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03E6" w:rsidRDefault="0052682D">
      <w:pPr>
        <w:jc w:val="center"/>
      </w:pPr>
      <w:r>
        <w:rPr>
          <w:b/>
          <w:sz w:val="24"/>
          <w:szCs w:val="24"/>
        </w:rPr>
        <w:t xml:space="preserve"> SD Social Studies State Standards Disaggregated Template</w:t>
      </w:r>
    </w:p>
    <w:p w:rsidR="009C03E6" w:rsidRDefault="009C03E6"/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2682D" w:rsidTr="009A70C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82D" w:rsidRDefault="0052682D" w:rsidP="00D826A8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82D" w:rsidRDefault="0052682D" w:rsidP="00D826A8">
            <w:pPr>
              <w:widowControl w:val="0"/>
              <w:spacing w:line="240" w:lineRule="auto"/>
            </w:pPr>
            <w:r>
              <w:t>1</w:t>
            </w:r>
          </w:p>
        </w:tc>
      </w:tr>
      <w:tr w:rsidR="0052682D" w:rsidTr="009A70C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82D" w:rsidRDefault="0052682D" w:rsidP="00D826A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82D" w:rsidRDefault="0052682D" w:rsidP="00D826A8">
            <w:pPr>
              <w:widowControl w:val="0"/>
              <w:spacing w:line="240" w:lineRule="auto"/>
            </w:pPr>
            <w:r>
              <w:t>Geography</w:t>
            </w:r>
            <w:bookmarkStart w:id="0" w:name="_GoBack"/>
            <w:bookmarkEnd w:id="0"/>
          </w:p>
        </w:tc>
      </w:tr>
      <w:tr w:rsidR="0052682D" w:rsidTr="009A70C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82D" w:rsidRDefault="0052682D" w:rsidP="00D826A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82D" w:rsidRDefault="0052682D" w:rsidP="0052682D">
            <w:pPr>
              <w:widowControl w:val="0"/>
              <w:spacing w:line="240" w:lineRule="auto"/>
            </w:pPr>
            <w:r w:rsidRPr="00973AEB">
              <w:t>G.6</w:t>
            </w:r>
            <w:r>
              <w:rPr>
                <w:b/>
              </w:rPr>
              <w:t xml:space="preserve"> </w:t>
            </w:r>
            <w:r>
              <w:t>Students will understand the ways in which humans culturally adapt to, use, and modify the natural environment and its various elements.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2682D" w:rsidTr="009A70C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82D" w:rsidRDefault="0052682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52682D" w:rsidRDefault="00E77BDF" w:rsidP="00D826A8">
            <w:pPr>
              <w:widowControl w:val="0"/>
              <w:spacing w:line="240" w:lineRule="auto"/>
            </w:pPr>
            <w:r>
              <w:rPr>
                <w:b/>
              </w:rPr>
              <w:t>1. G.6.1</w:t>
            </w:r>
            <w:r w:rsidR="0052682D">
              <w:t xml:space="preserve"> </w:t>
            </w:r>
            <w:r w:rsidR="0052682D" w:rsidRPr="00973AEB">
              <w:rPr>
                <w:b/>
              </w:rPr>
              <w:t>Describe ways in which people modify and adapt to the environment</w:t>
            </w:r>
            <w:r w:rsidR="009A70C3" w:rsidRPr="00973AEB">
              <w:rPr>
                <w:b/>
              </w:rPr>
              <w:t>.</w:t>
            </w:r>
          </w:p>
        </w:tc>
      </w:tr>
    </w:tbl>
    <w:p w:rsidR="009C03E6" w:rsidRDefault="009C03E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C03E6" w:rsidTr="009A70C3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9C03E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spacing w:line="240" w:lineRule="auto"/>
            </w:pPr>
            <w:r>
              <w:t xml:space="preserve">I can describe how people live differently because of their environments.   </w:t>
            </w:r>
          </w:p>
        </w:tc>
      </w:tr>
    </w:tbl>
    <w:p w:rsidR="009C03E6" w:rsidRDefault="009C03E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C03E6" w:rsidTr="009A70C3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9C03E6" w:rsidRDefault="0052682D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9C03E6" w:rsidRDefault="0052682D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9C03E6" w:rsidRDefault="0052682D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9C03E6" w:rsidRDefault="0052682D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9C03E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adapt</w:t>
            </w:r>
          </w:p>
          <w:p w:rsidR="009C03E6" w:rsidRDefault="0052682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modify/change</w:t>
            </w:r>
          </w:p>
          <w:p w:rsidR="009C03E6" w:rsidRDefault="0052682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environment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spacing w:line="240" w:lineRule="auto"/>
            </w:pPr>
            <w:r>
              <w:t xml:space="preserve">People make changes to adapt to their environment or the world around them.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spacing w:line="240" w:lineRule="auto"/>
            </w:pPr>
            <w:r>
              <w:t xml:space="preserve">Compare and contrast human adaptations in South Dakota with other environments, such as deserts, beaches, and mountains.  </w:t>
            </w:r>
          </w:p>
        </w:tc>
      </w:tr>
    </w:tbl>
    <w:p w:rsidR="009C03E6" w:rsidRDefault="009C03E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9C03E6" w:rsidTr="009A70C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52682D" w:rsidTr="0052682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82D" w:rsidRPr="0052682D" w:rsidRDefault="0052682D">
            <w:pPr>
              <w:widowControl w:val="0"/>
              <w:spacing w:line="240" w:lineRule="auto"/>
              <w:rPr>
                <w:u w:val="single"/>
              </w:rPr>
            </w:pPr>
            <w:r w:rsidRPr="0052682D">
              <w:rPr>
                <w:b/>
                <w:u w:val="single"/>
              </w:rPr>
              <w:t>Constructing Compelling Questions</w:t>
            </w:r>
          </w:p>
          <w:p w:rsidR="0052682D" w:rsidRDefault="0052682D" w:rsidP="0052682D">
            <w:pPr>
              <w:widowControl w:val="0"/>
              <w:spacing w:line="240" w:lineRule="auto"/>
            </w:pPr>
            <w:r w:rsidRPr="0052682D">
              <w:rPr>
                <w:b/>
              </w:rPr>
              <w:t>D1.1.K-2</w:t>
            </w:r>
            <w:r w:rsidRPr="0052682D">
              <w:t>. Explain why the compelling question is important to the student.</w:t>
            </w:r>
          </w:p>
        </w:tc>
      </w:tr>
    </w:tbl>
    <w:p w:rsidR="009C03E6" w:rsidRDefault="009C03E6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920"/>
      </w:tblGrid>
      <w:tr w:rsidR="009C03E6" w:rsidTr="009A70C3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9C03E6" w:rsidTr="00E61A27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9C03E6" w:rsidTr="00E77BDF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03E6" w:rsidRDefault="00973AEB" w:rsidP="00E77BDF">
            <w:pPr>
              <w:widowControl w:val="0"/>
              <w:spacing w:line="240" w:lineRule="auto"/>
              <w:jc w:val="center"/>
            </w:pPr>
            <w:hyperlink r:id="rId6">
              <w:r w:rsidR="0052682D">
                <w:rPr>
                  <w:color w:val="1155CC"/>
                  <w:sz w:val="24"/>
                  <w:szCs w:val="24"/>
                  <w:u w:val="single"/>
                </w:rPr>
                <w:t>OSEU 3</w:t>
              </w:r>
            </w:hyperlink>
          </w:p>
          <w:p w:rsidR="009C03E6" w:rsidRDefault="009C03E6" w:rsidP="00E77BDF">
            <w:pPr>
              <w:widowControl w:val="0"/>
              <w:spacing w:line="240" w:lineRule="auto"/>
              <w:jc w:val="center"/>
            </w:pP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E6" w:rsidRDefault="0052682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Oceti Sakowin Tribal members’ language and lifestyle changed with boarding school experiences.  </w:t>
            </w:r>
          </w:p>
        </w:tc>
      </w:tr>
    </w:tbl>
    <w:p w:rsidR="009C03E6" w:rsidRDefault="009C03E6"/>
    <w:sectPr w:rsidR="009C03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B36"/>
    <w:multiLevelType w:val="multilevel"/>
    <w:tmpl w:val="BF20CD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1D44F6F"/>
    <w:multiLevelType w:val="multilevel"/>
    <w:tmpl w:val="3EBE82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C03E6"/>
    <w:rsid w:val="0052682D"/>
    <w:rsid w:val="00973AEB"/>
    <w:rsid w:val="009A70C3"/>
    <w:rsid w:val="009C03E6"/>
    <w:rsid w:val="00E61A27"/>
    <w:rsid w:val="00E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lakotaproject.org/oseu-thre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1078</Characters>
  <Application>Microsoft Office Word</Application>
  <DocSecurity>0</DocSecurity>
  <Lines>8</Lines>
  <Paragraphs>2</Paragraphs>
  <ScaleCrop>false</ScaleCrop>
  <Company>State of South Dakota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2015-09-17T17:18:00Z</dcterms:created>
  <dcterms:modified xsi:type="dcterms:W3CDTF">2015-10-06T17:14:00Z</dcterms:modified>
</cp:coreProperties>
</file>