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880503" w:rsidTr="004A52DB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503" w:rsidRDefault="00880503" w:rsidP="002274A9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503" w:rsidRDefault="00880503" w:rsidP="002274A9">
            <w:pPr>
              <w:widowControl w:val="0"/>
              <w:spacing w:line="240" w:lineRule="auto"/>
            </w:pPr>
            <w:r>
              <w:t xml:space="preserve"> 3</w:t>
            </w:r>
            <w:bookmarkStart w:id="0" w:name="_GoBack"/>
            <w:bookmarkEnd w:id="0"/>
          </w:p>
        </w:tc>
      </w:tr>
      <w:tr w:rsidR="00880503" w:rsidTr="004A52DB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503" w:rsidRDefault="00880503" w:rsidP="002274A9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503" w:rsidRDefault="00880503" w:rsidP="002274A9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880503" w:rsidTr="004A52DB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503" w:rsidRDefault="00880503" w:rsidP="002274A9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503" w:rsidRDefault="00880503" w:rsidP="002274A9">
            <w:pPr>
              <w:widowControl w:val="0"/>
              <w:spacing w:line="240" w:lineRule="auto"/>
            </w:pPr>
            <w:r w:rsidRPr="00E612E4">
              <w:t>G.2</w:t>
            </w:r>
            <w:r>
              <w:t xml:space="preserve"> Students will understand the nature and importance of the Five Themes of Geography: location, place characteristics, human-environment</w:t>
            </w:r>
          </w:p>
          <w:p w:rsidR="00880503" w:rsidRDefault="00880503" w:rsidP="002274A9">
            <w:pPr>
              <w:widowControl w:val="0"/>
              <w:spacing w:line="240" w:lineRule="auto"/>
            </w:pPr>
            <w:r>
              <w:t>interaction, movement, and region.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880503" w:rsidTr="004A52DB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503" w:rsidRDefault="0088050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880503" w:rsidRDefault="0072427D" w:rsidP="00880503">
            <w:pPr>
              <w:widowControl w:val="0"/>
              <w:spacing w:line="240" w:lineRule="auto"/>
            </w:pPr>
            <w:r>
              <w:rPr>
                <w:b/>
              </w:rPr>
              <w:t>3. G.2.</w:t>
            </w:r>
            <w:r w:rsidRPr="00E612E4">
              <w:rPr>
                <w:b/>
              </w:rPr>
              <w:t>1</w:t>
            </w:r>
            <w:r w:rsidR="00880503" w:rsidRPr="00E612E4">
              <w:rPr>
                <w:b/>
              </w:rPr>
              <w:t xml:space="preserve"> Identify reasons why people move and how it affects their communities.</w:t>
            </w:r>
          </w:p>
        </w:tc>
      </w:tr>
    </w:tbl>
    <w:p w:rsidR="00145F71" w:rsidRDefault="00145F71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45F71" w:rsidTr="004A52DB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F71" w:rsidRDefault="0088050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145F71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F71" w:rsidRDefault="00880503">
            <w:pPr>
              <w:widowControl w:val="0"/>
              <w:spacing w:line="240" w:lineRule="auto"/>
            </w:pPr>
            <w:r>
              <w:t>I can identify reasons why people move.  I can infer why people move into or out of a community.  I can explain how this movement could affect a community.</w:t>
            </w:r>
          </w:p>
        </w:tc>
      </w:tr>
    </w:tbl>
    <w:p w:rsidR="00145F71" w:rsidRDefault="00145F71"/>
    <w:tbl>
      <w:tblPr>
        <w:tblStyle w:val="a2"/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0"/>
        <w:gridCol w:w="3100"/>
        <w:gridCol w:w="3100"/>
      </w:tblGrid>
      <w:tr w:rsidR="00145F71" w:rsidTr="0072427D">
        <w:trPr>
          <w:trHeight w:val="925"/>
        </w:trPr>
        <w:tc>
          <w:tcPr>
            <w:tcW w:w="310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F71" w:rsidRDefault="0088050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145F71" w:rsidRDefault="00880503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0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F71" w:rsidRDefault="0088050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145F71" w:rsidRDefault="00880503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145F71" w:rsidRDefault="00880503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0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F71" w:rsidRDefault="0088050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145F71" w:rsidRDefault="00880503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145F71" w:rsidTr="0072427D">
        <w:trPr>
          <w:trHeight w:val="1806"/>
        </w:trPr>
        <w:tc>
          <w:tcPr>
            <w:tcW w:w="3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F71" w:rsidRDefault="00880503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Reasons why people might move</w:t>
            </w:r>
          </w:p>
          <w:p w:rsidR="00145F71" w:rsidRDefault="00145F71">
            <w:pPr>
              <w:widowControl w:val="0"/>
              <w:spacing w:line="240" w:lineRule="auto"/>
            </w:pPr>
          </w:p>
          <w:p w:rsidR="00145F71" w:rsidRDefault="00145F71">
            <w:pPr>
              <w:widowControl w:val="0"/>
              <w:spacing w:line="240" w:lineRule="auto"/>
            </w:pPr>
          </w:p>
        </w:tc>
        <w:tc>
          <w:tcPr>
            <w:tcW w:w="3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F71" w:rsidRDefault="00880503">
            <w:pPr>
              <w:widowControl w:val="0"/>
              <w:spacing w:line="240" w:lineRule="auto"/>
            </w:pPr>
            <w:r>
              <w:t xml:space="preserve">People move for a variety of reasons. </w:t>
            </w:r>
          </w:p>
          <w:p w:rsidR="00145F71" w:rsidRDefault="00145F71">
            <w:pPr>
              <w:widowControl w:val="0"/>
              <w:spacing w:line="240" w:lineRule="auto"/>
            </w:pPr>
          </w:p>
          <w:p w:rsidR="00145F71" w:rsidRDefault="00880503">
            <w:pPr>
              <w:widowControl w:val="0"/>
              <w:spacing w:line="240" w:lineRule="auto"/>
            </w:pPr>
            <w:r>
              <w:t>Large population changes affect communities.</w:t>
            </w:r>
          </w:p>
          <w:p w:rsidR="00145F71" w:rsidRDefault="00145F71">
            <w:pPr>
              <w:widowControl w:val="0"/>
              <w:spacing w:line="240" w:lineRule="auto"/>
            </w:pPr>
          </w:p>
          <w:p w:rsidR="00145F71" w:rsidRDefault="00145F71">
            <w:pPr>
              <w:widowControl w:val="0"/>
              <w:spacing w:line="240" w:lineRule="auto"/>
            </w:pPr>
          </w:p>
          <w:p w:rsidR="00145F71" w:rsidRDefault="00145F71">
            <w:pPr>
              <w:widowControl w:val="0"/>
              <w:spacing w:line="240" w:lineRule="auto"/>
            </w:pPr>
          </w:p>
        </w:tc>
        <w:tc>
          <w:tcPr>
            <w:tcW w:w="3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F71" w:rsidRDefault="00880503">
            <w:pPr>
              <w:widowControl w:val="0"/>
              <w:spacing w:line="240" w:lineRule="auto"/>
            </w:pPr>
            <w:r>
              <w:t>List reasons for movement to new communities.</w:t>
            </w:r>
          </w:p>
          <w:p w:rsidR="00145F71" w:rsidRDefault="00145F71">
            <w:pPr>
              <w:widowControl w:val="0"/>
              <w:spacing w:line="240" w:lineRule="auto"/>
            </w:pPr>
          </w:p>
          <w:p w:rsidR="00145F71" w:rsidRDefault="00145F71">
            <w:pPr>
              <w:widowControl w:val="0"/>
              <w:spacing w:line="240" w:lineRule="auto"/>
            </w:pPr>
          </w:p>
          <w:p w:rsidR="0072427D" w:rsidRDefault="00880503" w:rsidP="0072427D">
            <w:pPr>
              <w:widowControl w:val="0"/>
              <w:spacing w:line="240" w:lineRule="auto"/>
            </w:pPr>
            <w:r>
              <w:t>Draw conclusions about how large population shifts could affect communities.</w:t>
            </w:r>
            <w:r w:rsidR="0072427D">
              <w:t xml:space="preserve">  </w:t>
            </w:r>
          </w:p>
        </w:tc>
      </w:tr>
    </w:tbl>
    <w:p w:rsidR="00A3139E" w:rsidRDefault="00A3139E">
      <w:pPr>
        <w:sectPr w:rsidR="00A3139E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4A52DB" w:rsidRDefault="004A52DB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145F71" w:rsidTr="004A52DB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F71" w:rsidRDefault="0088050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880503" w:rsidTr="00880503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503" w:rsidRPr="00880503" w:rsidRDefault="00880503">
            <w:pPr>
              <w:widowControl w:val="0"/>
              <w:spacing w:line="240" w:lineRule="auto"/>
              <w:rPr>
                <w:u w:val="single"/>
              </w:rPr>
            </w:pPr>
            <w:r w:rsidRPr="00880503">
              <w:rPr>
                <w:b/>
                <w:u w:val="single"/>
              </w:rPr>
              <w:t>Constructing Compelling Questions</w:t>
            </w:r>
          </w:p>
          <w:p w:rsidR="00880503" w:rsidRPr="00880503" w:rsidRDefault="00880503">
            <w:pPr>
              <w:widowControl w:val="0"/>
              <w:spacing w:line="240" w:lineRule="auto"/>
            </w:pPr>
            <w:r w:rsidRPr="00880503">
              <w:rPr>
                <w:b/>
              </w:rPr>
              <w:t>D1.1.3-5</w:t>
            </w:r>
            <w:r w:rsidRPr="00880503">
              <w:t>. Explain why compelling questions are important to the others (e.g., peers, adults).</w:t>
            </w:r>
          </w:p>
          <w:p w:rsidR="00880503" w:rsidRPr="00880503" w:rsidRDefault="00880503">
            <w:pPr>
              <w:widowControl w:val="0"/>
              <w:spacing w:line="240" w:lineRule="auto"/>
              <w:rPr>
                <w:u w:val="single"/>
              </w:rPr>
            </w:pPr>
            <w:r w:rsidRPr="00880503">
              <w:rPr>
                <w:b/>
                <w:u w:val="single"/>
              </w:rPr>
              <w:t>Constructing Supporting Questions</w:t>
            </w:r>
          </w:p>
          <w:p w:rsidR="00880503" w:rsidRPr="00880503" w:rsidRDefault="00880503">
            <w:pPr>
              <w:widowControl w:val="0"/>
              <w:spacing w:line="240" w:lineRule="auto"/>
            </w:pPr>
            <w:r w:rsidRPr="00880503">
              <w:rPr>
                <w:b/>
              </w:rPr>
              <w:t>D1.4.3-5</w:t>
            </w:r>
            <w:r w:rsidRPr="00880503">
              <w:t>. Explain how supporting questions help answer compelling questions in an inquiry.</w:t>
            </w:r>
          </w:p>
          <w:p w:rsidR="00880503" w:rsidRPr="00880503" w:rsidRDefault="00880503" w:rsidP="00880503">
            <w:pPr>
              <w:widowControl w:val="0"/>
              <w:spacing w:line="240" w:lineRule="auto"/>
              <w:rPr>
                <w:u w:val="single"/>
              </w:rPr>
            </w:pPr>
            <w:r w:rsidRPr="00880503">
              <w:rPr>
                <w:b/>
                <w:u w:val="single"/>
              </w:rPr>
              <w:t>Evaluating sources and using evidence:</w:t>
            </w:r>
          </w:p>
          <w:p w:rsidR="00880503" w:rsidRPr="00880503" w:rsidRDefault="00880503" w:rsidP="00880503">
            <w:pPr>
              <w:widowControl w:val="0"/>
              <w:spacing w:line="240" w:lineRule="auto"/>
            </w:pPr>
            <w:r w:rsidRPr="00880503">
              <w:rPr>
                <w:b/>
              </w:rPr>
              <w:t>D3.1.3-5</w:t>
            </w:r>
            <w:r w:rsidRPr="00880503">
              <w:t>. Gather relevant information from multiple sources while using the origin, structure, and context to guide the selection.</w:t>
            </w:r>
          </w:p>
          <w:p w:rsidR="00880503" w:rsidRPr="00880503" w:rsidRDefault="00880503" w:rsidP="00880503">
            <w:pPr>
              <w:widowControl w:val="0"/>
              <w:spacing w:line="240" w:lineRule="auto"/>
              <w:rPr>
                <w:u w:val="single"/>
              </w:rPr>
            </w:pPr>
            <w:r w:rsidRPr="00880503">
              <w:rPr>
                <w:b/>
                <w:u w:val="single"/>
              </w:rPr>
              <w:t>Developing Claims and Using Evidence:</w:t>
            </w:r>
          </w:p>
          <w:p w:rsidR="00880503" w:rsidRPr="00880503" w:rsidRDefault="00880503" w:rsidP="00880503">
            <w:pPr>
              <w:widowControl w:val="0"/>
              <w:spacing w:line="240" w:lineRule="auto"/>
            </w:pPr>
            <w:r w:rsidRPr="00880503">
              <w:rPr>
                <w:b/>
              </w:rPr>
              <w:t>D3.3.3-5</w:t>
            </w:r>
            <w:r w:rsidRPr="00880503">
              <w:t>. Identify evidence that draws information from multiple sources in response to compelling questions.</w:t>
            </w:r>
          </w:p>
          <w:p w:rsidR="00880503" w:rsidRPr="00880503" w:rsidRDefault="00880503" w:rsidP="00880503">
            <w:pPr>
              <w:widowControl w:val="0"/>
              <w:spacing w:line="240" w:lineRule="auto"/>
              <w:rPr>
                <w:u w:val="single"/>
              </w:rPr>
            </w:pPr>
            <w:r w:rsidRPr="00880503">
              <w:rPr>
                <w:b/>
                <w:u w:val="single"/>
              </w:rPr>
              <w:t>Communicating conclusions:</w:t>
            </w:r>
          </w:p>
          <w:p w:rsidR="00880503" w:rsidRPr="00880503" w:rsidRDefault="00880503" w:rsidP="00880503">
            <w:pPr>
              <w:widowControl w:val="0"/>
              <w:spacing w:line="240" w:lineRule="auto"/>
            </w:pPr>
            <w:r w:rsidRPr="00880503">
              <w:rPr>
                <w:b/>
              </w:rPr>
              <w:t>D4.2.3-5</w:t>
            </w:r>
            <w:r w:rsidRPr="00880503">
              <w:t xml:space="preserve">. Construct explanations using reasoning, correct sequence, examples, and details with relevant information and data. </w:t>
            </w:r>
          </w:p>
          <w:p w:rsidR="00880503" w:rsidRPr="00880503" w:rsidRDefault="00880503" w:rsidP="00880503">
            <w:pPr>
              <w:widowControl w:val="0"/>
              <w:spacing w:line="240" w:lineRule="auto"/>
              <w:rPr>
                <w:u w:val="single"/>
              </w:rPr>
            </w:pPr>
            <w:r w:rsidRPr="00880503">
              <w:rPr>
                <w:b/>
                <w:u w:val="single"/>
              </w:rPr>
              <w:t>Taking informed action:</w:t>
            </w:r>
          </w:p>
          <w:p w:rsidR="00880503" w:rsidRDefault="00880503" w:rsidP="00880503">
            <w:pPr>
              <w:widowControl w:val="0"/>
              <w:spacing w:line="240" w:lineRule="auto"/>
            </w:pPr>
            <w:r w:rsidRPr="00880503">
              <w:rPr>
                <w:b/>
              </w:rPr>
              <w:t>D4.6.3-5</w:t>
            </w:r>
            <w:r w:rsidRPr="00880503">
              <w:t>. Draw on disciplinary concepts to explain the challenges people have faced and opportunities they have created, in addressing local, regional, and global problems at various times and places.</w:t>
            </w:r>
          </w:p>
        </w:tc>
      </w:tr>
    </w:tbl>
    <w:p w:rsidR="00145F71" w:rsidRDefault="00145F71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0"/>
        <w:gridCol w:w="7280"/>
      </w:tblGrid>
      <w:tr w:rsidR="00145F71" w:rsidTr="004A52DB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F71" w:rsidRDefault="0088050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145F71" w:rsidTr="00880503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F71" w:rsidRDefault="00880503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F71" w:rsidRDefault="00880503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4A52DB">
              <w:rPr>
                <w:b/>
              </w:rPr>
              <w:t>connection between SS and OSEU:</w:t>
            </w:r>
          </w:p>
        </w:tc>
      </w:tr>
      <w:tr w:rsidR="00145F71" w:rsidTr="00880503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F71" w:rsidRDefault="00E612E4" w:rsidP="00880503">
            <w:pPr>
              <w:widowControl w:val="0"/>
              <w:spacing w:line="240" w:lineRule="auto"/>
              <w:jc w:val="center"/>
            </w:pPr>
            <w:hyperlink r:id="rId9">
              <w:r w:rsidR="00880503">
                <w:rPr>
                  <w:color w:val="1155CC"/>
                  <w:u w:val="single"/>
                </w:rPr>
                <w:t>OSEU 1</w:t>
              </w:r>
            </w:hyperlink>
          </w:p>
          <w:p w:rsidR="00145F71" w:rsidRDefault="00145F71" w:rsidP="00880503">
            <w:pPr>
              <w:widowControl w:val="0"/>
              <w:spacing w:line="240" w:lineRule="auto"/>
              <w:jc w:val="center"/>
            </w:pP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F71" w:rsidRDefault="00880503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The Oceti Sakowin people moved for various reasons</w:t>
            </w:r>
            <w:r w:rsidR="0072427D">
              <w:t>, to</w:t>
            </w:r>
            <w:r>
              <w:t xml:space="preserve"> include respecting the land and seasonal change.  </w:t>
            </w:r>
          </w:p>
        </w:tc>
      </w:tr>
      <w:tr w:rsidR="00145F71" w:rsidTr="00880503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F71" w:rsidRDefault="00E612E4" w:rsidP="00880503">
            <w:pPr>
              <w:widowControl w:val="0"/>
              <w:spacing w:line="240" w:lineRule="auto"/>
              <w:jc w:val="center"/>
            </w:pPr>
            <w:hyperlink r:id="rId10">
              <w:r w:rsidR="00880503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F71" w:rsidRDefault="0088050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Oceti Sakowin were affected by Federal policy and treaties both positively and negatively.</w:t>
            </w:r>
          </w:p>
        </w:tc>
      </w:tr>
    </w:tbl>
    <w:p w:rsidR="00145F71" w:rsidRDefault="00145F71"/>
    <w:sectPr w:rsidR="00145F7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273" w:rsidRDefault="00313273" w:rsidP="00313273">
      <w:pPr>
        <w:spacing w:line="240" w:lineRule="auto"/>
      </w:pPr>
      <w:r>
        <w:separator/>
      </w:r>
    </w:p>
  </w:endnote>
  <w:endnote w:type="continuationSeparator" w:id="0">
    <w:p w:rsidR="00313273" w:rsidRDefault="00313273" w:rsidP="00313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273" w:rsidRDefault="00313273" w:rsidP="00313273">
      <w:pPr>
        <w:spacing w:line="240" w:lineRule="auto"/>
      </w:pPr>
      <w:r>
        <w:separator/>
      </w:r>
    </w:p>
  </w:footnote>
  <w:footnote w:type="continuationSeparator" w:id="0">
    <w:p w:rsidR="00313273" w:rsidRDefault="00313273" w:rsidP="003132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273" w:rsidRDefault="00313273" w:rsidP="00313273">
    <w:pPr>
      <w:jc w:val="center"/>
    </w:pPr>
    <w:r>
      <w:rPr>
        <w:b/>
        <w:sz w:val="24"/>
        <w:szCs w:val="24"/>
      </w:rPr>
      <w:t>SD Social Studies State Standards Disaggregated Template</w:t>
    </w:r>
  </w:p>
  <w:p w:rsidR="00313273" w:rsidRDefault="003132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A632B"/>
    <w:multiLevelType w:val="multilevel"/>
    <w:tmpl w:val="6BDC654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2766863"/>
    <w:multiLevelType w:val="multilevel"/>
    <w:tmpl w:val="F8D8413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6944DA7"/>
    <w:multiLevelType w:val="multilevel"/>
    <w:tmpl w:val="A3F0D03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5F71"/>
    <w:rsid w:val="00145F71"/>
    <w:rsid w:val="00313273"/>
    <w:rsid w:val="004A52DB"/>
    <w:rsid w:val="004D23B3"/>
    <w:rsid w:val="0072427D"/>
    <w:rsid w:val="00880503"/>
    <w:rsid w:val="00A3139E"/>
    <w:rsid w:val="00E6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1327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273"/>
  </w:style>
  <w:style w:type="paragraph" w:styleId="Footer">
    <w:name w:val="footer"/>
    <w:basedOn w:val="Normal"/>
    <w:link w:val="FooterChar"/>
    <w:uiPriority w:val="99"/>
    <w:unhideWhenUsed/>
    <w:rsid w:val="003132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2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1327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273"/>
  </w:style>
  <w:style w:type="paragraph" w:styleId="Footer">
    <w:name w:val="footer"/>
    <w:basedOn w:val="Normal"/>
    <w:link w:val="FooterChar"/>
    <w:uiPriority w:val="99"/>
    <w:unhideWhenUsed/>
    <w:rsid w:val="003132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9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six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ceti-sakowin-essential-understanding-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355</Words>
  <Characters>2026</Characters>
  <Application>Microsoft Office Word</Application>
  <DocSecurity>0</DocSecurity>
  <Lines>16</Lines>
  <Paragraphs>4</Paragraphs>
  <ScaleCrop>false</ScaleCrop>
  <Company>State of South Dakota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8</cp:revision>
  <dcterms:created xsi:type="dcterms:W3CDTF">2015-09-18T16:36:00Z</dcterms:created>
  <dcterms:modified xsi:type="dcterms:W3CDTF">2015-10-06T17:35:00Z</dcterms:modified>
</cp:coreProperties>
</file>