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642B91" w:rsidTr="00642B91">
        <w:tc>
          <w:tcPr>
            <w:tcW w:w="1630" w:type="dxa"/>
            <w:shd w:val="clear" w:color="auto" w:fill="D99594" w:themeFill="accent2" w:themeFillTint="99"/>
            <w:tcMar>
              <w:top w:w="100" w:type="dxa"/>
              <w:left w:w="100" w:type="dxa"/>
              <w:bottom w:w="100" w:type="dxa"/>
              <w:right w:w="100" w:type="dxa"/>
            </w:tcMar>
          </w:tcPr>
          <w:p w:rsidR="00642B91" w:rsidRDefault="00EA3724" w:rsidP="00C60B4F">
            <w:pPr>
              <w:widowControl w:val="0"/>
              <w:spacing w:line="240" w:lineRule="auto"/>
            </w:pPr>
            <w:r>
              <w:rPr>
                <w:b/>
              </w:rPr>
              <w:t>G</w:t>
            </w:r>
            <w:r w:rsidR="00642B91">
              <w:rPr>
                <w:b/>
              </w:rPr>
              <w:t>rade Level:</w:t>
            </w:r>
          </w:p>
        </w:tc>
        <w:tc>
          <w:tcPr>
            <w:tcW w:w="7740" w:type="dxa"/>
            <w:tcMar>
              <w:top w:w="100" w:type="dxa"/>
              <w:left w:w="100" w:type="dxa"/>
              <w:bottom w:w="100" w:type="dxa"/>
              <w:right w:w="100" w:type="dxa"/>
            </w:tcMar>
          </w:tcPr>
          <w:p w:rsidR="00642B91" w:rsidRDefault="00642B91" w:rsidP="00C60B4F">
            <w:pPr>
              <w:widowControl w:val="0"/>
              <w:spacing w:line="240" w:lineRule="auto"/>
            </w:pPr>
            <w:r>
              <w:t xml:space="preserve"> 4</w:t>
            </w:r>
            <w:bookmarkStart w:id="0" w:name="_GoBack"/>
            <w:bookmarkEnd w:id="0"/>
          </w:p>
        </w:tc>
      </w:tr>
      <w:tr w:rsidR="00642B91" w:rsidTr="00642B91">
        <w:tc>
          <w:tcPr>
            <w:tcW w:w="1630" w:type="dxa"/>
            <w:shd w:val="clear" w:color="auto" w:fill="D99594" w:themeFill="accent2" w:themeFillTint="99"/>
            <w:tcMar>
              <w:top w:w="100" w:type="dxa"/>
              <w:left w:w="100" w:type="dxa"/>
              <w:bottom w:w="100" w:type="dxa"/>
              <w:right w:w="100" w:type="dxa"/>
            </w:tcMar>
          </w:tcPr>
          <w:p w:rsidR="00642B91" w:rsidRDefault="00642B91" w:rsidP="00C60B4F">
            <w:pPr>
              <w:widowControl w:val="0"/>
              <w:spacing w:line="240" w:lineRule="auto"/>
            </w:pPr>
            <w:r>
              <w:rPr>
                <w:b/>
              </w:rPr>
              <w:t>Subject:</w:t>
            </w:r>
          </w:p>
        </w:tc>
        <w:tc>
          <w:tcPr>
            <w:tcW w:w="7740" w:type="dxa"/>
            <w:tcMar>
              <w:top w:w="100" w:type="dxa"/>
              <w:left w:w="100" w:type="dxa"/>
              <w:bottom w:w="100" w:type="dxa"/>
              <w:right w:w="100" w:type="dxa"/>
            </w:tcMar>
          </w:tcPr>
          <w:p w:rsidR="00642B91" w:rsidRDefault="00642B91" w:rsidP="00C60B4F">
            <w:pPr>
              <w:widowControl w:val="0"/>
              <w:spacing w:line="240" w:lineRule="auto"/>
            </w:pPr>
            <w:r>
              <w:t>Civics/Government</w:t>
            </w:r>
          </w:p>
        </w:tc>
      </w:tr>
      <w:tr w:rsidR="00642B91" w:rsidTr="00642B91">
        <w:tc>
          <w:tcPr>
            <w:tcW w:w="1630" w:type="dxa"/>
            <w:shd w:val="clear" w:color="auto" w:fill="D99594" w:themeFill="accent2" w:themeFillTint="99"/>
            <w:tcMar>
              <w:top w:w="100" w:type="dxa"/>
              <w:left w:w="100" w:type="dxa"/>
              <w:bottom w:w="100" w:type="dxa"/>
              <w:right w:w="100" w:type="dxa"/>
            </w:tcMar>
          </w:tcPr>
          <w:p w:rsidR="00642B91" w:rsidRDefault="00642B91" w:rsidP="00C60B4F">
            <w:pPr>
              <w:widowControl w:val="0"/>
              <w:spacing w:line="240" w:lineRule="auto"/>
            </w:pPr>
            <w:r>
              <w:rPr>
                <w:b/>
              </w:rPr>
              <w:t>K-12 Anchor Standard:</w:t>
            </w:r>
          </w:p>
        </w:tc>
        <w:tc>
          <w:tcPr>
            <w:tcW w:w="7740" w:type="dxa"/>
            <w:tcMar>
              <w:top w:w="100" w:type="dxa"/>
              <w:left w:w="100" w:type="dxa"/>
              <w:bottom w:w="100" w:type="dxa"/>
              <w:right w:w="100" w:type="dxa"/>
            </w:tcMar>
          </w:tcPr>
          <w:p w:rsidR="00642B91" w:rsidRDefault="00642B91" w:rsidP="00642B91">
            <w:pPr>
              <w:widowControl w:val="0"/>
              <w:spacing w:line="240" w:lineRule="auto"/>
            </w:pPr>
            <w:r w:rsidRPr="00636704">
              <w:t>C.2</w:t>
            </w:r>
            <w:r>
              <w:t xml:space="preserve"> Students will explain the historical impact of primary founding documents including but not limited to, the Declaration of Independence, the US Constitution, the US Bill of Rights and subsequent amendments.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642B91" w:rsidTr="00642B91">
        <w:tc>
          <w:tcPr>
            <w:tcW w:w="1630" w:type="dxa"/>
            <w:shd w:val="clear" w:color="auto" w:fill="D99594" w:themeFill="accent2" w:themeFillTint="99"/>
            <w:tcMar>
              <w:top w:w="100" w:type="dxa"/>
              <w:left w:w="100" w:type="dxa"/>
              <w:bottom w:w="100" w:type="dxa"/>
              <w:right w:w="100" w:type="dxa"/>
            </w:tcMar>
          </w:tcPr>
          <w:p w:rsidR="00642B91" w:rsidRDefault="00642B91">
            <w:pPr>
              <w:widowControl w:val="0"/>
              <w:spacing w:line="240" w:lineRule="auto"/>
              <w:jc w:val="center"/>
            </w:pPr>
            <w:r>
              <w:rPr>
                <w:b/>
              </w:rPr>
              <w:t>Grade-Level Standards:</w:t>
            </w:r>
          </w:p>
        </w:tc>
        <w:tc>
          <w:tcPr>
            <w:tcW w:w="7730" w:type="dxa"/>
            <w:shd w:val="clear" w:color="auto" w:fill="auto"/>
            <w:vAlign w:val="center"/>
          </w:tcPr>
          <w:p w:rsidR="00642B91" w:rsidRDefault="00EA3724" w:rsidP="00642B91">
            <w:pPr>
              <w:widowControl w:val="0"/>
              <w:spacing w:line="240" w:lineRule="auto"/>
            </w:pPr>
            <w:r>
              <w:rPr>
                <w:b/>
              </w:rPr>
              <w:t>4. C.2.1</w:t>
            </w:r>
            <w:r w:rsidR="00642B91">
              <w:t xml:space="preserve"> </w:t>
            </w:r>
            <w:r w:rsidR="00642B91" w:rsidRPr="00636704">
              <w:rPr>
                <w:b/>
              </w:rPr>
              <w:t>Compare and contrast major themes within the SD Constitution and the US Constitution.</w:t>
            </w:r>
          </w:p>
        </w:tc>
      </w:tr>
    </w:tbl>
    <w:p w:rsidR="000C6155" w:rsidRDefault="000C6155"/>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0C6155" w:rsidTr="00642B91">
        <w:tc>
          <w:tcPr>
            <w:tcW w:w="9360" w:type="dxa"/>
            <w:shd w:val="clear" w:color="auto" w:fill="D99594" w:themeFill="accent2" w:themeFillTint="99"/>
            <w:tcMar>
              <w:top w:w="100" w:type="dxa"/>
              <w:left w:w="100" w:type="dxa"/>
              <w:bottom w:w="100" w:type="dxa"/>
              <w:right w:w="100" w:type="dxa"/>
            </w:tcMar>
          </w:tcPr>
          <w:p w:rsidR="000C6155" w:rsidRDefault="00365A84">
            <w:pPr>
              <w:widowControl w:val="0"/>
              <w:spacing w:line="240" w:lineRule="auto"/>
              <w:jc w:val="center"/>
            </w:pPr>
            <w:r>
              <w:rPr>
                <w:b/>
              </w:rPr>
              <w:t>Student Friendly Language:</w:t>
            </w:r>
          </w:p>
        </w:tc>
      </w:tr>
      <w:tr w:rsidR="000C6155">
        <w:tc>
          <w:tcPr>
            <w:tcW w:w="9360" w:type="dxa"/>
            <w:tcMar>
              <w:top w:w="100" w:type="dxa"/>
              <w:left w:w="100" w:type="dxa"/>
              <w:bottom w:w="100" w:type="dxa"/>
              <w:right w:w="100" w:type="dxa"/>
            </w:tcMar>
          </w:tcPr>
          <w:p w:rsidR="000C6155" w:rsidRDefault="00365A84">
            <w:pPr>
              <w:widowControl w:val="0"/>
              <w:spacing w:line="240" w:lineRule="auto"/>
            </w:pPr>
            <w:r>
              <w:t>Compare and contrast the important ideas within the South Dakota Constitution and the US Constitution.</w:t>
            </w:r>
          </w:p>
        </w:tc>
      </w:tr>
    </w:tbl>
    <w:p w:rsidR="00642B91" w:rsidRDefault="00642B91"/>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0C6155" w:rsidTr="00642B91">
        <w:tc>
          <w:tcPr>
            <w:tcW w:w="3120" w:type="dxa"/>
            <w:shd w:val="clear" w:color="auto" w:fill="D99594" w:themeFill="accent2" w:themeFillTint="99"/>
            <w:tcMar>
              <w:top w:w="100" w:type="dxa"/>
              <w:left w:w="100" w:type="dxa"/>
              <w:bottom w:w="100" w:type="dxa"/>
              <w:right w:w="100" w:type="dxa"/>
            </w:tcMar>
          </w:tcPr>
          <w:p w:rsidR="000C6155" w:rsidRDefault="00365A84">
            <w:pPr>
              <w:widowControl w:val="0"/>
              <w:spacing w:line="240" w:lineRule="auto"/>
              <w:jc w:val="center"/>
            </w:pPr>
            <w:r>
              <w:rPr>
                <w:b/>
              </w:rPr>
              <w:t>Know</w:t>
            </w:r>
          </w:p>
          <w:p w:rsidR="000C6155" w:rsidRDefault="00365A84">
            <w:pPr>
              <w:widowControl w:val="0"/>
              <w:spacing w:line="240" w:lineRule="auto"/>
              <w:jc w:val="center"/>
            </w:pPr>
            <w:r>
              <w:t>(Factual)</w:t>
            </w:r>
          </w:p>
        </w:tc>
        <w:tc>
          <w:tcPr>
            <w:tcW w:w="3120" w:type="dxa"/>
            <w:shd w:val="clear" w:color="auto" w:fill="D99594" w:themeFill="accent2" w:themeFillTint="99"/>
            <w:tcMar>
              <w:top w:w="100" w:type="dxa"/>
              <w:left w:w="100" w:type="dxa"/>
              <w:bottom w:w="100" w:type="dxa"/>
              <w:right w:w="100" w:type="dxa"/>
            </w:tcMar>
          </w:tcPr>
          <w:p w:rsidR="000C6155" w:rsidRDefault="00365A84">
            <w:pPr>
              <w:widowControl w:val="0"/>
              <w:spacing w:line="240" w:lineRule="auto"/>
              <w:jc w:val="center"/>
            </w:pPr>
            <w:r>
              <w:rPr>
                <w:b/>
              </w:rPr>
              <w:t>Understand</w:t>
            </w:r>
          </w:p>
          <w:p w:rsidR="000C6155" w:rsidRDefault="00365A84">
            <w:pPr>
              <w:widowControl w:val="0"/>
              <w:spacing w:line="240" w:lineRule="auto"/>
              <w:jc w:val="center"/>
            </w:pPr>
            <w:r>
              <w:t>(Conceptual)</w:t>
            </w:r>
          </w:p>
          <w:p w:rsidR="000C6155" w:rsidRDefault="00365A84">
            <w:pPr>
              <w:widowControl w:val="0"/>
              <w:spacing w:line="240" w:lineRule="auto"/>
              <w:jc w:val="center"/>
            </w:pPr>
            <w:r>
              <w:t>The students will understand that:</w:t>
            </w:r>
          </w:p>
        </w:tc>
        <w:tc>
          <w:tcPr>
            <w:tcW w:w="3120" w:type="dxa"/>
            <w:shd w:val="clear" w:color="auto" w:fill="D99594" w:themeFill="accent2" w:themeFillTint="99"/>
            <w:tcMar>
              <w:top w:w="100" w:type="dxa"/>
              <w:left w:w="100" w:type="dxa"/>
              <w:bottom w:w="100" w:type="dxa"/>
              <w:right w:w="100" w:type="dxa"/>
            </w:tcMar>
          </w:tcPr>
          <w:p w:rsidR="000C6155" w:rsidRDefault="00365A84">
            <w:pPr>
              <w:widowControl w:val="0"/>
              <w:spacing w:line="240" w:lineRule="auto"/>
              <w:jc w:val="center"/>
            </w:pPr>
            <w:r>
              <w:rPr>
                <w:b/>
              </w:rPr>
              <w:t>Do</w:t>
            </w:r>
          </w:p>
          <w:p w:rsidR="000C6155" w:rsidRDefault="00365A84">
            <w:pPr>
              <w:widowControl w:val="0"/>
              <w:spacing w:line="240" w:lineRule="auto"/>
              <w:jc w:val="center"/>
            </w:pPr>
            <w:r>
              <w:t>(Procedural, Application, Extended Thinking)?</w:t>
            </w:r>
          </w:p>
        </w:tc>
      </w:tr>
      <w:tr w:rsidR="000C6155">
        <w:tc>
          <w:tcPr>
            <w:tcW w:w="3120" w:type="dxa"/>
            <w:tcMar>
              <w:top w:w="100" w:type="dxa"/>
              <w:left w:w="100" w:type="dxa"/>
              <w:bottom w:w="100" w:type="dxa"/>
              <w:right w:w="100" w:type="dxa"/>
            </w:tcMar>
          </w:tcPr>
          <w:p w:rsidR="000C6155" w:rsidRDefault="00365A84">
            <w:pPr>
              <w:widowControl w:val="0"/>
              <w:numPr>
                <w:ilvl w:val="0"/>
                <w:numId w:val="2"/>
              </w:numPr>
              <w:spacing w:line="240" w:lineRule="auto"/>
              <w:ind w:hanging="360"/>
              <w:contextualSpacing/>
              <w:rPr>
                <w:color w:val="252525"/>
                <w:highlight w:val="white"/>
              </w:rPr>
            </w:pPr>
            <w:r>
              <w:rPr>
                <w:color w:val="252525"/>
                <w:highlight w:val="white"/>
              </w:rPr>
              <w:t xml:space="preserve">the US Constitution is the highest law in the US.  </w:t>
            </w:r>
          </w:p>
          <w:p w:rsidR="000C6155" w:rsidRDefault="00365A84">
            <w:pPr>
              <w:widowControl w:val="0"/>
              <w:numPr>
                <w:ilvl w:val="0"/>
                <w:numId w:val="4"/>
              </w:numPr>
              <w:spacing w:line="240" w:lineRule="auto"/>
              <w:ind w:hanging="360"/>
              <w:contextualSpacing/>
              <w:rPr>
                <w:color w:val="252525"/>
                <w:highlight w:val="white"/>
              </w:rPr>
            </w:pPr>
            <w:r>
              <w:rPr>
                <w:color w:val="252525"/>
                <w:highlight w:val="white"/>
              </w:rPr>
              <w:t>th</w:t>
            </w:r>
            <w:r w:rsidR="00642B91">
              <w:rPr>
                <w:color w:val="252525"/>
                <w:highlight w:val="white"/>
              </w:rPr>
              <w:t xml:space="preserve">e state constitution is the </w:t>
            </w:r>
            <w:r>
              <w:rPr>
                <w:color w:val="252525"/>
                <w:highlight w:val="white"/>
              </w:rPr>
              <w:t>highest law in the state</w:t>
            </w:r>
          </w:p>
          <w:p w:rsidR="000C6155" w:rsidRDefault="000C6155">
            <w:pPr>
              <w:widowControl w:val="0"/>
              <w:spacing w:line="240" w:lineRule="auto"/>
            </w:pPr>
          </w:p>
        </w:tc>
        <w:tc>
          <w:tcPr>
            <w:tcW w:w="3120" w:type="dxa"/>
            <w:tcMar>
              <w:top w:w="100" w:type="dxa"/>
              <w:left w:w="100" w:type="dxa"/>
              <w:bottom w:w="100" w:type="dxa"/>
              <w:right w:w="100" w:type="dxa"/>
            </w:tcMar>
          </w:tcPr>
          <w:p w:rsidR="000C6155" w:rsidRDefault="00365A84">
            <w:pPr>
              <w:widowControl w:val="0"/>
              <w:spacing w:line="240" w:lineRule="auto"/>
            </w:pPr>
            <w:r>
              <w:rPr>
                <w:highlight w:val="white"/>
              </w:rPr>
              <w:t>The reason the state and US constitutions have many similarities is that most states used the US Constitution as a model for their own constitution.  South Dakota was one of these states.</w:t>
            </w:r>
          </w:p>
          <w:p w:rsidR="000C6155" w:rsidRDefault="000C6155">
            <w:pPr>
              <w:widowControl w:val="0"/>
              <w:spacing w:line="240" w:lineRule="auto"/>
            </w:pPr>
          </w:p>
          <w:p w:rsidR="000C6155" w:rsidRDefault="000C6155">
            <w:pPr>
              <w:widowControl w:val="0"/>
              <w:spacing w:line="240" w:lineRule="auto"/>
            </w:pPr>
          </w:p>
          <w:p w:rsidR="000C6155" w:rsidRDefault="000C6155">
            <w:pPr>
              <w:widowControl w:val="0"/>
              <w:spacing w:line="240" w:lineRule="auto"/>
            </w:pPr>
          </w:p>
        </w:tc>
        <w:tc>
          <w:tcPr>
            <w:tcW w:w="3120" w:type="dxa"/>
            <w:tcMar>
              <w:top w:w="100" w:type="dxa"/>
              <w:left w:w="100" w:type="dxa"/>
              <w:bottom w:w="100" w:type="dxa"/>
              <w:right w:w="100" w:type="dxa"/>
            </w:tcMar>
          </w:tcPr>
          <w:p w:rsidR="000C6155" w:rsidRDefault="00365A84">
            <w:pPr>
              <w:widowControl w:val="0"/>
              <w:spacing w:line="240" w:lineRule="auto"/>
            </w:pPr>
            <w:r>
              <w:t>Compare the</w:t>
            </w:r>
            <w:r>
              <w:rPr>
                <w:color w:val="252525"/>
                <w:highlight w:val="white"/>
              </w:rPr>
              <w:t xml:space="preserve"> three branches of government: </w:t>
            </w:r>
            <w:hyperlink r:id="rId9">
              <w:r>
                <w:rPr>
                  <w:color w:val="0B0080"/>
                  <w:highlight w:val="white"/>
                </w:rPr>
                <w:t>executive</w:t>
              </w:r>
            </w:hyperlink>
            <w:r>
              <w:rPr>
                <w:color w:val="252525"/>
                <w:highlight w:val="white"/>
              </w:rPr>
              <w:t xml:space="preserve">, </w:t>
            </w:r>
            <w:hyperlink r:id="rId10">
              <w:r>
                <w:rPr>
                  <w:color w:val="0B0080"/>
                  <w:highlight w:val="white"/>
                </w:rPr>
                <w:t>legislative</w:t>
              </w:r>
            </w:hyperlink>
            <w:r>
              <w:rPr>
                <w:color w:val="252525"/>
                <w:highlight w:val="white"/>
              </w:rPr>
              <w:t xml:space="preserve">, and </w:t>
            </w:r>
            <w:hyperlink r:id="rId11">
              <w:r>
                <w:rPr>
                  <w:color w:val="0B0080"/>
                  <w:highlight w:val="white"/>
                </w:rPr>
                <w:t>judicial</w:t>
              </w:r>
            </w:hyperlink>
            <w:r>
              <w:t xml:space="preserve"> of the South Dakota Government and the US Government and explain the checks and balances between each branch.</w:t>
            </w:r>
          </w:p>
          <w:p w:rsidR="000C6155" w:rsidRDefault="00365A84">
            <w:pPr>
              <w:widowControl w:val="0"/>
              <w:spacing w:line="240" w:lineRule="auto"/>
            </w:pPr>
            <w:r>
              <w:t>Contrast the names given to each branch within the South Dakota Constitution to those within the US Constitution.</w:t>
            </w:r>
          </w:p>
          <w:p w:rsidR="000C6155" w:rsidRDefault="00365A84">
            <w:pPr>
              <w:widowControl w:val="0"/>
              <w:spacing w:line="240" w:lineRule="auto"/>
            </w:pPr>
            <w:r>
              <w:t>E</w:t>
            </w:r>
            <w:r>
              <w:rPr>
                <w:color w:val="252525"/>
                <w:highlight w:val="white"/>
              </w:rPr>
              <w:t>xplain the meaning of</w:t>
            </w:r>
            <w:r w:rsidR="00642B91">
              <w:rPr>
                <w:color w:val="252525"/>
                <w:highlight w:val="white"/>
              </w:rPr>
              <w:t xml:space="preserve"> </w:t>
            </w:r>
            <w:r w:rsidR="00EA3724">
              <w:rPr>
                <w:color w:val="252525"/>
                <w:highlight w:val="white"/>
              </w:rPr>
              <w:t>the 10th</w:t>
            </w:r>
            <w:r>
              <w:rPr>
                <w:color w:val="252525"/>
                <w:highlight w:val="white"/>
              </w:rPr>
              <w:t xml:space="preserve"> Amendment to the constitution: “The powers not delegated to the United States by the Constitution, nor prohibited by it to the States, are reserved to the States respectively, or to the people." </w:t>
            </w:r>
          </w:p>
          <w:p w:rsidR="000C6155" w:rsidRDefault="00365A84">
            <w:pPr>
              <w:widowControl w:val="0"/>
              <w:spacing w:line="240" w:lineRule="auto"/>
            </w:pPr>
            <w:r>
              <w:t>D</w:t>
            </w:r>
            <w:r>
              <w:rPr>
                <w:color w:val="252525"/>
                <w:highlight w:val="white"/>
              </w:rPr>
              <w:t xml:space="preserve">escribe how the SD constitution may be amended (either by a majority vote of both houses of the legislature, or by voter initiative.) and compare this </w:t>
            </w:r>
            <w:r>
              <w:rPr>
                <w:color w:val="252525"/>
                <w:highlight w:val="white"/>
              </w:rPr>
              <w:lastRenderedPageBreak/>
              <w:t>to the process for amending the US Constitution.</w:t>
            </w:r>
          </w:p>
        </w:tc>
      </w:tr>
    </w:tbl>
    <w:p w:rsidR="000C6155" w:rsidRDefault="000C6155"/>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0C6155" w:rsidTr="00642B91">
        <w:trPr>
          <w:gridAfter w:val="1"/>
          <w:wAfter w:w="10" w:type="dxa"/>
          <w:trHeight w:val="420"/>
        </w:trPr>
        <w:tc>
          <w:tcPr>
            <w:tcW w:w="9360" w:type="dxa"/>
            <w:shd w:val="clear" w:color="auto" w:fill="D99594" w:themeFill="accent2" w:themeFillTint="99"/>
            <w:tcMar>
              <w:top w:w="100" w:type="dxa"/>
              <w:left w:w="100" w:type="dxa"/>
              <w:bottom w:w="100" w:type="dxa"/>
              <w:right w:w="100" w:type="dxa"/>
            </w:tcMar>
          </w:tcPr>
          <w:p w:rsidR="000C6155" w:rsidRDefault="00365A84">
            <w:pPr>
              <w:widowControl w:val="0"/>
              <w:spacing w:line="240" w:lineRule="auto"/>
              <w:jc w:val="center"/>
            </w:pPr>
            <w:r>
              <w:rPr>
                <w:b/>
              </w:rPr>
              <w:t>C3 Framework Relevant Skills and Applications:</w:t>
            </w:r>
          </w:p>
        </w:tc>
      </w:tr>
      <w:tr w:rsidR="00642B91" w:rsidTr="00642B91">
        <w:tc>
          <w:tcPr>
            <w:tcW w:w="9370" w:type="dxa"/>
            <w:gridSpan w:val="2"/>
            <w:tcMar>
              <w:top w:w="100" w:type="dxa"/>
              <w:left w:w="100" w:type="dxa"/>
              <w:bottom w:w="100" w:type="dxa"/>
              <w:right w:w="100" w:type="dxa"/>
            </w:tcMar>
          </w:tcPr>
          <w:p w:rsidR="00642B91" w:rsidRPr="00642B91" w:rsidRDefault="00642B91" w:rsidP="00642B91">
            <w:pPr>
              <w:widowControl w:val="0"/>
              <w:spacing w:line="240" w:lineRule="auto"/>
              <w:rPr>
                <w:u w:val="single"/>
              </w:rPr>
            </w:pPr>
            <w:r w:rsidRPr="00642B91">
              <w:rPr>
                <w:b/>
                <w:u w:val="single"/>
              </w:rPr>
              <w:t>Evaluating sources and using evidence:</w:t>
            </w:r>
          </w:p>
          <w:p w:rsidR="00642B91" w:rsidRDefault="00642B91" w:rsidP="00642B91">
            <w:pPr>
              <w:widowControl w:val="0"/>
              <w:spacing w:line="240" w:lineRule="auto"/>
            </w:pPr>
            <w:r>
              <w:rPr>
                <w:b/>
              </w:rPr>
              <w:t>D3.1.3-5</w:t>
            </w:r>
            <w:r>
              <w:t>. Gather relevant information from multiple sources while using the origin, structure, and context to guide the selection.</w:t>
            </w:r>
          </w:p>
          <w:p w:rsidR="00642B91" w:rsidRPr="00642B91" w:rsidRDefault="00642B91" w:rsidP="00642B91">
            <w:pPr>
              <w:widowControl w:val="0"/>
              <w:spacing w:line="240" w:lineRule="auto"/>
              <w:rPr>
                <w:u w:val="single"/>
              </w:rPr>
            </w:pPr>
            <w:r w:rsidRPr="00642B91">
              <w:rPr>
                <w:b/>
                <w:u w:val="single"/>
              </w:rPr>
              <w:t>Communicating conclusions:</w:t>
            </w:r>
          </w:p>
          <w:p w:rsidR="00642B91" w:rsidRDefault="00642B91" w:rsidP="00642B91">
            <w:pPr>
              <w:widowControl w:val="0"/>
              <w:spacing w:line="240" w:lineRule="auto"/>
            </w:pPr>
            <w:r>
              <w:rPr>
                <w:b/>
              </w:rPr>
              <w:t>D4.1.3-5</w:t>
            </w:r>
            <w:r>
              <w:t>. Construct arguments using claims and evidence from multiple sources.</w:t>
            </w:r>
          </w:p>
          <w:p w:rsidR="00642B91" w:rsidRDefault="00642B91">
            <w:pPr>
              <w:widowControl w:val="0"/>
              <w:spacing w:line="240" w:lineRule="auto"/>
            </w:pPr>
          </w:p>
        </w:tc>
      </w:tr>
    </w:tbl>
    <w:p w:rsidR="000C6155" w:rsidRDefault="000C6155"/>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0"/>
        <w:gridCol w:w="7370"/>
      </w:tblGrid>
      <w:tr w:rsidR="000C6155" w:rsidTr="00642B91">
        <w:trPr>
          <w:trHeight w:val="420"/>
        </w:trPr>
        <w:tc>
          <w:tcPr>
            <w:tcW w:w="9360" w:type="dxa"/>
            <w:gridSpan w:val="2"/>
            <w:shd w:val="clear" w:color="auto" w:fill="D99594" w:themeFill="accent2" w:themeFillTint="99"/>
            <w:tcMar>
              <w:top w:w="100" w:type="dxa"/>
              <w:left w:w="100" w:type="dxa"/>
              <w:bottom w:w="100" w:type="dxa"/>
              <w:right w:w="100" w:type="dxa"/>
            </w:tcMar>
          </w:tcPr>
          <w:p w:rsidR="000C6155" w:rsidRDefault="00365A84">
            <w:pPr>
              <w:widowControl w:val="0"/>
              <w:spacing w:line="240" w:lineRule="auto"/>
              <w:jc w:val="center"/>
            </w:pPr>
            <w:r>
              <w:rPr>
                <w:b/>
              </w:rPr>
              <w:t>Oceti Sakowin Essential Understandings:</w:t>
            </w:r>
          </w:p>
        </w:tc>
      </w:tr>
      <w:tr w:rsidR="000C6155" w:rsidTr="00642B91">
        <w:tc>
          <w:tcPr>
            <w:tcW w:w="1990" w:type="dxa"/>
            <w:tcMar>
              <w:top w:w="100" w:type="dxa"/>
              <w:left w:w="100" w:type="dxa"/>
              <w:bottom w:w="100" w:type="dxa"/>
              <w:right w:w="100" w:type="dxa"/>
            </w:tcMar>
          </w:tcPr>
          <w:p w:rsidR="000C6155" w:rsidRDefault="00365A84">
            <w:pPr>
              <w:widowControl w:val="0"/>
              <w:spacing w:line="240" w:lineRule="auto"/>
            </w:pPr>
            <w:r>
              <w:rPr>
                <w:b/>
              </w:rPr>
              <w:t>Essential Understanding:</w:t>
            </w:r>
          </w:p>
        </w:tc>
        <w:tc>
          <w:tcPr>
            <w:tcW w:w="7370" w:type="dxa"/>
            <w:tcMar>
              <w:top w:w="100" w:type="dxa"/>
              <w:left w:w="100" w:type="dxa"/>
              <w:bottom w:w="100" w:type="dxa"/>
              <w:right w:w="100" w:type="dxa"/>
            </w:tcMar>
          </w:tcPr>
          <w:p w:rsidR="000C6155" w:rsidRDefault="00365A84">
            <w:pPr>
              <w:widowControl w:val="0"/>
              <w:spacing w:line="240" w:lineRule="auto"/>
            </w:pPr>
            <w:r>
              <w:rPr>
                <w:b/>
              </w:rPr>
              <w:t xml:space="preserve">Descriptive </w:t>
            </w:r>
            <w:r w:rsidR="00642B91">
              <w:rPr>
                <w:b/>
              </w:rPr>
              <w:t>connection between SS and OSEU:</w:t>
            </w:r>
          </w:p>
        </w:tc>
      </w:tr>
      <w:tr w:rsidR="000C6155" w:rsidTr="00642B91">
        <w:tc>
          <w:tcPr>
            <w:tcW w:w="1990" w:type="dxa"/>
            <w:tcMar>
              <w:top w:w="100" w:type="dxa"/>
              <w:left w:w="100" w:type="dxa"/>
              <w:bottom w:w="100" w:type="dxa"/>
              <w:right w:w="100" w:type="dxa"/>
            </w:tcMar>
            <w:vAlign w:val="center"/>
          </w:tcPr>
          <w:p w:rsidR="000C6155" w:rsidRDefault="00636704" w:rsidP="00642B91">
            <w:pPr>
              <w:widowControl w:val="0"/>
              <w:spacing w:line="240" w:lineRule="auto"/>
              <w:jc w:val="center"/>
            </w:pPr>
            <w:hyperlink r:id="rId12">
              <w:r w:rsidR="00365A84">
                <w:rPr>
                  <w:color w:val="1155CC"/>
                  <w:u w:val="single"/>
                </w:rPr>
                <w:t>OSEU 5</w:t>
              </w:r>
            </w:hyperlink>
          </w:p>
        </w:tc>
        <w:tc>
          <w:tcPr>
            <w:tcW w:w="7370" w:type="dxa"/>
            <w:tcMar>
              <w:top w:w="100" w:type="dxa"/>
              <w:left w:w="100" w:type="dxa"/>
              <w:bottom w:w="100" w:type="dxa"/>
              <w:right w:w="100" w:type="dxa"/>
            </w:tcMar>
          </w:tcPr>
          <w:p w:rsidR="000C6155" w:rsidRDefault="00365A84">
            <w:pPr>
              <w:widowControl w:val="0"/>
              <w:numPr>
                <w:ilvl w:val="0"/>
                <w:numId w:val="1"/>
              </w:numPr>
              <w:spacing w:line="240" w:lineRule="auto"/>
              <w:ind w:hanging="360"/>
              <w:contextualSpacing/>
            </w:pPr>
            <w:r>
              <w:t>The Tribal Constitution came about because of the 1934 Indian Reorganization Act.  It was modeled after the american system of government.  The Tribal council is the Legislative, the Chairmen is the Executive, and the Tribal Courts is the Judicial.</w:t>
            </w:r>
          </w:p>
        </w:tc>
      </w:tr>
      <w:tr w:rsidR="000C6155" w:rsidTr="00642B91">
        <w:tc>
          <w:tcPr>
            <w:tcW w:w="1990" w:type="dxa"/>
            <w:tcMar>
              <w:top w:w="100" w:type="dxa"/>
              <w:left w:w="100" w:type="dxa"/>
              <w:bottom w:w="100" w:type="dxa"/>
              <w:right w:w="100" w:type="dxa"/>
            </w:tcMar>
            <w:vAlign w:val="center"/>
          </w:tcPr>
          <w:p w:rsidR="000C6155" w:rsidRDefault="00636704" w:rsidP="00642B91">
            <w:pPr>
              <w:widowControl w:val="0"/>
              <w:spacing w:line="240" w:lineRule="auto"/>
              <w:jc w:val="center"/>
            </w:pPr>
            <w:hyperlink r:id="rId13">
              <w:r w:rsidR="00365A84">
                <w:rPr>
                  <w:color w:val="1155CC"/>
                  <w:u w:val="single"/>
                </w:rPr>
                <w:t>OSEU 6</w:t>
              </w:r>
            </w:hyperlink>
          </w:p>
        </w:tc>
        <w:tc>
          <w:tcPr>
            <w:tcW w:w="7370" w:type="dxa"/>
            <w:tcMar>
              <w:top w:w="100" w:type="dxa"/>
              <w:left w:w="100" w:type="dxa"/>
              <w:bottom w:w="100" w:type="dxa"/>
              <w:right w:w="100" w:type="dxa"/>
            </w:tcMar>
          </w:tcPr>
          <w:p w:rsidR="000C6155" w:rsidRDefault="00365A84">
            <w:pPr>
              <w:widowControl w:val="0"/>
              <w:numPr>
                <w:ilvl w:val="0"/>
                <w:numId w:val="3"/>
              </w:numPr>
              <w:spacing w:line="240" w:lineRule="auto"/>
              <w:ind w:hanging="360"/>
              <w:contextualSpacing/>
            </w:pPr>
            <w:r>
              <w:t>Federal policies and treaties affected the Oceti Sakowin people, particularly the 1934 Indian Reorganization Act.</w:t>
            </w:r>
          </w:p>
        </w:tc>
      </w:tr>
    </w:tbl>
    <w:p w:rsidR="000C6155" w:rsidRDefault="000C6155"/>
    <w:sectPr w:rsidR="000C6155" w:rsidSect="00D87803">
      <w:headerReference w:type="default" r:id="rId14"/>
      <w:type w:val="evenPage"/>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803" w:rsidRDefault="00D87803" w:rsidP="00D87803">
      <w:pPr>
        <w:spacing w:line="240" w:lineRule="auto"/>
      </w:pPr>
      <w:r>
        <w:separator/>
      </w:r>
    </w:p>
  </w:endnote>
  <w:endnote w:type="continuationSeparator" w:id="0">
    <w:p w:rsidR="00D87803" w:rsidRDefault="00D87803" w:rsidP="00D878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803" w:rsidRDefault="00D87803" w:rsidP="00D87803">
      <w:pPr>
        <w:spacing w:line="240" w:lineRule="auto"/>
      </w:pPr>
      <w:r>
        <w:separator/>
      </w:r>
    </w:p>
  </w:footnote>
  <w:footnote w:type="continuationSeparator" w:id="0">
    <w:p w:rsidR="00D87803" w:rsidRDefault="00D87803" w:rsidP="00D8780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803" w:rsidRDefault="00D87803" w:rsidP="00D87803">
    <w:pPr>
      <w:jc w:val="center"/>
    </w:pPr>
    <w:r>
      <w:rPr>
        <w:b/>
        <w:sz w:val="24"/>
        <w:szCs w:val="24"/>
      </w:rPr>
      <w:t>SD Social Studies State Standards Disaggregated Template</w:t>
    </w:r>
  </w:p>
  <w:p w:rsidR="00D87803" w:rsidRDefault="00D878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E4C55"/>
    <w:multiLevelType w:val="multilevel"/>
    <w:tmpl w:val="56EE7B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44F53F0F"/>
    <w:multiLevelType w:val="multilevel"/>
    <w:tmpl w:val="DBC6E3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61C04241"/>
    <w:multiLevelType w:val="multilevel"/>
    <w:tmpl w:val="14B816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651644A3"/>
    <w:multiLevelType w:val="multilevel"/>
    <w:tmpl w:val="B2944E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C6155"/>
    <w:rsid w:val="000C6155"/>
    <w:rsid w:val="00247032"/>
    <w:rsid w:val="00365A84"/>
    <w:rsid w:val="00636704"/>
    <w:rsid w:val="00642B91"/>
    <w:rsid w:val="00D87803"/>
    <w:rsid w:val="00EA3724"/>
    <w:rsid w:val="00F35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D87803"/>
    <w:pPr>
      <w:tabs>
        <w:tab w:val="center" w:pos="4680"/>
        <w:tab w:val="right" w:pos="9360"/>
      </w:tabs>
      <w:spacing w:line="240" w:lineRule="auto"/>
    </w:pPr>
  </w:style>
  <w:style w:type="character" w:customStyle="1" w:styleId="HeaderChar">
    <w:name w:val="Header Char"/>
    <w:basedOn w:val="DefaultParagraphFont"/>
    <w:link w:val="Header"/>
    <w:uiPriority w:val="99"/>
    <w:rsid w:val="00D87803"/>
  </w:style>
  <w:style w:type="paragraph" w:styleId="Footer">
    <w:name w:val="footer"/>
    <w:basedOn w:val="Normal"/>
    <w:link w:val="FooterChar"/>
    <w:uiPriority w:val="99"/>
    <w:unhideWhenUsed/>
    <w:rsid w:val="00D87803"/>
    <w:pPr>
      <w:tabs>
        <w:tab w:val="center" w:pos="4680"/>
        <w:tab w:val="right" w:pos="9360"/>
      </w:tabs>
      <w:spacing w:line="240" w:lineRule="auto"/>
    </w:pPr>
  </w:style>
  <w:style w:type="character" w:customStyle="1" w:styleId="FooterChar">
    <w:name w:val="Footer Char"/>
    <w:basedOn w:val="DefaultParagraphFont"/>
    <w:link w:val="Footer"/>
    <w:uiPriority w:val="99"/>
    <w:rsid w:val="00D87803"/>
  </w:style>
  <w:style w:type="paragraph" w:styleId="NormalWeb">
    <w:name w:val="Normal (Web)"/>
    <w:basedOn w:val="Normal"/>
    <w:uiPriority w:val="99"/>
    <w:unhideWhenUsed/>
    <w:rsid w:val="00EA3724"/>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D87803"/>
    <w:pPr>
      <w:tabs>
        <w:tab w:val="center" w:pos="4680"/>
        <w:tab w:val="right" w:pos="9360"/>
      </w:tabs>
      <w:spacing w:line="240" w:lineRule="auto"/>
    </w:pPr>
  </w:style>
  <w:style w:type="character" w:customStyle="1" w:styleId="HeaderChar">
    <w:name w:val="Header Char"/>
    <w:basedOn w:val="DefaultParagraphFont"/>
    <w:link w:val="Header"/>
    <w:uiPriority w:val="99"/>
    <w:rsid w:val="00D87803"/>
  </w:style>
  <w:style w:type="paragraph" w:styleId="Footer">
    <w:name w:val="footer"/>
    <w:basedOn w:val="Normal"/>
    <w:link w:val="FooterChar"/>
    <w:uiPriority w:val="99"/>
    <w:unhideWhenUsed/>
    <w:rsid w:val="00D87803"/>
    <w:pPr>
      <w:tabs>
        <w:tab w:val="center" w:pos="4680"/>
        <w:tab w:val="right" w:pos="9360"/>
      </w:tabs>
      <w:spacing w:line="240" w:lineRule="auto"/>
    </w:pPr>
  </w:style>
  <w:style w:type="character" w:customStyle="1" w:styleId="FooterChar">
    <w:name w:val="Footer Char"/>
    <w:basedOn w:val="DefaultParagraphFont"/>
    <w:link w:val="Footer"/>
    <w:uiPriority w:val="99"/>
    <w:rsid w:val="00D87803"/>
  </w:style>
  <w:style w:type="paragraph" w:styleId="NormalWeb">
    <w:name w:val="Normal (Web)"/>
    <w:basedOn w:val="Normal"/>
    <w:uiPriority w:val="99"/>
    <w:unhideWhenUsed/>
    <w:rsid w:val="00EA3724"/>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716924">
      <w:bodyDiv w:val="1"/>
      <w:marLeft w:val="0"/>
      <w:marRight w:val="0"/>
      <w:marTop w:val="0"/>
      <w:marBottom w:val="0"/>
      <w:divBdr>
        <w:top w:val="none" w:sz="0" w:space="0" w:color="auto"/>
        <w:left w:val="none" w:sz="0" w:space="0" w:color="auto"/>
        <w:bottom w:val="none" w:sz="0" w:space="0" w:color="auto"/>
        <w:right w:val="none" w:sz="0" w:space="0" w:color="auto"/>
      </w:divBdr>
    </w:div>
    <w:div w:id="1867790873">
      <w:bodyDiv w:val="1"/>
      <w:marLeft w:val="0"/>
      <w:marRight w:val="0"/>
      <w:marTop w:val="0"/>
      <w:marBottom w:val="0"/>
      <w:divBdr>
        <w:top w:val="none" w:sz="0" w:space="0" w:color="auto"/>
        <w:left w:val="none" w:sz="0" w:space="0" w:color="auto"/>
        <w:bottom w:val="none" w:sz="0" w:space="0" w:color="auto"/>
        <w:right w:val="none" w:sz="0" w:space="0" w:color="auto"/>
      </w:divBdr>
      <w:divsChild>
        <w:div w:id="11578411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olakotaproject.org/oseu-si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olakotaproject.org/oseu-fiv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Judiciary"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en.wikipedia.org/wiki/Legislature" TargetMode="External"/><Relationship Id="rId4" Type="http://schemas.microsoft.com/office/2007/relationships/stylesWithEffects" Target="stylesWithEffects.xml"/><Relationship Id="rId9" Type="http://schemas.openxmlformats.org/officeDocument/2006/relationships/hyperlink" Target="http://en.wikipedia.org/wiki/Executive_(governmen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15040-6A18-4F05-93E6-35A2AA754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7</cp:revision>
  <dcterms:created xsi:type="dcterms:W3CDTF">2015-09-21T17:51:00Z</dcterms:created>
  <dcterms:modified xsi:type="dcterms:W3CDTF">2015-10-06T17:39:00Z</dcterms:modified>
</cp:coreProperties>
</file>