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8F6AC5" w:rsidTr="008F6AC5">
        <w:tc>
          <w:tcPr>
            <w:tcW w:w="1630" w:type="dxa"/>
            <w:shd w:val="clear" w:color="auto" w:fill="D99594" w:themeFill="accent2" w:themeFillTint="99"/>
            <w:tcMar>
              <w:top w:w="100" w:type="dxa"/>
              <w:left w:w="100" w:type="dxa"/>
              <w:bottom w:w="100" w:type="dxa"/>
              <w:right w:w="100" w:type="dxa"/>
            </w:tcMar>
          </w:tcPr>
          <w:p w:rsidR="008F6AC5" w:rsidRDefault="008F6AC5" w:rsidP="0052590C">
            <w:pPr>
              <w:widowControl w:val="0"/>
              <w:spacing w:line="240" w:lineRule="auto"/>
            </w:pPr>
            <w:r>
              <w:rPr>
                <w:b/>
              </w:rPr>
              <w:t>Grade Level:</w:t>
            </w:r>
          </w:p>
        </w:tc>
        <w:tc>
          <w:tcPr>
            <w:tcW w:w="7740" w:type="dxa"/>
            <w:tcMar>
              <w:top w:w="100" w:type="dxa"/>
              <w:left w:w="100" w:type="dxa"/>
              <w:bottom w:w="100" w:type="dxa"/>
              <w:right w:w="100" w:type="dxa"/>
            </w:tcMar>
          </w:tcPr>
          <w:p w:rsidR="008F6AC5" w:rsidRDefault="008F6AC5" w:rsidP="0052590C">
            <w:pPr>
              <w:widowControl w:val="0"/>
              <w:spacing w:line="240" w:lineRule="auto"/>
            </w:pPr>
            <w:r>
              <w:t>5</w:t>
            </w:r>
          </w:p>
        </w:tc>
      </w:tr>
      <w:tr w:rsidR="008F6AC5" w:rsidTr="008F6AC5">
        <w:tc>
          <w:tcPr>
            <w:tcW w:w="1630" w:type="dxa"/>
            <w:shd w:val="clear" w:color="auto" w:fill="D99594" w:themeFill="accent2" w:themeFillTint="99"/>
            <w:tcMar>
              <w:top w:w="100" w:type="dxa"/>
              <w:left w:w="100" w:type="dxa"/>
              <w:bottom w:w="100" w:type="dxa"/>
              <w:right w:w="100" w:type="dxa"/>
            </w:tcMar>
          </w:tcPr>
          <w:p w:rsidR="008F6AC5" w:rsidRDefault="008F6AC5" w:rsidP="0052590C">
            <w:pPr>
              <w:widowControl w:val="0"/>
              <w:spacing w:line="240" w:lineRule="auto"/>
            </w:pPr>
            <w:r>
              <w:rPr>
                <w:b/>
              </w:rPr>
              <w:t>Subject:</w:t>
            </w:r>
          </w:p>
        </w:tc>
        <w:tc>
          <w:tcPr>
            <w:tcW w:w="7740" w:type="dxa"/>
            <w:tcMar>
              <w:top w:w="100" w:type="dxa"/>
              <w:left w:w="100" w:type="dxa"/>
              <w:bottom w:w="100" w:type="dxa"/>
              <w:right w:w="100" w:type="dxa"/>
            </w:tcMar>
          </w:tcPr>
          <w:p w:rsidR="008F6AC5" w:rsidRDefault="008F6AC5" w:rsidP="0052590C">
            <w:pPr>
              <w:widowControl w:val="0"/>
              <w:spacing w:line="240" w:lineRule="auto"/>
            </w:pPr>
            <w:r>
              <w:t>Civics/Government</w:t>
            </w:r>
          </w:p>
        </w:tc>
      </w:tr>
      <w:tr w:rsidR="008F6AC5" w:rsidTr="008F6AC5">
        <w:tc>
          <w:tcPr>
            <w:tcW w:w="1630" w:type="dxa"/>
            <w:shd w:val="clear" w:color="auto" w:fill="D99594" w:themeFill="accent2" w:themeFillTint="99"/>
            <w:tcMar>
              <w:top w:w="100" w:type="dxa"/>
              <w:left w:w="100" w:type="dxa"/>
              <w:bottom w:w="100" w:type="dxa"/>
              <w:right w:w="100" w:type="dxa"/>
            </w:tcMar>
          </w:tcPr>
          <w:p w:rsidR="008F6AC5" w:rsidRDefault="008F6AC5" w:rsidP="0052590C">
            <w:pPr>
              <w:widowControl w:val="0"/>
              <w:spacing w:line="240" w:lineRule="auto"/>
            </w:pPr>
            <w:r>
              <w:rPr>
                <w:b/>
              </w:rPr>
              <w:t>K-12 Anchor Standard:</w:t>
            </w:r>
          </w:p>
        </w:tc>
        <w:tc>
          <w:tcPr>
            <w:tcW w:w="7740" w:type="dxa"/>
            <w:tcMar>
              <w:top w:w="100" w:type="dxa"/>
              <w:left w:w="100" w:type="dxa"/>
              <w:bottom w:w="100" w:type="dxa"/>
              <w:right w:w="100" w:type="dxa"/>
            </w:tcMar>
          </w:tcPr>
          <w:p w:rsidR="008F6AC5" w:rsidRDefault="008F6AC5" w:rsidP="008F6AC5">
            <w:pPr>
              <w:widowControl w:val="0"/>
              <w:spacing w:line="240" w:lineRule="auto"/>
            </w:pPr>
            <w:r w:rsidRPr="00DC15DD">
              <w:t>C.2</w:t>
            </w:r>
            <w:r>
              <w:t xml:space="preserve"> Students will explain the historical impact of primary founding documents including but not limited to, the Declaration of Independence, the US Constitution, the US Bill of Rights and subsequent amendments.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8F6AC5" w:rsidTr="008F6AC5">
        <w:tc>
          <w:tcPr>
            <w:tcW w:w="1630" w:type="dxa"/>
            <w:shd w:val="clear" w:color="auto" w:fill="D99594" w:themeFill="accent2" w:themeFillTint="99"/>
            <w:tcMar>
              <w:top w:w="100" w:type="dxa"/>
              <w:left w:w="100" w:type="dxa"/>
              <w:bottom w:w="100" w:type="dxa"/>
              <w:right w:w="100" w:type="dxa"/>
            </w:tcMar>
          </w:tcPr>
          <w:p w:rsidR="008F6AC5" w:rsidRDefault="008F6AC5">
            <w:pPr>
              <w:widowControl w:val="0"/>
              <w:spacing w:line="240" w:lineRule="auto"/>
              <w:jc w:val="center"/>
            </w:pPr>
            <w:r>
              <w:rPr>
                <w:b/>
              </w:rPr>
              <w:t>Grade-Level Standards:</w:t>
            </w:r>
          </w:p>
        </w:tc>
        <w:tc>
          <w:tcPr>
            <w:tcW w:w="7730" w:type="dxa"/>
            <w:shd w:val="clear" w:color="auto" w:fill="FFFFFF" w:themeFill="background1"/>
            <w:vAlign w:val="center"/>
          </w:tcPr>
          <w:p w:rsidR="008F6AC5" w:rsidRDefault="00DC15DD" w:rsidP="008F6AC5">
            <w:pPr>
              <w:widowControl w:val="0"/>
              <w:spacing w:line="240" w:lineRule="auto"/>
            </w:pPr>
            <w:r>
              <w:rPr>
                <w:b/>
              </w:rPr>
              <w:t>5. C.2.1</w:t>
            </w:r>
            <w:r w:rsidR="008F6AC5">
              <w:t xml:space="preserve"> </w:t>
            </w:r>
            <w:r w:rsidR="008F6AC5" w:rsidRPr="00DC15DD">
              <w:rPr>
                <w:b/>
              </w:rPr>
              <w:t>Examine the origins and purposes of rules, laws, and key US Constitutional powers</w:t>
            </w:r>
            <w:r w:rsidR="008F6AC5">
              <w:t>.</w:t>
            </w:r>
          </w:p>
        </w:tc>
      </w:tr>
    </w:tbl>
    <w:p w:rsidR="00742CCE" w:rsidRDefault="00742CCE"/>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2CCE" w:rsidTr="008F6AC5">
        <w:tc>
          <w:tcPr>
            <w:tcW w:w="9360" w:type="dxa"/>
            <w:shd w:val="clear" w:color="auto" w:fill="D99594" w:themeFill="accent2" w:themeFillTint="99"/>
            <w:tcMar>
              <w:top w:w="100" w:type="dxa"/>
              <w:left w:w="100" w:type="dxa"/>
              <w:bottom w:w="100" w:type="dxa"/>
              <w:right w:w="100" w:type="dxa"/>
            </w:tcMar>
          </w:tcPr>
          <w:p w:rsidR="00742CCE" w:rsidRDefault="008F6AC5">
            <w:pPr>
              <w:widowControl w:val="0"/>
              <w:spacing w:line="240" w:lineRule="auto"/>
              <w:jc w:val="center"/>
            </w:pPr>
            <w:r>
              <w:rPr>
                <w:b/>
              </w:rPr>
              <w:t>Student Friendly Language:</w:t>
            </w:r>
          </w:p>
        </w:tc>
      </w:tr>
      <w:tr w:rsidR="00742CCE">
        <w:tc>
          <w:tcPr>
            <w:tcW w:w="9360" w:type="dxa"/>
            <w:tcMar>
              <w:top w:w="100" w:type="dxa"/>
              <w:left w:w="100" w:type="dxa"/>
              <w:bottom w:w="100" w:type="dxa"/>
              <w:right w:w="100" w:type="dxa"/>
            </w:tcMar>
          </w:tcPr>
          <w:p w:rsidR="00742CCE" w:rsidRDefault="008F6AC5">
            <w:pPr>
              <w:widowControl w:val="0"/>
              <w:spacing w:line="240" w:lineRule="auto"/>
            </w:pPr>
            <w:r>
              <w:t>I can identify and describe how rules/ laws are made.</w:t>
            </w:r>
          </w:p>
          <w:p w:rsidR="00742CCE" w:rsidRDefault="008F6AC5">
            <w:pPr>
              <w:widowControl w:val="0"/>
              <w:spacing w:line="240" w:lineRule="auto"/>
            </w:pPr>
            <w:r>
              <w:t>I can explain why rules/laws are important to the people.</w:t>
            </w:r>
          </w:p>
          <w:p w:rsidR="00742CCE" w:rsidRDefault="008F6AC5">
            <w:pPr>
              <w:widowControl w:val="0"/>
              <w:spacing w:line="240" w:lineRule="auto"/>
            </w:pPr>
            <w:r>
              <w:t xml:space="preserve">I can explain the role government plays when enforcing and making new rules/laws. </w:t>
            </w:r>
          </w:p>
        </w:tc>
      </w:tr>
    </w:tbl>
    <w:p w:rsidR="00742CCE" w:rsidRDefault="00742CCE"/>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42CCE" w:rsidTr="008F6AC5">
        <w:tc>
          <w:tcPr>
            <w:tcW w:w="3120" w:type="dxa"/>
            <w:shd w:val="clear" w:color="auto" w:fill="D99594" w:themeFill="accent2" w:themeFillTint="99"/>
            <w:tcMar>
              <w:top w:w="100" w:type="dxa"/>
              <w:left w:w="100" w:type="dxa"/>
              <w:bottom w:w="100" w:type="dxa"/>
              <w:right w:w="100" w:type="dxa"/>
            </w:tcMar>
          </w:tcPr>
          <w:p w:rsidR="00742CCE" w:rsidRDefault="008F6AC5">
            <w:pPr>
              <w:widowControl w:val="0"/>
              <w:spacing w:line="240" w:lineRule="auto"/>
              <w:jc w:val="center"/>
            </w:pPr>
            <w:r>
              <w:rPr>
                <w:b/>
              </w:rPr>
              <w:t>Know</w:t>
            </w:r>
          </w:p>
          <w:p w:rsidR="00742CCE" w:rsidRDefault="008F6AC5">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742CCE" w:rsidRDefault="008F6AC5">
            <w:pPr>
              <w:widowControl w:val="0"/>
              <w:spacing w:line="240" w:lineRule="auto"/>
              <w:jc w:val="center"/>
            </w:pPr>
            <w:r>
              <w:rPr>
                <w:b/>
              </w:rPr>
              <w:t>Understand</w:t>
            </w:r>
          </w:p>
          <w:p w:rsidR="00742CCE" w:rsidRDefault="008F6AC5">
            <w:pPr>
              <w:widowControl w:val="0"/>
              <w:spacing w:line="240" w:lineRule="auto"/>
              <w:jc w:val="center"/>
            </w:pPr>
            <w:r>
              <w:t>(Conceptual)</w:t>
            </w:r>
          </w:p>
          <w:p w:rsidR="00742CCE" w:rsidRDefault="008F6AC5">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742CCE" w:rsidRDefault="008F6AC5">
            <w:pPr>
              <w:widowControl w:val="0"/>
              <w:spacing w:line="240" w:lineRule="auto"/>
              <w:jc w:val="center"/>
            </w:pPr>
            <w:r>
              <w:rPr>
                <w:b/>
              </w:rPr>
              <w:t>Do</w:t>
            </w:r>
          </w:p>
          <w:p w:rsidR="00742CCE" w:rsidRDefault="008F6AC5">
            <w:pPr>
              <w:widowControl w:val="0"/>
              <w:spacing w:line="240" w:lineRule="auto"/>
              <w:jc w:val="center"/>
            </w:pPr>
            <w:r>
              <w:t>(Procedural, Application, Extended Thinking)</w:t>
            </w:r>
          </w:p>
        </w:tc>
      </w:tr>
      <w:tr w:rsidR="00742CCE">
        <w:tc>
          <w:tcPr>
            <w:tcW w:w="3120" w:type="dxa"/>
            <w:tcMar>
              <w:top w:w="100" w:type="dxa"/>
              <w:left w:w="100" w:type="dxa"/>
              <w:bottom w:w="100" w:type="dxa"/>
              <w:right w:w="100" w:type="dxa"/>
            </w:tcMar>
          </w:tcPr>
          <w:p w:rsidR="00742CCE" w:rsidRDefault="008F6AC5">
            <w:pPr>
              <w:widowControl w:val="0"/>
              <w:numPr>
                <w:ilvl w:val="0"/>
                <w:numId w:val="4"/>
              </w:numPr>
              <w:spacing w:line="240" w:lineRule="auto"/>
              <w:ind w:hanging="360"/>
              <w:contextualSpacing/>
            </w:pPr>
            <w:r>
              <w:t>checks and balances</w:t>
            </w:r>
          </w:p>
          <w:p w:rsidR="00742CCE" w:rsidRDefault="008F6AC5">
            <w:pPr>
              <w:widowControl w:val="0"/>
              <w:numPr>
                <w:ilvl w:val="0"/>
                <w:numId w:val="4"/>
              </w:numPr>
              <w:spacing w:line="240" w:lineRule="auto"/>
              <w:ind w:hanging="360"/>
              <w:contextualSpacing/>
            </w:pPr>
            <w:r>
              <w:t xml:space="preserve">Declaration of </w:t>
            </w:r>
            <w:r w:rsidR="007A7644">
              <w:t>Independence</w:t>
            </w:r>
          </w:p>
          <w:p w:rsidR="00742CCE" w:rsidRDefault="008F6AC5">
            <w:pPr>
              <w:widowControl w:val="0"/>
              <w:numPr>
                <w:ilvl w:val="0"/>
                <w:numId w:val="4"/>
              </w:numPr>
              <w:spacing w:line="240" w:lineRule="auto"/>
              <w:ind w:hanging="360"/>
              <w:contextualSpacing/>
            </w:pPr>
            <w:r>
              <w:t>US Constitution</w:t>
            </w:r>
          </w:p>
          <w:p w:rsidR="00742CCE" w:rsidRDefault="008F6AC5">
            <w:pPr>
              <w:widowControl w:val="0"/>
              <w:numPr>
                <w:ilvl w:val="0"/>
                <w:numId w:val="4"/>
              </w:numPr>
              <w:spacing w:line="240" w:lineRule="auto"/>
              <w:ind w:hanging="360"/>
              <w:contextualSpacing/>
            </w:pPr>
            <w:r>
              <w:t>Bill of Rights</w:t>
            </w:r>
          </w:p>
          <w:p w:rsidR="00742CCE" w:rsidRDefault="008F6AC5">
            <w:pPr>
              <w:widowControl w:val="0"/>
              <w:numPr>
                <w:ilvl w:val="0"/>
                <w:numId w:val="4"/>
              </w:numPr>
              <w:spacing w:line="240" w:lineRule="auto"/>
              <w:ind w:hanging="360"/>
              <w:contextualSpacing/>
            </w:pPr>
            <w:r>
              <w:t>Branches of Government</w:t>
            </w:r>
          </w:p>
        </w:tc>
        <w:tc>
          <w:tcPr>
            <w:tcW w:w="3120" w:type="dxa"/>
            <w:tcMar>
              <w:top w:w="100" w:type="dxa"/>
              <w:left w:w="100" w:type="dxa"/>
              <w:bottom w:w="100" w:type="dxa"/>
              <w:right w:w="100" w:type="dxa"/>
            </w:tcMar>
          </w:tcPr>
          <w:p w:rsidR="00742CCE" w:rsidRDefault="008F6AC5">
            <w:pPr>
              <w:widowControl w:val="0"/>
              <w:spacing w:line="240" w:lineRule="auto"/>
            </w:pPr>
            <w:r>
              <w:t xml:space="preserve">Rules and laws originated with the need to protect people from conflicts and to provide law and order.  </w:t>
            </w:r>
          </w:p>
        </w:tc>
        <w:tc>
          <w:tcPr>
            <w:tcW w:w="3120" w:type="dxa"/>
            <w:tcMar>
              <w:top w:w="100" w:type="dxa"/>
              <w:left w:w="100" w:type="dxa"/>
              <w:bottom w:w="100" w:type="dxa"/>
              <w:right w:w="100" w:type="dxa"/>
            </w:tcMar>
          </w:tcPr>
          <w:p w:rsidR="00742CCE" w:rsidRDefault="008F6AC5">
            <w:pPr>
              <w:widowControl w:val="0"/>
              <w:spacing w:line="240" w:lineRule="auto"/>
            </w:pPr>
            <w:r>
              <w:t>Create a diagram showing how a bill becomes a law.</w:t>
            </w:r>
          </w:p>
          <w:p w:rsidR="00742CCE" w:rsidRDefault="008F6AC5">
            <w:pPr>
              <w:widowControl w:val="0"/>
              <w:spacing w:line="240" w:lineRule="auto"/>
            </w:pPr>
            <w:r>
              <w:t xml:space="preserve"> </w:t>
            </w:r>
          </w:p>
          <w:p w:rsidR="00742CCE" w:rsidRDefault="008F6AC5">
            <w:pPr>
              <w:widowControl w:val="0"/>
              <w:spacing w:line="240" w:lineRule="auto"/>
            </w:pPr>
            <w:r>
              <w:t xml:space="preserve">Explain why the U.S. system of checks and balances is important to this process. </w:t>
            </w:r>
          </w:p>
        </w:tc>
      </w:tr>
    </w:tbl>
    <w:p w:rsidR="005B4D31" w:rsidRDefault="005B4D31">
      <w:pPr>
        <w:sectPr w:rsidR="005B4D31">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742CCE" w:rsidTr="008F6AC5">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742CCE" w:rsidRDefault="008F6AC5">
            <w:pPr>
              <w:widowControl w:val="0"/>
              <w:spacing w:line="240" w:lineRule="auto"/>
              <w:jc w:val="center"/>
            </w:pPr>
            <w:bookmarkStart w:id="0" w:name="_GoBack"/>
            <w:bookmarkEnd w:id="0"/>
            <w:r>
              <w:rPr>
                <w:b/>
              </w:rPr>
              <w:lastRenderedPageBreak/>
              <w:t>C3 Framework Relevant Skills and Applications:</w:t>
            </w:r>
          </w:p>
        </w:tc>
      </w:tr>
      <w:tr w:rsidR="008F6AC5" w:rsidTr="008F6AC5">
        <w:tc>
          <w:tcPr>
            <w:tcW w:w="9370" w:type="dxa"/>
            <w:gridSpan w:val="2"/>
            <w:tcMar>
              <w:top w:w="100" w:type="dxa"/>
              <w:left w:w="100" w:type="dxa"/>
              <w:bottom w:w="100" w:type="dxa"/>
              <w:right w:w="100" w:type="dxa"/>
            </w:tcMar>
          </w:tcPr>
          <w:p w:rsidR="008F6AC5" w:rsidRPr="008F6AC5" w:rsidRDefault="008F6AC5">
            <w:pPr>
              <w:widowControl w:val="0"/>
              <w:spacing w:line="240" w:lineRule="auto"/>
              <w:rPr>
                <w:u w:val="single"/>
              </w:rPr>
            </w:pPr>
            <w:r w:rsidRPr="008F6AC5">
              <w:rPr>
                <w:b/>
                <w:u w:val="single"/>
              </w:rPr>
              <w:t>Evaluating sources and using evidence:</w:t>
            </w:r>
          </w:p>
          <w:p w:rsidR="008F6AC5" w:rsidRPr="008F6AC5" w:rsidRDefault="008F6AC5">
            <w:pPr>
              <w:widowControl w:val="0"/>
              <w:spacing w:line="240" w:lineRule="auto"/>
            </w:pPr>
            <w:r w:rsidRPr="008F6AC5">
              <w:rPr>
                <w:b/>
              </w:rPr>
              <w:t>D3.1.3-5</w:t>
            </w:r>
            <w:r w:rsidRPr="008F6AC5">
              <w:t>. Gather relevant information from multiple sources while using the origin, structure, and context to guide the selection.</w:t>
            </w:r>
          </w:p>
          <w:p w:rsidR="008F6AC5" w:rsidRPr="008F6AC5" w:rsidRDefault="008F6AC5" w:rsidP="008F6AC5">
            <w:pPr>
              <w:widowControl w:val="0"/>
              <w:spacing w:line="240" w:lineRule="auto"/>
              <w:rPr>
                <w:u w:val="single"/>
              </w:rPr>
            </w:pPr>
            <w:r w:rsidRPr="008F6AC5">
              <w:rPr>
                <w:b/>
                <w:u w:val="single"/>
              </w:rPr>
              <w:t>Communicating conclusions:</w:t>
            </w:r>
          </w:p>
          <w:p w:rsidR="008F6AC5" w:rsidRPr="008F6AC5" w:rsidRDefault="008F6AC5" w:rsidP="008F6AC5">
            <w:pPr>
              <w:widowControl w:val="0"/>
              <w:spacing w:line="240" w:lineRule="auto"/>
            </w:pPr>
            <w:r w:rsidRPr="008F6AC5">
              <w:rPr>
                <w:b/>
              </w:rPr>
              <w:t>D4.1.3-5</w:t>
            </w:r>
            <w:r w:rsidRPr="008F6AC5">
              <w:t>. Construct arguments using claims and evidence from multiple sources.</w:t>
            </w:r>
          </w:p>
          <w:p w:rsidR="008F6AC5" w:rsidRPr="008F6AC5" w:rsidRDefault="008F6AC5" w:rsidP="008F6AC5">
            <w:pPr>
              <w:widowControl w:val="0"/>
              <w:spacing w:line="240" w:lineRule="auto"/>
            </w:pPr>
            <w:r w:rsidRPr="008F6AC5">
              <w:rPr>
                <w:b/>
              </w:rPr>
              <w:t>D4.2.3-5</w:t>
            </w:r>
            <w:r w:rsidRPr="008F6AC5">
              <w:t xml:space="preserve">. Construct explanations using reasoning, correct sequence, examples, and details with relevant information and data. </w:t>
            </w:r>
          </w:p>
          <w:p w:rsidR="008F6AC5" w:rsidRPr="008F6AC5" w:rsidRDefault="008F6AC5" w:rsidP="008F6AC5">
            <w:pPr>
              <w:widowControl w:val="0"/>
              <w:spacing w:line="240" w:lineRule="auto"/>
            </w:pPr>
            <w:r w:rsidRPr="008F6AC5">
              <w:rPr>
                <w:b/>
              </w:rPr>
              <w:t>D4.3.3-5</w:t>
            </w:r>
            <w:r w:rsidRPr="008F6AC5">
              <w:t>. Present a summary of arguments and explanations to others outside the classroom using print and oral technologies (e.g., posters, essays, letters, debates, speeches, and reports) and digital technologies (e.g., Internet, social media, and digital documentary).</w:t>
            </w:r>
          </w:p>
          <w:p w:rsidR="008F6AC5" w:rsidRPr="008F6AC5" w:rsidRDefault="008F6AC5" w:rsidP="008F6AC5">
            <w:pPr>
              <w:widowControl w:val="0"/>
              <w:spacing w:line="240" w:lineRule="auto"/>
              <w:rPr>
                <w:u w:val="single"/>
              </w:rPr>
            </w:pPr>
            <w:r w:rsidRPr="008F6AC5">
              <w:rPr>
                <w:b/>
                <w:u w:val="single"/>
              </w:rPr>
              <w:t>Taking informed action:</w:t>
            </w:r>
          </w:p>
          <w:p w:rsidR="008F6AC5" w:rsidRPr="008F6AC5" w:rsidRDefault="008F6AC5" w:rsidP="008F6AC5">
            <w:pPr>
              <w:widowControl w:val="0"/>
              <w:spacing w:line="240" w:lineRule="auto"/>
            </w:pPr>
            <w:r w:rsidRPr="008F6AC5">
              <w:rPr>
                <w:b/>
              </w:rPr>
              <w:t>D4.6.3-5</w:t>
            </w:r>
            <w:r w:rsidRPr="008F6AC5">
              <w:t>. Draw on disciplinary concepts to explain the challenges people have faced and opportunities they have created, in addressing local, regional, and global problems at various times and places.</w:t>
            </w:r>
          </w:p>
          <w:p w:rsidR="008F6AC5" w:rsidRDefault="008F6AC5" w:rsidP="00AD54EF">
            <w:pPr>
              <w:widowControl w:val="0"/>
              <w:spacing w:line="240" w:lineRule="auto"/>
            </w:pPr>
            <w:r w:rsidRPr="008F6AC5">
              <w:rPr>
                <w:b/>
              </w:rPr>
              <w:t>D4.7.3-5</w:t>
            </w:r>
            <w:r w:rsidRPr="008F6AC5">
              <w:t>. Explain different strategies and approaches students and others could take in working alone and together to address local, regional, and global problems, and predict possible results of their actions.</w:t>
            </w:r>
          </w:p>
        </w:tc>
      </w:tr>
    </w:tbl>
    <w:p w:rsidR="00742CCE" w:rsidRDefault="00742CCE"/>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0"/>
        <w:gridCol w:w="7460"/>
      </w:tblGrid>
      <w:tr w:rsidR="00742CCE" w:rsidTr="008F6AC5">
        <w:trPr>
          <w:trHeight w:val="420"/>
        </w:trPr>
        <w:tc>
          <w:tcPr>
            <w:tcW w:w="9360" w:type="dxa"/>
            <w:gridSpan w:val="2"/>
            <w:shd w:val="clear" w:color="auto" w:fill="D99594" w:themeFill="accent2" w:themeFillTint="99"/>
            <w:tcMar>
              <w:top w:w="100" w:type="dxa"/>
              <w:left w:w="100" w:type="dxa"/>
              <w:bottom w:w="100" w:type="dxa"/>
              <w:right w:w="100" w:type="dxa"/>
            </w:tcMar>
          </w:tcPr>
          <w:p w:rsidR="00742CCE" w:rsidRDefault="008F6AC5">
            <w:pPr>
              <w:widowControl w:val="0"/>
              <w:spacing w:line="240" w:lineRule="auto"/>
              <w:jc w:val="center"/>
            </w:pPr>
            <w:r>
              <w:rPr>
                <w:b/>
              </w:rPr>
              <w:t>Oceti Sakowin Essential Understandings:</w:t>
            </w:r>
          </w:p>
        </w:tc>
      </w:tr>
      <w:tr w:rsidR="00742CCE" w:rsidTr="008F6AC5">
        <w:tc>
          <w:tcPr>
            <w:tcW w:w="1900" w:type="dxa"/>
            <w:tcMar>
              <w:top w:w="100" w:type="dxa"/>
              <w:left w:w="100" w:type="dxa"/>
              <w:bottom w:w="100" w:type="dxa"/>
              <w:right w:w="100" w:type="dxa"/>
            </w:tcMar>
          </w:tcPr>
          <w:p w:rsidR="00742CCE" w:rsidRDefault="008F6AC5">
            <w:pPr>
              <w:widowControl w:val="0"/>
              <w:spacing w:line="240" w:lineRule="auto"/>
            </w:pPr>
            <w:r>
              <w:rPr>
                <w:b/>
              </w:rPr>
              <w:t>Essential Understanding:</w:t>
            </w:r>
          </w:p>
        </w:tc>
        <w:tc>
          <w:tcPr>
            <w:tcW w:w="7460" w:type="dxa"/>
            <w:tcMar>
              <w:top w:w="100" w:type="dxa"/>
              <w:left w:w="100" w:type="dxa"/>
              <w:bottom w:w="100" w:type="dxa"/>
              <w:right w:w="100" w:type="dxa"/>
            </w:tcMar>
          </w:tcPr>
          <w:p w:rsidR="00742CCE" w:rsidRDefault="008F6AC5">
            <w:pPr>
              <w:widowControl w:val="0"/>
              <w:spacing w:line="240" w:lineRule="auto"/>
            </w:pPr>
            <w:r>
              <w:rPr>
                <w:b/>
              </w:rPr>
              <w:t>Descriptive connection between SS and OSEU:</w:t>
            </w:r>
          </w:p>
        </w:tc>
      </w:tr>
      <w:tr w:rsidR="00742CCE" w:rsidTr="008F6AC5">
        <w:tc>
          <w:tcPr>
            <w:tcW w:w="1900" w:type="dxa"/>
            <w:tcMar>
              <w:top w:w="100" w:type="dxa"/>
              <w:left w:w="100" w:type="dxa"/>
              <w:bottom w:w="100" w:type="dxa"/>
              <w:right w:w="100" w:type="dxa"/>
            </w:tcMar>
            <w:vAlign w:val="center"/>
          </w:tcPr>
          <w:p w:rsidR="00742CCE" w:rsidRDefault="005B4D31" w:rsidP="008F6AC5">
            <w:pPr>
              <w:widowControl w:val="0"/>
              <w:spacing w:line="240" w:lineRule="auto"/>
              <w:jc w:val="center"/>
            </w:pPr>
            <w:hyperlink r:id="rId10">
              <w:r w:rsidR="008F6AC5">
                <w:rPr>
                  <w:color w:val="1155CC"/>
                  <w:sz w:val="24"/>
                  <w:szCs w:val="24"/>
                  <w:u w:val="single"/>
                </w:rPr>
                <w:t>OSEU 4</w:t>
              </w:r>
            </w:hyperlink>
          </w:p>
          <w:p w:rsidR="00742CCE" w:rsidRDefault="00742CCE" w:rsidP="008F6AC5">
            <w:pPr>
              <w:widowControl w:val="0"/>
              <w:spacing w:line="240" w:lineRule="auto"/>
              <w:jc w:val="center"/>
            </w:pPr>
          </w:p>
        </w:tc>
        <w:tc>
          <w:tcPr>
            <w:tcW w:w="7460" w:type="dxa"/>
            <w:tcMar>
              <w:top w:w="100" w:type="dxa"/>
              <w:left w:w="100" w:type="dxa"/>
              <w:bottom w:w="100" w:type="dxa"/>
              <w:right w:w="100" w:type="dxa"/>
            </w:tcMar>
          </w:tcPr>
          <w:p w:rsidR="00742CCE" w:rsidRDefault="008F6AC5">
            <w:pPr>
              <w:widowControl w:val="0"/>
              <w:numPr>
                <w:ilvl w:val="0"/>
                <w:numId w:val="1"/>
              </w:numPr>
              <w:spacing w:line="240" w:lineRule="auto"/>
              <w:ind w:hanging="360"/>
              <w:contextualSpacing/>
            </w:pPr>
            <w:r>
              <w:t>The Oceti Sakowin kinship systems provide a framework using unwritten rules that promote harmony, compromise, a sense of order and group cohesion.</w:t>
            </w:r>
          </w:p>
        </w:tc>
      </w:tr>
      <w:tr w:rsidR="00742CCE" w:rsidTr="008F6AC5">
        <w:tc>
          <w:tcPr>
            <w:tcW w:w="1900" w:type="dxa"/>
            <w:tcMar>
              <w:top w:w="100" w:type="dxa"/>
              <w:left w:w="100" w:type="dxa"/>
              <w:bottom w:w="100" w:type="dxa"/>
              <w:right w:w="100" w:type="dxa"/>
            </w:tcMar>
            <w:vAlign w:val="center"/>
          </w:tcPr>
          <w:p w:rsidR="00742CCE" w:rsidRDefault="005B4D31" w:rsidP="008F6AC5">
            <w:pPr>
              <w:widowControl w:val="0"/>
              <w:spacing w:line="240" w:lineRule="auto"/>
              <w:jc w:val="center"/>
            </w:pPr>
            <w:hyperlink r:id="rId11">
              <w:r w:rsidR="008F6AC5">
                <w:rPr>
                  <w:color w:val="1155CC"/>
                  <w:sz w:val="24"/>
                  <w:szCs w:val="24"/>
                  <w:u w:val="single"/>
                </w:rPr>
                <w:t>OSEU 5</w:t>
              </w:r>
            </w:hyperlink>
          </w:p>
          <w:p w:rsidR="00742CCE" w:rsidRDefault="00742CCE" w:rsidP="008F6AC5">
            <w:pPr>
              <w:widowControl w:val="0"/>
              <w:spacing w:line="240" w:lineRule="auto"/>
              <w:jc w:val="center"/>
            </w:pPr>
          </w:p>
        </w:tc>
        <w:tc>
          <w:tcPr>
            <w:tcW w:w="7460" w:type="dxa"/>
            <w:tcMar>
              <w:top w:w="100" w:type="dxa"/>
              <w:left w:w="100" w:type="dxa"/>
              <w:bottom w:w="100" w:type="dxa"/>
              <w:right w:w="100" w:type="dxa"/>
            </w:tcMar>
          </w:tcPr>
          <w:p w:rsidR="00742CCE" w:rsidRDefault="008F6AC5">
            <w:pPr>
              <w:widowControl w:val="0"/>
              <w:numPr>
                <w:ilvl w:val="0"/>
                <w:numId w:val="3"/>
              </w:numPr>
              <w:spacing w:line="240" w:lineRule="auto"/>
              <w:ind w:hanging="360"/>
              <w:contextualSpacing/>
            </w:pPr>
            <w:r>
              <w:t>The Oceti Sakowin Tribal Constitution was based on the United States Constitution and is comparable to the South Dakota Constitution.</w:t>
            </w:r>
          </w:p>
        </w:tc>
      </w:tr>
      <w:tr w:rsidR="00742CCE" w:rsidTr="008F6AC5">
        <w:tc>
          <w:tcPr>
            <w:tcW w:w="1900" w:type="dxa"/>
            <w:tcMar>
              <w:top w:w="100" w:type="dxa"/>
              <w:left w:w="100" w:type="dxa"/>
              <w:bottom w:w="100" w:type="dxa"/>
              <w:right w:w="100" w:type="dxa"/>
            </w:tcMar>
            <w:vAlign w:val="center"/>
          </w:tcPr>
          <w:p w:rsidR="00742CCE" w:rsidRDefault="005B4D31" w:rsidP="008F6AC5">
            <w:pPr>
              <w:widowControl w:val="0"/>
              <w:spacing w:line="240" w:lineRule="auto"/>
              <w:jc w:val="center"/>
            </w:pPr>
            <w:hyperlink r:id="rId12">
              <w:r w:rsidR="008F6AC5">
                <w:rPr>
                  <w:color w:val="1155CC"/>
                  <w:u w:val="single"/>
                </w:rPr>
                <w:t>OSEU 6</w:t>
              </w:r>
            </w:hyperlink>
          </w:p>
          <w:p w:rsidR="00742CCE" w:rsidRDefault="00742CCE" w:rsidP="008F6AC5">
            <w:pPr>
              <w:widowControl w:val="0"/>
              <w:spacing w:line="240" w:lineRule="auto"/>
              <w:jc w:val="center"/>
            </w:pPr>
          </w:p>
        </w:tc>
        <w:tc>
          <w:tcPr>
            <w:tcW w:w="7460" w:type="dxa"/>
            <w:tcMar>
              <w:top w:w="100" w:type="dxa"/>
              <w:left w:w="100" w:type="dxa"/>
              <w:bottom w:w="100" w:type="dxa"/>
              <w:right w:w="100" w:type="dxa"/>
            </w:tcMar>
          </w:tcPr>
          <w:p w:rsidR="00742CCE" w:rsidRDefault="008F6AC5">
            <w:pPr>
              <w:widowControl w:val="0"/>
              <w:numPr>
                <w:ilvl w:val="0"/>
                <w:numId w:val="2"/>
              </w:numPr>
              <w:spacing w:line="240" w:lineRule="auto"/>
              <w:ind w:hanging="360"/>
              <w:contextualSpacing/>
            </w:pPr>
            <w:r>
              <w:t>Federal policies and treaties affected the Oceti Sakowin people, particularly the 1934 Indian Reorganization Act.</w:t>
            </w:r>
          </w:p>
        </w:tc>
      </w:tr>
    </w:tbl>
    <w:p w:rsidR="00742CCE" w:rsidRDefault="00742CCE"/>
    <w:sectPr w:rsidR="00742CC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4EF" w:rsidRDefault="00AD54EF" w:rsidP="00AD54EF">
      <w:pPr>
        <w:spacing w:line="240" w:lineRule="auto"/>
      </w:pPr>
      <w:r>
        <w:separator/>
      </w:r>
    </w:p>
  </w:endnote>
  <w:endnote w:type="continuationSeparator" w:id="0">
    <w:p w:rsidR="00AD54EF" w:rsidRDefault="00AD54EF" w:rsidP="00AD54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4EF" w:rsidRDefault="00AD54EF" w:rsidP="00AD54EF">
      <w:pPr>
        <w:spacing w:line="240" w:lineRule="auto"/>
      </w:pPr>
      <w:r>
        <w:separator/>
      </w:r>
    </w:p>
  </w:footnote>
  <w:footnote w:type="continuationSeparator" w:id="0">
    <w:p w:rsidR="00AD54EF" w:rsidRDefault="00AD54EF" w:rsidP="00AD54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4EF" w:rsidRDefault="00AD54EF" w:rsidP="00AD54EF">
    <w:pPr>
      <w:jc w:val="center"/>
    </w:pPr>
    <w:r>
      <w:rPr>
        <w:b/>
        <w:sz w:val="24"/>
        <w:szCs w:val="24"/>
      </w:rPr>
      <w:t>SD Social Studies State Standards Disaggregated Template</w:t>
    </w:r>
  </w:p>
  <w:p w:rsidR="00AD54EF" w:rsidRDefault="00AD54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F3D2A"/>
    <w:multiLevelType w:val="multilevel"/>
    <w:tmpl w:val="6428ED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88E4BA4"/>
    <w:multiLevelType w:val="multilevel"/>
    <w:tmpl w:val="4392BB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F1C1E67"/>
    <w:multiLevelType w:val="multilevel"/>
    <w:tmpl w:val="3EB89C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45D15AC"/>
    <w:multiLevelType w:val="multilevel"/>
    <w:tmpl w:val="4FC801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42CCE"/>
    <w:rsid w:val="005B4D31"/>
    <w:rsid w:val="00742CCE"/>
    <w:rsid w:val="007A7644"/>
    <w:rsid w:val="008F6AC5"/>
    <w:rsid w:val="00AD54EF"/>
    <w:rsid w:val="00DC15DD"/>
    <w:rsid w:val="00F2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AD54EF"/>
    <w:pPr>
      <w:tabs>
        <w:tab w:val="center" w:pos="4680"/>
        <w:tab w:val="right" w:pos="9360"/>
      </w:tabs>
      <w:spacing w:line="240" w:lineRule="auto"/>
    </w:pPr>
  </w:style>
  <w:style w:type="character" w:customStyle="1" w:styleId="HeaderChar">
    <w:name w:val="Header Char"/>
    <w:basedOn w:val="DefaultParagraphFont"/>
    <w:link w:val="Header"/>
    <w:uiPriority w:val="99"/>
    <w:rsid w:val="00AD54EF"/>
  </w:style>
  <w:style w:type="paragraph" w:styleId="Footer">
    <w:name w:val="footer"/>
    <w:basedOn w:val="Normal"/>
    <w:link w:val="FooterChar"/>
    <w:uiPriority w:val="99"/>
    <w:unhideWhenUsed/>
    <w:rsid w:val="00AD54EF"/>
    <w:pPr>
      <w:tabs>
        <w:tab w:val="center" w:pos="4680"/>
        <w:tab w:val="right" w:pos="9360"/>
      </w:tabs>
      <w:spacing w:line="240" w:lineRule="auto"/>
    </w:pPr>
  </w:style>
  <w:style w:type="character" w:customStyle="1" w:styleId="FooterChar">
    <w:name w:val="Footer Char"/>
    <w:basedOn w:val="DefaultParagraphFont"/>
    <w:link w:val="Footer"/>
    <w:uiPriority w:val="99"/>
    <w:rsid w:val="00AD54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AD54EF"/>
    <w:pPr>
      <w:tabs>
        <w:tab w:val="center" w:pos="4680"/>
        <w:tab w:val="right" w:pos="9360"/>
      </w:tabs>
      <w:spacing w:line="240" w:lineRule="auto"/>
    </w:pPr>
  </w:style>
  <w:style w:type="character" w:customStyle="1" w:styleId="HeaderChar">
    <w:name w:val="Header Char"/>
    <w:basedOn w:val="DefaultParagraphFont"/>
    <w:link w:val="Header"/>
    <w:uiPriority w:val="99"/>
    <w:rsid w:val="00AD54EF"/>
  </w:style>
  <w:style w:type="paragraph" w:styleId="Footer">
    <w:name w:val="footer"/>
    <w:basedOn w:val="Normal"/>
    <w:link w:val="FooterChar"/>
    <w:uiPriority w:val="99"/>
    <w:unhideWhenUsed/>
    <w:rsid w:val="00AD54EF"/>
    <w:pPr>
      <w:tabs>
        <w:tab w:val="center" w:pos="4680"/>
        <w:tab w:val="right" w:pos="9360"/>
      </w:tabs>
      <w:spacing w:line="240" w:lineRule="auto"/>
    </w:pPr>
  </w:style>
  <w:style w:type="character" w:customStyle="1" w:styleId="FooterChar">
    <w:name w:val="Footer Char"/>
    <w:basedOn w:val="DefaultParagraphFont"/>
    <w:link w:val="Footer"/>
    <w:uiPriority w:val="99"/>
    <w:rsid w:val="00AD5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625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olakotaproject.org/oseu-si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lakotaproject.org/oseu-five/" TargetMode="External"/><Relationship Id="rId5" Type="http://schemas.openxmlformats.org/officeDocument/2006/relationships/settings" Target="settings.xml"/><Relationship Id="rId10" Type="http://schemas.openxmlformats.org/officeDocument/2006/relationships/hyperlink" Target="http://www.wolakotaproject.org/oseu-fou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50746-86DB-474C-9D24-C090CFA1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442</Words>
  <Characters>2521</Characters>
  <Application>Microsoft Office Word</Application>
  <DocSecurity>0</DocSecurity>
  <Lines>21</Lines>
  <Paragraphs>5</Paragraphs>
  <ScaleCrop>false</ScaleCrop>
  <Company>State of South Dakota</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7</cp:revision>
  <dcterms:created xsi:type="dcterms:W3CDTF">2015-09-22T16:42:00Z</dcterms:created>
  <dcterms:modified xsi:type="dcterms:W3CDTF">2015-10-06T20:57:00Z</dcterms:modified>
</cp:coreProperties>
</file>