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"/>
        <w:tblW w:w="92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650"/>
      </w:tblGrid>
      <w:tr w:rsidR="00A33BB2" w:rsidTr="00A33BB2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BB2" w:rsidRDefault="00A33BB2" w:rsidP="00733983">
            <w:pPr>
              <w:widowControl w:val="0"/>
              <w:spacing w:line="240" w:lineRule="auto"/>
            </w:pPr>
            <w:r>
              <w:rPr>
                <w:b/>
              </w:rPr>
              <w:t>Grade Level: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BB2" w:rsidRDefault="00A33BB2" w:rsidP="00733983">
            <w:pPr>
              <w:widowControl w:val="0"/>
              <w:spacing w:line="240" w:lineRule="auto"/>
            </w:pPr>
            <w:r>
              <w:t xml:space="preserve"> 7</w:t>
            </w:r>
            <w:bookmarkStart w:id="0" w:name="_GoBack"/>
            <w:bookmarkEnd w:id="0"/>
          </w:p>
        </w:tc>
      </w:tr>
      <w:tr w:rsidR="00A33BB2" w:rsidTr="00A33BB2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BB2" w:rsidRDefault="00A33BB2" w:rsidP="00733983">
            <w:pPr>
              <w:widowControl w:val="0"/>
              <w:spacing w:line="240" w:lineRule="auto"/>
            </w:pPr>
            <w:r>
              <w:rPr>
                <w:b/>
              </w:rPr>
              <w:t>Subject: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BB2" w:rsidRDefault="00A33BB2" w:rsidP="00733983">
            <w:pPr>
              <w:widowControl w:val="0"/>
              <w:spacing w:line="240" w:lineRule="auto"/>
            </w:pPr>
            <w:r>
              <w:t>Geography</w:t>
            </w:r>
          </w:p>
        </w:tc>
      </w:tr>
      <w:tr w:rsidR="00A33BB2" w:rsidTr="00A33BB2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BB2" w:rsidRDefault="00A33BB2" w:rsidP="00733983">
            <w:pPr>
              <w:widowControl w:val="0"/>
              <w:spacing w:line="240" w:lineRule="auto"/>
            </w:pPr>
            <w:r>
              <w:rPr>
                <w:b/>
              </w:rPr>
              <w:t>K-12 Anchor Standard:</w:t>
            </w:r>
          </w:p>
        </w:tc>
        <w:tc>
          <w:tcPr>
            <w:tcW w:w="76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BB2" w:rsidRDefault="00A33BB2" w:rsidP="00A33BB2">
            <w:pPr>
              <w:widowControl w:val="0"/>
              <w:spacing w:line="240" w:lineRule="auto"/>
            </w:pPr>
            <w:r w:rsidRPr="00643E9A">
              <w:t>G.5</w:t>
            </w:r>
            <w:r>
              <w:rPr>
                <w:b/>
              </w:rPr>
              <w:t xml:space="preserve"> </w:t>
            </w:r>
            <w:r>
              <w:t>Students will recognize and explain the role population and culture play in creating diversity within the world’s places and regions.</w:t>
            </w:r>
          </w:p>
        </w:tc>
      </w:tr>
    </w:tbl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30"/>
        <w:gridCol w:w="7730"/>
      </w:tblGrid>
      <w:tr w:rsidR="00A33BB2" w:rsidTr="00A33BB2">
        <w:tc>
          <w:tcPr>
            <w:tcW w:w="163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BB2" w:rsidRDefault="00A33B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Grade-Level Standards:</w:t>
            </w:r>
          </w:p>
        </w:tc>
        <w:tc>
          <w:tcPr>
            <w:tcW w:w="7730" w:type="dxa"/>
            <w:shd w:val="clear" w:color="auto" w:fill="auto"/>
            <w:vAlign w:val="center"/>
          </w:tcPr>
          <w:p w:rsidR="00A33BB2" w:rsidRDefault="00A33BB2" w:rsidP="00A33BB2">
            <w:pPr>
              <w:widowControl w:val="0"/>
              <w:spacing w:line="240" w:lineRule="auto"/>
            </w:pPr>
            <w:proofErr w:type="gramStart"/>
            <w:r>
              <w:rPr>
                <w:b/>
              </w:rPr>
              <w:t>7.G.5.1</w:t>
            </w:r>
            <w:proofErr w:type="gramEnd"/>
            <w:r>
              <w:t xml:space="preserve"> </w:t>
            </w:r>
            <w:r w:rsidRPr="00643E9A">
              <w:rPr>
                <w:b/>
              </w:rPr>
              <w:t>Analyze basic components of culture, including how and why they differ spatially.</w:t>
            </w:r>
          </w:p>
        </w:tc>
      </w:tr>
    </w:tbl>
    <w:p w:rsidR="00B40DED" w:rsidRDefault="00B40DED"/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B40DED" w:rsidTr="00A33BB2"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Student Friendly Language:</w:t>
            </w:r>
          </w:p>
        </w:tc>
      </w:tr>
      <w:tr w:rsidR="00B40DED">
        <w:tc>
          <w:tcPr>
            <w:tcW w:w="93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</w:pPr>
            <w:r>
              <w:t>I can examine parts of culture and explain how they relate and differ from each other geographically.</w:t>
            </w:r>
          </w:p>
        </w:tc>
      </w:tr>
    </w:tbl>
    <w:p w:rsidR="00B40DED" w:rsidRDefault="00B40DED"/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120"/>
        <w:gridCol w:w="3120"/>
        <w:gridCol w:w="3120"/>
      </w:tblGrid>
      <w:tr w:rsidR="00B40DED" w:rsidTr="00A33BB2"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Know</w:t>
            </w:r>
          </w:p>
          <w:p w:rsidR="00B40DED" w:rsidRDefault="00A33BB2">
            <w:pPr>
              <w:widowControl w:val="0"/>
              <w:spacing w:line="240" w:lineRule="auto"/>
              <w:jc w:val="center"/>
            </w:pPr>
            <w:r>
              <w:t>(Factual)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Understand</w:t>
            </w:r>
          </w:p>
          <w:p w:rsidR="00B40DED" w:rsidRDefault="00A33BB2">
            <w:pPr>
              <w:widowControl w:val="0"/>
              <w:spacing w:line="240" w:lineRule="auto"/>
              <w:jc w:val="center"/>
            </w:pPr>
            <w:r>
              <w:t>(Conceptual)</w:t>
            </w:r>
          </w:p>
          <w:p w:rsidR="00B40DED" w:rsidRDefault="00A33BB2">
            <w:pPr>
              <w:widowControl w:val="0"/>
              <w:spacing w:line="240" w:lineRule="auto"/>
              <w:jc w:val="center"/>
            </w:pPr>
            <w:r>
              <w:t>The students will understand that:</w:t>
            </w:r>
          </w:p>
        </w:tc>
        <w:tc>
          <w:tcPr>
            <w:tcW w:w="312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Do</w:t>
            </w:r>
          </w:p>
          <w:p w:rsidR="00B40DED" w:rsidRDefault="00A33BB2">
            <w:pPr>
              <w:widowControl w:val="0"/>
              <w:spacing w:line="240" w:lineRule="auto"/>
              <w:jc w:val="center"/>
            </w:pPr>
            <w:r>
              <w:t>(Procedural, Application, Extended Thinking)</w:t>
            </w:r>
          </w:p>
        </w:tc>
      </w:tr>
      <w:tr w:rsidR="00B40DED"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 xml:space="preserve">Cultural components </w:t>
            </w:r>
          </w:p>
          <w:p w:rsidR="00B40DED" w:rsidRDefault="00A33BB2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Culture regions</w:t>
            </w:r>
          </w:p>
          <w:p w:rsidR="00B40DED" w:rsidRDefault="00A33BB2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Spatially</w:t>
            </w:r>
          </w:p>
          <w:p w:rsidR="00B40DED" w:rsidRDefault="00A33BB2">
            <w:pPr>
              <w:widowControl w:val="0"/>
              <w:numPr>
                <w:ilvl w:val="0"/>
                <w:numId w:val="4"/>
              </w:numPr>
              <w:spacing w:line="240" w:lineRule="auto"/>
              <w:ind w:hanging="360"/>
              <w:contextualSpacing/>
            </w:pPr>
            <w:r>
              <w:t>Geographically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</w:pPr>
            <w:r>
              <w:t xml:space="preserve">Cultures of the world continue to change spatially.  </w:t>
            </w:r>
          </w:p>
          <w:p w:rsidR="00B40DED" w:rsidRDefault="00B40DED">
            <w:pPr>
              <w:widowControl w:val="0"/>
              <w:spacing w:line="240" w:lineRule="auto"/>
            </w:pPr>
          </w:p>
          <w:p w:rsidR="00B40DED" w:rsidRDefault="00A33BB2">
            <w:pPr>
              <w:widowControl w:val="0"/>
              <w:spacing w:line="240" w:lineRule="auto"/>
            </w:pPr>
            <w:r>
              <w:t>Culture varies from region to region.</w:t>
            </w:r>
          </w:p>
        </w:tc>
        <w:tc>
          <w:tcPr>
            <w:tcW w:w="312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</w:pPr>
            <w:r>
              <w:t xml:space="preserve">Compare and contrast </w:t>
            </w:r>
            <w:proofErr w:type="gramStart"/>
            <w:r>
              <w:t>the  basic</w:t>
            </w:r>
            <w:proofErr w:type="gramEnd"/>
            <w:r>
              <w:t xml:space="preserve"> aspects of culture from differing regions, including: languages, beliefs, social classes, norms, values, and ethnicities.</w:t>
            </w:r>
          </w:p>
          <w:p w:rsidR="00B40DED" w:rsidRDefault="00B40DED">
            <w:pPr>
              <w:widowControl w:val="0"/>
              <w:spacing w:line="240" w:lineRule="auto"/>
            </w:pPr>
          </w:p>
          <w:p w:rsidR="00B40DED" w:rsidRDefault="00A33BB2">
            <w:pPr>
              <w:widowControl w:val="0"/>
              <w:spacing w:line="240" w:lineRule="auto"/>
            </w:pPr>
            <w:r>
              <w:t xml:space="preserve">Explain how cultures differ from region to region, country to country, and continent to continent.  </w:t>
            </w:r>
          </w:p>
        </w:tc>
      </w:tr>
    </w:tbl>
    <w:p w:rsidR="00B40DED" w:rsidRDefault="00B40DED"/>
    <w:tbl>
      <w:tblPr>
        <w:tblStyle w:val="a3"/>
        <w:tblW w:w="93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  <w:gridCol w:w="10"/>
      </w:tblGrid>
      <w:tr w:rsidR="00B40DED" w:rsidTr="00A33BB2">
        <w:trPr>
          <w:gridAfter w:val="1"/>
          <w:wAfter w:w="10" w:type="dxa"/>
          <w:trHeight w:val="420"/>
        </w:trPr>
        <w:tc>
          <w:tcPr>
            <w:tcW w:w="9360" w:type="dxa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  <w:jc w:val="center"/>
            </w:pPr>
            <w:r>
              <w:rPr>
                <w:b/>
              </w:rPr>
              <w:t>C3 Framework Relevant Skills and Applications:</w:t>
            </w:r>
          </w:p>
        </w:tc>
      </w:tr>
      <w:tr w:rsidR="00A33BB2" w:rsidTr="00A33BB2">
        <w:tc>
          <w:tcPr>
            <w:tcW w:w="937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33BB2" w:rsidRPr="00A33BB2" w:rsidRDefault="00A33BB2">
            <w:pPr>
              <w:widowControl w:val="0"/>
              <w:spacing w:line="240" w:lineRule="auto"/>
              <w:rPr>
                <w:u w:val="single"/>
              </w:rPr>
            </w:pPr>
            <w:r w:rsidRPr="00A33BB2">
              <w:rPr>
                <w:b/>
                <w:u w:val="single"/>
              </w:rPr>
              <w:t>Constructing Supporting Questions</w:t>
            </w:r>
          </w:p>
          <w:p w:rsidR="00A33BB2" w:rsidRPr="00A33BB2" w:rsidRDefault="00A33BB2">
            <w:pPr>
              <w:widowControl w:val="0"/>
              <w:spacing w:line="240" w:lineRule="auto"/>
            </w:pPr>
            <w:r w:rsidRPr="00A33BB2">
              <w:rPr>
                <w:b/>
              </w:rPr>
              <w:t>D1.3.6-8</w:t>
            </w:r>
            <w:r w:rsidRPr="00A33BB2">
              <w:t>. Explain points of agreement experts have interpretations and applications of disciplinary concepts and ideas associated with a supporting question.</w:t>
            </w:r>
          </w:p>
          <w:p w:rsidR="00A33BB2" w:rsidRPr="00A33BB2" w:rsidRDefault="00A33BB2" w:rsidP="00A33BB2">
            <w:pPr>
              <w:widowControl w:val="0"/>
              <w:spacing w:line="240" w:lineRule="auto"/>
              <w:rPr>
                <w:u w:val="single"/>
              </w:rPr>
            </w:pPr>
            <w:r w:rsidRPr="00A33BB2">
              <w:rPr>
                <w:b/>
                <w:u w:val="single"/>
              </w:rPr>
              <w:t>Developing Claims and Using Evidence:</w:t>
            </w:r>
          </w:p>
          <w:p w:rsidR="00A33BB2" w:rsidRPr="00A33BB2" w:rsidRDefault="00A33BB2" w:rsidP="00A33BB2">
            <w:pPr>
              <w:widowControl w:val="0"/>
              <w:spacing w:line="240" w:lineRule="auto"/>
            </w:pPr>
            <w:r w:rsidRPr="00A33BB2">
              <w:rPr>
                <w:b/>
              </w:rPr>
              <w:t>D3.3.6-8</w:t>
            </w:r>
            <w:r w:rsidRPr="00A33BB2">
              <w:t>. Identify evidence that draws information from multiple sources to support claims, noting evidentiary limitations.</w:t>
            </w:r>
          </w:p>
          <w:p w:rsidR="00A33BB2" w:rsidRPr="00A33BB2" w:rsidRDefault="00A33BB2" w:rsidP="00A33BB2">
            <w:pPr>
              <w:widowControl w:val="0"/>
              <w:spacing w:line="240" w:lineRule="auto"/>
              <w:rPr>
                <w:u w:val="single"/>
              </w:rPr>
            </w:pPr>
            <w:r w:rsidRPr="00A33BB2">
              <w:rPr>
                <w:b/>
                <w:u w:val="single"/>
              </w:rPr>
              <w:t>Communicating conclusions:</w:t>
            </w:r>
          </w:p>
          <w:p w:rsidR="00A33BB2" w:rsidRDefault="00A33BB2" w:rsidP="00E62FB6">
            <w:pPr>
              <w:widowControl w:val="0"/>
              <w:spacing w:line="240" w:lineRule="auto"/>
            </w:pPr>
            <w:r w:rsidRPr="00A33BB2">
              <w:rPr>
                <w:b/>
              </w:rPr>
              <w:t>D4.2.6-8</w:t>
            </w:r>
            <w:r w:rsidRPr="00A33BB2">
              <w:t>. Construct explanations using reasoning, correct sequence, examples, and details with relevant information and data, while acknowledging with strengths and weaknesses of the explanations.</w:t>
            </w:r>
            <w:r>
              <w:t xml:space="preserve"> </w:t>
            </w:r>
          </w:p>
        </w:tc>
      </w:tr>
    </w:tbl>
    <w:p w:rsidR="00B40DED" w:rsidRDefault="00B40DED"/>
    <w:tbl>
      <w:tblPr>
        <w:tblStyle w:val="a4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80"/>
        <w:gridCol w:w="7280"/>
      </w:tblGrid>
      <w:tr w:rsidR="00B40DED" w:rsidTr="00A33BB2">
        <w:trPr>
          <w:trHeight w:val="420"/>
        </w:trPr>
        <w:tc>
          <w:tcPr>
            <w:tcW w:w="9360" w:type="dxa"/>
            <w:gridSpan w:val="2"/>
            <w:shd w:val="clear" w:color="auto" w:fill="92CDDC" w:themeFill="accent5" w:themeFillTint="9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  <w:jc w:val="center"/>
            </w:pPr>
            <w:proofErr w:type="spellStart"/>
            <w:r>
              <w:rPr>
                <w:b/>
              </w:rPr>
              <w:lastRenderedPageBreak/>
              <w:t>Oceti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Sakowin</w:t>
            </w:r>
            <w:proofErr w:type="spellEnd"/>
            <w:r>
              <w:rPr>
                <w:b/>
              </w:rPr>
              <w:t xml:space="preserve"> Essential Understandings:</w:t>
            </w:r>
          </w:p>
        </w:tc>
      </w:tr>
      <w:tr w:rsidR="00B40DED" w:rsidTr="00A33BB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</w:pPr>
            <w:r>
              <w:rPr>
                <w:b/>
              </w:rPr>
              <w:t>Essential Understanding:</w:t>
            </w:r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spacing w:line="240" w:lineRule="auto"/>
            </w:pPr>
            <w:r>
              <w:rPr>
                <w:b/>
              </w:rPr>
              <w:t>Descriptive connection between SS and OSEU:</w:t>
            </w:r>
          </w:p>
        </w:tc>
      </w:tr>
      <w:tr w:rsidR="00B40DED" w:rsidTr="00A33BB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DED" w:rsidRDefault="00643E9A" w:rsidP="00A33BB2">
            <w:pPr>
              <w:widowControl w:val="0"/>
              <w:spacing w:line="240" w:lineRule="auto"/>
              <w:jc w:val="center"/>
            </w:pPr>
            <w:hyperlink r:id="rId8">
              <w:r w:rsidR="00A33BB2">
                <w:rPr>
                  <w:color w:val="1155CC"/>
                  <w:u w:val="single"/>
                </w:rPr>
                <w:t>OSEU 1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as well as other ancient civilizations had differing ideas about land ownership and stewardship.</w:t>
            </w:r>
          </w:p>
          <w:p w:rsidR="00B40DED" w:rsidRDefault="00A33BB2">
            <w:pPr>
              <w:widowControl w:val="0"/>
              <w:numPr>
                <w:ilvl w:val="0"/>
                <w:numId w:val="5"/>
              </w:numPr>
              <w:spacing w:line="240" w:lineRule="auto"/>
              <w:ind w:hanging="360"/>
              <w:contextualSpacing/>
            </w:pPr>
            <w:r>
              <w:t xml:space="preserve">Locating and mapping the nine reservations in South Dakota is important to understanding placement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people.</w:t>
            </w:r>
          </w:p>
        </w:tc>
      </w:tr>
      <w:tr w:rsidR="00B40DED" w:rsidTr="00A33BB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DED" w:rsidRDefault="00643E9A" w:rsidP="00A33BB2">
            <w:pPr>
              <w:widowControl w:val="0"/>
              <w:spacing w:line="240" w:lineRule="auto"/>
              <w:jc w:val="center"/>
            </w:pPr>
            <w:hyperlink r:id="rId9">
              <w:r w:rsidR="00A33BB2">
                <w:rPr>
                  <w:color w:val="1155CC"/>
                  <w:u w:val="single"/>
                </w:rPr>
                <w:t>OSEU 2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created a unique identity that has developed their cultural contributions and communities.</w:t>
            </w:r>
          </w:p>
          <w:p w:rsidR="00B40DED" w:rsidRDefault="00A33BB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people created a unique identity that has developed their cultural contributions and communities based on hunting, gathering, and horticulture.</w:t>
            </w:r>
          </w:p>
          <w:p w:rsidR="00B40DED" w:rsidRDefault="00A33BB2">
            <w:pPr>
              <w:widowControl w:val="0"/>
              <w:numPr>
                <w:ilvl w:val="0"/>
                <w:numId w:val="3"/>
              </w:numPr>
              <w:spacing w:line="240" w:lineRule="auto"/>
              <w:ind w:hanging="360"/>
              <w:contextualSpacing/>
            </w:pPr>
            <w:r>
              <w:t xml:space="preserve">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tribal people were culturally defined by their location throughout the U.S</w:t>
            </w:r>
          </w:p>
        </w:tc>
      </w:tr>
      <w:tr w:rsidR="00B40DED" w:rsidTr="00A33BB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DED" w:rsidRDefault="00643E9A" w:rsidP="00A33BB2">
            <w:pPr>
              <w:widowControl w:val="0"/>
              <w:spacing w:line="240" w:lineRule="auto"/>
              <w:jc w:val="center"/>
            </w:pPr>
            <w:hyperlink r:id="rId10">
              <w:r w:rsidR="00A33BB2">
                <w:rPr>
                  <w:color w:val="1155CC"/>
                  <w:u w:val="single"/>
                </w:rPr>
                <w:t>OSEU 3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numPr>
                <w:ilvl w:val="0"/>
                <w:numId w:val="2"/>
              </w:numPr>
              <w:spacing w:line="240" w:lineRule="auto"/>
              <w:ind w:hanging="360"/>
              <w:contextualSpacing/>
            </w:pPr>
            <w:r>
              <w:t xml:space="preserve">The origins (sacred sites like Wind Cave)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continue today.</w:t>
            </w:r>
          </w:p>
        </w:tc>
      </w:tr>
      <w:tr w:rsidR="00B40DED" w:rsidTr="00A33BB2">
        <w:tc>
          <w:tcPr>
            <w:tcW w:w="208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40DED" w:rsidRDefault="00643E9A" w:rsidP="00A33BB2">
            <w:pPr>
              <w:widowControl w:val="0"/>
              <w:spacing w:line="240" w:lineRule="auto"/>
              <w:jc w:val="center"/>
            </w:pPr>
            <w:hyperlink r:id="rId11">
              <w:r w:rsidR="00A33BB2">
                <w:rPr>
                  <w:color w:val="1155CC"/>
                  <w:u w:val="single"/>
                </w:rPr>
                <w:t>OSEU 5</w:t>
              </w:r>
            </w:hyperlink>
          </w:p>
        </w:tc>
        <w:tc>
          <w:tcPr>
            <w:tcW w:w="7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40DED" w:rsidRDefault="00A33BB2">
            <w:pPr>
              <w:widowControl w:val="0"/>
              <w:numPr>
                <w:ilvl w:val="0"/>
                <w:numId w:val="1"/>
              </w:numPr>
              <w:spacing w:line="240" w:lineRule="auto"/>
              <w:ind w:hanging="360"/>
              <w:contextualSpacing/>
            </w:pPr>
            <w:r>
              <w:t xml:space="preserve">The people of the </w:t>
            </w:r>
            <w:proofErr w:type="spellStart"/>
            <w:r>
              <w:t>Oceti</w:t>
            </w:r>
            <w:proofErr w:type="spellEnd"/>
            <w:r>
              <w:t xml:space="preserve"> </w:t>
            </w:r>
            <w:proofErr w:type="spellStart"/>
            <w:r>
              <w:t>Sakowin</w:t>
            </w:r>
            <w:proofErr w:type="spellEnd"/>
            <w:r>
              <w:t xml:space="preserve"> used Winter Counts to name their resources and geographical movement.</w:t>
            </w:r>
          </w:p>
          <w:p w:rsidR="00B40DED" w:rsidRDefault="00A33BB2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</w:pPr>
            <w:r>
              <w:t>Spring Creek</w:t>
            </w:r>
          </w:p>
          <w:p w:rsidR="00B40DED" w:rsidRDefault="00A33BB2">
            <w:pPr>
              <w:widowControl w:val="0"/>
              <w:numPr>
                <w:ilvl w:val="1"/>
                <w:numId w:val="1"/>
              </w:numPr>
              <w:spacing w:line="240" w:lineRule="auto"/>
              <w:ind w:hanging="360"/>
              <w:contextualSpacing/>
            </w:pPr>
            <w:r>
              <w:t>Bad River</w:t>
            </w:r>
          </w:p>
        </w:tc>
      </w:tr>
    </w:tbl>
    <w:p w:rsidR="00B40DED" w:rsidRDefault="00B40DED"/>
    <w:sectPr w:rsidR="00B40DED">
      <w:head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2FB6" w:rsidRDefault="00E62FB6" w:rsidP="00E62FB6">
      <w:pPr>
        <w:spacing w:line="240" w:lineRule="auto"/>
      </w:pPr>
      <w:r>
        <w:separator/>
      </w:r>
    </w:p>
  </w:endnote>
  <w:endnote w:type="continuationSeparator" w:id="0">
    <w:p w:rsidR="00E62FB6" w:rsidRDefault="00E62FB6" w:rsidP="00E62F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2FB6" w:rsidRDefault="00E62FB6" w:rsidP="00E62FB6">
      <w:pPr>
        <w:spacing w:line="240" w:lineRule="auto"/>
      </w:pPr>
      <w:r>
        <w:separator/>
      </w:r>
    </w:p>
  </w:footnote>
  <w:footnote w:type="continuationSeparator" w:id="0">
    <w:p w:rsidR="00E62FB6" w:rsidRDefault="00E62FB6" w:rsidP="00E62F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FB6" w:rsidRDefault="00E62FB6" w:rsidP="00E62FB6">
    <w:pPr>
      <w:jc w:val="center"/>
    </w:pPr>
    <w:r>
      <w:rPr>
        <w:b/>
        <w:sz w:val="24"/>
        <w:szCs w:val="24"/>
      </w:rPr>
      <w:t>SD Social Studies State Standards Disaggregated Template</w:t>
    </w:r>
  </w:p>
  <w:p w:rsidR="00E62FB6" w:rsidRDefault="00E62F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4682"/>
    <w:multiLevelType w:val="multilevel"/>
    <w:tmpl w:val="403E01CC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>
    <w:nsid w:val="137B13AE"/>
    <w:multiLevelType w:val="multilevel"/>
    <w:tmpl w:val="5AEEF3F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F284636"/>
    <w:multiLevelType w:val="multilevel"/>
    <w:tmpl w:val="AA04F1A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nsid w:val="34402D2B"/>
    <w:multiLevelType w:val="multilevel"/>
    <w:tmpl w:val="151897E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nsid w:val="6E230746"/>
    <w:multiLevelType w:val="multilevel"/>
    <w:tmpl w:val="8B32716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DED"/>
    <w:rsid w:val="00643E9A"/>
    <w:rsid w:val="00A33BB2"/>
    <w:rsid w:val="00B40DED"/>
    <w:rsid w:val="00E6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62F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FB6"/>
  </w:style>
  <w:style w:type="paragraph" w:styleId="Footer">
    <w:name w:val="footer"/>
    <w:basedOn w:val="Normal"/>
    <w:link w:val="FooterChar"/>
    <w:uiPriority w:val="99"/>
    <w:unhideWhenUsed/>
    <w:rsid w:val="00E62F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F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  <w:szCs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E62FB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2FB6"/>
  </w:style>
  <w:style w:type="paragraph" w:styleId="Footer">
    <w:name w:val="footer"/>
    <w:basedOn w:val="Normal"/>
    <w:link w:val="FooterChar"/>
    <w:uiPriority w:val="99"/>
    <w:unhideWhenUsed/>
    <w:rsid w:val="00E62FB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2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4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lakotaproject.org/oceti-sakowin-essential-understanding-one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lakotaproject.org/oseu-five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olakotaproject.org/oseu-thre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olakotaproject.org/oseu-tw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425</Words>
  <Characters>2423</Characters>
  <Application>Microsoft Office Word</Application>
  <DocSecurity>0</DocSecurity>
  <Lines>20</Lines>
  <Paragraphs>5</Paragraphs>
  <ScaleCrop>false</ScaleCrop>
  <Company>State of South Dakota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Dickerson, Sherry</cp:lastModifiedBy>
  <cp:revision>4</cp:revision>
  <dcterms:created xsi:type="dcterms:W3CDTF">2015-09-24T13:11:00Z</dcterms:created>
  <dcterms:modified xsi:type="dcterms:W3CDTF">2015-10-05T19:50:00Z</dcterms:modified>
</cp:coreProperties>
</file>