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C3A97" w:rsidTr="005C3A97">
        <w:tc>
          <w:tcPr>
            <w:tcW w:w="1630" w:type="dxa"/>
            <w:shd w:val="clear" w:color="auto" w:fill="D99594" w:themeFill="accent2" w:themeFillTint="99"/>
            <w:tcMar>
              <w:top w:w="100" w:type="dxa"/>
              <w:left w:w="100" w:type="dxa"/>
              <w:bottom w:w="100" w:type="dxa"/>
              <w:right w:w="100" w:type="dxa"/>
            </w:tcMar>
          </w:tcPr>
          <w:p w:rsidR="005C3A97" w:rsidRDefault="005C3A97" w:rsidP="002B3C81">
            <w:pPr>
              <w:widowControl w:val="0"/>
              <w:spacing w:line="240" w:lineRule="auto"/>
            </w:pPr>
            <w:r>
              <w:rPr>
                <w:b/>
              </w:rPr>
              <w:t>Grade Level:</w:t>
            </w:r>
          </w:p>
        </w:tc>
        <w:tc>
          <w:tcPr>
            <w:tcW w:w="7740" w:type="dxa"/>
            <w:tcMar>
              <w:top w:w="100" w:type="dxa"/>
              <w:left w:w="100" w:type="dxa"/>
              <w:bottom w:w="100" w:type="dxa"/>
              <w:right w:w="100" w:type="dxa"/>
            </w:tcMar>
          </w:tcPr>
          <w:p w:rsidR="005C3A97" w:rsidRDefault="005C3A97" w:rsidP="002B3C81">
            <w:pPr>
              <w:widowControl w:val="0"/>
              <w:spacing w:line="240" w:lineRule="auto"/>
            </w:pPr>
            <w:r>
              <w:t>8</w:t>
            </w:r>
            <w:bookmarkStart w:id="0" w:name="_GoBack"/>
            <w:bookmarkEnd w:id="0"/>
          </w:p>
        </w:tc>
      </w:tr>
      <w:tr w:rsidR="005C3A97" w:rsidTr="005C3A97">
        <w:tc>
          <w:tcPr>
            <w:tcW w:w="1630" w:type="dxa"/>
            <w:shd w:val="clear" w:color="auto" w:fill="D99594" w:themeFill="accent2" w:themeFillTint="99"/>
            <w:tcMar>
              <w:top w:w="100" w:type="dxa"/>
              <w:left w:w="100" w:type="dxa"/>
              <w:bottom w:w="100" w:type="dxa"/>
              <w:right w:w="100" w:type="dxa"/>
            </w:tcMar>
          </w:tcPr>
          <w:p w:rsidR="005C3A97" w:rsidRDefault="005C3A97" w:rsidP="002B3C81">
            <w:pPr>
              <w:widowControl w:val="0"/>
              <w:spacing w:line="240" w:lineRule="auto"/>
            </w:pPr>
            <w:r>
              <w:rPr>
                <w:b/>
              </w:rPr>
              <w:t>Subject:</w:t>
            </w:r>
          </w:p>
        </w:tc>
        <w:tc>
          <w:tcPr>
            <w:tcW w:w="7740" w:type="dxa"/>
            <w:tcMar>
              <w:top w:w="100" w:type="dxa"/>
              <w:left w:w="100" w:type="dxa"/>
              <w:bottom w:w="100" w:type="dxa"/>
              <w:right w:w="100" w:type="dxa"/>
            </w:tcMar>
          </w:tcPr>
          <w:p w:rsidR="005C3A97" w:rsidRDefault="005C3A97" w:rsidP="002B3C81">
            <w:pPr>
              <w:widowControl w:val="0"/>
              <w:spacing w:line="240" w:lineRule="auto"/>
            </w:pPr>
            <w:r>
              <w:t>Civics/Government</w:t>
            </w:r>
          </w:p>
        </w:tc>
      </w:tr>
      <w:tr w:rsidR="005C3A97" w:rsidTr="005C3A97">
        <w:tc>
          <w:tcPr>
            <w:tcW w:w="1630" w:type="dxa"/>
            <w:shd w:val="clear" w:color="auto" w:fill="D99594" w:themeFill="accent2" w:themeFillTint="99"/>
            <w:tcMar>
              <w:top w:w="100" w:type="dxa"/>
              <w:left w:w="100" w:type="dxa"/>
              <w:bottom w:w="100" w:type="dxa"/>
              <w:right w:w="100" w:type="dxa"/>
            </w:tcMar>
          </w:tcPr>
          <w:p w:rsidR="005C3A97" w:rsidRDefault="005C3A97" w:rsidP="002B3C81">
            <w:pPr>
              <w:widowControl w:val="0"/>
              <w:spacing w:line="240" w:lineRule="auto"/>
            </w:pPr>
            <w:r>
              <w:rPr>
                <w:b/>
              </w:rPr>
              <w:t>K-12 Anchor Standard:</w:t>
            </w:r>
          </w:p>
        </w:tc>
        <w:tc>
          <w:tcPr>
            <w:tcW w:w="7740" w:type="dxa"/>
            <w:tcMar>
              <w:top w:w="100" w:type="dxa"/>
              <w:left w:w="100" w:type="dxa"/>
              <w:bottom w:w="100" w:type="dxa"/>
              <w:right w:w="100" w:type="dxa"/>
            </w:tcMar>
          </w:tcPr>
          <w:p w:rsidR="005C3A97" w:rsidRDefault="005C3A97" w:rsidP="005C3A97">
            <w:pPr>
              <w:widowControl w:val="0"/>
              <w:spacing w:line="240" w:lineRule="auto"/>
            </w:pPr>
            <w:r w:rsidRPr="00526FCD">
              <w:t>C.5</w:t>
            </w:r>
            <w:r>
              <w:rPr>
                <w:b/>
              </w:rPr>
              <w:t xml:space="preserve"> </w:t>
            </w:r>
            <w:r>
              <w:t>Students will understand the ways in which a citizen can use their basic rights to influence the decisions of the republic.</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C3A97" w:rsidTr="005C3A97">
        <w:tc>
          <w:tcPr>
            <w:tcW w:w="1630" w:type="dxa"/>
            <w:shd w:val="clear" w:color="auto" w:fill="D99594" w:themeFill="accent2" w:themeFillTint="99"/>
            <w:tcMar>
              <w:top w:w="100" w:type="dxa"/>
              <w:left w:w="100" w:type="dxa"/>
              <w:bottom w:w="100" w:type="dxa"/>
              <w:right w:w="100" w:type="dxa"/>
            </w:tcMar>
          </w:tcPr>
          <w:p w:rsidR="005C3A97" w:rsidRDefault="005C3A97">
            <w:pPr>
              <w:widowControl w:val="0"/>
              <w:spacing w:line="240" w:lineRule="auto"/>
              <w:jc w:val="center"/>
            </w:pPr>
            <w:r>
              <w:rPr>
                <w:b/>
              </w:rPr>
              <w:t>Grade-Level Standards:</w:t>
            </w:r>
          </w:p>
        </w:tc>
        <w:tc>
          <w:tcPr>
            <w:tcW w:w="7730" w:type="dxa"/>
            <w:shd w:val="clear" w:color="auto" w:fill="auto"/>
            <w:vAlign w:val="center"/>
          </w:tcPr>
          <w:p w:rsidR="005C3A97" w:rsidRDefault="005C3A97" w:rsidP="005C3A97">
            <w:pPr>
              <w:widowControl w:val="0"/>
              <w:spacing w:line="240" w:lineRule="auto"/>
            </w:pPr>
            <w:proofErr w:type="gramStart"/>
            <w:r>
              <w:rPr>
                <w:b/>
              </w:rPr>
              <w:t>8.C.5.1</w:t>
            </w:r>
            <w:proofErr w:type="gramEnd"/>
            <w:r>
              <w:t xml:space="preserve"> </w:t>
            </w:r>
            <w:r w:rsidRPr="00526FCD">
              <w:rPr>
                <w:b/>
              </w:rPr>
              <w:t>Analyze ways that citizens can affect or influence the US society and government.</w:t>
            </w:r>
          </w:p>
        </w:tc>
      </w:tr>
    </w:tbl>
    <w:p w:rsidR="002330A6" w:rsidRDefault="002330A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330A6" w:rsidTr="005C3A97">
        <w:tc>
          <w:tcPr>
            <w:tcW w:w="9360" w:type="dxa"/>
            <w:shd w:val="clear" w:color="auto" w:fill="D99594" w:themeFill="accent2" w:themeFillTint="99"/>
            <w:tcMar>
              <w:top w:w="100" w:type="dxa"/>
              <w:left w:w="100" w:type="dxa"/>
              <w:bottom w:w="100" w:type="dxa"/>
              <w:right w:w="100" w:type="dxa"/>
            </w:tcMar>
          </w:tcPr>
          <w:p w:rsidR="002330A6" w:rsidRDefault="005C3A97">
            <w:pPr>
              <w:widowControl w:val="0"/>
              <w:spacing w:line="240" w:lineRule="auto"/>
              <w:jc w:val="center"/>
            </w:pPr>
            <w:r>
              <w:rPr>
                <w:b/>
              </w:rPr>
              <w:t>Student Friendly Language:</w:t>
            </w:r>
          </w:p>
        </w:tc>
      </w:tr>
      <w:tr w:rsidR="002330A6">
        <w:tc>
          <w:tcPr>
            <w:tcW w:w="9360" w:type="dxa"/>
            <w:tcMar>
              <w:top w:w="100" w:type="dxa"/>
              <w:left w:w="100" w:type="dxa"/>
              <w:bottom w:w="100" w:type="dxa"/>
              <w:right w:w="100" w:type="dxa"/>
            </w:tcMar>
          </w:tcPr>
          <w:p w:rsidR="002330A6" w:rsidRDefault="005C3A97">
            <w:pPr>
              <w:widowControl w:val="0"/>
              <w:spacing w:line="240" w:lineRule="auto"/>
            </w:pPr>
            <w:r>
              <w:t>I can examine ways citizens take an active role in shaping U.S. society and government.</w:t>
            </w:r>
          </w:p>
        </w:tc>
      </w:tr>
    </w:tbl>
    <w:p w:rsidR="002330A6" w:rsidRDefault="002330A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330A6" w:rsidTr="005C3A97">
        <w:tc>
          <w:tcPr>
            <w:tcW w:w="3120" w:type="dxa"/>
            <w:shd w:val="clear" w:color="auto" w:fill="D99594" w:themeFill="accent2" w:themeFillTint="99"/>
            <w:tcMar>
              <w:top w:w="100" w:type="dxa"/>
              <w:left w:w="100" w:type="dxa"/>
              <w:bottom w:w="100" w:type="dxa"/>
              <w:right w:w="100" w:type="dxa"/>
            </w:tcMar>
          </w:tcPr>
          <w:p w:rsidR="002330A6" w:rsidRDefault="005C3A97">
            <w:pPr>
              <w:widowControl w:val="0"/>
              <w:spacing w:line="240" w:lineRule="auto"/>
              <w:jc w:val="center"/>
            </w:pPr>
            <w:r>
              <w:rPr>
                <w:b/>
              </w:rPr>
              <w:t>Know</w:t>
            </w:r>
          </w:p>
          <w:p w:rsidR="002330A6" w:rsidRDefault="005C3A97">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2330A6" w:rsidRDefault="005C3A97">
            <w:pPr>
              <w:widowControl w:val="0"/>
              <w:spacing w:line="240" w:lineRule="auto"/>
              <w:jc w:val="center"/>
            </w:pPr>
            <w:r>
              <w:rPr>
                <w:b/>
              </w:rPr>
              <w:t>Understand</w:t>
            </w:r>
          </w:p>
          <w:p w:rsidR="002330A6" w:rsidRDefault="005C3A97">
            <w:pPr>
              <w:widowControl w:val="0"/>
              <w:spacing w:line="240" w:lineRule="auto"/>
              <w:jc w:val="center"/>
            </w:pPr>
            <w:r>
              <w:t>(Conceptual)</w:t>
            </w:r>
          </w:p>
          <w:p w:rsidR="002330A6" w:rsidRDefault="005C3A97">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2330A6" w:rsidRDefault="005C3A97">
            <w:pPr>
              <w:widowControl w:val="0"/>
              <w:spacing w:line="240" w:lineRule="auto"/>
              <w:jc w:val="center"/>
            </w:pPr>
            <w:r>
              <w:rPr>
                <w:b/>
              </w:rPr>
              <w:t>Do</w:t>
            </w:r>
          </w:p>
          <w:p w:rsidR="002330A6" w:rsidRDefault="005C3A97">
            <w:pPr>
              <w:widowControl w:val="0"/>
              <w:spacing w:line="240" w:lineRule="auto"/>
              <w:jc w:val="center"/>
            </w:pPr>
            <w:r>
              <w:t>(Procedural, Application, Extended Thinking)</w:t>
            </w:r>
          </w:p>
        </w:tc>
      </w:tr>
      <w:tr w:rsidR="002330A6" w:rsidTr="005C3A97">
        <w:trPr>
          <w:trHeight w:val="5280"/>
        </w:trPr>
        <w:tc>
          <w:tcPr>
            <w:tcW w:w="3120" w:type="dxa"/>
            <w:tcMar>
              <w:top w:w="100" w:type="dxa"/>
              <w:left w:w="100" w:type="dxa"/>
              <w:bottom w:w="100" w:type="dxa"/>
              <w:right w:w="100" w:type="dxa"/>
            </w:tcMar>
          </w:tcPr>
          <w:p w:rsidR="002330A6" w:rsidRDefault="005C3A97">
            <w:pPr>
              <w:widowControl w:val="0"/>
              <w:numPr>
                <w:ilvl w:val="0"/>
                <w:numId w:val="2"/>
              </w:numPr>
              <w:spacing w:line="240" w:lineRule="auto"/>
              <w:ind w:left="345" w:hanging="270"/>
              <w:contextualSpacing/>
            </w:pPr>
            <w:r>
              <w:t>popular sovereignty</w:t>
            </w:r>
          </w:p>
          <w:p w:rsidR="002330A6" w:rsidRDefault="005C3A97">
            <w:pPr>
              <w:widowControl w:val="0"/>
              <w:numPr>
                <w:ilvl w:val="0"/>
                <w:numId w:val="2"/>
              </w:numPr>
              <w:spacing w:line="240" w:lineRule="auto"/>
              <w:ind w:left="345" w:hanging="270"/>
              <w:contextualSpacing/>
            </w:pPr>
            <w:r>
              <w:t>federalism</w:t>
            </w:r>
          </w:p>
          <w:p w:rsidR="002330A6" w:rsidRDefault="005C3A97">
            <w:pPr>
              <w:widowControl w:val="0"/>
              <w:numPr>
                <w:ilvl w:val="0"/>
                <w:numId w:val="2"/>
              </w:numPr>
              <w:spacing w:line="240" w:lineRule="auto"/>
              <w:ind w:left="345" w:hanging="270"/>
              <w:contextualSpacing/>
            </w:pPr>
            <w:r>
              <w:t>majority rule</w:t>
            </w:r>
          </w:p>
          <w:p w:rsidR="002330A6" w:rsidRDefault="005C3A97">
            <w:pPr>
              <w:widowControl w:val="0"/>
              <w:numPr>
                <w:ilvl w:val="0"/>
                <w:numId w:val="2"/>
              </w:numPr>
              <w:spacing w:line="240" w:lineRule="auto"/>
              <w:ind w:left="345" w:hanging="270"/>
              <w:contextualSpacing/>
            </w:pPr>
            <w:r>
              <w:t>limited government</w:t>
            </w:r>
          </w:p>
          <w:p w:rsidR="002330A6" w:rsidRDefault="005C3A97">
            <w:pPr>
              <w:widowControl w:val="0"/>
              <w:numPr>
                <w:ilvl w:val="0"/>
                <w:numId w:val="2"/>
              </w:numPr>
              <w:spacing w:line="240" w:lineRule="auto"/>
              <w:ind w:left="345" w:hanging="270"/>
              <w:contextualSpacing/>
            </w:pPr>
            <w:r>
              <w:t>civic duties</w:t>
            </w:r>
          </w:p>
          <w:p w:rsidR="002330A6" w:rsidRDefault="005C3A97">
            <w:pPr>
              <w:widowControl w:val="0"/>
              <w:numPr>
                <w:ilvl w:val="0"/>
                <w:numId w:val="2"/>
              </w:numPr>
              <w:spacing w:line="240" w:lineRule="auto"/>
              <w:ind w:left="345" w:hanging="270"/>
              <w:contextualSpacing/>
            </w:pPr>
            <w:r>
              <w:t>democracy</w:t>
            </w:r>
          </w:p>
        </w:tc>
        <w:tc>
          <w:tcPr>
            <w:tcW w:w="3120" w:type="dxa"/>
            <w:tcMar>
              <w:top w:w="100" w:type="dxa"/>
              <w:left w:w="100" w:type="dxa"/>
              <w:bottom w:w="100" w:type="dxa"/>
              <w:right w:w="100" w:type="dxa"/>
            </w:tcMar>
          </w:tcPr>
          <w:p w:rsidR="002330A6" w:rsidRDefault="005C3A97">
            <w:pPr>
              <w:widowControl w:val="0"/>
              <w:spacing w:line="240" w:lineRule="auto"/>
            </w:pPr>
            <w:r>
              <w:t>U.S. citizens have a responsibility to respect and protect the rights of others to exercise their individuality and freedom.</w:t>
            </w:r>
          </w:p>
          <w:p w:rsidR="002330A6" w:rsidRDefault="002330A6">
            <w:pPr>
              <w:widowControl w:val="0"/>
              <w:spacing w:line="240" w:lineRule="auto"/>
            </w:pPr>
          </w:p>
          <w:p w:rsidR="002330A6" w:rsidRDefault="005C3A97">
            <w:pPr>
              <w:widowControl w:val="0"/>
              <w:spacing w:line="240" w:lineRule="auto"/>
            </w:pPr>
            <w:r>
              <w:t>Citizens are responsible for becoming informed on important issues and for participating in government through voting and expression of opinions.</w:t>
            </w:r>
          </w:p>
          <w:p w:rsidR="002330A6" w:rsidRDefault="002330A6">
            <w:pPr>
              <w:widowControl w:val="0"/>
              <w:spacing w:line="240" w:lineRule="auto"/>
            </w:pPr>
          </w:p>
          <w:p w:rsidR="002330A6" w:rsidRDefault="005C3A97" w:rsidP="005C3A97">
            <w:pPr>
              <w:widowControl w:val="0"/>
              <w:spacing w:line="240" w:lineRule="auto"/>
            </w:pPr>
            <w:r>
              <w:t>People under 18 can be active citizens by knowing their rights, being responsible, staying informed, making good decisions, and volunteering or taking action in their community.</w:t>
            </w:r>
          </w:p>
        </w:tc>
        <w:tc>
          <w:tcPr>
            <w:tcW w:w="3120" w:type="dxa"/>
            <w:tcMar>
              <w:top w:w="100" w:type="dxa"/>
              <w:left w:w="100" w:type="dxa"/>
              <w:bottom w:w="100" w:type="dxa"/>
              <w:right w:w="100" w:type="dxa"/>
            </w:tcMar>
          </w:tcPr>
          <w:p w:rsidR="002330A6" w:rsidRDefault="005C3A97">
            <w:pPr>
              <w:widowControl w:val="0"/>
              <w:spacing w:line="240" w:lineRule="auto"/>
            </w:pPr>
            <w:r>
              <w:t xml:space="preserve">Compare and contrast ways that citizens have had a positive effect on society and government versus a negative effect. </w:t>
            </w:r>
          </w:p>
          <w:p w:rsidR="002330A6" w:rsidRDefault="002330A6">
            <w:pPr>
              <w:widowControl w:val="0"/>
              <w:spacing w:line="240" w:lineRule="auto"/>
            </w:pPr>
          </w:p>
          <w:p w:rsidR="002330A6" w:rsidRDefault="005C3A97">
            <w:pPr>
              <w:widowControl w:val="0"/>
              <w:spacing w:line="240" w:lineRule="auto"/>
            </w:pPr>
            <w:r>
              <w:t>Evaluate which citizen(s) have the most influence on the U.S. society and/or government.</w:t>
            </w:r>
          </w:p>
        </w:tc>
      </w:tr>
    </w:tbl>
    <w:p w:rsidR="002330A6" w:rsidRDefault="002330A6"/>
    <w:p w:rsidR="005C3A97" w:rsidRDefault="005C3A97">
      <w:pPr>
        <w:sectPr w:rsidR="005C3A97">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2330A6" w:rsidTr="005C3A97">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2330A6" w:rsidRDefault="005C3A97">
            <w:pPr>
              <w:widowControl w:val="0"/>
              <w:spacing w:line="240" w:lineRule="auto"/>
              <w:jc w:val="center"/>
            </w:pPr>
            <w:r>
              <w:rPr>
                <w:b/>
              </w:rPr>
              <w:lastRenderedPageBreak/>
              <w:t>C3 Framework Relevant Skills and Applications:</w:t>
            </w:r>
          </w:p>
        </w:tc>
      </w:tr>
      <w:tr w:rsidR="005C3A97" w:rsidTr="005C3A97">
        <w:tc>
          <w:tcPr>
            <w:tcW w:w="9370" w:type="dxa"/>
            <w:gridSpan w:val="2"/>
            <w:tcMar>
              <w:top w:w="100" w:type="dxa"/>
              <w:left w:w="100" w:type="dxa"/>
              <w:bottom w:w="100" w:type="dxa"/>
              <w:right w:w="100" w:type="dxa"/>
            </w:tcMar>
          </w:tcPr>
          <w:p w:rsidR="005C3A97" w:rsidRPr="005C3A97" w:rsidRDefault="005C3A97">
            <w:pPr>
              <w:widowControl w:val="0"/>
              <w:spacing w:line="240" w:lineRule="auto"/>
              <w:rPr>
                <w:u w:val="single"/>
              </w:rPr>
            </w:pPr>
            <w:r w:rsidRPr="005C3A97">
              <w:rPr>
                <w:b/>
                <w:u w:val="single"/>
              </w:rPr>
              <w:t>Developing Claims and Using Evidence:</w:t>
            </w:r>
          </w:p>
          <w:p w:rsidR="005C3A97" w:rsidRPr="005C3A97" w:rsidRDefault="005C3A97">
            <w:pPr>
              <w:widowControl w:val="0"/>
              <w:spacing w:line="240" w:lineRule="auto"/>
            </w:pPr>
            <w:r w:rsidRPr="005C3A97">
              <w:rPr>
                <w:b/>
              </w:rPr>
              <w:t>D3.3.6-8</w:t>
            </w:r>
            <w:r w:rsidRPr="005C3A97">
              <w:t>. Identify evidence that draws information from multiple sources to support claims, noting evidentiary limitations.</w:t>
            </w:r>
          </w:p>
          <w:p w:rsidR="005C3A97" w:rsidRPr="005C3A97" w:rsidRDefault="005C3A97" w:rsidP="005C3A97">
            <w:pPr>
              <w:widowControl w:val="0"/>
              <w:spacing w:line="240" w:lineRule="auto"/>
              <w:rPr>
                <w:u w:val="single"/>
              </w:rPr>
            </w:pPr>
            <w:r w:rsidRPr="005C3A97">
              <w:rPr>
                <w:b/>
                <w:u w:val="single"/>
              </w:rPr>
              <w:t>Communicating conclusions:</w:t>
            </w:r>
          </w:p>
          <w:p w:rsidR="005C3A97" w:rsidRPr="005C3A97" w:rsidRDefault="005C3A97" w:rsidP="005C3A97">
            <w:pPr>
              <w:widowControl w:val="0"/>
              <w:spacing w:line="240" w:lineRule="auto"/>
            </w:pPr>
            <w:r w:rsidRPr="005C3A97">
              <w:rPr>
                <w:b/>
              </w:rPr>
              <w:t>D4.1.6-8</w:t>
            </w:r>
            <w:r w:rsidRPr="005C3A97">
              <w:t>. Construct arguments using claims and evidence from multiple sources, while acknowledging the strengths and limitations of the arguments.</w:t>
            </w:r>
          </w:p>
          <w:p w:rsidR="005C3A97" w:rsidRPr="005C3A97" w:rsidRDefault="005C3A97" w:rsidP="005C3A97">
            <w:pPr>
              <w:widowControl w:val="0"/>
              <w:spacing w:line="240" w:lineRule="auto"/>
            </w:pPr>
            <w:r w:rsidRPr="005C3A97">
              <w:rPr>
                <w:b/>
              </w:rPr>
              <w:t>D4.3.6-8</w:t>
            </w:r>
            <w:r w:rsidRPr="005C3A97">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5C3A97" w:rsidRPr="005C3A97" w:rsidRDefault="005C3A97" w:rsidP="005C3A97">
            <w:pPr>
              <w:widowControl w:val="0"/>
              <w:spacing w:line="240" w:lineRule="auto"/>
              <w:rPr>
                <w:u w:val="single"/>
              </w:rPr>
            </w:pPr>
            <w:r w:rsidRPr="005C3A97">
              <w:rPr>
                <w:b/>
                <w:u w:val="single"/>
              </w:rPr>
              <w:t>Taking informed action:</w:t>
            </w:r>
          </w:p>
          <w:p w:rsidR="005C3A97" w:rsidRPr="005C3A97" w:rsidRDefault="005C3A97" w:rsidP="005C3A97">
            <w:pPr>
              <w:widowControl w:val="0"/>
              <w:spacing w:line="240" w:lineRule="auto"/>
            </w:pPr>
            <w:r w:rsidRPr="005C3A97">
              <w:rPr>
                <w:b/>
              </w:rPr>
              <w:t>D4.6.6-8</w:t>
            </w:r>
            <w:r w:rsidRPr="005C3A97">
              <w:t>. Draw on multiple disciplinary lenses to analyze how a specific problem can manifest itself at local, regional, and global levels over time, identifying its characteristics and causes, and the challenges and opportunities faced by those trying to address the problem.</w:t>
            </w:r>
          </w:p>
          <w:p w:rsidR="005C3A97" w:rsidRPr="005C3A97" w:rsidRDefault="005C3A97" w:rsidP="005C3A97">
            <w:pPr>
              <w:widowControl w:val="0"/>
              <w:spacing w:line="240" w:lineRule="auto"/>
            </w:pPr>
            <w:r w:rsidRPr="005C3A97">
              <w:rPr>
                <w:b/>
              </w:rPr>
              <w:t>D4.7.6-8</w:t>
            </w:r>
            <w:r w:rsidRPr="005C3A97">
              <w:t>. Assess their individual and collective capacities to take action to address local, regional, and global problems, taking into account a range of possible levers of power, strategies, and potential outcomes.</w:t>
            </w:r>
          </w:p>
          <w:p w:rsidR="005C3A97" w:rsidRDefault="005C3A97" w:rsidP="005C3A97">
            <w:pPr>
              <w:widowControl w:val="0"/>
              <w:spacing w:line="240" w:lineRule="auto"/>
            </w:pPr>
            <w:r w:rsidRPr="005C3A97">
              <w:rPr>
                <w:b/>
              </w:rPr>
              <w:t>D4.8.6-8</w:t>
            </w:r>
            <w:r w:rsidRPr="005C3A97">
              <w:t>. Apply a range of deliberative and democratic procedures to make decisions to take action in their classrooms and schools, and in out-of-school civic contexts.</w:t>
            </w:r>
          </w:p>
        </w:tc>
      </w:tr>
    </w:tbl>
    <w:p w:rsidR="002330A6" w:rsidRDefault="002330A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2330A6" w:rsidTr="005C3A97">
        <w:trPr>
          <w:trHeight w:val="420"/>
        </w:trPr>
        <w:tc>
          <w:tcPr>
            <w:tcW w:w="9360" w:type="dxa"/>
            <w:gridSpan w:val="2"/>
            <w:shd w:val="clear" w:color="auto" w:fill="D99594" w:themeFill="accent2" w:themeFillTint="99"/>
            <w:tcMar>
              <w:top w:w="100" w:type="dxa"/>
              <w:left w:w="100" w:type="dxa"/>
              <w:bottom w:w="100" w:type="dxa"/>
              <w:right w:w="100" w:type="dxa"/>
            </w:tcMar>
          </w:tcPr>
          <w:p w:rsidR="002330A6" w:rsidRDefault="005C3A97">
            <w:pPr>
              <w:widowControl w:val="0"/>
              <w:spacing w:line="240" w:lineRule="auto"/>
              <w:jc w:val="center"/>
            </w:pPr>
            <w:r>
              <w:rPr>
                <w:b/>
              </w:rPr>
              <w:t>Oceti Sakowin Essential Understandings:</w:t>
            </w:r>
          </w:p>
        </w:tc>
      </w:tr>
      <w:tr w:rsidR="002330A6" w:rsidTr="005C3A97">
        <w:tc>
          <w:tcPr>
            <w:tcW w:w="2440" w:type="dxa"/>
            <w:tcMar>
              <w:top w:w="100" w:type="dxa"/>
              <w:left w:w="100" w:type="dxa"/>
              <w:bottom w:w="100" w:type="dxa"/>
              <w:right w:w="100" w:type="dxa"/>
            </w:tcMar>
          </w:tcPr>
          <w:p w:rsidR="002330A6" w:rsidRDefault="005C3A97">
            <w:pPr>
              <w:widowControl w:val="0"/>
              <w:spacing w:line="240" w:lineRule="auto"/>
            </w:pPr>
            <w:r>
              <w:rPr>
                <w:b/>
              </w:rPr>
              <w:t>Essential Understanding:</w:t>
            </w:r>
          </w:p>
        </w:tc>
        <w:tc>
          <w:tcPr>
            <w:tcW w:w="6920" w:type="dxa"/>
            <w:tcMar>
              <w:top w:w="100" w:type="dxa"/>
              <w:left w:w="100" w:type="dxa"/>
              <w:bottom w:w="100" w:type="dxa"/>
              <w:right w:w="100" w:type="dxa"/>
            </w:tcMar>
          </w:tcPr>
          <w:p w:rsidR="002330A6" w:rsidRDefault="005C3A97">
            <w:pPr>
              <w:widowControl w:val="0"/>
              <w:spacing w:line="240" w:lineRule="auto"/>
            </w:pPr>
            <w:r>
              <w:rPr>
                <w:b/>
              </w:rPr>
              <w:t>Descriptive connection between SS and OSEU:</w:t>
            </w:r>
          </w:p>
        </w:tc>
      </w:tr>
      <w:tr w:rsidR="002330A6" w:rsidTr="005C3A97">
        <w:tc>
          <w:tcPr>
            <w:tcW w:w="2440" w:type="dxa"/>
            <w:tcMar>
              <w:top w:w="100" w:type="dxa"/>
              <w:left w:w="100" w:type="dxa"/>
              <w:bottom w:w="100" w:type="dxa"/>
              <w:right w:w="100" w:type="dxa"/>
            </w:tcMar>
            <w:vAlign w:val="center"/>
          </w:tcPr>
          <w:p w:rsidR="002330A6" w:rsidRDefault="00526FCD" w:rsidP="005C3A97">
            <w:pPr>
              <w:widowControl w:val="0"/>
              <w:spacing w:line="240" w:lineRule="auto"/>
              <w:jc w:val="center"/>
            </w:pPr>
            <w:hyperlink r:id="rId9">
              <w:r w:rsidR="005C3A97">
                <w:rPr>
                  <w:color w:val="1155CC"/>
                  <w:u w:val="single"/>
                </w:rPr>
                <w:t>OSEU 7</w:t>
              </w:r>
            </w:hyperlink>
          </w:p>
        </w:tc>
        <w:tc>
          <w:tcPr>
            <w:tcW w:w="6920" w:type="dxa"/>
            <w:tcMar>
              <w:top w:w="100" w:type="dxa"/>
              <w:left w:w="100" w:type="dxa"/>
              <w:bottom w:w="100" w:type="dxa"/>
              <w:right w:w="100" w:type="dxa"/>
            </w:tcMar>
          </w:tcPr>
          <w:p w:rsidR="002330A6" w:rsidRDefault="005C3A97">
            <w:pPr>
              <w:widowControl w:val="0"/>
              <w:numPr>
                <w:ilvl w:val="0"/>
                <w:numId w:val="1"/>
              </w:numPr>
              <w:spacing w:line="240" w:lineRule="auto"/>
              <w:ind w:hanging="360"/>
              <w:contextualSpacing/>
            </w:pPr>
            <w:r>
              <w:t>The Oceti Sakowin have shown resiliency and self-determination in the midst of negative federal policies and treaties.</w:t>
            </w:r>
          </w:p>
        </w:tc>
      </w:tr>
    </w:tbl>
    <w:p w:rsidR="002330A6" w:rsidRDefault="002330A6"/>
    <w:sectPr w:rsidR="002330A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A97" w:rsidRDefault="005C3A97" w:rsidP="005C3A97">
      <w:pPr>
        <w:spacing w:line="240" w:lineRule="auto"/>
      </w:pPr>
      <w:r>
        <w:separator/>
      </w:r>
    </w:p>
  </w:endnote>
  <w:endnote w:type="continuationSeparator" w:id="0">
    <w:p w:rsidR="005C3A97" w:rsidRDefault="005C3A97" w:rsidP="005C3A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A97" w:rsidRDefault="005C3A97" w:rsidP="005C3A97">
      <w:pPr>
        <w:spacing w:line="240" w:lineRule="auto"/>
      </w:pPr>
      <w:r>
        <w:separator/>
      </w:r>
    </w:p>
  </w:footnote>
  <w:footnote w:type="continuationSeparator" w:id="0">
    <w:p w:rsidR="005C3A97" w:rsidRDefault="005C3A97" w:rsidP="005C3A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A97" w:rsidRDefault="005C3A97" w:rsidP="005C3A97">
    <w:pPr>
      <w:jc w:val="center"/>
    </w:pPr>
    <w:r>
      <w:rPr>
        <w:b/>
        <w:sz w:val="24"/>
        <w:szCs w:val="24"/>
      </w:rPr>
      <w:t>SD Social Studies State Standards Disaggregated Template</w:t>
    </w:r>
  </w:p>
  <w:p w:rsidR="005C3A97" w:rsidRDefault="005C3A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57EB6"/>
    <w:multiLevelType w:val="multilevel"/>
    <w:tmpl w:val="B64C16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6A922C53"/>
    <w:multiLevelType w:val="multilevel"/>
    <w:tmpl w:val="466E57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330A6"/>
    <w:rsid w:val="002330A6"/>
    <w:rsid w:val="00526FCD"/>
    <w:rsid w:val="005C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C3A97"/>
    <w:pPr>
      <w:tabs>
        <w:tab w:val="center" w:pos="4680"/>
        <w:tab w:val="right" w:pos="9360"/>
      </w:tabs>
      <w:spacing w:line="240" w:lineRule="auto"/>
    </w:pPr>
  </w:style>
  <w:style w:type="character" w:customStyle="1" w:styleId="HeaderChar">
    <w:name w:val="Header Char"/>
    <w:basedOn w:val="DefaultParagraphFont"/>
    <w:link w:val="Header"/>
    <w:uiPriority w:val="99"/>
    <w:rsid w:val="005C3A97"/>
  </w:style>
  <w:style w:type="paragraph" w:styleId="Footer">
    <w:name w:val="footer"/>
    <w:basedOn w:val="Normal"/>
    <w:link w:val="FooterChar"/>
    <w:uiPriority w:val="99"/>
    <w:unhideWhenUsed/>
    <w:rsid w:val="005C3A97"/>
    <w:pPr>
      <w:tabs>
        <w:tab w:val="center" w:pos="4680"/>
        <w:tab w:val="right" w:pos="9360"/>
      </w:tabs>
      <w:spacing w:line="240" w:lineRule="auto"/>
    </w:pPr>
  </w:style>
  <w:style w:type="character" w:customStyle="1" w:styleId="FooterChar">
    <w:name w:val="Footer Char"/>
    <w:basedOn w:val="DefaultParagraphFont"/>
    <w:link w:val="Footer"/>
    <w:uiPriority w:val="99"/>
    <w:rsid w:val="005C3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C3A97"/>
    <w:pPr>
      <w:tabs>
        <w:tab w:val="center" w:pos="4680"/>
        <w:tab w:val="right" w:pos="9360"/>
      </w:tabs>
      <w:spacing w:line="240" w:lineRule="auto"/>
    </w:pPr>
  </w:style>
  <w:style w:type="character" w:customStyle="1" w:styleId="HeaderChar">
    <w:name w:val="Header Char"/>
    <w:basedOn w:val="DefaultParagraphFont"/>
    <w:link w:val="Header"/>
    <w:uiPriority w:val="99"/>
    <w:rsid w:val="005C3A97"/>
  </w:style>
  <w:style w:type="paragraph" w:styleId="Footer">
    <w:name w:val="footer"/>
    <w:basedOn w:val="Normal"/>
    <w:link w:val="FooterChar"/>
    <w:uiPriority w:val="99"/>
    <w:unhideWhenUsed/>
    <w:rsid w:val="005C3A97"/>
    <w:pPr>
      <w:tabs>
        <w:tab w:val="center" w:pos="4680"/>
        <w:tab w:val="right" w:pos="9360"/>
      </w:tabs>
      <w:spacing w:line="240" w:lineRule="auto"/>
    </w:pPr>
  </w:style>
  <w:style w:type="character" w:customStyle="1" w:styleId="FooterChar">
    <w:name w:val="Footer Char"/>
    <w:basedOn w:val="DefaultParagraphFont"/>
    <w:link w:val="Footer"/>
    <w:uiPriority w:val="99"/>
    <w:rsid w:val="005C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448</Words>
  <Characters>2559</Characters>
  <Application>Microsoft Office Word</Application>
  <DocSecurity>0</DocSecurity>
  <Lines>21</Lines>
  <Paragraphs>6</Paragraphs>
  <ScaleCrop>false</ScaleCrop>
  <Company>State of South Dakota</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2015-09-29T16:55:00Z</dcterms:created>
  <dcterms:modified xsi:type="dcterms:W3CDTF">2015-10-05T18:38:00Z</dcterms:modified>
</cp:coreProperties>
</file>