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0"/>
        <w:gridCol w:w="7650"/>
      </w:tblGrid>
      <w:tr w:rsidR="001A28A9" w:rsidTr="001A28A9">
        <w:tc>
          <w:tcPr>
            <w:tcW w:w="17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8A9" w:rsidRDefault="001A28A9" w:rsidP="001C72B1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8A9" w:rsidRDefault="001A28A9" w:rsidP="001C72B1">
            <w:pPr>
              <w:widowControl w:val="0"/>
              <w:spacing w:line="240" w:lineRule="auto"/>
            </w:pPr>
            <w:r>
              <w:t>High School</w:t>
            </w:r>
            <w:bookmarkStart w:id="0" w:name="_GoBack"/>
            <w:bookmarkEnd w:id="0"/>
          </w:p>
        </w:tc>
      </w:tr>
      <w:tr w:rsidR="001A28A9" w:rsidTr="001A28A9">
        <w:tc>
          <w:tcPr>
            <w:tcW w:w="17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8A9" w:rsidRDefault="001A28A9" w:rsidP="001C72B1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8A9" w:rsidRDefault="001A28A9" w:rsidP="001C72B1">
            <w:pPr>
              <w:widowControl w:val="0"/>
              <w:spacing w:line="240" w:lineRule="auto"/>
            </w:pPr>
            <w:r>
              <w:t>Civics/Government</w:t>
            </w:r>
          </w:p>
        </w:tc>
      </w:tr>
      <w:tr w:rsidR="001A28A9" w:rsidTr="001A28A9">
        <w:tc>
          <w:tcPr>
            <w:tcW w:w="17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8A9" w:rsidRDefault="001A28A9" w:rsidP="001C72B1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8A9" w:rsidRDefault="001A28A9" w:rsidP="001A28A9">
            <w:pPr>
              <w:widowControl w:val="0"/>
              <w:spacing w:line="240" w:lineRule="auto"/>
            </w:pPr>
            <w:r w:rsidRPr="004E2BCE">
              <w:t>C.3</w:t>
            </w:r>
            <w:r>
              <w:t xml:space="preserve"> Students will explain how the Constitution organizes the government of the United States.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0"/>
        <w:gridCol w:w="7640"/>
      </w:tblGrid>
      <w:tr w:rsidR="001A28A9" w:rsidTr="001A28A9">
        <w:tc>
          <w:tcPr>
            <w:tcW w:w="17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8A9" w:rsidRDefault="001A28A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640" w:type="dxa"/>
            <w:shd w:val="clear" w:color="auto" w:fill="auto"/>
            <w:vAlign w:val="center"/>
          </w:tcPr>
          <w:p w:rsidR="001A28A9" w:rsidRDefault="001A28A9" w:rsidP="001A28A9">
            <w:pPr>
              <w:widowControl w:val="0"/>
              <w:spacing w:line="240" w:lineRule="auto"/>
            </w:pPr>
            <w:r>
              <w:rPr>
                <w:b/>
              </w:rPr>
              <w:t>9-12.C.3.1</w:t>
            </w:r>
            <w:r w:rsidRPr="004E2BCE">
              <w:rPr>
                <w:b/>
              </w:rPr>
              <w:t xml:space="preserve"> Evaluate the effectiveness of the separation of powers and the role of checks and balances</w:t>
            </w:r>
          </w:p>
        </w:tc>
      </w:tr>
    </w:tbl>
    <w:p w:rsidR="007C4EA8" w:rsidRDefault="007C4EA8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C4EA8" w:rsidTr="001A28A9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EA8" w:rsidRDefault="001A28A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7C4EA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EA8" w:rsidRDefault="001A28A9">
            <w:pPr>
              <w:widowControl w:val="0"/>
              <w:spacing w:line="240" w:lineRule="auto"/>
            </w:pPr>
            <w:r>
              <w:t>I can determine the ability of the separation of powers and checks and balances to function properly.</w:t>
            </w:r>
          </w:p>
        </w:tc>
      </w:tr>
    </w:tbl>
    <w:p w:rsidR="007C4EA8" w:rsidRDefault="007C4EA8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7C4EA8" w:rsidTr="001A28A9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EA8" w:rsidRDefault="001A28A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7C4EA8" w:rsidRDefault="001A28A9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EA8" w:rsidRDefault="001A28A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7C4EA8" w:rsidRDefault="001A28A9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7C4EA8" w:rsidRDefault="001A28A9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EA8" w:rsidRDefault="001A28A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7C4EA8" w:rsidRDefault="001A28A9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7C4EA8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EA8" w:rsidRDefault="001A28A9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principle of separation of powers</w:t>
            </w:r>
          </w:p>
          <w:p w:rsidR="007C4EA8" w:rsidRDefault="001A28A9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the process of checks and balances</w:t>
            </w:r>
          </w:p>
          <w:p w:rsidR="007C4EA8" w:rsidRDefault="001A28A9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criteria to determine effectiveness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EA8" w:rsidRDefault="001A28A9">
            <w:pPr>
              <w:widowControl w:val="0"/>
              <w:spacing w:line="240" w:lineRule="auto"/>
            </w:pPr>
            <w:r>
              <w:t>The separation of powers is an essential principle of American government.</w:t>
            </w:r>
          </w:p>
          <w:p w:rsidR="007C4EA8" w:rsidRDefault="007C4EA8">
            <w:pPr>
              <w:widowControl w:val="0"/>
              <w:spacing w:line="240" w:lineRule="auto"/>
            </w:pPr>
          </w:p>
          <w:p w:rsidR="007C4EA8" w:rsidRDefault="001A28A9">
            <w:pPr>
              <w:widowControl w:val="0"/>
              <w:spacing w:line="240" w:lineRule="auto"/>
            </w:pPr>
            <w:r>
              <w:t>The intention of the system of checks and balances keeps any one branch of government from gaining too much power.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EA8" w:rsidRDefault="001A28A9">
            <w:pPr>
              <w:widowControl w:val="0"/>
              <w:spacing w:line="240" w:lineRule="auto"/>
            </w:pPr>
            <w:r>
              <w:t>Explain how the separation of powers divides the responsibilities of government.</w:t>
            </w:r>
          </w:p>
          <w:p w:rsidR="007C4EA8" w:rsidRDefault="007C4EA8">
            <w:pPr>
              <w:widowControl w:val="0"/>
              <w:spacing w:line="240" w:lineRule="auto"/>
            </w:pPr>
          </w:p>
          <w:p w:rsidR="007C4EA8" w:rsidRDefault="001A28A9">
            <w:pPr>
              <w:widowControl w:val="0"/>
              <w:spacing w:line="240" w:lineRule="auto"/>
            </w:pPr>
            <w:r>
              <w:t>Explain how the system of checks and balances provides oversight amongst the different branches of government.</w:t>
            </w:r>
          </w:p>
          <w:p w:rsidR="007C4EA8" w:rsidRDefault="007C4EA8">
            <w:pPr>
              <w:widowControl w:val="0"/>
              <w:spacing w:line="240" w:lineRule="auto"/>
            </w:pPr>
          </w:p>
          <w:p w:rsidR="007C4EA8" w:rsidRDefault="001A28A9" w:rsidP="001A28A9">
            <w:pPr>
              <w:widowControl w:val="0"/>
              <w:spacing w:line="240" w:lineRule="auto"/>
            </w:pPr>
            <w:r>
              <w:t xml:space="preserve">Determine how the system of checks and balances and the separation of powers can be limited. </w:t>
            </w:r>
          </w:p>
        </w:tc>
      </w:tr>
    </w:tbl>
    <w:p w:rsidR="007C4EA8" w:rsidRDefault="007C4EA8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7C4EA8" w:rsidTr="001A28A9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EA8" w:rsidRDefault="001A28A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1A28A9" w:rsidTr="001A28A9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8A9" w:rsidRPr="001A28A9" w:rsidRDefault="001A28A9">
            <w:pPr>
              <w:widowControl w:val="0"/>
              <w:spacing w:line="240" w:lineRule="auto"/>
              <w:rPr>
                <w:u w:val="single"/>
              </w:rPr>
            </w:pPr>
            <w:r w:rsidRPr="001A28A9">
              <w:rPr>
                <w:b/>
                <w:u w:val="single"/>
              </w:rPr>
              <w:t>Communicating conclusions:</w:t>
            </w:r>
          </w:p>
          <w:p w:rsidR="001A28A9" w:rsidRPr="001A28A9" w:rsidRDefault="001A28A9">
            <w:pPr>
              <w:widowControl w:val="0"/>
              <w:spacing w:line="240" w:lineRule="auto"/>
            </w:pPr>
            <w:r w:rsidRPr="001A28A9">
              <w:rPr>
                <w:b/>
              </w:rPr>
              <w:t>D4.1.9-12</w:t>
            </w:r>
            <w:r w:rsidRPr="001A28A9">
              <w:t>. Construct arguments using precise and knowledgeable claims, with evidence from multiple sources, while acknowledging counter claims and evidentiary weaknesses.</w:t>
            </w:r>
          </w:p>
          <w:p w:rsidR="001A28A9" w:rsidRDefault="001A28A9" w:rsidP="001A28A9">
            <w:pPr>
              <w:widowControl w:val="0"/>
              <w:spacing w:line="240" w:lineRule="auto"/>
            </w:pPr>
            <w:r w:rsidRPr="001A28A9">
              <w:rPr>
                <w:b/>
              </w:rPr>
              <w:t>D4.2.9-12</w:t>
            </w:r>
            <w:r w:rsidRPr="001A28A9">
              <w:t>. Construct explanations using sound reasoning, correct sequence (linear or non-linear), examples, and details with significant and pertinent information and data, while acknowledging the strengths and weaknesses of the explanation given its purpose (e.g., cause and effect, chronological, procedural, technical).</w:t>
            </w:r>
          </w:p>
        </w:tc>
      </w:tr>
    </w:tbl>
    <w:p w:rsidR="007C4EA8" w:rsidRDefault="007C4EA8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0"/>
        <w:gridCol w:w="7190"/>
      </w:tblGrid>
      <w:tr w:rsidR="007C4EA8" w:rsidTr="001A28A9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EA8" w:rsidRDefault="001A28A9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lastRenderedPageBreak/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7C4EA8" w:rsidTr="001A28A9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EA8" w:rsidRDefault="001A28A9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EA8" w:rsidRDefault="001A28A9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7C4EA8" w:rsidTr="001A28A9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EA8" w:rsidRDefault="007C4EA8">
            <w:pPr>
              <w:widowControl w:val="0"/>
              <w:spacing w:line="240" w:lineRule="auto"/>
            </w:pPr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EA8" w:rsidRDefault="007C4EA8">
            <w:pPr>
              <w:widowControl w:val="0"/>
              <w:spacing w:line="240" w:lineRule="auto"/>
            </w:pPr>
          </w:p>
        </w:tc>
      </w:tr>
    </w:tbl>
    <w:p w:rsidR="007C4EA8" w:rsidRDefault="007C4EA8"/>
    <w:sectPr w:rsidR="007C4EA8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F6E" w:rsidRDefault="00104F6E" w:rsidP="00104F6E">
      <w:pPr>
        <w:spacing w:line="240" w:lineRule="auto"/>
      </w:pPr>
      <w:r>
        <w:separator/>
      </w:r>
    </w:p>
  </w:endnote>
  <w:endnote w:type="continuationSeparator" w:id="0">
    <w:p w:rsidR="00104F6E" w:rsidRDefault="00104F6E" w:rsidP="00104F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F6E" w:rsidRDefault="00104F6E" w:rsidP="00104F6E">
      <w:pPr>
        <w:spacing w:line="240" w:lineRule="auto"/>
      </w:pPr>
      <w:r>
        <w:separator/>
      </w:r>
    </w:p>
  </w:footnote>
  <w:footnote w:type="continuationSeparator" w:id="0">
    <w:p w:rsidR="00104F6E" w:rsidRDefault="00104F6E" w:rsidP="00104F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F6E" w:rsidRDefault="00104F6E">
    <w:pPr>
      <w:pStyle w:val="Header"/>
    </w:pPr>
    <w:r>
      <w:ptab w:relativeTo="margin" w:alignment="center" w:leader="none"/>
    </w:r>
    <w:r>
      <w:rPr>
        <w:b/>
        <w:color w:val="auto"/>
        <w:sz w:val="24"/>
        <w:szCs w:val="24"/>
      </w:rPr>
      <w:t>SD Social Studies State Standards Disaggregated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5731E"/>
    <w:multiLevelType w:val="multilevel"/>
    <w:tmpl w:val="3F8089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C4EA8"/>
    <w:rsid w:val="00104F6E"/>
    <w:rsid w:val="001A28A9"/>
    <w:rsid w:val="004E2BCE"/>
    <w:rsid w:val="007C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04F6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F6E"/>
  </w:style>
  <w:style w:type="paragraph" w:styleId="Footer">
    <w:name w:val="footer"/>
    <w:basedOn w:val="Normal"/>
    <w:link w:val="FooterChar"/>
    <w:uiPriority w:val="99"/>
    <w:unhideWhenUsed/>
    <w:rsid w:val="00104F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F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04F6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F6E"/>
  </w:style>
  <w:style w:type="paragraph" w:styleId="Footer">
    <w:name w:val="footer"/>
    <w:basedOn w:val="Normal"/>
    <w:link w:val="FooterChar"/>
    <w:uiPriority w:val="99"/>
    <w:unhideWhenUsed/>
    <w:rsid w:val="00104F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272</Words>
  <Characters>1553</Characters>
  <Application>Microsoft Office Word</Application>
  <DocSecurity>0</DocSecurity>
  <Lines>12</Lines>
  <Paragraphs>3</Paragraphs>
  <ScaleCrop>false</ScaleCrop>
  <Company>State of South Dakota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2015-09-24T19:48:00Z</dcterms:created>
  <dcterms:modified xsi:type="dcterms:W3CDTF">2015-10-05T17:46:00Z</dcterms:modified>
</cp:coreProperties>
</file>