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836C95" w:rsidTr="00836C95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95" w:rsidRDefault="00836C95" w:rsidP="00BF024C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95" w:rsidRDefault="00836C95" w:rsidP="00BF024C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836C95" w:rsidTr="00836C95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95" w:rsidRDefault="00836C95" w:rsidP="00BF024C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95" w:rsidRDefault="00836C95" w:rsidP="00BF024C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836C95" w:rsidTr="00836C95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95" w:rsidRDefault="00836C95" w:rsidP="00BF024C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95" w:rsidRDefault="00836C95" w:rsidP="00836C95">
            <w:pPr>
              <w:widowControl w:val="0"/>
              <w:spacing w:line="240" w:lineRule="auto"/>
            </w:pPr>
            <w:r w:rsidRPr="00AB6FF6">
              <w:t>E.4</w:t>
            </w:r>
            <w:r>
              <w:t xml:space="preserve"> Students will explain how different economic systems coordinate and facilitate the exchange, production, distribution, and consumption of goods and services.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836C95" w:rsidTr="00836C95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95" w:rsidRDefault="00836C9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836C95" w:rsidRDefault="00836C95" w:rsidP="00836C95">
            <w:pPr>
              <w:widowControl w:val="0"/>
              <w:spacing w:line="240" w:lineRule="auto"/>
            </w:pPr>
            <w:r w:rsidRPr="00AB6FF6">
              <w:rPr>
                <w:b/>
              </w:rPr>
              <w:t>9-12.E.4.4 Explain, citing evidence, why the US is an example of a mixed economy</w:t>
            </w:r>
            <w:r>
              <w:t>.</w:t>
            </w:r>
          </w:p>
        </w:tc>
      </w:tr>
    </w:tbl>
    <w:p w:rsidR="00202FAB" w:rsidRDefault="00202FAB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02FAB" w:rsidTr="00836C95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FAB" w:rsidRDefault="00FC6C8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202FAB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FAB" w:rsidRDefault="00FC6C8B">
            <w:pPr>
              <w:widowControl w:val="0"/>
              <w:spacing w:line="240" w:lineRule="auto"/>
            </w:pPr>
            <w:r>
              <w:t>I can understand and explain why the US economy is best described as a mixed economy.</w:t>
            </w:r>
          </w:p>
        </w:tc>
      </w:tr>
    </w:tbl>
    <w:p w:rsidR="00202FAB" w:rsidRDefault="00202FAB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202FAB" w:rsidTr="00836C95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FAB" w:rsidRDefault="00FC6C8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202FAB" w:rsidRDefault="00FC6C8B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FAB" w:rsidRDefault="00FC6C8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202FAB" w:rsidRDefault="00FC6C8B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202FAB" w:rsidRDefault="00FC6C8B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FAB" w:rsidRDefault="00FC6C8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202FAB" w:rsidRDefault="00FC6C8B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202FAB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FAB" w:rsidRDefault="00FC6C8B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capitalism</w:t>
            </w:r>
          </w:p>
          <w:p w:rsidR="00202FAB" w:rsidRDefault="00FC6C8B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mixed economy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FAB" w:rsidRDefault="00FC6C8B">
            <w:pPr>
              <w:widowControl w:val="0"/>
              <w:spacing w:line="240" w:lineRule="auto"/>
            </w:pPr>
            <w:r>
              <w:t xml:space="preserve">The government has an active role in the US economy thus making it an example of a mixed economy. </w:t>
            </w:r>
          </w:p>
          <w:p w:rsidR="00202FAB" w:rsidRDefault="00202FAB">
            <w:pPr>
              <w:widowControl w:val="0"/>
              <w:spacing w:line="240" w:lineRule="auto"/>
            </w:pPr>
          </w:p>
          <w:p w:rsidR="00202FAB" w:rsidRDefault="00202FAB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FAB" w:rsidRDefault="00FC6C8B">
            <w:pPr>
              <w:widowControl w:val="0"/>
              <w:spacing w:line="240" w:lineRule="auto"/>
            </w:pPr>
            <w:r>
              <w:t xml:space="preserve">Give specific examples of government influence in the US economy. </w:t>
            </w:r>
          </w:p>
          <w:p w:rsidR="00202FAB" w:rsidRDefault="00202FAB">
            <w:pPr>
              <w:widowControl w:val="0"/>
              <w:spacing w:line="240" w:lineRule="auto"/>
            </w:pPr>
          </w:p>
          <w:p w:rsidR="00202FAB" w:rsidRDefault="00FC6C8B">
            <w:pPr>
              <w:widowControl w:val="0"/>
              <w:spacing w:line="240" w:lineRule="auto"/>
            </w:pPr>
            <w:r>
              <w:t>Explain examples of other mixed economies in the world.</w:t>
            </w:r>
          </w:p>
        </w:tc>
      </w:tr>
    </w:tbl>
    <w:p w:rsidR="00202FAB" w:rsidRDefault="00202FAB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202FAB" w:rsidTr="00836C95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FAB" w:rsidRDefault="00FC6C8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836C95" w:rsidTr="00836C95">
        <w:tc>
          <w:tcPr>
            <w:tcW w:w="9370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95" w:rsidRPr="00836C95" w:rsidRDefault="00836C95">
            <w:pPr>
              <w:widowControl w:val="0"/>
              <w:spacing w:line="240" w:lineRule="auto"/>
              <w:rPr>
                <w:u w:val="single"/>
              </w:rPr>
            </w:pPr>
            <w:r w:rsidRPr="00836C95">
              <w:rPr>
                <w:b/>
                <w:u w:val="single"/>
              </w:rPr>
              <w:t>Constructing Compelling Questions</w:t>
            </w:r>
          </w:p>
          <w:p w:rsidR="00836C95" w:rsidRPr="00836C95" w:rsidRDefault="00836C95">
            <w:pPr>
              <w:widowControl w:val="0"/>
              <w:spacing w:line="240" w:lineRule="auto"/>
            </w:pPr>
            <w:r w:rsidRPr="00836C95">
              <w:rPr>
                <w:b/>
              </w:rPr>
              <w:t>D1.1.9-12</w:t>
            </w:r>
            <w:r w:rsidRPr="00836C95">
              <w:t>. Explain how a question reflects an enduring issue in the field.</w:t>
            </w:r>
          </w:p>
          <w:p w:rsidR="00836C95" w:rsidRPr="00836C95" w:rsidRDefault="00836C95">
            <w:pPr>
              <w:widowControl w:val="0"/>
              <w:spacing w:line="240" w:lineRule="auto"/>
            </w:pPr>
            <w:r w:rsidRPr="00836C95">
              <w:rPr>
                <w:b/>
              </w:rPr>
              <w:t>D1.2.9-12</w:t>
            </w:r>
            <w:r w:rsidRPr="00836C95">
              <w:t>.Explain points of agreement and disagreement experts have about interpretations and applications of disciplinary concepts and ideas associated with a compelling question.</w:t>
            </w:r>
          </w:p>
          <w:p w:rsidR="00836C95" w:rsidRPr="00836C95" w:rsidRDefault="00836C95" w:rsidP="00836C95">
            <w:pPr>
              <w:widowControl w:val="0"/>
              <w:spacing w:line="240" w:lineRule="auto"/>
              <w:rPr>
                <w:u w:val="single"/>
              </w:rPr>
            </w:pPr>
            <w:r w:rsidRPr="00836C95">
              <w:rPr>
                <w:b/>
                <w:u w:val="single"/>
              </w:rPr>
              <w:t>Communicating conclusions:</w:t>
            </w:r>
          </w:p>
          <w:p w:rsidR="00836C95" w:rsidRDefault="00836C95" w:rsidP="00836C95">
            <w:pPr>
              <w:widowControl w:val="0"/>
              <w:spacing w:line="240" w:lineRule="auto"/>
            </w:pPr>
            <w:r w:rsidRPr="00836C95">
              <w:rPr>
                <w:b/>
              </w:rPr>
              <w:t>D4.1.9-12</w:t>
            </w:r>
            <w:r w:rsidRPr="00836C95">
              <w:t>. Construct arguments using precise and knowledgeable claims, with evidence from multiple sources, while acknowledging counter claims and evidentiary weaknesses.</w:t>
            </w:r>
          </w:p>
        </w:tc>
      </w:tr>
    </w:tbl>
    <w:p w:rsidR="00202FAB" w:rsidRDefault="00202FAB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0"/>
        <w:gridCol w:w="7370"/>
      </w:tblGrid>
      <w:tr w:rsidR="00202FAB" w:rsidTr="00836C95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FAB" w:rsidRDefault="00FC6C8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202FAB" w:rsidTr="00836C95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FAB" w:rsidRDefault="00FC6C8B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FAB" w:rsidRDefault="00FC6C8B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836C95">
              <w:rPr>
                <w:b/>
              </w:rPr>
              <w:t>connection between SS and OSEU:</w:t>
            </w:r>
          </w:p>
        </w:tc>
      </w:tr>
      <w:tr w:rsidR="00202FAB" w:rsidTr="00836C95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FAB" w:rsidRDefault="00202FAB">
            <w:pPr>
              <w:widowControl w:val="0"/>
              <w:spacing w:line="240" w:lineRule="auto"/>
            </w:pP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FAB" w:rsidRDefault="00202FAB">
            <w:pPr>
              <w:widowControl w:val="0"/>
              <w:spacing w:line="240" w:lineRule="auto"/>
            </w:pPr>
          </w:p>
        </w:tc>
      </w:tr>
    </w:tbl>
    <w:p w:rsidR="00202FAB" w:rsidRDefault="00202FAB"/>
    <w:sectPr w:rsidR="00202FAB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C95" w:rsidRDefault="00836C95" w:rsidP="00836C95">
      <w:pPr>
        <w:spacing w:line="240" w:lineRule="auto"/>
      </w:pPr>
      <w:r>
        <w:separator/>
      </w:r>
    </w:p>
  </w:endnote>
  <w:endnote w:type="continuationSeparator" w:id="0">
    <w:p w:rsidR="00836C95" w:rsidRDefault="00836C95" w:rsidP="00836C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C95" w:rsidRDefault="00836C95" w:rsidP="00836C95">
      <w:pPr>
        <w:spacing w:line="240" w:lineRule="auto"/>
      </w:pPr>
      <w:r>
        <w:separator/>
      </w:r>
    </w:p>
  </w:footnote>
  <w:footnote w:type="continuationSeparator" w:id="0">
    <w:p w:rsidR="00836C95" w:rsidRDefault="00836C95" w:rsidP="00836C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C95" w:rsidRDefault="00836C95" w:rsidP="00836C95">
    <w:pPr>
      <w:jc w:val="center"/>
    </w:pPr>
    <w:r>
      <w:rPr>
        <w:b/>
        <w:sz w:val="24"/>
        <w:szCs w:val="24"/>
      </w:rPr>
      <w:t>SD Social Studies State Standards Disaggregated Template</w:t>
    </w:r>
  </w:p>
  <w:p w:rsidR="00836C95" w:rsidRDefault="00836C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01D6"/>
    <w:multiLevelType w:val="multilevel"/>
    <w:tmpl w:val="5330EB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02FAB"/>
    <w:rsid w:val="00202FAB"/>
    <w:rsid w:val="00836C95"/>
    <w:rsid w:val="008C63B5"/>
    <w:rsid w:val="00AB6FF6"/>
    <w:rsid w:val="00FC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36C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C95"/>
  </w:style>
  <w:style w:type="paragraph" w:styleId="Footer">
    <w:name w:val="footer"/>
    <w:basedOn w:val="Normal"/>
    <w:link w:val="FooterChar"/>
    <w:uiPriority w:val="99"/>
    <w:unhideWhenUsed/>
    <w:rsid w:val="00836C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C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36C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C95"/>
  </w:style>
  <w:style w:type="paragraph" w:styleId="Footer">
    <w:name w:val="footer"/>
    <w:basedOn w:val="Normal"/>
    <w:link w:val="FooterChar"/>
    <w:uiPriority w:val="99"/>
    <w:unhideWhenUsed/>
    <w:rsid w:val="00836C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2015-09-30T19:27:00Z</dcterms:created>
  <dcterms:modified xsi:type="dcterms:W3CDTF">2015-10-07T20:19:00Z</dcterms:modified>
</cp:coreProperties>
</file>