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0D0A4A" w:rsidTr="000D0A4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4A" w:rsidRDefault="000D0A4A" w:rsidP="009D1211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4A" w:rsidRDefault="000D0A4A" w:rsidP="009D1211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0D0A4A" w:rsidTr="000D0A4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4A" w:rsidRDefault="000D0A4A" w:rsidP="009D1211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4A" w:rsidRDefault="000D0A4A" w:rsidP="009D1211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0D0A4A" w:rsidTr="000D0A4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4A" w:rsidRDefault="000D0A4A" w:rsidP="009D121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4A" w:rsidRDefault="000D0A4A" w:rsidP="000D0A4A">
            <w:pPr>
              <w:widowControl w:val="0"/>
              <w:spacing w:line="240" w:lineRule="auto"/>
            </w:pPr>
            <w:r w:rsidRPr="0090718C">
              <w:t>E.4</w:t>
            </w:r>
            <w:r>
              <w:t xml:space="preserve"> Students will explain how different economic systems coordinate and facilitate the exchange, production, distribution, and consumption of goods and services.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0D0A4A" w:rsidTr="000D0A4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4A" w:rsidRDefault="000D0A4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0D0A4A" w:rsidRPr="0090718C" w:rsidRDefault="000D0A4A" w:rsidP="000D0A4A">
            <w:pPr>
              <w:widowControl w:val="0"/>
              <w:spacing w:line="240" w:lineRule="auto"/>
              <w:rPr>
                <w:b/>
              </w:rPr>
            </w:pPr>
            <w:r w:rsidRPr="0090718C">
              <w:rPr>
                <w:b/>
              </w:rPr>
              <w:t>9-12.E.4.6 Analyze differing arguments regarding the impact of transitional economies on the global economy and specifically on the US economy.</w:t>
            </w:r>
          </w:p>
        </w:tc>
      </w:tr>
    </w:tbl>
    <w:p w:rsidR="00D03B1C" w:rsidRDefault="00D03B1C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03B1C" w:rsidTr="000D0A4A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03B1C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spacing w:line="240" w:lineRule="auto"/>
            </w:pPr>
            <w:r>
              <w:t>I can understand that countries shift between types of economic systems.</w:t>
            </w:r>
          </w:p>
        </w:tc>
      </w:tr>
    </w:tbl>
    <w:p w:rsidR="00D03B1C" w:rsidRDefault="00D03B1C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03B1C" w:rsidTr="000D0A4A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03B1C" w:rsidRDefault="000D0A4A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03B1C" w:rsidRDefault="000D0A4A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03B1C" w:rsidRDefault="000D0A4A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03B1C" w:rsidRDefault="000D0A4A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03B1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transitional economy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spacing w:line="240" w:lineRule="auto"/>
            </w:pPr>
            <w:r>
              <w:t xml:space="preserve">In a global economy, national economies are economically interdependent. </w:t>
            </w:r>
          </w:p>
          <w:p w:rsidR="00D03B1C" w:rsidRDefault="00D03B1C">
            <w:pPr>
              <w:widowControl w:val="0"/>
              <w:spacing w:line="240" w:lineRule="auto"/>
            </w:pPr>
          </w:p>
          <w:p w:rsidR="00D03B1C" w:rsidRDefault="000D0A4A">
            <w:pPr>
              <w:widowControl w:val="0"/>
              <w:spacing w:line="240" w:lineRule="auto"/>
            </w:pPr>
            <w:r>
              <w:t>Countries transition between types of economic systems.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spacing w:line="240" w:lineRule="auto"/>
            </w:pPr>
            <w:r>
              <w:t>Recognize examples of transitional economies.</w:t>
            </w:r>
          </w:p>
          <w:p w:rsidR="00D03B1C" w:rsidRDefault="00D03B1C">
            <w:pPr>
              <w:widowControl w:val="0"/>
              <w:spacing w:line="240" w:lineRule="auto"/>
            </w:pPr>
          </w:p>
          <w:p w:rsidR="00D03B1C" w:rsidRDefault="000D0A4A" w:rsidP="000D0A4A">
            <w:pPr>
              <w:widowControl w:val="0"/>
              <w:spacing w:line="240" w:lineRule="auto"/>
            </w:pPr>
            <w:r>
              <w:t>Analyze the influence of transitional economies on the global economy including that of the US.</w:t>
            </w:r>
          </w:p>
        </w:tc>
      </w:tr>
    </w:tbl>
    <w:p w:rsidR="00D03B1C" w:rsidRDefault="00D03B1C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03B1C" w:rsidTr="000D0A4A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0D0A4A" w:rsidTr="000D0A4A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A4A" w:rsidRPr="000D0A4A" w:rsidRDefault="000D0A4A">
            <w:pPr>
              <w:widowControl w:val="0"/>
              <w:spacing w:line="240" w:lineRule="auto"/>
              <w:rPr>
                <w:u w:val="single"/>
              </w:rPr>
            </w:pPr>
            <w:r w:rsidRPr="000D0A4A">
              <w:rPr>
                <w:b/>
                <w:u w:val="single"/>
              </w:rPr>
              <w:t>Constructing Compelling Questions</w:t>
            </w:r>
          </w:p>
          <w:p w:rsidR="000D0A4A" w:rsidRPr="000D0A4A" w:rsidRDefault="000D0A4A">
            <w:pPr>
              <w:widowControl w:val="0"/>
              <w:spacing w:line="240" w:lineRule="auto"/>
            </w:pPr>
            <w:r w:rsidRPr="000D0A4A">
              <w:rPr>
                <w:b/>
              </w:rPr>
              <w:t>D1.1.9-12</w:t>
            </w:r>
            <w:r w:rsidRPr="000D0A4A">
              <w:t>. Explain how a question reflects an enduring issue in the field.</w:t>
            </w:r>
          </w:p>
          <w:p w:rsidR="000D0A4A" w:rsidRPr="000D0A4A" w:rsidRDefault="000D0A4A">
            <w:pPr>
              <w:widowControl w:val="0"/>
              <w:spacing w:line="240" w:lineRule="auto"/>
            </w:pPr>
            <w:r w:rsidRPr="000D0A4A">
              <w:rPr>
                <w:b/>
              </w:rPr>
              <w:t>D1.2.9-12</w:t>
            </w:r>
            <w:r w:rsidRPr="000D0A4A">
              <w:t>.Explain points of agreement and disagreement experts have about interpretations and applications of disciplinary concepts and ideas associated with a compelling question.</w:t>
            </w:r>
          </w:p>
          <w:p w:rsidR="000D0A4A" w:rsidRPr="000D0A4A" w:rsidRDefault="000D0A4A" w:rsidP="000D0A4A">
            <w:pPr>
              <w:widowControl w:val="0"/>
              <w:spacing w:line="240" w:lineRule="auto"/>
              <w:rPr>
                <w:u w:val="single"/>
              </w:rPr>
            </w:pPr>
            <w:r w:rsidRPr="000D0A4A">
              <w:rPr>
                <w:b/>
                <w:u w:val="single"/>
              </w:rPr>
              <w:t>Taking informed action:</w:t>
            </w:r>
          </w:p>
          <w:p w:rsidR="000D0A4A" w:rsidRPr="000D0A4A" w:rsidRDefault="000D0A4A" w:rsidP="000D0A4A">
            <w:pPr>
              <w:widowControl w:val="0"/>
              <w:spacing w:line="240" w:lineRule="auto"/>
            </w:pPr>
            <w:r w:rsidRPr="000D0A4A">
              <w:rPr>
                <w:b/>
              </w:rPr>
              <w:t>D4.6.9-12</w:t>
            </w:r>
            <w:r w:rsidRPr="000D0A4A">
              <w:t>. Use disciplinary and interdisciplinary lenses to understand the characteristics and causes of local, regional, and global problems; instances of such problems in multiple contexts; and challenges and opportunities faced by those trying to address these problems over time and place.</w:t>
            </w:r>
          </w:p>
          <w:p w:rsidR="000D0A4A" w:rsidRDefault="000D0A4A" w:rsidP="000D0A4A">
            <w:pPr>
              <w:widowControl w:val="0"/>
              <w:spacing w:line="240" w:lineRule="auto"/>
            </w:pPr>
            <w:r w:rsidRPr="000D0A4A">
              <w:rPr>
                <w:b/>
              </w:rPr>
              <w:t>D4.7.9-12</w:t>
            </w:r>
            <w:r w:rsidRPr="000D0A4A">
              <w:t>. Assess options for individual and collective action to address local, regional, and global problems by engaging in self-reflection, strategy identification, and complex causal reasoning.</w:t>
            </w:r>
          </w:p>
        </w:tc>
      </w:tr>
    </w:tbl>
    <w:p w:rsidR="00D03B1C" w:rsidRDefault="00D03B1C"/>
    <w:p w:rsidR="000D0A4A" w:rsidRDefault="000D0A4A"/>
    <w:p w:rsidR="000D0A4A" w:rsidRDefault="000D0A4A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D03B1C" w:rsidTr="000D0A4A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D03B1C" w:rsidTr="000D0A4A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0D0A4A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03B1C" w:rsidTr="000D0A4A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D03B1C">
            <w:pPr>
              <w:widowControl w:val="0"/>
              <w:spacing w:line="240" w:lineRule="auto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3B1C" w:rsidRDefault="00D03B1C">
            <w:pPr>
              <w:widowControl w:val="0"/>
              <w:spacing w:line="240" w:lineRule="auto"/>
            </w:pPr>
          </w:p>
        </w:tc>
      </w:tr>
    </w:tbl>
    <w:p w:rsidR="00D03B1C" w:rsidRDefault="00D03B1C"/>
    <w:sectPr w:rsidR="00D03B1C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A4A" w:rsidRDefault="000D0A4A" w:rsidP="000D0A4A">
      <w:pPr>
        <w:spacing w:line="240" w:lineRule="auto"/>
      </w:pPr>
      <w:r>
        <w:separator/>
      </w:r>
    </w:p>
  </w:endnote>
  <w:endnote w:type="continuationSeparator" w:id="0">
    <w:p w:rsidR="000D0A4A" w:rsidRDefault="000D0A4A" w:rsidP="000D0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A4A" w:rsidRDefault="000D0A4A" w:rsidP="000D0A4A">
      <w:pPr>
        <w:spacing w:line="240" w:lineRule="auto"/>
      </w:pPr>
      <w:r>
        <w:separator/>
      </w:r>
    </w:p>
  </w:footnote>
  <w:footnote w:type="continuationSeparator" w:id="0">
    <w:p w:rsidR="000D0A4A" w:rsidRDefault="000D0A4A" w:rsidP="000D0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4A" w:rsidRDefault="000D0A4A" w:rsidP="000D0A4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0D0A4A" w:rsidRDefault="000D0A4A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18AA"/>
    <w:multiLevelType w:val="multilevel"/>
    <w:tmpl w:val="ADECC9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3B1C"/>
    <w:rsid w:val="000D0A4A"/>
    <w:rsid w:val="0090718C"/>
    <w:rsid w:val="00A16D47"/>
    <w:rsid w:val="00D0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0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A4A"/>
  </w:style>
  <w:style w:type="paragraph" w:styleId="Footer">
    <w:name w:val="footer"/>
    <w:basedOn w:val="Normal"/>
    <w:link w:val="FooterChar"/>
    <w:uiPriority w:val="99"/>
    <w:unhideWhenUsed/>
    <w:rsid w:val="000D0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0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A4A"/>
  </w:style>
  <w:style w:type="paragraph" w:styleId="Footer">
    <w:name w:val="footer"/>
    <w:basedOn w:val="Normal"/>
    <w:link w:val="FooterChar"/>
    <w:uiPriority w:val="99"/>
    <w:unhideWhenUsed/>
    <w:rsid w:val="000D0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282</Words>
  <Characters>1614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2015-09-30T19:56:00Z</dcterms:created>
  <dcterms:modified xsi:type="dcterms:W3CDTF">2015-10-07T20:18:00Z</dcterms:modified>
</cp:coreProperties>
</file>