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1B76F2" w:rsidTr="001B76F2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6F2" w:rsidRDefault="001B76F2" w:rsidP="00FD413C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6F2" w:rsidRDefault="001B76F2" w:rsidP="00FD413C">
            <w:pPr>
              <w:widowControl w:val="0"/>
              <w:spacing w:line="240" w:lineRule="auto"/>
            </w:pPr>
            <w:r>
              <w:t>High School</w:t>
            </w:r>
          </w:p>
        </w:tc>
      </w:tr>
      <w:tr w:rsidR="001B76F2" w:rsidTr="001B76F2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6F2" w:rsidRDefault="001B76F2" w:rsidP="00FD413C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6F2" w:rsidRDefault="001B76F2" w:rsidP="00FD413C">
            <w:pPr>
              <w:widowControl w:val="0"/>
              <w:spacing w:line="240" w:lineRule="auto"/>
            </w:pPr>
            <w:r>
              <w:t>World History</w:t>
            </w:r>
          </w:p>
        </w:tc>
      </w:tr>
      <w:tr w:rsidR="001B76F2" w:rsidTr="001B76F2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6F2" w:rsidRDefault="001B76F2" w:rsidP="00FD413C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6F2" w:rsidRDefault="001B76F2" w:rsidP="00377111">
            <w:pPr>
              <w:widowControl w:val="0"/>
              <w:spacing w:line="240" w:lineRule="auto"/>
            </w:pPr>
            <w:r w:rsidRPr="00377111">
              <w:t>H.2</w:t>
            </w:r>
            <w:r>
              <w:t xml:space="preserve"> Students will analyze and evaluate the impact of people, events, ideas and symbols upon history using multiple sources.</w:t>
            </w:r>
          </w:p>
        </w:tc>
      </w:tr>
    </w:tbl>
    <w:tbl>
      <w:tblPr>
        <w:tblStyle w:val="a0"/>
        <w:tblW w:w="935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7730"/>
      </w:tblGrid>
      <w:tr w:rsidR="001B76F2" w:rsidTr="001B76F2">
        <w:tc>
          <w:tcPr>
            <w:tcW w:w="16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6F2" w:rsidRDefault="001B76F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</w:tcPr>
          <w:p w:rsidR="001B76F2" w:rsidRDefault="001B76F2" w:rsidP="001B76F2">
            <w:pPr>
              <w:widowControl w:val="0"/>
              <w:spacing w:line="240" w:lineRule="auto"/>
            </w:pPr>
            <w:r>
              <w:rPr>
                <w:b/>
              </w:rPr>
              <w:t>9</w:t>
            </w:r>
            <w:r w:rsidRPr="00377111">
              <w:rPr>
                <w:b/>
              </w:rPr>
              <w:t>-12.H.2.4 Analyze complex and interacting factors that influenced the perspectives and changes in ideologies of populations.</w:t>
            </w:r>
          </w:p>
        </w:tc>
      </w:tr>
    </w:tbl>
    <w:p w:rsidR="00EB3DF2" w:rsidRDefault="00EB3DF2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EB3DF2" w:rsidTr="001B76F2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DF2" w:rsidRDefault="001B76F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EB3DF2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DF2" w:rsidRDefault="001B76F2">
            <w:pPr>
              <w:widowControl w:val="0"/>
              <w:spacing w:line="240" w:lineRule="auto"/>
            </w:pPr>
            <w:r>
              <w:t>I can understand how a population’s viewpoints on government, culture, and religion are based on multiple factors.</w:t>
            </w:r>
          </w:p>
        </w:tc>
      </w:tr>
    </w:tbl>
    <w:p w:rsidR="00EB3DF2" w:rsidRDefault="00EB3DF2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EB3DF2" w:rsidTr="001B76F2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DF2" w:rsidRDefault="001B76F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EB3DF2" w:rsidRDefault="001B76F2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DF2" w:rsidRDefault="001B76F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EB3DF2" w:rsidRDefault="001B76F2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EB3DF2" w:rsidRDefault="001B76F2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DF2" w:rsidRDefault="001B76F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EB3DF2" w:rsidRDefault="001B76F2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EB3DF2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DF2" w:rsidRDefault="001B76F2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Forms of government</w:t>
            </w:r>
          </w:p>
          <w:p w:rsidR="00EB3DF2" w:rsidRDefault="001B76F2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Economic Systems </w:t>
            </w:r>
          </w:p>
          <w:p w:rsidR="00EB3DF2" w:rsidRDefault="001B76F2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Types of Religion</w:t>
            </w:r>
          </w:p>
          <w:p w:rsidR="00EB3DF2" w:rsidRDefault="001B76F2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Ideologies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DF2" w:rsidRDefault="001B76F2">
            <w:pPr>
              <w:widowControl w:val="0"/>
              <w:spacing w:line="240" w:lineRule="auto"/>
            </w:pPr>
            <w:r>
              <w:t xml:space="preserve">There are many factors </w:t>
            </w:r>
            <w:r w:rsidR="001157E8">
              <w:t>that change</w:t>
            </w:r>
            <w:r>
              <w:t xml:space="preserve"> ideologies.</w:t>
            </w:r>
          </w:p>
          <w:p w:rsidR="00EB3DF2" w:rsidRDefault="00EB3DF2">
            <w:pPr>
              <w:widowControl w:val="0"/>
              <w:spacing w:line="240" w:lineRule="auto"/>
            </w:pPr>
          </w:p>
          <w:p w:rsidR="00EB3DF2" w:rsidRDefault="001B76F2">
            <w:pPr>
              <w:widowControl w:val="0"/>
              <w:spacing w:line="240" w:lineRule="auto"/>
            </w:pPr>
            <w:r>
              <w:t>Religion has an extremely high connection to people’s lives.</w:t>
            </w:r>
          </w:p>
          <w:p w:rsidR="00EB3DF2" w:rsidRDefault="00EB3DF2">
            <w:pPr>
              <w:widowControl w:val="0"/>
              <w:spacing w:line="240" w:lineRule="auto"/>
            </w:pPr>
          </w:p>
          <w:p w:rsidR="00EB3DF2" w:rsidRDefault="001B76F2" w:rsidP="001B76F2">
            <w:pPr>
              <w:widowControl w:val="0"/>
              <w:spacing w:line="240" w:lineRule="auto"/>
            </w:pPr>
            <w:r>
              <w:t xml:space="preserve">Higher populations create larger potential for conflict thus requiring systems of economic, social and governmental stability.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DF2" w:rsidRDefault="001B76F2">
            <w:pPr>
              <w:widowControl w:val="0"/>
              <w:spacing w:line="240" w:lineRule="auto"/>
            </w:pPr>
            <w:r>
              <w:t>Compare multiple forms of government and its effect on the people.</w:t>
            </w:r>
          </w:p>
          <w:p w:rsidR="00EB3DF2" w:rsidRDefault="00EB3DF2">
            <w:pPr>
              <w:widowControl w:val="0"/>
              <w:spacing w:line="240" w:lineRule="auto"/>
            </w:pPr>
          </w:p>
          <w:p w:rsidR="00EB3DF2" w:rsidRDefault="001B76F2">
            <w:pPr>
              <w:widowControl w:val="0"/>
              <w:spacing w:line="240" w:lineRule="auto"/>
            </w:pPr>
            <w:r>
              <w:t>Connect changes in government and its relationship to the population shifts.</w:t>
            </w:r>
          </w:p>
          <w:p w:rsidR="00EB3DF2" w:rsidRDefault="00EB3DF2">
            <w:pPr>
              <w:widowControl w:val="0"/>
              <w:spacing w:line="240" w:lineRule="auto"/>
            </w:pPr>
          </w:p>
          <w:p w:rsidR="00EB3DF2" w:rsidRDefault="001B76F2">
            <w:pPr>
              <w:widowControl w:val="0"/>
              <w:spacing w:line="240" w:lineRule="auto"/>
            </w:pPr>
            <w:r>
              <w:t>Compare and contrast different religions and their economic systems.</w:t>
            </w:r>
          </w:p>
        </w:tc>
      </w:tr>
    </w:tbl>
    <w:p w:rsidR="00EB3DF2" w:rsidRDefault="00EB3DF2"/>
    <w:p w:rsidR="001B76F2" w:rsidRDefault="001B76F2"/>
    <w:p w:rsidR="001B76F2" w:rsidRDefault="001B76F2"/>
    <w:p w:rsidR="001B76F2" w:rsidRDefault="001B76F2"/>
    <w:p w:rsidR="001B76F2" w:rsidRDefault="001B76F2"/>
    <w:p w:rsidR="001B76F2" w:rsidRDefault="001B76F2"/>
    <w:p w:rsidR="001B76F2" w:rsidRDefault="001B76F2"/>
    <w:p w:rsidR="001B76F2" w:rsidRDefault="001B76F2"/>
    <w:p w:rsidR="001B76F2" w:rsidRDefault="001B76F2"/>
    <w:p w:rsidR="001B76F2" w:rsidRDefault="001B76F2"/>
    <w:p w:rsidR="001B76F2" w:rsidRDefault="001B76F2"/>
    <w:p w:rsidR="001B76F2" w:rsidRDefault="001B76F2"/>
    <w:p w:rsidR="00EB3DF2" w:rsidRDefault="00EB3DF2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EB3DF2" w:rsidTr="001B76F2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DF2" w:rsidRDefault="001B76F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C3 Framework Relevant Skills and Applications:</w:t>
            </w:r>
          </w:p>
        </w:tc>
      </w:tr>
      <w:tr w:rsidR="001B76F2" w:rsidTr="001B76F2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6F2" w:rsidRPr="001B76F2" w:rsidRDefault="001B76F2">
            <w:pPr>
              <w:widowControl w:val="0"/>
              <w:spacing w:line="240" w:lineRule="auto"/>
              <w:rPr>
                <w:u w:val="single"/>
              </w:rPr>
            </w:pPr>
            <w:r w:rsidRPr="001B76F2">
              <w:rPr>
                <w:b/>
                <w:u w:val="single"/>
              </w:rPr>
              <w:t>Constructing Compelling Questions</w:t>
            </w:r>
          </w:p>
          <w:p w:rsidR="001B76F2" w:rsidRPr="001B76F2" w:rsidRDefault="001B76F2">
            <w:pPr>
              <w:widowControl w:val="0"/>
              <w:spacing w:line="240" w:lineRule="auto"/>
            </w:pPr>
            <w:r w:rsidRPr="001B76F2">
              <w:rPr>
                <w:b/>
              </w:rPr>
              <w:t>D1.1.9-12</w:t>
            </w:r>
            <w:r w:rsidRPr="001B76F2">
              <w:t>. Explain how a question reflects an enduring issue in the field.</w:t>
            </w:r>
          </w:p>
          <w:p w:rsidR="001B76F2" w:rsidRPr="001B76F2" w:rsidRDefault="001B76F2">
            <w:pPr>
              <w:widowControl w:val="0"/>
              <w:spacing w:line="240" w:lineRule="auto"/>
            </w:pPr>
            <w:r w:rsidRPr="001B76F2">
              <w:rPr>
                <w:b/>
              </w:rPr>
              <w:t>D1.2.9-12</w:t>
            </w:r>
            <w:r w:rsidRPr="001B76F2">
              <w:t>.Explain points of agreement and disagreement experts have about interpretations and applications of disciplinary concepts and ideas associated with a compelling question.</w:t>
            </w:r>
          </w:p>
          <w:p w:rsidR="001B76F2" w:rsidRPr="001B76F2" w:rsidRDefault="001B76F2">
            <w:pPr>
              <w:widowControl w:val="0"/>
              <w:spacing w:line="240" w:lineRule="auto"/>
              <w:rPr>
                <w:u w:val="single"/>
              </w:rPr>
            </w:pPr>
            <w:r w:rsidRPr="001B76F2">
              <w:rPr>
                <w:b/>
                <w:u w:val="single"/>
              </w:rPr>
              <w:t>Constructing Supporting Questions</w:t>
            </w:r>
          </w:p>
          <w:p w:rsidR="001B76F2" w:rsidRPr="001B76F2" w:rsidRDefault="001B76F2">
            <w:pPr>
              <w:widowControl w:val="0"/>
              <w:spacing w:line="240" w:lineRule="auto"/>
            </w:pPr>
            <w:r w:rsidRPr="001B76F2">
              <w:rPr>
                <w:b/>
              </w:rPr>
              <w:t>D1.4.9-12</w:t>
            </w:r>
            <w:r w:rsidRPr="001B76F2">
              <w:t>. Explain how supporting questions contribute to an inquiry and how, through engaging source work, new compelling and supporting questions emerge.</w:t>
            </w:r>
          </w:p>
          <w:p w:rsidR="001B76F2" w:rsidRPr="001B76F2" w:rsidRDefault="001B76F2" w:rsidP="001B76F2">
            <w:pPr>
              <w:widowControl w:val="0"/>
              <w:spacing w:line="240" w:lineRule="auto"/>
              <w:rPr>
                <w:u w:val="single"/>
              </w:rPr>
            </w:pPr>
            <w:r w:rsidRPr="001B76F2">
              <w:rPr>
                <w:b/>
                <w:u w:val="single"/>
              </w:rPr>
              <w:t>Developing Claims and Using Evidence:</w:t>
            </w:r>
          </w:p>
          <w:p w:rsidR="001B76F2" w:rsidRPr="001B76F2" w:rsidRDefault="001B76F2" w:rsidP="001B76F2">
            <w:pPr>
              <w:widowControl w:val="0"/>
              <w:spacing w:line="240" w:lineRule="auto"/>
            </w:pPr>
            <w:r w:rsidRPr="001B76F2">
              <w:rPr>
                <w:b/>
              </w:rPr>
              <w:t>D3.3.9-12</w:t>
            </w:r>
            <w:r w:rsidRPr="001B76F2">
              <w:t>. Identify evidence that draws information directly and substantively from the multiple sources to detect inconsistencies in evidence in order to revise or strengthen claims.</w:t>
            </w:r>
          </w:p>
          <w:p w:rsidR="001B76F2" w:rsidRPr="001B76F2" w:rsidRDefault="001B76F2" w:rsidP="001B76F2">
            <w:pPr>
              <w:widowControl w:val="0"/>
              <w:spacing w:line="240" w:lineRule="auto"/>
            </w:pPr>
            <w:r w:rsidRPr="001B76F2">
              <w:rPr>
                <w:b/>
              </w:rPr>
              <w:t>D3.4.9-12</w:t>
            </w:r>
            <w:r w:rsidRPr="001B76F2">
              <w:t>. Refine claims and counterclaims attending to precision, significance, and knowledge conveyed through the claim while pointing out the strengths and limitations of both.</w:t>
            </w:r>
          </w:p>
          <w:p w:rsidR="001B76F2" w:rsidRPr="001B76F2" w:rsidRDefault="001B76F2" w:rsidP="001B76F2">
            <w:pPr>
              <w:widowControl w:val="0"/>
              <w:spacing w:line="240" w:lineRule="auto"/>
              <w:rPr>
                <w:u w:val="single"/>
              </w:rPr>
            </w:pPr>
            <w:r w:rsidRPr="001B76F2">
              <w:rPr>
                <w:b/>
                <w:u w:val="single"/>
              </w:rPr>
              <w:t>Communicating conclusions:</w:t>
            </w:r>
          </w:p>
          <w:p w:rsidR="001B76F2" w:rsidRPr="001B76F2" w:rsidRDefault="001B76F2" w:rsidP="001B76F2">
            <w:pPr>
              <w:widowControl w:val="0"/>
              <w:spacing w:line="240" w:lineRule="auto"/>
            </w:pPr>
            <w:r w:rsidRPr="001B76F2">
              <w:rPr>
                <w:b/>
              </w:rPr>
              <w:t>D4.1.9-12</w:t>
            </w:r>
            <w:r w:rsidRPr="001B76F2">
              <w:t>. Construct arguments using precise and knowledgeable claims, with evidence from multiple sources, while acknowledging counter claims and evidentiary weaknesses.</w:t>
            </w:r>
          </w:p>
          <w:p w:rsidR="001B76F2" w:rsidRPr="001B76F2" w:rsidRDefault="001B76F2" w:rsidP="001B76F2">
            <w:pPr>
              <w:widowControl w:val="0"/>
              <w:spacing w:line="240" w:lineRule="auto"/>
            </w:pPr>
            <w:r w:rsidRPr="001B76F2">
              <w:rPr>
                <w:b/>
              </w:rPr>
              <w:t>D4.2.9-12</w:t>
            </w:r>
            <w:r w:rsidRPr="001B76F2">
              <w:t>. Construct explanations using sound reasoning, correct sequence (linear or non-linear), examples, and details with significant and pertinent information and data, while acknowledging the strengths and weaknesses of the explanation given its purpose (e.g., cause and effect, chronological, procedural, technical).</w:t>
            </w:r>
          </w:p>
          <w:p w:rsidR="001B76F2" w:rsidRPr="001B76F2" w:rsidRDefault="001B76F2" w:rsidP="001B76F2">
            <w:pPr>
              <w:widowControl w:val="0"/>
              <w:spacing w:line="240" w:lineRule="auto"/>
              <w:rPr>
                <w:u w:val="single"/>
              </w:rPr>
            </w:pPr>
            <w:r w:rsidRPr="001B76F2">
              <w:rPr>
                <w:b/>
                <w:u w:val="single"/>
              </w:rPr>
              <w:t>Taking informed action:</w:t>
            </w:r>
          </w:p>
          <w:p w:rsidR="001B76F2" w:rsidRPr="001B76F2" w:rsidRDefault="001B76F2" w:rsidP="001B76F2">
            <w:pPr>
              <w:widowControl w:val="0"/>
              <w:spacing w:line="240" w:lineRule="auto"/>
            </w:pPr>
            <w:r w:rsidRPr="001B76F2">
              <w:rPr>
                <w:b/>
              </w:rPr>
              <w:t>D4.6.9-12</w:t>
            </w:r>
            <w:r w:rsidRPr="001B76F2">
              <w:t>. Use disciplinary and interdisciplinary lenses to understand the characteristics and causes of local, regional, and global problems; instances of such problems in multiple contexts; and challenges and opportunities faced by those trying to address these problems over time and place.</w:t>
            </w:r>
          </w:p>
          <w:p w:rsidR="001B76F2" w:rsidRDefault="001B76F2" w:rsidP="001B76F2">
            <w:pPr>
              <w:widowControl w:val="0"/>
              <w:spacing w:line="240" w:lineRule="auto"/>
            </w:pPr>
            <w:r w:rsidRPr="001B76F2">
              <w:rPr>
                <w:b/>
              </w:rPr>
              <w:t>D4.8.9-12</w:t>
            </w:r>
            <w:r w:rsidRPr="001B76F2">
              <w:t>. Apply a range of deliberative and democratic strategies and procedures to make decisions and take action in their classrooms, schools, and out of school civic contexts.</w:t>
            </w:r>
          </w:p>
        </w:tc>
      </w:tr>
    </w:tbl>
    <w:p w:rsidR="00EB3DF2" w:rsidRDefault="00EB3DF2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50"/>
        <w:gridCol w:w="7010"/>
      </w:tblGrid>
      <w:tr w:rsidR="00EB3DF2" w:rsidTr="001B76F2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DF2" w:rsidRDefault="001B76F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EB3DF2" w:rsidTr="001B76F2"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DF2" w:rsidRDefault="001B76F2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DF2" w:rsidRDefault="001B76F2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EB3DF2" w:rsidTr="001B76F2"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DF2" w:rsidRDefault="00EB3DF2">
            <w:pPr>
              <w:widowControl w:val="0"/>
              <w:spacing w:line="240" w:lineRule="auto"/>
            </w:pPr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DF2" w:rsidRDefault="00EB3DF2">
            <w:pPr>
              <w:widowControl w:val="0"/>
              <w:spacing w:line="240" w:lineRule="auto"/>
            </w:pPr>
          </w:p>
        </w:tc>
      </w:tr>
    </w:tbl>
    <w:p w:rsidR="00EB3DF2" w:rsidRDefault="00EB3DF2"/>
    <w:sectPr w:rsidR="00EB3DF2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6F2" w:rsidRDefault="001B76F2" w:rsidP="001B76F2">
      <w:pPr>
        <w:spacing w:line="240" w:lineRule="auto"/>
      </w:pPr>
      <w:r>
        <w:separator/>
      </w:r>
    </w:p>
  </w:endnote>
  <w:endnote w:type="continuationSeparator" w:id="0">
    <w:p w:rsidR="001B76F2" w:rsidRDefault="001B76F2" w:rsidP="001B76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6F2" w:rsidRDefault="001B76F2" w:rsidP="001B76F2">
      <w:pPr>
        <w:spacing w:line="240" w:lineRule="auto"/>
      </w:pPr>
      <w:r>
        <w:separator/>
      </w:r>
    </w:p>
  </w:footnote>
  <w:footnote w:type="continuationSeparator" w:id="0">
    <w:p w:rsidR="001B76F2" w:rsidRDefault="001B76F2" w:rsidP="001B76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6F2" w:rsidRDefault="001B76F2">
    <w:pPr>
      <w:pStyle w:val="Header"/>
    </w:pPr>
    <w:r>
      <w:ptab w:relativeTo="margin" w:alignment="center" w:leader="none"/>
    </w:r>
    <w:r w:rsidRPr="001B76F2">
      <w:rPr>
        <w:b/>
        <w:sz w:val="24"/>
        <w:szCs w:val="24"/>
      </w:rPr>
      <w:t xml:space="preserve"> </w:t>
    </w:r>
    <w:r>
      <w:rPr>
        <w:b/>
        <w:sz w:val="24"/>
        <w:szCs w:val="24"/>
      </w:rPr>
      <w:t>SD Social Studies State Standards Disaggregated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84F1C"/>
    <w:multiLevelType w:val="multilevel"/>
    <w:tmpl w:val="57BAEC6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B3DF2"/>
    <w:rsid w:val="001157E8"/>
    <w:rsid w:val="001B76F2"/>
    <w:rsid w:val="00377111"/>
    <w:rsid w:val="00EB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B76F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6F2"/>
  </w:style>
  <w:style w:type="paragraph" w:styleId="Footer">
    <w:name w:val="footer"/>
    <w:basedOn w:val="Normal"/>
    <w:link w:val="FooterChar"/>
    <w:uiPriority w:val="99"/>
    <w:unhideWhenUsed/>
    <w:rsid w:val="001B76F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6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B76F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6F2"/>
  </w:style>
  <w:style w:type="paragraph" w:styleId="Footer">
    <w:name w:val="footer"/>
    <w:basedOn w:val="Normal"/>
    <w:link w:val="FooterChar"/>
    <w:uiPriority w:val="99"/>
    <w:unhideWhenUsed/>
    <w:rsid w:val="001B76F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480</Words>
  <Characters>2737</Characters>
  <Application>Microsoft Office Word</Application>
  <DocSecurity>0</DocSecurity>
  <Lines>22</Lines>
  <Paragraphs>6</Paragraphs>
  <ScaleCrop>false</ScaleCrop>
  <Company>State of South Dakota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2015-10-01T17:43:00Z</dcterms:created>
  <dcterms:modified xsi:type="dcterms:W3CDTF">2015-10-07T18:21:00Z</dcterms:modified>
</cp:coreProperties>
</file>