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627764" w:rsidTr="00627764">
        <w:tc>
          <w:tcPr>
            <w:tcW w:w="1630" w:type="dxa"/>
            <w:shd w:val="clear" w:color="auto" w:fill="FFC000"/>
            <w:tcMar>
              <w:top w:w="100" w:type="dxa"/>
              <w:left w:w="100" w:type="dxa"/>
              <w:bottom w:w="100" w:type="dxa"/>
              <w:right w:w="100" w:type="dxa"/>
            </w:tcMar>
          </w:tcPr>
          <w:p w:rsidR="00627764" w:rsidRDefault="00627764" w:rsidP="00BC6090">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627764" w:rsidRDefault="00627764" w:rsidP="00BC6090">
            <w:pPr>
              <w:widowControl w:val="0"/>
              <w:spacing w:line="240" w:lineRule="auto"/>
            </w:pPr>
            <w:r>
              <w:t>High School</w:t>
            </w:r>
          </w:p>
        </w:tc>
      </w:tr>
      <w:tr w:rsidR="00627764" w:rsidTr="00627764">
        <w:tc>
          <w:tcPr>
            <w:tcW w:w="1630" w:type="dxa"/>
            <w:shd w:val="clear" w:color="auto" w:fill="FFC000"/>
            <w:tcMar>
              <w:top w:w="100" w:type="dxa"/>
              <w:left w:w="100" w:type="dxa"/>
              <w:bottom w:w="100" w:type="dxa"/>
              <w:right w:w="100" w:type="dxa"/>
            </w:tcMar>
          </w:tcPr>
          <w:p w:rsidR="00627764" w:rsidRDefault="00627764" w:rsidP="00BC6090">
            <w:pPr>
              <w:widowControl w:val="0"/>
              <w:spacing w:line="240" w:lineRule="auto"/>
            </w:pPr>
            <w:r>
              <w:rPr>
                <w:b/>
              </w:rPr>
              <w:t>Subject:</w:t>
            </w:r>
          </w:p>
        </w:tc>
        <w:tc>
          <w:tcPr>
            <w:tcW w:w="7740" w:type="dxa"/>
            <w:tcMar>
              <w:top w:w="100" w:type="dxa"/>
              <w:left w:w="100" w:type="dxa"/>
              <w:bottom w:w="100" w:type="dxa"/>
              <w:right w:w="100" w:type="dxa"/>
            </w:tcMar>
          </w:tcPr>
          <w:p w:rsidR="00627764" w:rsidRDefault="00627764" w:rsidP="00BC6090">
            <w:pPr>
              <w:widowControl w:val="0"/>
              <w:spacing w:line="240" w:lineRule="auto"/>
            </w:pPr>
            <w:r>
              <w:t>US History</w:t>
            </w:r>
          </w:p>
        </w:tc>
      </w:tr>
      <w:tr w:rsidR="00627764" w:rsidTr="00627764">
        <w:tc>
          <w:tcPr>
            <w:tcW w:w="1630" w:type="dxa"/>
            <w:shd w:val="clear" w:color="auto" w:fill="FFC000"/>
            <w:tcMar>
              <w:top w:w="100" w:type="dxa"/>
              <w:left w:w="100" w:type="dxa"/>
              <w:bottom w:w="100" w:type="dxa"/>
              <w:right w:w="100" w:type="dxa"/>
            </w:tcMar>
          </w:tcPr>
          <w:p w:rsidR="00627764" w:rsidRDefault="00627764" w:rsidP="00BC6090">
            <w:pPr>
              <w:widowControl w:val="0"/>
              <w:spacing w:line="240" w:lineRule="auto"/>
            </w:pPr>
            <w:r>
              <w:rPr>
                <w:b/>
              </w:rPr>
              <w:t>K-12 Anchor Standard:</w:t>
            </w:r>
          </w:p>
        </w:tc>
        <w:tc>
          <w:tcPr>
            <w:tcW w:w="7740" w:type="dxa"/>
            <w:tcMar>
              <w:top w:w="100" w:type="dxa"/>
              <w:left w:w="100" w:type="dxa"/>
              <w:bottom w:w="100" w:type="dxa"/>
              <w:right w:w="100" w:type="dxa"/>
            </w:tcMar>
          </w:tcPr>
          <w:p w:rsidR="00627764" w:rsidRPr="00F30136" w:rsidRDefault="00627764" w:rsidP="00F30136">
            <w:pPr>
              <w:widowControl w:val="0"/>
              <w:spacing w:line="240" w:lineRule="auto"/>
            </w:pPr>
            <w:r w:rsidRPr="00F30136">
              <w:t>H.4</w:t>
            </w:r>
            <w:r w:rsidR="00F30136" w:rsidRPr="00F30136">
              <w:t xml:space="preserve"> </w:t>
            </w:r>
            <w:r w:rsidRPr="00F30136">
              <w:t>Students will identify and evaluate the causes and effects of past, current and potential events, issues and problems.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627764" w:rsidTr="00627764">
        <w:tc>
          <w:tcPr>
            <w:tcW w:w="1630" w:type="dxa"/>
            <w:shd w:val="clear" w:color="auto" w:fill="FFC000"/>
            <w:tcMar>
              <w:top w:w="100" w:type="dxa"/>
              <w:left w:w="100" w:type="dxa"/>
              <w:bottom w:w="100" w:type="dxa"/>
              <w:right w:w="100" w:type="dxa"/>
            </w:tcMar>
          </w:tcPr>
          <w:p w:rsidR="00627764" w:rsidRDefault="00627764">
            <w:pPr>
              <w:widowControl w:val="0"/>
              <w:spacing w:line="240" w:lineRule="auto"/>
              <w:jc w:val="center"/>
            </w:pPr>
            <w:r>
              <w:rPr>
                <w:b/>
              </w:rPr>
              <w:t>Grade-Level Standards:</w:t>
            </w:r>
          </w:p>
        </w:tc>
        <w:tc>
          <w:tcPr>
            <w:tcW w:w="7730" w:type="dxa"/>
            <w:shd w:val="clear" w:color="auto" w:fill="auto"/>
          </w:tcPr>
          <w:p w:rsidR="00627764" w:rsidRPr="00F30136" w:rsidRDefault="00627764" w:rsidP="00627764">
            <w:pPr>
              <w:widowControl w:val="0"/>
              <w:spacing w:line="240" w:lineRule="auto"/>
              <w:rPr>
                <w:b/>
              </w:rPr>
            </w:pPr>
            <w:r w:rsidRPr="00F30136">
              <w:rPr>
                <w:b/>
              </w:rPr>
              <w:t>9-12.H.4.8 Assess the roots and outcomes of the Great Depression including its transformation of American political and economic institutions. (Courses: Modern, Comprehensive)</w:t>
            </w:r>
          </w:p>
        </w:tc>
      </w:tr>
    </w:tbl>
    <w:p w:rsidR="00D540B6" w:rsidRDefault="00D540B6"/>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540B6" w:rsidTr="00627764">
        <w:tc>
          <w:tcPr>
            <w:tcW w:w="9360" w:type="dxa"/>
            <w:shd w:val="clear" w:color="auto" w:fill="FFC000"/>
            <w:tcMar>
              <w:top w:w="100" w:type="dxa"/>
              <w:left w:w="100" w:type="dxa"/>
              <w:bottom w:w="100" w:type="dxa"/>
              <w:right w:w="100" w:type="dxa"/>
            </w:tcMar>
          </w:tcPr>
          <w:p w:rsidR="00D540B6" w:rsidRDefault="00627764">
            <w:pPr>
              <w:widowControl w:val="0"/>
              <w:spacing w:line="240" w:lineRule="auto"/>
              <w:jc w:val="center"/>
            </w:pPr>
            <w:r>
              <w:rPr>
                <w:b/>
              </w:rPr>
              <w:t>Student Friendly Language:</w:t>
            </w:r>
          </w:p>
        </w:tc>
      </w:tr>
      <w:tr w:rsidR="00D540B6">
        <w:tc>
          <w:tcPr>
            <w:tcW w:w="9360" w:type="dxa"/>
            <w:tcMar>
              <w:top w:w="100" w:type="dxa"/>
              <w:left w:w="100" w:type="dxa"/>
              <w:bottom w:w="100" w:type="dxa"/>
              <w:right w:w="100" w:type="dxa"/>
            </w:tcMar>
          </w:tcPr>
          <w:p w:rsidR="00D540B6" w:rsidRDefault="00627764">
            <w:pPr>
              <w:widowControl w:val="0"/>
              <w:spacing w:line="240" w:lineRule="auto"/>
            </w:pPr>
            <w:r>
              <w:t xml:space="preserve">I can evaluate the causes of the Great Depression. </w:t>
            </w:r>
          </w:p>
          <w:p w:rsidR="00D540B6" w:rsidRDefault="00627764">
            <w:pPr>
              <w:widowControl w:val="0"/>
              <w:spacing w:line="240" w:lineRule="auto"/>
            </w:pPr>
            <w:r>
              <w:t>I can identify the impact of the Great Depression on U.S. political and economic policy and systems.</w:t>
            </w:r>
          </w:p>
        </w:tc>
      </w:tr>
    </w:tbl>
    <w:p w:rsidR="00D540B6" w:rsidRDefault="00D540B6"/>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540B6" w:rsidTr="00627764">
        <w:tc>
          <w:tcPr>
            <w:tcW w:w="3120" w:type="dxa"/>
            <w:shd w:val="clear" w:color="auto" w:fill="FFC000"/>
            <w:tcMar>
              <w:top w:w="100" w:type="dxa"/>
              <w:left w:w="100" w:type="dxa"/>
              <w:bottom w:w="100" w:type="dxa"/>
              <w:right w:w="100" w:type="dxa"/>
            </w:tcMar>
          </w:tcPr>
          <w:p w:rsidR="00D540B6" w:rsidRDefault="00627764">
            <w:pPr>
              <w:widowControl w:val="0"/>
              <w:spacing w:line="240" w:lineRule="auto"/>
              <w:jc w:val="center"/>
            </w:pPr>
            <w:r>
              <w:rPr>
                <w:b/>
              </w:rPr>
              <w:t>Know</w:t>
            </w:r>
          </w:p>
          <w:p w:rsidR="00D540B6" w:rsidRDefault="00627764">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D540B6" w:rsidRDefault="00627764">
            <w:pPr>
              <w:widowControl w:val="0"/>
              <w:spacing w:line="240" w:lineRule="auto"/>
              <w:jc w:val="center"/>
            </w:pPr>
            <w:r>
              <w:rPr>
                <w:b/>
              </w:rPr>
              <w:t>Understand</w:t>
            </w:r>
          </w:p>
          <w:p w:rsidR="00D540B6" w:rsidRDefault="00627764">
            <w:pPr>
              <w:widowControl w:val="0"/>
              <w:spacing w:line="240" w:lineRule="auto"/>
              <w:jc w:val="center"/>
            </w:pPr>
            <w:r>
              <w:t>(Conceptual)</w:t>
            </w:r>
          </w:p>
          <w:p w:rsidR="00D540B6" w:rsidRDefault="00627764">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D540B6" w:rsidRDefault="00627764">
            <w:pPr>
              <w:widowControl w:val="0"/>
              <w:spacing w:line="240" w:lineRule="auto"/>
              <w:jc w:val="center"/>
            </w:pPr>
            <w:r>
              <w:rPr>
                <w:b/>
              </w:rPr>
              <w:t>Do</w:t>
            </w:r>
          </w:p>
          <w:p w:rsidR="00D540B6" w:rsidRDefault="00627764">
            <w:pPr>
              <w:widowControl w:val="0"/>
              <w:spacing w:line="240" w:lineRule="auto"/>
              <w:jc w:val="center"/>
            </w:pPr>
            <w:r>
              <w:t>(Procedural, Application, Extended Thinking)</w:t>
            </w:r>
          </w:p>
        </w:tc>
      </w:tr>
      <w:tr w:rsidR="00D540B6">
        <w:tc>
          <w:tcPr>
            <w:tcW w:w="3120" w:type="dxa"/>
            <w:tcMar>
              <w:top w:w="100" w:type="dxa"/>
              <w:left w:w="100" w:type="dxa"/>
              <w:bottom w:w="100" w:type="dxa"/>
              <w:right w:w="100" w:type="dxa"/>
            </w:tcMar>
          </w:tcPr>
          <w:p w:rsidR="00D540B6" w:rsidRDefault="00627764">
            <w:pPr>
              <w:widowControl w:val="0"/>
              <w:numPr>
                <w:ilvl w:val="0"/>
                <w:numId w:val="1"/>
              </w:numPr>
              <w:spacing w:line="240" w:lineRule="auto"/>
              <w:ind w:hanging="360"/>
              <w:contextualSpacing/>
            </w:pPr>
            <w:r>
              <w:t>causes of the Great Depression</w:t>
            </w:r>
          </w:p>
          <w:p w:rsidR="00D540B6" w:rsidRDefault="00627764">
            <w:pPr>
              <w:widowControl w:val="0"/>
              <w:numPr>
                <w:ilvl w:val="0"/>
                <w:numId w:val="1"/>
              </w:numPr>
              <w:spacing w:line="240" w:lineRule="auto"/>
              <w:ind w:hanging="360"/>
              <w:contextualSpacing/>
            </w:pPr>
            <w:r>
              <w:t>impacts on agriculture, the workforce, the banking system</w:t>
            </w:r>
          </w:p>
          <w:p w:rsidR="00D540B6" w:rsidRDefault="00627764">
            <w:pPr>
              <w:widowControl w:val="0"/>
              <w:numPr>
                <w:ilvl w:val="0"/>
                <w:numId w:val="1"/>
              </w:numPr>
              <w:spacing w:line="240" w:lineRule="auto"/>
              <w:ind w:hanging="360"/>
              <w:contextualSpacing/>
            </w:pPr>
            <w:r>
              <w:t>political shift during this time period</w:t>
            </w:r>
          </w:p>
          <w:p w:rsidR="00D540B6" w:rsidRDefault="00627764">
            <w:pPr>
              <w:widowControl w:val="0"/>
              <w:numPr>
                <w:ilvl w:val="0"/>
                <w:numId w:val="1"/>
              </w:numPr>
              <w:spacing w:line="240" w:lineRule="auto"/>
              <w:ind w:hanging="360"/>
              <w:contextualSpacing/>
            </w:pPr>
            <w:r>
              <w:t>government reactions to the crisis</w:t>
            </w:r>
          </w:p>
        </w:tc>
        <w:tc>
          <w:tcPr>
            <w:tcW w:w="3120" w:type="dxa"/>
            <w:tcMar>
              <w:top w:w="100" w:type="dxa"/>
              <w:left w:w="100" w:type="dxa"/>
              <w:bottom w:w="100" w:type="dxa"/>
              <w:right w:w="100" w:type="dxa"/>
            </w:tcMar>
          </w:tcPr>
          <w:p w:rsidR="00D540B6" w:rsidRDefault="00627764">
            <w:pPr>
              <w:widowControl w:val="0"/>
              <w:spacing w:line="240" w:lineRule="auto"/>
            </w:pPr>
            <w:r>
              <w:t>Multiple and complex factors led to the Great Depression which had long lasting impacts on the U.S. economy, politics, government, and society.</w:t>
            </w:r>
          </w:p>
          <w:p w:rsidR="00D540B6" w:rsidRDefault="00D540B6">
            <w:pPr>
              <w:widowControl w:val="0"/>
              <w:spacing w:line="240" w:lineRule="auto"/>
            </w:pPr>
          </w:p>
          <w:p w:rsidR="00D540B6" w:rsidRDefault="00D540B6">
            <w:pPr>
              <w:widowControl w:val="0"/>
              <w:spacing w:line="240" w:lineRule="auto"/>
            </w:pPr>
          </w:p>
        </w:tc>
        <w:tc>
          <w:tcPr>
            <w:tcW w:w="3120" w:type="dxa"/>
            <w:tcMar>
              <w:top w:w="100" w:type="dxa"/>
              <w:left w:w="100" w:type="dxa"/>
              <w:bottom w:w="100" w:type="dxa"/>
              <w:right w:w="100" w:type="dxa"/>
            </w:tcMar>
          </w:tcPr>
          <w:p w:rsidR="00D540B6" w:rsidRDefault="00627764">
            <w:pPr>
              <w:widowControl w:val="0"/>
              <w:spacing w:line="240" w:lineRule="auto"/>
            </w:pPr>
            <w:r>
              <w:t>Identify and analyze the factors which led to the Great Depression.</w:t>
            </w:r>
          </w:p>
          <w:p w:rsidR="00D540B6" w:rsidRDefault="00D540B6">
            <w:pPr>
              <w:widowControl w:val="0"/>
              <w:spacing w:line="240" w:lineRule="auto"/>
            </w:pPr>
          </w:p>
          <w:p w:rsidR="00D540B6" w:rsidRDefault="00627764">
            <w:pPr>
              <w:widowControl w:val="0"/>
              <w:spacing w:line="240" w:lineRule="auto"/>
            </w:pPr>
            <w:r>
              <w:t>Identify the policies that were created to solve the problems of the Great Depression.</w:t>
            </w:r>
          </w:p>
          <w:p w:rsidR="00D540B6" w:rsidRDefault="00D540B6">
            <w:pPr>
              <w:widowControl w:val="0"/>
              <w:spacing w:line="240" w:lineRule="auto"/>
            </w:pPr>
          </w:p>
          <w:p w:rsidR="00D540B6" w:rsidRDefault="00627764">
            <w:pPr>
              <w:widowControl w:val="0"/>
              <w:spacing w:line="240" w:lineRule="auto"/>
            </w:pPr>
            <w:r>
              <w:t>Assess the impact of the various policies that were direct responses to the Great Depression.</w:t>
            </w:r>
          </w:p>
        </w:tc>
      </w:tr>
    </w:tbl>
    <w:p w:rsidR="00627764" w:rsidRDefault="00627764">
      <w:pPr>
        <w:sectPr w:rsidR="00627764">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D540B6" w:rsidTr="00627764">
        <w:trPr>
          <w:gridAfter w:val="1"/>
          <w:wAfter w:w="10" w:type="dxa"/>
          <w:trHeight w:val="420"/>
        </w:trPr>
        <w:tc>
          <w:tcPr>
            <w:tcW w:w="9360" w:type="dxa"/>
            <w:shd w:val="clear" w:color="auto" w:fill="FFC000"/>
            <w:tcMar>
              <w:top w:w="100" w:type="dxa"/>
              <w:left w:w="100" w:type="dxa"/>
              <w:bottom w:w="100" w:type="dxa"/>
              <w:right w:w="100" w:type="dxa"/>
            </w:tcMar>
          </w:tcPr>
          <w:p w:rsidR="00D540B6" w:rsidRDefault="00627764">
            <w:pPr>
              <w:widowControl w:val="0"/>
              <w:spacing w:line="240" w:lineRule="auto"/>
              <w:jc w:val="center"/>
            </w:pPr>
            <w:r>
              <w:rPr>
                <w:b/>
              </w:rPr>
              <w:lastRenderedPageBreak/>
              <w:t>C3 Framework Relevant Skills and Applications:</w:t>
            </w:r>
          </w:p>
        </w:tc>
      </w:tr>
      <w:tr w:rsidR="00627764" w:rsidTr="00627764">
        <w:tc>
          <w:tcPr>
            <w:tcW w:w="9370" w:type="dxa"/>
            <w:gridSpan w:val="2"/>
            <w:tcMar>
              <w:top w:w="100" w:type="dxa"/>
              <w:left w:w="100" w:type="dxa"/>
              <w:bottom w:w="100" w:type="dxa"/>
              <w:right w:w="100" w:type="dxa"/>
            </w:tcMar>
          </w:tcPr>
          <w:p w:rsidR="00627764" w:rsidRPr="00627764" w:rsidRDefault="00627764">
            <w:pPr>
              <w:widowControl w:val="0"/>
              <w:spacing w:line="240" w:lineRule="auto"/>
              <w:rPr>
                <w:u w:val="single"/>
              </w:rPr>
            </w:pPr>
            <w:r w:rsidRPr="00627764">
              <w:rPr>
                <w:b/>
                <w:u w:val="single"/>
              </w:rPr>
              <w:t>Constructing Compelling Questions</w:t>
            </w:r>
          </w:p>
          <w:p w:rsidR="00627764" w:rsidRPr="00627764" w:rsidRDefault="00627764">
            <w:pPr>
              <w:widowControl w:val="0"/>
              <w:spacing w:line="240" w:lineRule="auto"/>
            </w:pPr>
            <w:r w:rsidRPr="00627764">
              <w:rPr>
                <w:b/>
              </w:rPr>
              <w:t>D1.2.9-12</w:t>
            </w:r>
            <w:r w:rsidRPr="00627764">
              <w:t>.Explain points of agreement and disagreement experts have about interpretations and applications of disciplinary concepts and ideas associated with a compelling question.</w:t>
            </w:r>
          </w:p>
          <w:p w:rsidR="00627764" w:rsidRPr="00627764" w:rsidRDefault="00627764">
            <w:pPr>
              <w:widowControl w:val="0"/>
              <w:spacing w:line="240" w:lineRule="auto"/>
              <w:rPr>
                <w:u w:val="single"/>
              </w:rPr>
            </w:pPr>
            <w:r w:rsidRPr="00627764">
              <w:rPr>
                <w:b/>
                <w:u w:val="single"/>
              </w:rPr>
              <w:t>Constructing Supporting Questions</w:t>
            </w:r>
          </w:p>
          <w:p w:rsidR="00627764" w:rsidRPr="00627764" w:rsidRDefault="00627764">
            <w:pPr>
              <w:widowControl w:val="0"/>
              <w:spacing w:line="240" w:lineRule="auto"/>
            </w:pPr>
            <w:r w:rsidRPr="00627764">
              <w:rPr>
                <w:b/>
              </w:rPr>
              <w:t>D1.3.9-12</w:t>
            </w:r>
            <w:r w:rsidRPr="00627764">
              <w:t>. Explain points of agreement and disagreement experts have about interpretations and applications of disciplinary concepts and ideas associated with a supporting question.</w:t>
            </w:r>
          </w:p>
          <w:p w:rsidR="00627764" w:rsidRPr="00627764" w:rsidRDefault="00627764">
            <w:pPr>
              <w:widowControl w:val="0"/>
              <w:spacing w:line="240" w:lineRule="auto"/>
            </w:pPr>
            <w:r w:rsidRPr="00627764">
              <w:rPr>
                <w:b/>
              </w:rPr>
              <w:t>D1.4.9-12</w:t>
            </w:r>
            <w:r w:rsidRPr="00627764">
              <w:t>. Explain how supporting questions contribute to an inquiry and how, through engaging source work, new compelling and supporting questions emerge.</w:t>
            </w:r>
          </w:p>
          <w:p w:rsidR="00627764" w:rsidRPr="00627764" w:rsidRDefault="00627764" w:rsidP="00627764">
            <w:pPr>
              <w:widowControl w:val="0"/>
              <w:spacing w:line="240" w:lineRule="auto"/>
              <w:rPr>
                <w:u w:val="single"/>
              </w:rPr>
            </w:pPr>
            <w:r w:rsidRPr="00627764">
              <w:rPr>
                <w:b/>
                <w:u w:val="single"/>
              </w:rPr>
              <w:t>Evaluating sources and using evidence:</w:t>
            </w:r>
          </w:p>
          <w:p w:rsidR="00627764" w:rsidRPr="00627764" w:rsidRDefault="00627764" w:rsidP="00627764">
            <w:pPr>
              <w:widowControl w:val="0"/>
              <w:spacing w:line="240" w:lineRule="auto"/>
            </w:pPr>
            <w:r w:rsidRPr="00627764">
              <w:rPr>
                <w:b/>
              </w:rPr>
              <w:t>D3.1.9-12</w:t>
            </w:r>
            <w:r w:rsidRPr="00627764">
              <w:t>. Gather relevant information from multiple sources representing a wide range of views while using the origin, authority, structure, context, and corroborative value of the sources to guide the selection.</w:t>
            </w:r>
          </w:p>
          <w:p w:rsidR="00627764" w:rsidRPr="00627764" w:rsidRDefault="00627764" w:rsidP="00627764">
            <w:pPr>
              <w:widowControl w:val="0"/>
              <w:spacing w:line="240" w:lineRule="auto"/>
            </w:pPr>
            <w:r w:rsidRPr="00627764">
              <w:rPr>
                <w:b/>
              </w:rPr>
              <w:t>D3.2.9-12</w:t>
            </w:r>
            <w:r w:rsidRPr="00627764">
              <w:t>. Evaluate the credibility of a source by examining how experts value the source.</w:t>
            </w:r>
          </w:p>
          <w:p w:rsidR="00627764" w:rsidRPr="00627764" w:rsidRDefault="00627764" w:rsidP="00627764">
            <w:pPr>
              <w:widowControl w:val="0"/>
              <w:spacing w:line="240" w:lineRule="auto"/>
              <w:rPr>
                <w:u w:val="single"/>
              </w:rPr>
            </w:pPr>
            <w:r w:rsidRPr="00627764">
              <w:rPr>
                <w:b/>
                <w:u w:val="single"/>
              </w:rPr>
              <w:t>Developing Claims and Using Evidence:</w:t>
            </w:r>
          </w:p>
          <w:p w:rsidR="00627764" w:rsidRPr="00627764" w:rsidRDefault="00627764" w:rsidP="00627764">
            <w:pPr>
              <w:widowControl w:val="0"/>
              <w:spacing w:line="240" w:lineRule="auto"/>
            </w:pPr>
            <w:r w:rsidRPr="00627764">
              <w:rPr>
                <w:b/>
              </w:rPr>
              <w:t>D3.4.9-12</w:t>
            </w:r>
            <w:r w:rsidRPr="00627764">
              <w:t>. Refine claims and counterclaims attending to precision, significance, and knowledge conveyed through the claim while pointing out the strengths and limitations of both.</w:t>
            </w:r>
          </w:p>
          <w:p w:rsidR="00627764" w:rsidRPr="00627764" w:rsidRDefault="00627764" w:rsidP="00627764">
            <w:pPr>
              <w:widowControl w:val="0"/>
              <w:spacing w:line="240" w:lineRule="auto"/>
              <w:rPr>
                <w:u w:val="single"/>
              </w:rPr>
            </w:pPr>
            <w:r w:rsidRPr="00627764">
              <w:rPr>
                <w:b/>
                <w:u w:val="single"/>
              </w:rPr>
              <w:t>Communicating conclusions:</w:t>
            </w:r>
          </w:p>
          <w:p w:rsidR="00627764" w:rsidRPr="00627764" w:rsidRDefault="00627764" w:rsidP="00627764">
            <w:pPr>
              <w:widowControl w:val="0"/>
              <w:spacing w:line="240" w:lineRule="auto"/>
            </w:pPr>
            <w:r w:rsidRPr="00627764">
              <w:rPr>
                <w:b/>
              </w:rPr>
              <w:t>D4.2.9-12</w:t>
            </w:r>
            <w:r w:rsidRPr="00627764">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627764" w:rsidRPr="00627764" w:rsidRDefault="00627764" w:rsidP="00627764">
            <w:pPr>
              <w:widowControl w:val="0"/>
              <w:spacing w:line="240" w:lineRule="auto"/>
            </w:pPr>
            <w:r w:rsidRPr="00627764">
              <w:rPr>
                <w:b/>
              </w:rPr>
              <w:t>D4.3.9-12</w:t>
            </w:r>
            <w:r w:rsidRPr="00627764">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p w:rsidR="00627764" w:rsidRPr="00627764" w:rsidRDefault="00627764" w:rsidP="00627764">
            <w:pPr>
              <w:widowControl w:val="0"/>
              <w:spacing w:line="240" w:lineRule="auto"/>
            </w:pPr>
            <w:r w:rsidRPr="00627764">
              <w:rPr>
                <w:b/>
              </w:rPr>
              <w:t>D4.5.9-12</w:t>
            </w:r>
            <w:r w:rsidRPr="00627764">
              <w:t>. Critique the use of the reasoning, sequencing, and supporting details of explanations.</w:t>
            </w:r>
          </w:p>
          <w:p w:rsidR="00627764" w:rsidRPr="00627764" w:rsidRDefault="00627764" w:rsidP="00627764">
            <w:pPr>
              <w:widowControl w:val="0"/>
              <w:spacing w:line="240" w:lineRule="auto"/>
              <w:rPr>
                <w:u w:val="single"/>
              </w:rPr>
            </w:pPr>
            <w:r w:rsidRPr="00627764">
              <w:rPr>
                <w:b/>
                <w:u w:val="single"/>
              </w:rPr>
              <w:t>Taking informed action:</w:t>
            </w:r>
          </w:p>
          <w:p w:rsidR="00627764" w:rsidRDefault="00627764" w:rsidP="00627764">
            <w:pPr>
              <w:widowControl w:val="0"/>
              <w:spacing w:line="240" w:lineRule="auto"/>
            </w:pPr>
            <w:r w:rsidRPr="00627764">
              <w:rPr>
                <w:b/>
              </w:rPr>
              <w:t>D4.6.9-12</w:t>
            </w:r>
            <w:r w:rsidRPr="00627764">
              <w:t>. Use disciplinary and interdisciplinary lenses to understand the characteristics and causes of local, regional, and global problems;</w:t>
            </w:r>
          </w:p>
        </w:tc>
      </w:tr>
    </w:tbl>
    <w:p w:rsidR="00D540B6" w:rsidRDefault="00D540B6"/>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0"/>
        <w:gridCol w:w="6560"/>
      </w:tblGrid>
      <w:tr w:rsidR="00D540B6" w:rsidTr="00627764">
        <w:trPr>
          <w:trHeight w:val="420"/>
        </w:trPr>
        <w:tc>
          <w:tcPr>
            <w:tcW w:w="9360" w:type="dxa"/>
            <w:gridSpan w:val="2"/>
            <w:shd w:val="clear" w:color="auto" w:fill="FFC000"/>
            <w:tcMar>
              <w:top w:w="100" w:type="dxa"/>
              <w:left w:w="100" w:type="dxa"/>
              <w:bottom w:w="100" w:type="dxa"/>
              <w:right w:w="100" w:type="dxa"/>
            </w:tcMar>
          </w:tcPr>
          <w:p w:rsidR="00D540B6" w:rsidRDefault="00627764">
            <w:pPr>
              <w:widowControl w:val="0"/>
              <w:spacing w:line="240" w:lineRule="auto"/>
              <w:jc w:val="center"/>
            </w:pPr>
            <w:r>
              <w:rPr>
                <w:b/>
              </w:rPr>
              <w:t>Oceti Sakowin Essential Understandings:</w:t>
            </w:r>
          </w:p>
        </w:tc>
      </w:tr>
      <w:tr w:rsidR="00D540B6" w:rsidTr="00627764">
        <w:tc>
          <w:tcPr>
            <w:tcW w:w="2800" w:type="dxa"/>
            <w:tcMar>
              <w:top w:w="100" w:type="dxa"/>
              <w:left w:w="100" w:type="dxa"/>
              <w:bottom w:w="100" w:type="dxa"/>
              <w:right w:w="100" w:type="dxa"/>
            </w:tcMar>
          </w:tcPr>
          <w:p w:rsidR="00D540B6" w:rsidRDefault="00627764">
            <w:pPr>
              <w:widowControl w:val="0"/>
              <w:spacing w:line="240" w:lineRule="auto"/>
            </w:pPr>
            <w:r>
              <w:rPr>
                <w:b/>
              </w:rPr>
              <w:t>Essential Understanding:</w:t>
            </w:r>
          </w:p>
        </w:tc>
        <w:tc>
          <w:tcPr>
            <w:tcW w:w="6560" w:type="dxa"/>
            <w:tcMar>
              <w:top w:w="100" w:type="dxa"/>
              <w:left w:w="100" w:type="dxa"/>
              <w:bottom w:w="100" w:type="dxa"/>
              <w:right w:w="100" w:type="dxa"/>
            </w:tcMar>
          </w:tcPr>
          <w:p w:rsidR="00D540B6" w:rsidRDefault="00627764">
            <w:pPr>
              <w:widowControl w:val="0"/>
              <w:spacing w:line="240" w:lineRule="auto"/>
            </w:pPr>
            <w:r>
              <w:rPr>
                <w:b/>
              </w:rPr>
              <w:t>Descriptive connection between SS and OSEU:</w:t>
            </w:r>
          </w:p>
        </w:tc>
      </w:tr>
      <w:tr w:rsidR="00D540B6" w:rsidTr="00627764">
        <w:tc>
          <w:tcPr>
            <w:tcW w:w="2800" w:type="dxa"/>
            <w:tcMar>
              <w:top w:w="100" w:type="dxa"/>
              <w:left w:w="100" w:type="dxa"/>
              <w:bottom w:w="100" w:type="dxa"/>
              <w:right w:w="100" w:type="dxa"/>
            </w:tcMar>
            <w:vAlign w:val="center"/>
          </w:tcPr>
          <w:p w:rsidR="00D540B6" w:rsidRDefault="001D13CA" w:rsidP="00627764">
            <w:pPr>
              <w:widowControl w:val="0"/>
              <w:spacing w:line="240" w:lineRule="auto"/>
              <w:jc w:val="center"/>
            </w:pPr>
            <w:hyperlink r:id="rId9">
              <w:r w:rsidR="00627764">
                <w:rPr>
                  <w:color w:val="1155CC"/>
                  <w:u w:val="single"/>
                </w:rPr>
                <w:t>OSEU 4</w:t>
              </w:r>
            </w:hyperlink>
          </w:p>
        </w:tc>
        <w:tc>
          <w:tcPr>
            <w:tcW w:w="6560" w:type="dxa"/>
            <w:tcMar>
              <w:top w:w="100" w:type="dxa"/>
              <w:left w:w="100" w:type="dxa"/>
              <w:bottom w:w="100" w:type="dxa"/>
              <w:right w:w="100" w:type="dxa"/>
            </w:tcMar>
          </w:tcPr>
          <w:p w:rsidR="00D540B6" w:rsidRDefault="00627764">
            <w:pPr>
              <w:widowControl w:val="0"/>
              <w:spacing w:line="240" w:lineRule="auto"/>
            </w:pPr>
            <w:r>
              <w:t xml:space="preserve">Events during the Great Depression demonstrated the resiliency of the Oceti Sakowin and kinship system, with extended families and bonds strengthened. </w:t>
            </w:r>
          </w:p>
        </w:tc>
      </w:tr>
      <w:tr w:rsidR="00D540B6" w:rsidTr="00627764">
        <w:tc>
          <w:tcPr>
            <w:tcW w:w="2800" w:type="dxa"/>
            <w:tcMar>
              <w:top w:w="100" w:type="dxa"/>
              <w:left w:w="100" w:type="dxa"/>
              <w:bottom w:w="100" w:type="dxa"/>
              <w:right w:w="100" w:type="dxa"/>
            </w:tcMar>
            <w:vAlign w:val="center"/>
          </w:tcPr>
          <w:p w:rsidR="00D540B6" w:rsidRDefault="001D13CA" w:rsidP="00627764">
            <w:pPr>
              <w:widowControl w:val="0"/>
              <w:spacing w:line="240" w:lineRule="auto"/>
              <w:jc w:val="center"/>
            </w:pPr>
            <w:hyperlink r:id="rId10">
              <w:r w:rsidR="00627764">
                <w:rPr>
                  <w:color w:val="1155CC"/>
                  <w:u w:val="single"/>
                </w:rPr>
                <w:t>OSEU 6</w:t>
              </w:r>
            </w:hyperlink>
          </w:p>
        </w:tc>
        <w:tc>
          <w:tcPr>
            <w:tcW w:w="6560" w:type="dxa"/>
            <w:tcMar>
              <w:top w:w="100" w:type="dxa"/>
              <w:left w:w="100" w:type="dxa"/>
              <w:bottom w:w="100" w:type="dxa"/>
              <w:right w:w="100" w:type="dxa"/>
            </w:tcMar>
          </w:tcPr>
          <w:p w:rsidR="00D540B6" w:rsidRDefault="00627764">
            <w:pPr>
              <w:widowControl w:val="0"/>
              <w:spacing w:line="240" w:lineRule="auto"/>
            </w:pPr>
            <w:r>
              <w:t xml:space="preserve">Relief programs such as the CCC &amp; ICC, WPA applied to reservation communities.  </w:t>
            </w:r>
          </w:p>
        </w:tc>
      </w:tr>
    </w:tbl>
    <w:p w:rsidR="00D540B6" w:rsidRDefault="00D540B6"/>
    <w:sectPr w:rsidR="00D540B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764" w:rsidRDefault="00627764" w:rsidP="00627764">
      <w:pPr>
        <w:spacing w:line="240" w:lineRule="auto"/>
      </w:pPr>
      <w:r>
        <w:separator/>
      </w:r>
    </w:p>
  </w:endnote>
  <w:endnote w:type="continuationSeparator" w:id="0">
    <w:p w:rsidR="00627764" w:rsidRDefault="00627764" w:rsidP="006277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764" w:rsidRDefault="00627764" w:rsidP="00627764">
      <w:pPr>
        <w:spacing w:line="240" w:lineRule="auto"/>
      </w:pPr>
      <w:r>
        <w:separator/>
      </w:r>
    </w:p>
  </w:footnote>
  <w:footnote w:type="continuationSeparator" w:id="0">
    <w:p w:rsidR="00627764" w:rsidRDefault="00627764" w:rsidP="006277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764" w:rsidRDefault="00627764">
    <w:pPr>
      <w:pStyle w:val="Header"/>
    </w:pPr>
    <w:r>
      <w:ptab w:relativeTo="margin" w:alignment="center" w:leader="none"/>
    </w:r>
    <w:r w:rsidRPr="00627764">
      <w:rPr>
        <w:b/>
        <w:sz w:val="24"/>
        <w:szCs w:val="24"/>
      </w:rPr>
      <w:t xml:space="preserve"> </w:t>
    </w:r>
    <w:r>
      <w:rPr>
        <w:b/>
        <w:sz w:val="24"/>
        <w:szCs w:val="24"/>
      </w:rPr>
      <w:t>SD Social Studies State Standards Disaggregated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6BEA"/>
    <w:multiLevelType w:val="multilevel"/>
    <w:tmpl w:val="7A3823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540B6"/>
    <w:rsid w:val="001D13CA"/>
    <w:rsid w:val="00627764"/>
    <w:rsid w:val="00D540B6"/>
    <w:rsid w:val="00F30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627764"/>
    <w:pPr>
      <w:tabs>
        <w:tab w:val="center" w:pos="4680"/>
        <w:tab w:val="right" w:pos="9360"/>
      </w:tabs>
      <w:spacing w:line="240" w:lineRule="auto"/>
    </w:pPr>
  </w:style>
  <w:style w:type="character" w:customStyle="1" w:styleId="HeaderChar">
    <w:name w:val="Header Char"/>
    <w:basedOn w:val="DefaultParagraphFont"/>
    <w:link w:val="Header"/>
    <w:uiPriority w:val="99"/>
    <w:rsid w:val="00627764"/>
  </w:style>
  <w:style w:type="paragraph" w:styleId="Footer">
    <w:name w:val="footer"/>
    <w:basedOn w:val="Normal"/>
    <w:link w:val="FooterChar"/>
    <w:uiPriority w:val="99"/>
    <w:unhideWhenUsed/>
    <w:rsid w:val="00627764"/>
    <w:pPr>
      <w:tabs>
        <w:tab w:val="center" w:pos="4680"/>
        <w:tab w:val="right" w:pos="9360"/>
      </w:tabs>
      <w:spacing w:line="240" w:lineRule="auto"/>
    </w:pPr>
  </w:style>
  <w:style w:type="character" w:customStyle="1" w:styleId="FooterChar">
    <w:name w:val="Footer Char"/>
    <w:basedOn w:val="DefaultParagraphFont"/>
    <w:link w:val="Footer"/>
    <w:uiPriority w:val="99"/>
    <w:rsid w:val="006277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627764"/>
    <w:pPr>
      <w:tabs>
        <w:tab w:val="center" w:pos="4680"/>
        <w:tab w:val="right" w:pos="9360"/>
      </w:tabs>
      <w:spacing w:line="240" w:lineRule="auto"/>
    </w:pPr>
  </w:style>
  <w:style w:type="character" w:customStyle="1" w:styleId="HeaderChar">
    <w:name w:val="Header Char"/>
    <w:basedOn w:val="DefaultParagraphFont"/>
    <w:link w:val="Header"/>
    <w:uiPriority w:val="99"/>
    <w:rsid w:val="00627764"/>
  </w:style>
  <w:style w:type="paragraph" w:styleId="Footer">
    <w:name w:val="footer"/>
    <w:basedOn w:val="Normal"/>
    <w:link w:val="FooterChar"/>
    <w:uiPriority w:val="99"/>
    <w:unhideWhenUsed/>
    <w:rsid w:val="00627764"/>
    <w:pPr>
      <w:tabs>
        <w:tab w:val="center" w:pos="4680"/>
        <w:tab w:val="right" w:pos="9360"/>
      </w:tabs>
      <w:spacing w:line="240" w:lineRule="auto"/>
    </w:pPr>
  </w:style>
  <w:style w:type="character" w:customStyle="1" w:styleId="FooterChar">
    <w:name w:val="Footer Char"/>
    <w:basedOn w:val="DefaultParagraphFont"/>
    <w:link w:val="Footer"/>
    <w:uiPriority w:val="99"/>
    <w:rsid w:val="00627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olakotaproject.org/file/2013/09/OSEU-6-FAITH-6.png" TargetMode="External"/><Relationship Id="rId4" Type="http://schemas.openxmlformats.org/officeDocument/2006/relationships/settings" Target="settings.xml"/><Relationship Id="rId9" Type="http://schemas.openxmlformats.org/officeDocument/2006/relationships/hyperlink" Target="http://www.wolakotaproject.org/oseu-f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590</Words>
  <Characters>3369</Characters>
  <Application>Microsoft Office Word</Application>
  <DocSecurity>0</DocSecurity>
  <Lines>28</Lines>
  <Paragraphs>7</Paragraphs>
  <ScaleCrop>false</ScaleCrop>
  <Company>State of South Dakota</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2015-10-02T14:02:00Z</dcterms:created>
  <dcterms:modified xsi:type="dcterms:W3CDTF">2015-10-07T17:27:00Z</dcterms:modified>
</cp:coreProperties>
</file>