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8C1FCE" w:rsidTr="008C1FCE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FCE" w:rsidRDefault="008C1FCE" w:rsidP="00C50244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FCE" w:rsidRDefault="008C1FCE" w:rsidP="00C50244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8C1FCE" w:rsidTr="008C1FCE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FCE" w:rsidRDefault="008C1FCE" w:rsidP="00C50244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FCE" w:rsidRDefault="008C1FCE" w:rsidP="00C50244">
            <w:pPr>
              <w:widowControl w:val="0"/>
              <w:spacing w:line="240" w:lineRule="auto"/>
            </w:pPr>
            <w:r>
              <w:t>US History</w:t>
            </w:r>
          </w:p>
        </w:tc>
      </w:tr>
      <w:tr w:rsidR="008C1FCE" w:rsidTr="008C1FCE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FCE" w:rsidRDefault="008C1FCE" w:rsidP="00C50244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1FCE" w:rsidRDefault="008C1FCE" w:rsidP="008C1FCE">
            <w:pPr>
              <w:widowControl w:val="0"/>
              <w:spacing w:line="240" w:lineRule="auto"/>
            </w:pPr>
            <w:r w:rsidRPr="00A249D6">
              <w:t>H.5</w:t>
            </w:r>
            <w:r>
              <w:t xml:space="preserve"> Students will develop historical research skills.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8C1FCE" w:rsidTr="008C1FCE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1FCE" w:rsidRDefault="008C1FCE" w:rsidP="008C1FCE">
            <w:pPr>
              <w:widowControl w:val="0"/>
              <w:spacing w:line="240" w:lineRule="auto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</w:tcPr>
          <w:p w:rsidR="008C1FCE" w:rsidRPr="00A249D6" w:rsidRDefault="008C1FCE" w:rsidP="008C1FCE">
            <w:pPr>
              <w:widowControl w:val="0"/>
              <w:spacing w:line="240" w:lineRule="auto"/>
              <w:rPr>
                <w:b/>
              </w:rPr>
            </w:pPr>
            <w:r w:rsidRPr="00A249D6">
              <w:rPr>
                <w:b/>
              </w:rPr>
              <w:t>9-12.H.5.4 Investigate the philosophical foundations, the causes, and the effects of the Revolutionary Era in American history. (Courses: Early, Comprehensive)</w:t>
            </w:r>
          </w:p>
        </w:tc>
      </w:tr>
    </w:tbl>
    <w:p w:rsidR="00956FA7" w:rsidRDefault="00956FA7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56FA7" w:rsidTr="008C1FCE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FA7" w:rsidRDefault="008C1FC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956FA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FA7" w:rsidRDefault="008C1FCE">
            <w:pPr>
              <w:widowControl w:val="0"/>
              <w:spacing w:line="240" w:lineRule="auto"/>
            </w:pPr>
            <w:r>
              <w:t>I can understand how the beliefs various European philosophers impacted the Revolution.</w:t>
            </w:r>
          </w:p>
          <w:p w:rsidR="00956FA7" w:rsidRDefault="008C1FCE">
            <w:pPr>
              <w:widowControl w:val="0"/>
              <w:spacing w:line="240" w:lineRule="auto"/>
            </w:pPr>
            <w:r>
              <w:t>I can identify the causes and effects of the Revolution and their impact.</w:t>
            </w:r>
          </w:p>
        </w:tc>
      </w:tr>
    </w:tbl>
    <w:p w:rsidR="00956FA7" w:rsidRDefault="00956FA7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956FA7" w:rsidTr="008C1FCE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FA7" w:rsidRDefault="008C1FC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956FA7" w:rsidRDefault="008C1FCE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FA7" w:rsidRDefault="008C1FC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956FA7" w:rsidRDefault="008C1FCE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956FA7" w:rsidRDefault="008C1FCE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FA7" w:rsidRDefault="008C1FC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956FA7" w:rsidRDefault="008C1FCE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956FA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FA7" w:rsidRDefault="008C1FC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major European philosophers</w:t>
            </w:r>
          </w:p>
          <w:p w:rsidR="00956FA7" w:rsidRDefault="008C1FC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effects of the American Revolution.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FA7" w:rsidRDefault="008C1FCE">
            <w:pPr>
              <w:widowControl w:val="0"/>
              <w:spacing w:line="240" w:lineRule="auto"/>
            </w:pPr>
            <w:r>
              <w:t>The American Revolution and its outcomes were influenced by European philosophy.</w:t>
            </w:r>
          </w:p>
          <w:p w:rsidR="00956FA7" w:rsidRDefault="00956FA7">
            <w:pPr>
              <w:widowControl w:val="0"/>
              <w:spacing w:line="240" w:lineRule="auto"/>
            </w:pPr>
          </w:p>
          <w:p w:rsidR="00956FA7" w:rsidRDefault="008C1FCE">
            <w:pPr>
              <w:widowControl w:val="0"/>
              <w:spacing w:line="240" w:lineRule="auto"/>
            </w:pPr>
            <w:r>
              <w:t>The American revolution had widespread effects on the development of American society.</w:t>
            </w:r>
          </w:p>
          <w:p w:rsidR="00956FA7" w:rsidRDefault="00956FA7">
            <w:pPr>
              <w:widowControl w:val="0"/>
              <w:spacing w:line="240" w:lineRule="auto"/>
            </w:pPr>
          </w:p>
          <w:p w:rsidR="00956FA7" w:rsidRDefault="00956FA7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FA7" w:rsidRDefault="008C1FCE">
            <w:pPr>
              <w:widowControl w:val="0"/>
              <w:spacing w:line="240" w:lineRule="auto"/>
            </w:pPr>
            <w:r>
              <w:t>Identify and categorize various philosophical ideas by their degree of contribution to the Revolution.</w:t>
            </w:r>
          </w:p>
          <w:p w:rsidR="00956FA7" w:rsidRDefault="00956FA7">
            <w:pPr>
              <w:widowControl w:val="0"/>
              <w:spacing w:line="240" w:lineRule="auto"/>
            </w:pPr>
          </w:p>
          <w:p w:rsidR="00956FA7" w:rsidRDefault="008C1FCE">
            <w:pPr>
              <w:widowControl w:val="0"/>
              <w:spacing w:line="240" w:lineRule="auto"/>
            </w:pPr>
            <w:r>
              <w:t>Connect specific philosophical understandings to revolutionary ideals.</w:t>
            </w:r>
          </w:p>
          <w:p w:rsidR="00956FA7" w:rsidRDefault="00956FA7">
            <w:pPr>
              <w:widowControl w:val="0"/>
              <w:spacing w:line="240" w:lineRule="auto"/>
            </w:pPr>
          </w:p>
          <w:p w:rsidR="00956FA7" w:rsidRDefault="008C1FCE">
            <w:pPr>
              <w:widowControl w:val="0"/>
              <w:spacing w:line="240" w:lineRule="auto"/>
            </w:pPr>
            <w:r>
              <w:t>Identify and explain causes of the Revolution and their immediate impact.</w:t>
            </w:r>
          </w:p>
        </w:tc>
      </w:tr>
    </w:tbl>
    <w:p w:rsidR="00956FA7" w:rsidRDefault="00956FA7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956FA7" w:rsidTr="008C1FCE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FA7" w:rsidRDefault="008C1FC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8C1FCE" w:rsidTr="008C1FCE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FCE" w:rsidRPr="008C1FCE" w:rsidRDefault="008C1FCE">
            <w:pPr>
              <w:widowControl w:val="0"/>
              <w:spacing w:line="240" w:lineRule="auto"/>
              <w:rPr>
                <w:u w:val="single"/>
              </w:rPr>
            </w:pPr>
            <w:r w:rsidRPr="008C1FCE">
              <w:rPr>
                <w:b/>
                <w:u w:val="single"/>
              </w:rPr>
              <w:t>Constructing Compelling Questions</w:t>
            </w:r>
          </w:p>
          <w:p w:rsidR="008C1FCE" w:rsidRPr="008C1FCE" w:rsidRDefault="008C1FCE">
            <w:pPr>
              <w:widowControl w:val="0"/>
              <w:spacing w:line="240" w:lineRule="auto"/>
            </w:pPr>
            <w:r w:rsidRPr="008C1FCE">
              <w:rPr>
                <w:b/>
              </w:rPr>
              <w:t>D1.1.9-12</w:t>
            </w:r>
            <w:r w:rsidRPr="008C1FCE">
              <w:t>. Explain how a question reflects an enduring issue in the field.</w:t>
            </w:r>
          </w:p>
          <w:p w:rsidR="008C1FCE" w:rsidRPr="008C1FCE" w:rsidRDefault="008C1FCE">
            <w:pPr>
              <w:widowControl w:val="0"/>
              <w:spacing w:line="240" w:lineRule="auto"/>
            </w:pPr>
            <w:r w:rsidRPr="008C1FCE">
              <w:rPr>
                <w:b/>
              </w:rPr>
              <w:t>D1.2.9-12</w:t>
            </w:r>
            <w:r w:rsidRPr="008C1FCE">
              <w:t>.Explain points of agreement and disagreement experts have about interpretations and applications of disciplinary concepts and ideas associated with a compelling question.</w:t>
            </w:r>
          </w:p>
          <w:p w:rsidR="008C1FCE" w:rsidRPr="008C1FCE" w:rsidRDefault="008C1FCE" w:rsidP="008C1FCE">
            <w:pPr>
              <w:widowControl w:val="0"/>
              <w:spacing w:line="240" w:lineRule="auto"/>
              <w:rPr>
                <w:u w:val="single"/>
              </w:rPr>
            </w:pPr>
            <w:r w:rsidRPr="008C1FCE">
              <w:rPr>
                <w:b/>
                <w:u w:val="single"/>
              </w:rPr>
              <w:t>Evaluating sources and using evidence:</w:t>
            </w:r>
          </w:p>
          <w:p w:rsidR="008C1FCE" w:rsidRPr="008C1FCE" w:rsidRDefault="008C1FCE" w:rsidP="008C1FCE">
            <w:pPr>
              <w:widowControl w:val="0"/>
              <w:spacing w:line="240" w:lineRule="auto"/>
            </w:pPr>
            <w:r w:rsidRPr="008C1FCE">
              <w:rPr>
                <w:b/>
              </w:rPr>
              <w:t>D3.1.9-12</w:t>
            </w:r>
            <w:r w:rsidRPr="008C1FCE">
              <w:t>. Gather relevant information from multiple sources representing a wide range of views while using the origin, authority, structure, context, and corroborative value of the sources to guide the selection.</w:t>
            </w:r>
          </w:p>
          <w:p w:rsidR="008C1FCE" w:rsidRPr="008C1FCE" w:rsidRDefault="008C1FCE" w:rsidP="008C1FCE">
            <w:pPr>
              <w:widowControl w:val="0"/>
              <w:spacing w:line="240" w:lineRule="auto"/>
            </w:pPr>
            <w:r w:rsidRPr="008C1FCE">
              <w:rPr>
                <w:b/>
              </w:rPr>
              <w:t>D3.2.9-12</w:t>
            </w:r>
            <w:r w:rsidRPr="008C1FCE">
              <w:t>. Evaluate the credibility of a source by examining how experts value the source.</w:t>
            </w:r>
          </w:p>
        </w:tc>
      </w:tr>
    </w:tbl>
    <w:p w:rsidR="00956FA7" w:rsidRDefault="00956FA7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0"/>
        <w:gridCol w:w="6650"/>
      </w:tblGrid>
      <w:tr w:rsidR="00956FA7" w:rsidTr="008C1FCE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FA7" w:rsidRDefault="008C1FC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956FA7" w:rsidTr="00A249D6">
        <w:tc>
          <w:tcPr>
            <w:tcW w:w="2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FA7" w:rsidRDefault="008C1FCE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FA7" w:rsidRDefault="008C1FCE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A249D6">
              <w:rPr>
                <w:b/>
              </w:rPr>
              <w:t>connection between SS and OSEU:</w:t>
            </w:r>
          </w:p>
        </w:tc>
      </w:tr>
      <w:tr w:rsidR="00956FA7" w:rsidTr="00A249D6">
        <w:tc>
          <w:tcPr>
            <w:tcW w:w="2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FA7" w:rsidRDefault="00956FA7">
            <w:pPr>
              <w:widowControl w:val="0"/>
              <w:spacing w:line="240" w:lineRule="auto"/>
            </w:pPr>
          </w:p>
        </w:tc>
        <w:tc>
          <w:tcPr>
            <w:tcW w:w="6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FA7" w:rsidRDefault="00956FA7">
            <w:pPr>
              <w:widowControl w:val="0"/>
              <w:spacing w:line="240" w:lineRule="auto"/>
            </w:pPr>
          </w:p>
        </w:tc>
      </w:tr>
    </w:tbl>
    <w:p w:rsidR="00956FA7" w:rsidRDefault="00956FA7"/>
    <w:sectPr w:rsidR="00956FA7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FCE" w:rsidRDefault="008C1FCE" w:rsidP="008C1FCE">
      <w:pPr>
        <w:spacing w:line="240" w:lineRule="auto"/>
      </w:pPr>
      <w:r>
        <w:separator/>
      </w:r>
    </w:p>
  </w:endnote>
  <w:endnote w:type="continuationSeparator" w:id="0">
    <w:p w:rsidR="008C1FCE" w:rsidRDefault="008C1FCE" w:rsidP="008C1F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FCE" w:rsidRDefault="008C1FCE" w:rsidP="008C1FCE">
      <w:pPr>
        <w:spacing w:line="240" w:lineRule="auto"/>
      </w:pPr>
      <w:r>
        <w:separator/>
      </w:r>
    </w:p>
  </w:footnote>
  <w:footnote w:type="continuationSeparator" w:id="0">
    <w:p w:rsidR="008C1FCE" w:rsidRDefault="008C1FCE" w:rsidP="008C1F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FCE" w:rsidRDefault="008C1FCE" w:rsidP="008C1FCE">
    <w:pPr>
      <w:jc w:val="center"/>
    </w:pPr>
    <w:r>
      <w:rPr>
        <w:b/>
        <w:sz w:val="24"/>
        <w:szCs w:val="24"/>
      </w:rPr>
      <w:t>SD Social Studies State Standards Disaggregated Template</w:t>
    </w:r>
  </w:p>
  <w:p w:rsidR="008C1FCE" w:rsidRDefault="008C1F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B42ED"/>
    <w:multiLevelType w:val="multilevel"/>
    <w:tmpl w:val="635401F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56FA7"/>
    <w:rsid w:val="006C3190"/>
    <w:rsid w:val="008C1FCE"/>
    <w:rsid w:val="00956FA7"/>
    <w:rsid w:val="00A2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C1FC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FCE"/>
  </w:style>
  <w:style w:type="paragraph" w:styleId="Footer">
    <w:name w:val="footer"/>
    <w:basedOn w:val="Normal"/>
    <w:link w:val="FooterChar"/>
    <w:uiPriority w:val="99"/>
    <w:unhideWhenUsed/>
    <w:rsid w:val="008C1FC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C1FC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FCE"/>
  </w:style>
  <w:style w:type="paragraph" w:styleId="Footer">
    <w:name w:val="footer"/>
    <w:basedOn w:val="Normal"/>
    <w:link w:val="FooterChar"/>
    <w:uiPriority w:val="99"/>
    <w:unhideWhenUsed/>
    <w:rsid w:val="008C1FC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FB487-8610-4AD9-9E5D-5F088A72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285</Words>
  <Characters>1625</Characters>
  <Application>Microsoft Office Word</Application>
  <DocSecurity>0</DocSecurity>
  <Lines>13</Lines>
  <Paragraphs>3</Paragraphs>
  <ScaleCrop>false</ScaleCrop>
  <Company>State of South Dakota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2015-10-02T17:02:00Z</dcterms:created>
  <dcterms:modified xsi:type="dcterms:W3CDTF">2015-10-07T17:43:00Z</dcterms:modified>
</cp:coreProperties>
</file>