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65" w:rsidRDefault="00733565" w:rsidP="00733565">
      <w:pPr>
        <w:contextualSpacing/>
        <w:jc w:val="center"/>
        <w:rPr>
          <w:b/>
        </w:rPr>
      </w:pPr>
      <w:bookmarkStart w:id="0" w:name="_GoBack"/>
      <w:bookmarkEnd w:id="0"/>
    </w:p>
    <w:p w:rsidR="00733565" w:rsidRPr="00830263" w:rsidRDefault="00733565" w:rsidP="00733565">
      <w:pPr>
        <w:contextualSpacing/>
        <w:jc w:val="center"/>
        <w:rPr>
          <w:b/>
        </w:rPr>
      </w:pPr>
      <w:r>
        <w:rPr>
          <w:b/>
        </w:rPr>
        <w:t xml:space="preserve">ESSA </w:t>
      </w:r>
      <w:r w:rsidRPr="00830263">
        <w:rPr>
          <w:b/>
        </w:rPr>
        <w:t>School Improvement Work</w:t>
      </w:r>
      <w:r>
        <w:rPr>
          <w:b/>
        </w:rPr>
        <w:t xml:space="preserve"> G</w:t>
      </w:r>
      <w:r w:rsidRPr="00830263">
        <w:rPr>
          <w:b/>
        </w:rPr>
        <w:t>roup</w:t>
      </w:r>
    </w:p>
    <w:p w:rsidR="00733565" w:rsidRPr="00830263" w:rsidRDefault="00733565" w:rsidP="00733565">
      <w:pPr>
        <w:contextualSpacing/>
        <w:jc w:val="center"/>
        <w:rPr>
          <w:b/>
        </w:rPr>
      </w:pPr>
      <w:r>
        <w:rPr>
          <w:b/>
        </w:rPr>
        <w:t xml:space="preserve">Cultural Heritage Center, </w:t>
      </w:r>
      <w:r w:rsidRPr="00830263">
        <w:rPr>
          <w:b/>
        </w:rPr>
        <w:t>Pierre, SD</w:t>
      </w:r>
    </w:p>
    <w:p w:rsidR="00733565" w:rsidRDefault="00733565" w:rsidP="00733565">
      <w:pPr>
        <w:contextualSpacing/>
        <w:jc w:val="center"/>
      </w:pPr>
      <w:r>
        <w:rPr>
          <w:b/>
        </w:rPr>
        <w:t>July 21</w:t>
      </w:r>
      <w:r w:rsidRPr="00830263">
        <w:rPr>
          <w:b/>
        </w:rPr>
        <w:t>, 2016</w:t>
      </w:r>
    </w:p>
    <w:p w:rsidR="00733565" w:rsidRDefault="00733565" w:rsidP="00733565">
      <w:pPr>
        <w:rPr>
          <w:b/>
        </w:rPr>
      </w:pPr>
    </w:p>
    <w:p w:rsidR="00733565" w:rsidRPr="00830263" w:rsidRDefault="00733565" w:rsidP="00733565">
      <w:pPr>
        <w:contextualSpacing/>
      </w:pPr>
      <w:r w:rsidRPr="00830263">
        <w:t xml:space="preserve">The </w:t>
      </w:r>
      <w:r w:rsidR="00150193">
        <w:t>third</w:t>
      </w:r>
      <w:r>
        <w:t xml:space="preserve"> </w:t>
      </w:r>
      <w:r w:rsidRPr="00830263">
        <w:t>meeting of the School Improvement Work</w:t>
      </w:r>
      <w:r>
        <w:t xml:space="preserve"> G</w:t>
      </w:r>
      <w:r w:rsidRPr="00830263">
        <w:t xml:space="preserve">roup </w:t>
      </w:r>
      <w:r>
        <w:t>began</w:t>
      </w:r>
      <w:r w:rsidRPr="00830263">
        <w:t xml:space="preserve"> at 10:0</w:t>
      </w:r>
      <w:r>
        <w:t>6</w:t>
      </w:r>
      <w:r w:rsidRPr="00830263">
        <w:t xml:space="preserve"> a</w:t>
      </w:r>
      <w:r>
        <w:t>.</w:t>
      </w:r>
      <w:r w:rsidRPr="00830263">
        <w:t>m</w:t>
      </w:r>
      <w:r>
        <w:t>.</w:t>
      </w:r>
      <w:r w:rsidRPr="00830263">
        <w:t xml:space="preserve"> on </w:t>
      </w:r>
      <w:r>
        <w:t>July 21</w:t>
      </w:r>
      <w:r w:rsidRPr="00830263">
        <w:t>, 2016</w:t>
      </w:r>
      <w:r>
        <w:t>,</w:t>
      </w:r>
      <w:r w:rsidRPr="00830263">
        <w:t xml:space="preserve"> in the </w:t>
      </w:r>
      <w:r>
        <w:t>Cultural Heritage Center</w:t>
      </w:r>
      <w:r w:rsidRPr="00830263">
        <w:t>, Pierre, South Dakota. The School Improvement Work</w:t>
      </w:r>
      <w:r>
        <w:t xml:space="preserve"> G</w:t>
      </w:r>
      <w:r w:rsidRPr="00830263">
        <w:t>roup was formed to make recommendations to the South Dakota Department of Education pertaining to changes in school improvement in the new reauthorization of the Elementary and Secondary Education Act known as the Every Student Succeeds Act of 2015 (ESSA).</w:t>
      </w:r>
    </w:p>
    <w:p w:rsidR="00733565" w:rsidRDefault="00733565" w:rsidP="00733565">
      <w:pPr>
        <w:contextualSpacing/>
        <w:rPr>
          <w:b/>
        </w:rPr>
      </w:pPr>
    </w:p>
    <w:p w:rsidR="00733565" w:rsidRPr="001D6168" w:rsidRDefault="00733565" w:rsidP="00733565">
      <w:pPr>
        <w:contextualSpacing/>
        <w:rPr>
          <w:b/>
        </w:rPr>
      </w:pPr>
      <w:r w:rsidRPr="001D6168">
        <w:rPr>
          <w:b/>
        </w:rPr>
        <w:t>Work</w:t>
      </w:r>
      <w:r>
        <w:rPr>
          <w:b/>
        </w:rPr>
        <w:t xml:space="preserve"> G</w:t>
      </w:r>
      <w:r w:rsidRPr="001D6168">
        <w:rPr>
          <w:b/>
        </w:rPr>
        <w:t>roup Membership</w:t>
      </w:r>
    </w:p>
    <w:p w:rsidR="00733565" w:rsidRDefault="00733565" w:rsidP="00733565">
      <w:pPr>
        <w:contextualSpacing/>
      </w:pPr>
      <w:r>
        <w:t>Members of the work group present were Lori Bouza, Wagner Community School District; Scott Fossum, Mitchell Technical Institute; Lori Laughlin, Black Hills Special Services; Tammy Meyer, Sisseton School District; Jeannine Metzger, Oglala Lakota County School District; Joan Pribyl, Rapid City Area School District; Adam Shaw, Madison Central School District; and Peri Strain, White River School District.  Several SD DOE staff persons were in attendance.</w:t>
      </w:r>
    </w:p>
    <w:p w:rsidR="00733565" w:rsidRDefault="00733565" w:rsidP="00733565">
      <w:pPr>
        <w:contextualSpacing/>
      </w:pPr>
    </w:p>
    <w:p w:rsidR="00733565" w:rsidRPr="00830263" w:rsidRDefault="00733565" w:rsidP="00733565">
      <w:pPr>
        <w:contextualSpacing/>
        <w:rPr>
          <w:b/>
        </w:rPr>
      </w:pPr>
      <w:r w:rsidRPr="00830263">
        <w:rPr>
          <w:b/>
        </w:rPr>
        <w:t>Welcome</w:t>
      </w:r>
    </w:p>
    <w:p w:rsidR="003028C2" w:rsidRDefault="00733565" w:rsidP="00733565">
      <w:pPr>
        <w:rPr>
          <w:spacing w:val="-1"/>
        </w:rPr>
      </w:pPr>
      <w:r w:rsidRPr="000A5F02">
        <w:rPr>
          <w:spacing w:val="-1"/>
        </w:rPr>
        <w:t>The group was welcomed by Terri Bissonette,</w:t>
      </w:r>
      <w:r w:rsidRPr="000A5F02">
        <w:rPr>
          <w:spacing w:val="-2"/>
        </w:rPr>
        <w:t xml:space="preserve"> </w:t>
      </w:r>
      <w:r w:rsidRPr="000A5F02">
        <w:rPr>
          <w:spacing w:val="-1"/>
        </w:rPr>
        <w:t>consultant</w:t>
      </w:r>
      <w:r w:rsidRPr="000A5F02">
        <w:t xml:space="preserve"> </w:t>
      </w:r>
      <w:r w:rsidRPr="000A5F02">
        <w:rPr>
          <w:spacing w:val="-1"/>
        </w:rPr>
        <w:t>for</w:t>
      </w:r>
      <w:r w:rsidRPr="000A5F02">
        <w:rPr>
          <w:spacing w:val="-3"/>
        </w:rPr>
        <w:t xml:space="preserve"> </w:t>
      </w:r>
      <w:r w:rsidRPr="000A5F02">
        <w:rPr>
          <w:spacing w:val="-1"/>
        </w:rPr>
        <w:t>McRel</w:t>
      </w:r>
      <w:r w:rsidRPr="000A5F02">
        <w:rPr>
          <w:spacing w:val="3"/>
        </w:rPr>
        <w:t xml:space="preserve"> </w:t>
      </w:r>
      <w:r w:rsidRPr="000A5F02">
        <w:rPr>
          <w:spacing w:val="-1"/>
        </w:rPr>
        <w:t>International</w:t>
      </w:r>
      <w:r w:rsidRPr="000A5F02">
        <w:t xml:space="preserve"> </w:t>
      </w:r>
      <w:r w:rsidRPr="000A5F02">
        <w:rPr>
          <w:spacing w:val="-1"/>
        </w:rPr>
        <w:t xml:space="preserve">North Central </w:t>
      </w:r>
      <w:r w:rsidRPr="000A5F02">
        <w:rPr>
          <w:spacing w:val="-2"/>
        </w:rPr>
        <w:t>Comprehensive</w:t>
      </w:r>
      <w:r w:rsidRPr="000A5F02">
        <w:t xml:space="preserve"> </w:t>
      </w:r>
      <w:r w:rsidRPr="000A5F02">
        <w:rPr>
          <w:spacing w:val="-1"/>
        </w:rPr>
        <w:t>Center,</w:t>
      </w:r>
      <w:r w:rsidRPr="000A5F02">
        <w:rPr>
          <w:spacing w:val="-2"/>
        </w:rPr>
        <w:t xml:space="preserve"> f</w:t>
      </w:r>
      <w:r w:rsidRPr="000A5F02">
        <w:rPr>
          <w:spacing w:val="-1"/>
        </w:rPr>
        <w:t>acilitator</w:t>
      </w:r>
      <w:r w:rsidRPr="000A5F02">
        <w:rPr>
          <w:spacing w:val="-2"/>
        </w:rPr>
        <w:t xml:space="preserve"> </w:t>
      </w:r>
      <w:r w:rsidRPr="000A5F02">
        <w:t xml:space="preserve">of </w:t>
      </w:r>
      <w:r w:rsidRPr="000A5F02">
        <w:rPr>
          <w:spacing w:val="-1"/>
        </w:rPr>
        <w:t>the</w:t>
      </w:r>
      <w:r w:rsidRPr="000A5F02">
        <w:rPr>
          <w:spacing w:val="-2"/>
        </w:rPr>
        <w:t xml:space="preserve"> </w:t>
      </w:r>
      <w:r w:rsidRPr="000A5F02">
        <w:rPr>
          <w:spacing w:val="-1"/>
        </w:rPr>
        <w:t>group.</w:t>
      </w:r>
      <w:r w:rsidR="0077493A">
        <w:rPr>
          <w:spacing w:val="-1"/>
        </w:rPr>
        <w:t xml:space="preserve">  The meetings norms were reviewed.</w:t>
      </w:r>
    </w:p>
    <w:p w:rsidR="00733565" w:rsidRPr="008101DC" w:rsidRDefault="00733565" w:rsidP="008101DC">
      <w:pPr>
        <w:contextualSpacing/>
        <w:rPr>
          <w:b/>
          <w:spacing w:val="-1"/>
        </w:rPr>
      </w:pPr>
      <w:r w:rsidRPr="008101DC">
        <w:rPr>
          <w:b/>
          <w:spacing w:val="-1"/>
        </w:rPr>
        <w:t>Update on ESSA Proposed Regulations</w:t>
      </w:r>
      <w:r w:rsidR="008101DC" w:rsidRPr="008101DC">
        <w:rPr>
          <w:b/>
          <w:spacing w:val="-1"/>
        </w:rPr>
        <w:t xml:space="preserve"> and SD DOE Listserv</w:t>
      </w:r>
    </w:p>
    <w:p w:rsidR="008101DC" w:rsidRDefault="00733565" w:rsidP="008101DC">
      <w:pPr>
        <w:contextualSpacing/>
        <w:rPr>
          <w:spacing w:val="-1"/>
        </w:rPr>
      </w:pPr>
      <w:r>
        <w:rPr>
          <w:spacing w:val="-1"/>
        </w:rPr>
        <w:t xml:space="preserve">Laura Scheibe, SD Department of Education Director of Accountability, reviewed some additional information on the proposed ESSA federal regulations that has been learned from webinars and conversations with </w:t>
      </w:r>
      <w:r w:rsidR="0076179E">
        <w:rPr>
          <w:spacing w:val="-1"/>
        </w:rPr>
        <w:t xml:space="preserve">the </w:t>
      </w:r>
      <w:r>
        <w:rPr>
          <w:spacing w:val="-1"/>
        </w:rPr>
        <w:t xml:space="preserve">US Department of Education and other groups.  </w:t>
      </w:r>
      <w:r w:rsidR="008101DC">
        <w:rPr>
          <w:spacing w:val="-1"/>
        </w:rPr>
        <w:t xml:space="preserve">SD DOE is preparing c comments to the proposed regulations and will submit those public comments prior to the August 1 deadline. </w:t>
      </w:r>
    </w:p>
    <w:p w:rsidR="008101DC" w:rsidRDefault="008101DC" w:rsidP="008101DC">
      <w:pPr>
        <w:contextualSpacing/>
        <w:rPr>
          <w:spacing w:val="-1"/>
        </w:rPr>
      </w:pPr>
    </w:p>
    <w:p w:rsidR="00733565" w:rsidRDefault="00733565" w:rsidP="008101DC">
      <w:pPr>
        <w:contextualSpacing/>
        <w:rPr>
          <w:spacing w:val="-1"/>
        </w:rPr>
      </w:pPr>
      <w:r>
        <w:rPr>
          <w:spacing w:val="-1"/>
        </w:rPr>
        <w:t>A listserv has been developed by SD DOE to provide information and ask for input on development of our State Plan.  To sign up for the listserv</w:t>
      </w:r>
      <w:r w:rsidR="008101DC">
        <w:rPr>
          <w:spacing w:val="-1"/>
        </w:rPr>
        <w:t xml:space="preserve"> go to </w:t>
      </w:r>
      <w:hyperlink r:id="rId8" w:history="1">
        <w:r w:rsidR="00E56611" w:rsidRPr="00797CA1">
          <w:rPr>
            <w:rStyle w:val="Hyperlink"/>
            <w:spacing w:val="-1"/>
          </w:rPr>
          <w:t>http://doe.sd.gov/secretary/essa.aspx</w:t>
        </w:r>
      </w:hyperlink>
      <w:r w:rsidR="008101DC" w:rsidRPr="008101DC">
        <w:rPr>
          <w:spacing w:val="-1"/>
        </w:rPr>
        <w:t xml:space="preserve"> </w:t>
      </w:r>
      <w:r w:rsidR="00E56611">
        <w:rPr>
          <w:spacing w:val="-1"/>
        </w:rPr>
        <w:t xml:space="preserve"> </w:t>
      </w:r>
      <w:r w:rsidR="008101DC">
        <w:rPr>
          <w:spacing w:val="-1"/>
        </w:rPr>
        <w:t>and follow the link.  All work group members are automatically signed up for the listserv.</w:t>
      </w:r>
      <w:r w:rsidR="0077493A">
        <w:rPr>
          <w:spacing w:val="-1"/>
        </w:rPr>
        <w:t xml:space="preserve">  Scheibe is speaking to various education groups and asking them to respond to surveys about their needs.</w:t>
      </w:r>
    </w:p>
    <w:p w:rsidR="008101DC" w:rsidRDefault="008101DC" w:rsidP="008101DC">
      <w:pPr>
        <w:contextualSpacing/>
        <w:rPr>
          <w:spacing w:val="-1"/>
        </w:rPr>
      </w:pPr>
    </w:p>
    <w:p w:rsidR="008101DC" w:rsidRPr="00D43788" w:rsidRDefault="00E56611" w:rsidP="008101DC">
      <w:pPr>
        <w:contextualSpacing/>
        <w:rPr>
          <w:b/>
          <w:spacing w:val="-1"/>
        </w:rPr>
      </w:pPr>
      <w:r w:rsidRPr="00D43788">
        <w:rPr>
          <w:b/>
          <w:spacing w:val="-1"/>
        </w:rPr>
        <w:t>Review of Previous Recommendations</w:t>
      </w:r>
    </w:p>
    <w:p w:rsidR="00E56611" w:rsidRDefault="00E56611" w:rsidP="008101DC">
      <w:pPr>
        <w:contextualSpacing/>
        <w:rPr>
          <w:spacing w:val="-1"/>
        </w:rPr>
      </w:pPr>
      <w:r>
        <w:rPr>
          <w:spacing w:val="-1"/>
        </w:rPr>
        <w:t>Terri Bissonette asked the work group to review the recommendations made at the June meeting.</w:t>
      </w:r>
    </w:p>
    <w:p w:rsidR="00E56611" w:rsidRDefault="00E56611" w:rsidP="008101DC">
      <w:pPr>
        <w:contextualSpacing/>
        <w:rPr>
          <w:spacing w:val="-1"/>
        </w:rPr>
      </w:pPr>
    </w:p>
    <w:p w:rsidR="00E56611" w:rsidRDefault="00E56611" w:rsidP="008101DC">
      <w:pPr>
        <w:contextualSpacing/>
        <w:rPr>
          <w:spacing w:val="-1"/>
        </w:rPr>
      </w:pPr>
      <w:r>
        <w:rPr>
          <w:spacing w:val="-1"/>
        </w:rPr>
        <w:t>Recommendation #1</w:t>
      </w:r>
    </w:p>
    <w:p w:rsidR="00E56611" w:rsidRPr="00DF5D86" w:rsidRDefault="00E56611" w:rsidP="00DF5D86">
      <w:pPr>
        <w:contextualSpacing/>
        <w:rPr>
          <w:spacing w:val="-1"/>
        </w:rPr>
      </w:pPr>
      <w:r w:rsidRPr="00DF5D86">
        <w:rPr>
          <w:spacing w:val="-1"/>
        </w:rPr>
        <w:t xml:space="preserve">The work group decided to </w:t>
      </w:r>
      <w:r w:rsidR="00DF5D86">
        <w:rPr>
          <w:spacing w:val="-1"/>
        </w:rPr>
        <w:t>continue to define</w:t>
      </w:r>
      <w:r w:rsidRPr="00DF5D86">
        <w:rPr>
          <w:spacing w:val="-1"/>
        </w:rPr>
        <w:t xml:space="preserve"> Recommendation #1 pertaining to </w:t>
      </w:r>
      <w:r w:rsidR="00DF5D86" w:rsidRPr="00DF5D86">
        <w:rPr>
          <w:spacing w:val="-1"/>
        </w:rPr>
        <w:t>school district commitment to the improvement process. The new language reads as follows:</w:t>
      </w:r>
    </w:p>
    <w:p w:rsidR="00DF5D86" w:rsidRPr="00DF5D86" w:rsidRDefault="00DF5D86" w:rsidP="00DF5D86">
      <w:pPr>
        <w:spacing w:line="276" w:lineRule="auto"/>
        <w:contextualSpacing/>
      </w:pPr>
    </w:p>
    <w:p w:rsidR="00DF5D86" w:rsidRPr="00DF5D86" w:rsidRDefault="00DF5D86" w:rsidP="00DF5D86">
      <w:pPr>
        <w:spacing w:line="276" w:lineRule="auto"/>
        <w:ind w:left="720"/>
        <w:contextualSpacing/>
        <w:rPr>
          <w:u w:val="single"/>
        </w:rPr>
      </w:pPr>
      <w:r w:rsidRPr="00DF5D86">
        <w:rPr>
          <w:u w:val="single"/>
        </w:rPr>
        <w:t xml:space="preserve">The work group recommends that the school district along with the school board and all the administrative team, signs an MOU to support all designated schools throughout the school improvement process. This process must take place within six weeks of an official designation.  Efforts must be made to align district initiatives to building/school improvement needs.    </w:t>
      </w:r>
    </w:p>
    <w:p w:rsidR="00DF5D86" w:rsidRDefault="00DF5D86" w:rsidP="00DF5D86">
      <w:pPr>
        <w:spacing w:line="276" w:lineRule="auto"/>
        <w:contextualSpacing/>
      </w:pPr>
    </w:p>
    <w:p w:rsidR="007322C1" w:rsidRDefault="007322C1" w:rsidP="00DF5D86">
      <w:pPr>
        <w:spacing w:line="276" w:lineRule="auto"/>
        <w:contextualSpacing/>
      </w:pPr>
      <w:r>
        <w:lastRenderedPageBreak/>
        <w:t>The work group discussed whether the MOU should be signed each year as district staff change. No decision was made.</w:t>
      </w:r>
      <w:r w:rsidR="00AF4D83">
        <w:t xml:space="preserve">  The work group discussed whether the local school board should have training prior to signing the MOU.</w:t>
      </w:r>
    </w:p>
    <w:p w:rsidR="007322C1" w:rsidRDefault="007322C1" w:rsidP="00DF5D86">
      <w:pPr>
        <w:spacing w:line="276" w:lineRule="auto"/>
        <w:contextualSpacing/>
      </w:pPr>
    </w:p>
    <w:p w:rsidR="00DF5D86" w:rsidRDefault="00DF5D86" w:rsidP="00DF5D86">
      <w:pPr>
        <w:spacing w:line="276" w:lineRule="auto"/>
        <w:contextualSpacing/>
      </w:pPr>
      <w:r>
        <w:t>Recommendation #2</w:t>
      </w:r>
    </w:p>
    <w:p w:rsidR="00DF5D86" w:rsidRDefault="00DF5D86" w:rsidP="00DF5D86">
      <w:pPr>
        <w:spacing w:line="276" w:lineRule="auto"/>
        <w:contextualSpacing/>
      </w:pPr>
      <w:r>
        <w:t xml:space="preserve">The work group decided to </w:t>
      </w:r>
      <w:r w:rsidR="00D43788">
        <w:t>retain</w:t>
      </w:r>
      <w:r>
        <w:t xml:space="preserve"> Recommendation #2 as written in the June meeting notes.</w:t>
      </w:r>
    </w:p>
    <w:p w:rsidR="004571B8" w:rsidRDefault="004571B8" w:rsidP="00DF5D86">
      <w:pPr>
        <w:spacing w:line="276" w:lineRule="auto"/>
        <w:contextualSpacing/>
      </w:pPr>
    </w:p>
    <w:p w:rsidR="00DF5D86" w:rsidRPr="00DF5D86" w:rsidRDefault="00DF5D86" w:rsidP="00DF5D86">
      <w:pPr>
        <w:spacing w:line="276" w:lineRule="auto"/>
        <w:ind w:left="720"/>
        <w:contextualSpacing/>
      </w:pPr>
      <w:r w:rsidRPr="0084275D">
        <w:t>The work group recommended that the ESSA defined “comprehensive support schools” remain in school improvement status for four years after designation with the first year as a planning year.</w:t>
      </w:r>
    </w:p>
    <w:p w:rsidR="00DF5D86" w:rsidRPr="00DF5D86" w:rsidRDefault="00DF5D86" w:rsidP="008101DC">
      <w:pPr>
        <w:contextualSpacing/>
        <w:rPr>
          <w:spacing w:val="-1"/>
        </w:rPr>
      </w:pPr>
    </w:p>
    <w:p w:rsidR="008101DC" w:rsidRDefault="00DF5D86" w:rsidP="008101DC">
      <w:pPr>
        <w:contextualSpacing/>
        <w:rPr>
          <w:spacing w:val="-1"/>
        </w:rPr>
      </w:pPr>
      <w:r>
        <w:rPr>
          <w:spacing w:val="-1"/>
        </w:rPr>
        <w:t>Recommendation #3</w:t>
      </w:r>
    </w:p>
    <w:p w:rsidR="00DF5D86" w:rsidRDefault="00DF5D86" w:rsidP="008101DC">
      <w:pPr>
        <w:contextualSpacing/>
        <w:rPr>
          <w:spacing w:val="-1"/>
        </w:rPr>
      </w:pPr>
      <w:r>
        <w:rPr>
          <w:spacing w:val="-1"/>
        </w:rPr>
        <w:t xml:space="preserve">The work group </w:t>
      </w:r>
      <w:r w:rsidR="00D43788">
        <w:rPr>
          <w:spacing w:val="-1"/>
        </w:rPr>
        <w:t>expanded on</w:t>
      </w:r>
      <w:r>
        <w:rPr>
          <w:spacing w:val="-1"/>
        </w:rPr>
        <w:t xml:space="preserve"> recommendation #3 as follows:</w:t>
      </w:r>
    </w:p>
    <w:p w:rsidR="00D43788" w:rsidRDefault="00D43788" w:rsidP="008101DC">
      <w:pPr>
        <w:contextualSpacing/>
        <w:rPr>
          <w:spacing w:val="-1"/>
        </w:rPr>
      </w:pPr>
    </w:p>
    <w:p w:rsidR="00D43788" w:rsidRPr="00D43788" w:rsidRDefault="00D43788" w:rsidP="00D43788">
      <w:pPr>
        <w:spacing w:line="276" w:lineRule="auto"/>
        <w:ind w:left="720"/>
        <w:contextualSpacing/>
        <w:rPr>
          <w:u w:val="single"/>
        </w:rPr>
      </w:pPr>
      <w:r w:rsidRPr="0084275D">
        <w:t>The work group r</w:t>
      </w:r>
      <w:r w:rsidRPr="00D43788">
        <w:t>ecommends that “comprehensive support schools” re-designated after four years must choose between a peer review and an external comprehensive needs assessment.</w:t>
      </w:r>
      <w:r w:rsidRPr="00D43788">
        <w:rPr>
          <w:u w:val="single"/>
        </w:rPr>
        <w:t xml:space="preserve"> The school district would be financially responsible for this process as stated in the MOU.  Comprehensive needs assessment or peer review would take place in year 5 with implementation in years 6 through 8 for re-designated schools.  The process of peer review and identification of comprehensive needs assessment providers will be determined at a later date.   Re-designated schools may exit when established exit criteria has been met.</w:t>
      </w:r>
    </w:p>
    <w:p w:rsidR="00D43788" w:rsidRDefault="00D43788" w:rsidP="008101DC">
      <w:pPr>
        <w:contextualSpacing/>
        <w:rPr>
          <w:spacing w:val="-1"/>
        </w:rPr>
      </w:pPr>
    </w:p>
    <w:p w:rsidR="00DF3C5F" w:rsidRDefault="00DF3C5F" w:rsidP="008101DC">
      <w:pPr>
        <w:contextualSpacing/>
        <w:rPr>
          <w:spacing w:val="-1"/>
        </w:rPr>
      </w:pPr>
      <w:r>
        <w:rPr>
          <w:spacing w:val="-1"/>
        </w:rPr>
        <w:t>Recommendation #4</w:t>
      </w:r>
    </w:p>
    <w:p w:rsidR="00DF3C5F" w:rsidRDefault="00DF3C5F" w:rsidP="00DF3C5F">
      <w:pPr>
        <w:contextualSpacing/>
        <w:rPr>
          <w:spacing w:val="-1"/>
        </w:rPr>
      </w:pPr>
      <w:r>
        <w:rPr>
          <w:spacing w:val="-1"/>
        </w:rPr>
        <w:t>The work group further addressed exiting criteria within recommendation #4 as follows:</w:t>
      </w:r>
    </w:p>
    <w:p w:rsidR="00DF3C5F" w:rsidRDefault="00DF3C5F" w:rsidP="00DF3C5F">
      <w:pPr>
        <w:contextualSpacing/>
        <w:rPr>
          <w:spacing w:val="-1"/>
        </w:rPr>
      </w:pPr>
    </w:p>
    <w:p w:rsidR="00DF3C5F" w:rsidRPr="00DF3C5F" w:rsidRDefault="00DF3C5F" w:rsidP="00DF3C5F">
      <w:pPr>
        <w:spacing w:after="0"/>
        <w:ind w:left="720"/>
        <w:contextualSpacing/>
        <w:rPr>
          <w:u w:val="single"/>
        </w:rPr>
      </w:pPr>
      <w:r w:rsidRPr="0084275D">
        <w:t>The work group recommended that ESSA defined “targeted support schools” be designated for two years, one year of planning and one year of implementation.  A school that is re-designated after two years would not get a planning year, the school would go into third and fourth year of targeted support.</w:t>
      </w:r>
      <w:r w:rsidRPr="00DF3C5F">
        <w:rPr>
          <w:u w:val="single"/>
        </w:rPr>
        <w:t xml:space="preserve"> Re-designated schools may exit when established exit criteria has been met. </w:t>
      </w:r>
    </w:p>
    <w:p w:rsidR="00DF3C5F" w:rsidRDefault="00DF3C5F" w:rsidP="00DF3C5F">
      <w:pPr>
        <w:contextualSpacing/>
        <w:rPr>
          <w:spacing w:val="-1"/>
        </w:rPr>
      </w:pPr>
    </w:p>
    <w:p w:rsidR="008101DC" w:rsidRDefault="00DF3C5F" w:rsidP="008101DC">
      <w:pPr>
        <w:contextualSpacing/>
      </w:pPr>
      <w:r>
        <w:t>Recommendation #5</w:t>
      </w:r>
    </w:p>
    <w:p w:rsidR="00DF3C5F" w:rsidRDefault="00DF3C5F" w:rsidP="008101DC">
      <w:pPr>
        <w:contextualSpacing/>
      </w:pPr>
      <w:r>
        <w:t>The work group added “district leadership” as a group included for professional development opportunities.</w:t>
      </w:r>
    </w:p>
    <w:p w:rsidR="00DF3C5F" w:rsidRDefault="00DF3C5F" w:rsidP="008101DC">
      <w:pPr>
        <w:contextualSpacing/>
      </w:pPr>
    </w:p>
    <w:p w:rsidR="00DF3C5F" w:rsidRDefault="00DF3C5F" w:rsidP="0084275D">
      <w:pPr>
        <w:ind w:left="720"/>
        <w:contextualSpacing/>
      </w:pPr>
      <w:r w:rsidRPr="0084275D">
        <w:t xml:space="preserve">The work group recommended that SD DOE provide professional development opportunities for school board members </w:t>
      </w:r>
      <w:r w:rsidRPr="0084275D">
        <w:rPr>
          <w:u w:val="single"/>
        </w:rPr>
        <w:t>and district leadership</w:t>
      </w:r>
      <w:r w:rsidRPr="0084275D">
        <w:t xml:space="preserve"> that includes Title I programming and school improvement information.  The work group decided that a school board member should not be required to be on the school improvement team.  </w:t>
      </w:r>
    </w:p>
    <w:p w:rsidR="0084275D" w:rsidRDefault="0084275D" w:rsidP="0084275D">
      <w:pPr>
        <w:contextualSpacing/>
      </w:pPr>
    </w:p>
    <w:p w:rsidR="008B1288" w:rsidRPr="00510A72" w:rsidRDefault="008B1288" w:rsidP="0084275D">
      <w:pPr>
        <w:contextualSpacing/>
        <w:rPr>
          <w:b/>
        </w:rPr>
      </w:pPr>
      <w:r w:rsidRPr="00510A72">
        <w:rPr>
          <w:b/>
        </w:rPr>
        <w:t>General Discussion</w:t>
      </w:r>
    </w:p>
    <w:p w:rsidR="00510A72" w:rsidRDefault="003551C1" w:rsidP="00171A0C">
      <w:pPr>
        <w:contextualSpacing/>
      </w:pPr>
      <w:r>
        <w:t>Bissonette asked the work group to have a general discussion about “big ideas” for school improvement. A list of ideas w</w:t>
      </w:r>
      <w:r w:rsidR="00171A0C">
        <w:t>as created for future discussion.</w:t>
      </w:r>
    </w:p>
    <w:p w:rsidR="00171A0C" w:rsidRPr="00E42644" w:rsidRDefault="00171A0C" w:rsidP="00171A0C">
      <w:pPr>
        <w:contextualSpacing/>
        <w:rPr>
          <w:highlight w:val="yellow"/>
        </w:rPr>
      </w:pPr>
    </w:p>
    <w:p w:rsidR="0084275D" w:rsidRPr="007322C1" w:rsidRDefault="007322C1" w:rsidP="007322C1">
      <w:pPr>
        <w:contextualSpacing/>
        <w:rPr>
          <w:b/>
        </w:rPr>
      </w:pPr>
      <w:r w:rsidRPr="007322C1">
        <w:rPr>
          <w:b/>
        </w:rPr>
        <w:t>Topics to Continue to Review</w:t>
      </w:r>
    </w:p>
    <w:p w:rsidR="007322C1" w:rsidRDefault="007322C1" w:rsidP="00AF4D83">
      <w:pPr>
        <w:pStyle w:val="ListParagraph"/>
        <w:numPr>
          <w:ilvl w:val="0"/>
          <w:numId w:val="5"/>
        </w:numPr>
      </w:pPr>
      <w:r>
        <w:lastRenderedPageBreak/>
        <w:t xml:space="preserve">District Support and Involvement – Should a district submit </w:t>
      </w:r>
      <w:r w:rsidR="008B1288">
        <w:t xml:space="preserve">a </w:t>
      </w:r>
      <w:r>
        <w:t>sustainability plan for a school exiting school improvement?</w:t>
      </w:r>
      <w:r w:rsidR="008B1288">
        <w:t xml:space="preserve"> Should this plan incorporate a celebration of achievement? Should this plan be outlined in the memorandum of understanding (MOU)? Should the MOU be signed annually?</w:t>
      </w:r>
    </w:p>
    <w:p w:rsidR="007322C1" w:rsidRDefault="007322C1" w:rsidP="00AF4D83">
      <w:pPr>
        <w:pStyle w:val="ListParagraph"/>
        <w:numPr>
          <w:ilvl w:val="0"/>
          <w:numId w:val="5"/>
        </w:numPr>
      </w:pPr>
      <w:r>
        <w:t>Watch list or Alert List</w:t>
      </w:r>
    </w:p>
    <w:p w:rsidR="007322C1" w:rsidRDefault="007322C1" w:rsidP="00AF4D83">
      <w:pPr>
        <w:pStyle w:val="ListParagraph"/>
        <w:numPr>
          <w:ilvl w:val="0"/>
          <w:numId w:val="5"/>
        </w:numPr>
      </w:pPr>
      <w:r>
        <w:t xml:space="preserve">Can SD DOE only look at the low performing subgroup and that subgroup’s progress?  </w:t>
      </w:r>
    </w:p>
    <w:p w:rsidR="00AF4D83" w:rsidRDefault="00AF4D83" w:rsidP="00AF4D83">
      <w:pPr>
        <w:pStyle w:val="ListParagraph"/>
        <w:numPr>
          <w:ilvl w:val="0"/>
          <w:numId w:val="5"/>
        </w:numPr>
      </w:pPr>
      <w:r>
        <w:t xml:space="preserve">Technical Advisors </w:t>
      </w:r>
      <w:r w:rsidR="00E42644">
        <w:t>– critical friend, not a district employee</w:t>
      </w:r>
    </w:p>
    <w:p w:rsidR="00F375A8" w:rsidRDefault="00F375A8" w:rsidP="00AF4D83">
      <w:pPr>
        <w:pStyle w:val="ListParagraph"/>
        <w:numPr>
          <w:ilvl w:val="0"/>
          <w:numId w:val="5"/>
        </w:numPr>
      </w:pPr>
      <w:r>
        <w:t>Budgetary Transparency/Checks and Balances</w:t>
      </w:r>
    </w:p>
    <w:p w:rsidR="0077493A" w:rsidRPr="00AF4D83" w:rsidRDefault="00AF4D83" w:rsidP="00AF4D83">
      <w:pPr>
        <w:pStyle w:val="ListParagraph"/>
        <w:numPr>
          <w:ilvl w:val="0"/>
          <w:numId w:val="5"/>
        </w:numPr>
      </w:pPr>
      <w:r>
        <w:t>Should consideration be given to</w:t>
      </w:r>
      <w:r w:rsidRPr="00AF4D83">
        <w:t xml:space="preserve"> i</w:t>
      </w:r>
      <w:r w:rsidR="0077493A" w:rsidRPr="00AF4D83">
        <w:t xml:space="preserve">ncreasing levels of support and increasing level of commitment for increasing levels of improvement. </w:t>
      </w:r>
    </w:p>
    <w:p w:rsidR="00F375A8" w:rsidRPr="00170C28" w:rsidRDefault="00F375A8" w:rsidP="00F375A8">
      <w:pPr>
        <w:contextualSpacing/>
        <w:rPr>
          <w:b/>
        </w:rPr>
      </w:pPr>
      <w:r w:rsidRPr="00170C28">
        <w:rPr>
          <w:b/>
        </w:rPr>
        <w:t>Next Meeting</w:t>
      </w:r>
    </w:p>
    <w:p w:rsidR="00F375A8" w:rsidRDefault="00F375A8" w:rsidP="00F375A8">
      <w:pPr>
        <w:contextualSpacing/>
      </w:pPr>
      <w:r>
        <w:t>The work group decided to meet again on September 7 in Pierre.</w:t>
      </w:r>
    </w:p>
    <w:p w:rsidR="00F375A8" w:rsidRDefault="00F375A8" w:rsidP="00F375A8">
      <w:pPr>
        <w:contextualSpacing/>
      </w:pPr>
    </w:p>
    <w:p w:rsidR="00F375A8" w:rsidRPr="00170C28" w:rsidRDefault="00F375A8" w:rsidP="00F375A8">
      <w:pPr>
        <w:contextualSpacing/>
        <w:rPr>
          <w:b/>
        </w:rPr>
      </w:pPr>
      <w:r w:rsidRPr="00170C28">
        <w:rPr>
          <w:b/>
        </w:rPr>
        <w:t>Adjournment</w:t>
      </w:r>
    </w:p>
    <w:p w:rsidR="00F375A8" w:rsidRDefault="00F375A8" w:rsidP="00F375A8">
      <w:pPr>
        <w:contextualSpacing/>
      </w:pPr>
      <w:r>
        <w:t>The meeting was adjourned at 3:55 p.m.</w:t>
      </w:r>
    </w:p>
    <w:p w:rsidR="00F375A8" w:rsidRPr="0084275D" w:rsidRDefault="00F375A8" w:rsidP="007322C1">
      <w:pPr>
        <w:contextualSpacing/>
      </w:pPr>
    </w:p>
    <w:sectPr w:rsidR="00F375A8" w:rsidRPr="008427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71" w:rsidRDefault="00581471" w:rsidP="00733565">
      <w:pPr>
        <w:spacing w:after="0"/>
      </w:pPr>
      <w:r>
        <w:separator/>
      </w:r>
    </w:p>
  </w:endnote>
  <w:endnote w:type="continuationSeparator" w:id="0">
    <w:p w:rsidR="00581471" w:rsidRDefault="00581471" w:rsidP="007335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71" w:rsidRDefault="00581471" w:rsidP="00733565">
      <w:pPr>
        <w:spacing w:after="0"/>
      </w:pPr>
      <w:r>
        <w:separator/>
      </w:r>
    </w:p>
  </w:footnote>
  <w:footnote w:type="continuationSeparator" w:id="0">
    <w:p w:rsidR="00581471" w:rsidRDefault="00581471" w:rsidP="007335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65" w:rsidRDefault="00733565" w:rsidP="00733565">
    <w:pPr>
      <w:pStyle w:val="Header"/>
      <w:jc w:val="right"/>
    </w:pPr>
    <w:r>
      <w:t>ESSA School Improvement Work Group</w:t>
    </w:r>
  </w:p>
  <w:p w:rsidR="00733565" w:rsidRDefault="00733565" w:rsidP="00733565">
    <w:pPr>
      <w:pStyle w:val="Header"/>
      <w:jc w:val="right"/>
    </w:pPr>
    <w:r>
      <w:t>July 21, 2016</w:t>
    </w:r>
  </w:p>
  <w:p w:rsidR="00733565" w:rsidRDefault="00733565" w:rsidP="00733565">
    <w:pPr>
      <w:pStyle w:val="Header"/>
      <w:jc w:val="right"/>
    </w:pPr>
    <w:r>
      <w:fldChar w:fldCharType="begin"/>
    </w:r>
    <w:r>
      <w:instrText xml:space="preserve"> PAGE  \* Arabic  \* MERGEFORMAT </w:instrText>
    </w:r>
    <w:r>
      <w:fldChar w:fldCharType="separate"/>
    </w:r>
    <w:r w:rsidR="00CB7FA6">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C81"/>
    <w:multiLevelType w:val="hybridMultilevel"/>
    <w:tmpl w:val="0BE8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4419A"/>
    <w:multiLevelType w:val="hybridMultilevel"/>
    <w:tmpl w:val="026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A5F08"/>
    <w:multiLevelType w:val="hybridMultilevel"/>
    <w:tmpl w:val="0BAC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3D5D22"/>
    <w:multiLevelType w:val="hybridMultilevel"/>
    <w:tmpl w:val="6A5224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C770B"/>
    <w:multiLevelType w:val="hybridMultilevel"/>
    <w:tmpl w:val="665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65"/>
    <w:rsid w:val="000B0AFA"/>
    <w:rsid w:val="000D5FAD"/>
    <w:rsid w:val="00150193"/>
    <w:rsid w:val="00171A0C"/>
    <w:rsid w:val="001F0D61"/>
    <w:rsid w:val="003551C1"/>
    <w:rsid w:val="004026EF"/>
    <w:rsid w:val="004325E7"/>
    <w:rsid w:val="004571B8"/>
    <w:rsid w:val="00510A72"/>
    <w:rsid w:val="00581471"/>
    <w:rsid w:val="00584F46"/>
    <w:rsid w:val="005C7B0A"/>
    <w:rsid w:val="007322C1"/>
    <w:rsid w:val="00733565"/>
    <w:rsid w:val="0076179E"/>
    <w:rsid w:val="0077493A"/>
    <w:rsid w:val="008101DC"/>
    <w:rsid w:val="0084275D"/>
    <w:rsid w:val="008B1288"/>
    <w:rsid w:val="00AB6019"/>
    <w:rsid w:val="00AF4D83"/>
    <w:rsid w:val="00B536E4"/>
    <w:rsid w:val="00BA244C"/>
    <w:rsid w:val="00CB7FA6"/>
    <w:rsid w:val="00CE2769"/>
    <w:rsid w:val="00D13034"/>
    <w:rsid w:val="00D43788"/>
    <w:rsid w:val="00DF3C5F"/>
    <w:rsid w:val="00DF5D86"/>
    <w:rsid w:val="00E42644"/>
    <w:rsid w:val="00E56611"/>
    <w:rsid w:val="00F375A8"/>
    <w:rsid w:val="00FF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565"/>
    <w:pPr>
      <w:tabs>
        <w:tab w:val="center" w:pos="4680"/>
        <w:tab w:val="right" w:pos="9360"/>
      </w:tabs>
      <w:spacing w:after="0"/>
    </w:pPr>
  </w:style>
  <w:style w:type="character" w:customStyle="1" w:styleId="HeaderChar">
    <w:name w:val="Header Char"/>
    <w:basedOn w:val="DefaultParagraphFont"/>
    <w:link w:val="Header"/>
    <w:uiPriority w:val="99"/>
    <w:rsid w:val="00733565"/>
  </w:style>
  <w:style w:type="paragraph" w:styleId="Footer">
    <w:name w:val="footer"/>
    <w:basedOn w:val="Normal"/>
    <w:link w:val="FooterChar"/>
    <w:uiPriority w:val="99"/>
    <w:unhideWhenUsed/>
    <w:rsid w:val="00733565"/>
    <w:pPr>
      <w:tabs>
        <w:tab w:val="center" w:pos="4680"/>
        <w:tab w:val="right" w:pos="9360"/>
      </w:tabs>
      <w:spacing w:after="0"/>
    </w:pPr>
  </w:style>
  <w:style w:type="character" w:customStyle="1" w:styleId="FooterChar">
    <w:name w:val="Footer Char"/>
    <w:basedOn w:val="DefaultParagraphFont"/>
    <w:link w:val="Footer"/>
    <w:uiPriority w:val="99"/>
    <w:rsid w:val="00733565"/>
  </w:style>
  <w:style w:type="character" w:styleId="Hyperlink">
    <w:name w:val="Hyperlink"/>
    <w:basedOn w:val="DefaultParagraphFont"/>
    <w:uiPriority w:val="99"/>
    <w:unhideWhenUsed/>
    <w:rsid w:val="00E56611"/>
    <w:rPr>
      <w:color w:val="0000FF" w:themeColor="hyperlink"/>
      <w:u w:val="single"/>
    </w:rPr>
  </w:style>
  <w:style w:type="paragraph" w:styleId="ListParagraph">
    <w:name w:val="List Paragraph"/>
    <w:basedOn w:val="Normal"/>
    <w:uiPriority w:val="34"/>
    <w:qFormat/>
    <w:rsid w:val="00DF3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565"/>
    <w:pPr>
      <w:tabs>
        <w:tab w:val="center" w:pos="4680"/>
        <w:tab w:val="right" w:pos="9360"/>
      </w:tabs>
      <w:spacing w:after="0"/>
    </w:pPr>
  </w:style>
  <w:style w:type="character" w:customStyle="1" w:styleId="HeaderChar">
    <w:name w:val="Header Char"/>
    <w:basedOn w:val="DefaultParagraphFont"/>
    <w:link w:val="Header"/>
    <w:uiPriority w:val="99"/>
    <w:rsid w:val="00733565"/>
  </w:style>
  <w:style w:type="paragraph" w:styleId="Footer">
    <w:name w:val="footer"/>
    <w:basedOn w:val="Normal"/>
    <w:link w:val="FooterChar"/>
    <w:uiPriority w:val="99"/>
    <w:unhideWhenUsed/>
    <w:rsid w:val="00733565"/>
    <w:pPr>
      <w:tabs>
        <w:tab w:val="center" w:pos="4680"/>
        <w:tab w:val="right" w:pos="9360"/>
      </w:tabs>
      <w:spacing w:after="0"/>
    </w:pPr>
  </w:style>
  <w:style w:type="character" w:customStyle="1" w:styleId="FooterChar">
    <w:name w:val="Footer Char"/>
    <w:basedOn w:val="DefaultParagraphFont"/>
    <w:link w:val="Footer"/>
    <w:uiPriority w:val="99"/>
    <w:rsid w:val="00733565"/>
  </w:style>
  <w:style w:type="character" w:styleId="Hyperlink">
    <w:name w:val="Hyperlink"/>
    <w:basedOn w:val="DefaultParagraphFont"/>
    <w:uiPriority w:val="99"/>
    <w:unhideWhenUsed/>
    <w:rsid w:val="00E56611"/>
    <w:rPr>
      <w:color w:val="0000FF" w:themeColor="hyperlink"/>
      <w:u w:val="single"/>
    </w:rPr>
  </w:style>
  <w:style w:type="paragraph" w:styleId="ListParagraph">
    <w:name w:val="List Paragraph"/>
    <w:basedOn w:val="Normal"/>
    <w:uiPriority w:val="34"/>
    <w:qFormat/>
    <w:rsid w:val="00DF3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sd.gov/secretary/essa.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A8A6D1ED.dotm</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Johnson-Frame, Laura</dc:creator>
  <cp:lastModifiedBy>Dueis, Jordan</cp:lastModifiedBy>
  <cp:revision>2</cp:revision>
  <dcterms:created xsi:type="dcterms:W3CDTF">2016-09-02T20:07:00Z</dcterms:created>
  <dcterms:modified xsi:type="dcterms:W3CDTF">2016-09-02T20:07:00Z</dcterms:modified>
</cp:coreProperties>
</file>