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C7C" w:rsidRPr="00A50C7C" w:rsidRDefault="00A50C7C" w:rsidP="00A50C7C">
      <w:pPr>
        <w:jc w:val="center"/>
        <w:rPr>
          <w:rFonts w:asciiTheme="majorHAnsi" w:hAnsiTheme="majorHAnsi"/>
          <w:b/>
          <w:sz w:val="32"/>
          <w:szCs w:val="24"/>
        </w:rPr>
      </w:pPr>
      <w:r w:rsidRPr="00A50C7C">
        <w:rPr>
          <w:rFonts w:asciiTheme="majorHAnsi" w:hAnsiTheme="majorHAnsi"/>
          <w:b/>
          <w:sz w:val="32"/>
          <w:szCs w:val="24"/>
        </w:rPr>
        <w:t xml:space="preserve">SOUTH DAKOTA TEACHER EVALUATION </w:t>
      </w:r>
      <w:r w:rsidR="0016203E">
        <w:rPr>
          <w:rFonts w:asciiTheme="majorHAnsi" w:hAnsiTheme="majorHAnsi"/>
          <w:b/>
          <w:sz w:val="32"/>
          <w:szCs w:val="24"/>
        </w:rPr>
        <w:t>CROSSWALK</w:t>
      </w:r>
    </w:p>
    <w:p w:rsidR="00A50C7C" w:rsidRDefault="00A50C7C">
      <w:pPr>
        <w:rPr>
          <w:rFonts w:asciiTheme="majorHAnsi" w:hAnsiTheme="majorHAnsi"/>
          <w:sz w:val="24"/>
          <w:szCs w:val="24"/>
        </w:rPr>
      </w:pPr>
    </w:p>
    <w:p w:rsidR="00A50C7C" w:rsidRDefault="0016203E">
      <w:pPr>
        <w:rPr>
          <w:rFonts w:asciiTheme="majorHAnsi" w:hAnsiTheme="majorHAnsi"/>
          <w:sz w:val="24"/>
          <w:szCs w:val="24"/>
        </w:rPr>
      </w:pPr>
      <w:r>
        <w:rPr>
          <w:rFonts w:asciiTheme="majorHAnsi" w:hAnsiTheme="majorHAnsi"/>
          <w:sz w:val="24"/>
          <w:szCs w:val="24"/>
        </w:rPr>
        <w:t>E</w:t>
      </w:r>
      <w:r w:rsidR="00A50C7C">
        <w:rPr>
          <w:rFonts w:asciiTheme="majorHAnsi" w:hAnsiTheme="majorHAnsi"/>
          <w:sz w:val="24"/>
          <w:szCs w:val="24"/>
        </w:rPr>
        <w:t>ach school district must, at a minimum</w:t>
      </w:r>
      <w:r w:rsidR="00265B18">
        <w:rPr>
          <w:rFonts w:asciiTheme="majorHAnsi" w:hAnsiTheme="majorHAnsi"/>
          <w:sz w:val="24"/>
          <w:szCs w:val="24"/>
        </w:rPr>
        <w:t>,</w:t>
      </w:r>
      <w:r w:rsidR="00A50C7C">
        <w:rPr>
          <w:rFonts w:asciiTheme="majorHAnsi" w:hAnsiTheme="majorHAnsi"/>
          <w:sz w:val="24"/>
          <w:szCs w:val="24"/>
        </w:rPr>
        <w:t xml:space="preserve"> utilize the state minimum evaluation requirements when evaluating teachers in the district.    </w:t>
      </w:r>
    </w:p>
    <w:p w:rsidR="008C5AAD" w:rsidRPr="008C5AAD" w:rsidRDefault="008C5AAD">
      <w:pPr>
        <w:rPr>
          <w:rFonts w:asciiTheme="majorHAnsi" w:hAnsiTheme="majorHAnsi"/>
          <w:b/>
          <w:sz w:val="28"/>
          <w:szCs w:val="24"/>
          <w:u w:val="single"/>
        </w:rPr>
      </w:pPr>
      <w:r w:rsidRPr="008C5AAD">
        <w:rPr>
          <w:rFonts w:asciiTheme="majorHAnsi" w:hAnsiTheme="majorHAnsi"/>
          <w:b/>
          <w:sz w:val="28"/>
          <w:szCs w:val="24"/>
          <w:u w:val="single"/>
        </w:rPr>
        <w:t>Minimum Requirements</w:t>
      </w:r>
    </w:p>
    <w:p w:rsidR="00A50C7C" w:rsidRPr="00A50C7C" w:rsidRDefault="008C5AAD" w:rsidP="00A50C7C">
      <w:pPr>
        <w:pStyle w:val="ListParagraph"/>
        <w:numPr>
          <w:ilvl w:val="0"/>
          <w:numId w:val="3"/>
        </w:numPr>
        <w:rPr>
          <w:rFonts w:asciiTheme="majorHAnsi" w:hAnsiTheme="majorHAnsi"/>
          <w:b/>
          <w:sz w:val="24"/>
          <w:szCs w:val="24"/>
        </w:rPr>
      </w:pPr>
      <w:r>
        <w:rPr>
          <w:rFonts w:asciiTheme="majorHAnsi" w:hAnsiTheme="majorHAnsi"/>
          <w:b/>
          <w:sz w:val="24"/>
          <w:szCs w:val="24"/>
        </w:rPr>
        <w:t>Assign</w:t>
      </w:r>
      <w:r w:rsidR="00A50C7C" w:rsidRPr="00A50C7C">
        <w:rPr>
          <w:rFonts w:asciiTheme="majorHAnsi" w:hAnsiTheme="majorHAnsi"/>
          <w:b/>
          <w:sz w:val="24"/>
          <w:szCs w:val="24"/>
        </w:rPr>
        <w:t xml:space="preserve"> a Professional Practice Rating</w:t>
      </w:r>
    </w:p>
    <w:p w:rsidR="00A50C7C" w:rsidRPr="00A50C7C" w:rsidRDefault="00A50C7C" w:rsidP="00A50C7C">
      <w:pPr>
        <w:pStyle w:val="ListParagraph"/>
        <w:ind w:left="360"/>
        <w:rPr>
          <w:rFonts w:asciiTheme="majorHAnsi" w:hAnsiTheme="majorHAnsi"/>
          <w:sz w:val="12"/>
          <w:szCs w:val="12"/>
        </w:rPr>
      </w:pPr>
    </w:p>
    <w:p w:rsidR="00A50C7C" w:rsidRPr="002F2E7D" w:rsidRDefault="00A50C7C" w:rsidP="00A50C7C">
      <w:pPr>
        <w:pStyle w:val="ListParagraph"/>
        <w:numPr>
          <w:ilvl w:val="1"/>
          <w:numId w:val="3"/>
        </w:numPr>
        <w:ind w:left="720"/>
        <w:rPr>
          <w:rFonts w:asciiTheme="majorHAnsi" w:hAnsiTheme="majorHAnsi"/>
          <w:sz w:val="24"/>
          <w:szCs w:val="24"/>
        </w:rPr>
      </w:pPr>
      <w:r w:rsidRPr="002F2E7D">
        <w:rPr>
          <w:rFonts w:asciiTheme="majorHAnsi" w:hAnsiTheme="majorHAnsi"/>
          <w:sz w:val="24"/>
          <w:szCs w:val="24"/>
        </w:rPr>
        <w:t xml:space="preserve">Professional </w:t>
      </w:r>
      <w:r w:rsidR="00265B18" w:rsidRPr="002F2E7D">
        <w:rPr>
          <w:rFonts w:asciiTheme="majorHAnsi" w:hAnsiTheme="majorHAnsi"/>
          <w:sz w:val="24"/>
          <w:szCs w:val="24"/>
        </w:rPr>
        <w:t>P</w:t>
      </w:r>
      <w:r w:rsidRPr="002F2E7D">
        <w:rPr>
          <w:rFonts w:asciiTheme="majorHAnsi" w:hAnsiTheme="majorHAnsi"/>
          <w:sz w:val="24"/>
          <w:szCs w:val="24"/>
        </w:rPr>
        <w:t xml:space="preserve">ractice </w:t>
      </w:r>
      <w:r w:rsidR="00265B18" w:rsidRPr="002F2E7D">
        <w:rPr>
          <w:rFonts w:asciiTheme="majorHAnsi" w:hAnsiTheme="majorHAnsi"/>
          <w:sz w:val="24"/>
          <w:szCs w:val="24"/>
        </w:rPr>
        <w:t>R</w:t>
      </w:r>
      <w:r w:rsidRPr="002F2E7D">
        <w:rPr>
          <w:rFonts w:asciiTheme="majorHAnsi" w:hAnsiTheme="majorHAnsi"/>
          <w:sz w:val="24"/>
          <w:szCs w:val="24"/>
        </w:rPr>
        <w:t xml:space="preserve">ating is the rating assigned to a teacher using at least one component from each of the four domains of the </w:t>
      </w:r>
      <w:r w:rsidR="00265B18" w:rsidRPr="002F2E7D">
        <w:rPr>
          <w:rFonts w:asciiTheme="majorHAnsi" w:hAnsiTheme="majorHAnsi"/>
          <w:sz w:val="24"/>
          <w:szCs w:val="24"/>
        </w:rPr>
        <w:t>South Dakota</w:t>
      </w:r>
      <w:r w:rsidRPr="002F2E7D">
        <w:rPr>
          <w:rFonts w:asciiTheme="majorHAnsi" w:hAnsiTheme="majorHAnsi"/>
          <w:sz w:val="24"/>
          <w:szCs w:val="24"/>
        </w:rPr>
        <w:t xml:space="preserve"> </w:t>
      </w:r>
      <w:r w:rsidR="008C5AAD" w:rsidRPr="002F2E7D">
        <w:rPr>
          <w:rFonts w:asciiTheme="majorHAnsi" w:hAnsiTheme="majorHAnsi"/>
          <w:sz w:val="24"/>
          <w:szCs w:val="24"/>
        </w:rPr>
        <w:t>F</w:t>
      </w:r>
      <w:r w:rsidRPr="002F2E7D">
        <w:rPr>
          <w:rFonts w:asciiTheme="majorHAnsi" w:hAnsiTheme="majorHAnsi"/>
          <w:sz w:val="24"/>
          <w:szCs w:val="24"/>
        </w:rPr>
        <w:t>ramework</w:t>
      </w:r>
      <w:r w:rsidR="00FF6B9D" w:rsidRPr="002F2E7D">
        <w:rPr>
          <w:rFonts w:asciiTheme="majorHAnsi" w:hAnsiTheme="majorHAnsi"/>
          <w:sz w:val="24"/>
          <w:szCs w:val="24"/>
        </w:rPr>
        <w:t xml:space="preserve"> for</w:t>
      </w:r>
      <w:r w:rsidR="008C5AAD" w:rsidRPr="002F2E7D">
        <w:rPr>
          <w:rFonts w:asciiTheme="majorHAnsi" w:hAnsiTheme="majorHAnsi"/>
          <w:sz w:val="24"/>
          <w:szCs w:val="24"/>
        </w:rPr>
        <w:t xml:space="preserve"> Teaching</w:t>
      </w:r>
      <w:r w:rsidR="00265B18" w:rsidRPr="002F2E7D">
        <w:rPr>
          <w:rFonts w:asciiTheme="majorHAnsi" w:hAnsiTheme="majorHAnsi"/>
          <w:sz w:val="24"/>
          <w:szCs w:val="24"/>
        </w:rPr>
        <w:t xml:space="preserve"> (Charlotte D</w:t>
      </w:r>
      <w:r w:rsidR="002F2E7D" w:rsidRPr="002F2E7D">
        <w:rPr>
          <w:rFonts w:asciiTheme="majorHAnsi" w:hAnsiTheme="majorHAnsi"/>
          <w:sz w:val="24"/>
          <w:szCs w:val="24"/>
        </w:rPr>
        <w:t>anielson F</w:t>
      </w:r>
      <w:r w:rsidR="00265B18" w:rsidRPr="002F2E7D">
        <w:rPr>
          <w:rFonts w:asciiTheme="majorHAnsi" w:hAnsiTheme="majorHAnsi"/>
          <w:sz w:val="24"/>
          <w:szCs w:val="24"/>
        </w:rPr>
        <w:t>ramework)</w:t>
      </w:r>
      <w:r w:rsidR="008C5AAD" w:rsidRPr="002F2E7D">
        <w:rPr>
          <w:rFonts w:asciiTheme="majorHAnsi" w:hAnsiTheme="majorHAnsi"/>
          <w:sz w:val="24"/>
          <w:szCs w:val="24"/>
        </w:rPr>
        <w:t>.</w:t>
      </w:r>
    </w:p>
    <w:p w:rsidR="00A50C7C" w:rsidRDefault="00A50C7C" w:rsidP="00A50C7C">
      <w:pPr>
        <w:pStyle w:val="ListParagraph"/>
        <w:rPr>
          <w:rFonts w:asciiTheme="majorHAnsi" w:hAnsiTheme="majorHAnsi"/>
          <w:sz w:val="24"/>
          <w:szCs w:val="24"/>
        </w:rPr>
      </w:pPr>
    </w:p>
    <w:p w:rsidR="00A50C7C" w:rsidRPr="00A50C7C" w:rsidRDefault="00A50C7C" w:rsidP="00A50C7C">
      <w:pPr>
        <w:pStyle w:val="ListParagraph"/>
        <w:numPr>
          <w:ilvl w:val="0"/>
          <w:numId w:val="3"/>
        </w:numPr>
        <w:rPr>
          <w:rFonts w:asciiTheme="majorHAnsi" w:hAnsiTheme="majorHAnsi"/>
          <w:b/>
          <w:sz w:val="24"/>
          <w:szCs w:val="24"/>
        </w:rPr>
      </w:pPr>
      <w:r w:rsidRPr="00A50C7C">
        <w:rPr>
          <w:rFonts w:asciiTheme="majorHAnsi" w:hAnsiTheme="majorHAnsi"/>
          <w:b/>
          <w:sz w:val="24"/>
          <w:szCs w:val="24"/>
        </w:rPr>
        <w:t>Assign a Student Growth Rating based on attainment of student learning objectives</w:t>
      </w:r>
    </w:p>
    <w:p w:rsidR="00A50C7C" w:rsidRPr="00A50C7C" w:rsidRDefault="00A50C7C" w:rsidP="00A50C7C">
      <w:pPr>
        <w:pStyle w:val="ListParagraph"/>
        <w:ind w:left="360"/>
        <w:rPr>
          <w:rFonts w:asciiTheme="majorHAnsi" w:hAnsiTheme="majorHAnsi"/>
          <w:sz w:val="12"/>
          <w:szCs w:val="12"/>
        </w:rPr>
      </w:pPr>
    </w:p>
    <w:p w:rsidR="00A50C7C" w:rsidRDefault="00A50C7C" w:rsidP="00A50C7C">
      <w:pPr>
        <w:pStyle w:val="ListParagraph"/>
        <w:numPr>
          <w:ilvl w:val="1"/>
          <w:numId w:val="3"/>
        </w:numPr>
        <w:ind w:left="720"/>
        <w:rPr>
          <w:rFonts w:asciiTheme="majorHAnsi" w:hAnsiTheme="majorHAnsi"/>
          <w:sz w:val="24"/>
          <w:szCs w:val="24"/>
        </w:rPr>
      </w:pPr>
      <w:r>
        <w:rPr>
          <w:rFonts w:asciiTheme="majorHAnsi" w:hAnsiTheme="majorHAnsi"/>
          <w:sz w:val="24"/>
          <w:szCs w:val="24"/>
        </w:rPr>
        <w:t xml:space="preserve">Student </w:t>
      </w:r>
      <w:r w:rsidR="00265B18">
        <w:rPr>
          <w:rFonts w:asciiTheme="majorHAnsi" w:hAnsiTheme="majorHAnsi"/>
          <w:sz w:val="24"/>
          <w:szCs w:val="24"/>
        </w:rPr>
        <w:t>G</w:t>
      </w:r>
      <w:r>
        <w:rPr>
          <w:rFonts w:asciiTheme="majorHAnsi" w:hAnsiTheme="majorHAnsi"/>
          <w:sz w:val="24"/>
          <w:szCs w:val="24"/>
        </w:rPr>
        <w:t xml:space="preserve">rowth </w:t>
      </w:r>
      <w:r w:rsidR="00265B18">
        <w:rPr>
          <w:rFonts w:asciiTheme="majorHAnsi" w:hAnsiTheme="majorHAnsi"/>
          <w:sz w:val="24"/>
          <w:szCs w:val="24"/>
        </w:rPr>
        <w:t>R</w:t>
      </w:r>
      <w:r>
        <w:rPr>
          <w:rFonts w:asciiTheme="majorHAnsi" w:hAnsiTheme="majorHAnsi"/>
          <w:sz w:val="24"/>
          <w:szCs w:val="24"/>
        </w:rPr>
        <w:t>ating is the rating assigned to a teacher based on student growth.</w:t>
      </w:r>
    </w:p>
    <w:p w:rsidR="00A50C7C" w:rsidRPr="00A50C7C" w:rsidRDefault="00A50C7C" w:rsidP="00A50C7C">
      <w:pPr>
        <w:pStyle w:val="ListParagraph"/>
        <w:rPr>
          <w:rFonts w:asciiTheme="majorHAnsi" w:hAnsiTheme="majorHAnsi"/>
          <w:sz w:val="12"/>
          <w:szCs w:val="12"/>
        </w:rPr>
      </w:pPr>
    </w:p>
    <w:p w:rsidR="00A50C7C" w:rsidRDefault="00A50C7C" w:rsidP="00A50C7C">
      <w:pPr>
        <w:pStyle w:val="ListParagraph"/>
        <w:numPr>
          <w:ilvl w:val="1"/>
          <w:numId w:val="3"/>
        </w:numPr>
        <w:ind w:left="720"/>
        <w:rPr>
          <w:rFonts w:asciiTheme="majorHAnsi" w:hAnsiTheme="majorHAnsi"/>
          <w:sz w:val="24"/>
          <w:szCs w:val="24"/>
        </w:rPr>
      </w:pPr>
      <w:r w:rsidRPr="00A50C7C">
        <w:rPr>
          <w:rFonts w:asciiTheme="majorHAnsi" w:hAnsiTheme="majorHAnsi"/>
          <w:sz w:val="24"/>
          <w:szCs w:val="24"/>
        </w:rPr>
        <w:t xml:space="preserve">Student growth is </w:t>
      </w:r>
      <w:r>
        <w:rPr>
          <w:rFonts w:asciiTheme="majorHAnsi" w:hAnsiTheme="majorHAnsi"/>
          <w:sz w:val="24"/>
          <w:szCs w:val="24"/>
        </w:rPr>
        <w:t>a change in student achievement between two or more points in time.</w:t>
      </w:r>
    </w:p>
    <w:p w:rsidR="00A50C7C" w:rsidRPr="00A50C7C" w:rsidRDefault="00A50C7C" w:rsidP="00A50C7C">
      <w:pPr>
        <w:pStyle w:val="ListParagraph"/>
        <w:rPr>
          <w:rFonts w:asciiTheme="majorHAnsi" w:hAnsiTheme="majorHAnsi"/>
          <w:sz w:val="12"/>
          <w:szCs w:val="12"/>
        </w:rPr>
      </w:pPr>
    </w:p>
    <w:p w:rsidR="00A50C7C" w:rsidRDefault="00A50C7C" w:rsidP="00A50C7C">
      <w:pPr>
        <w:pStyle w:val="ListParagraph"/>
        <w:numPr>
          <w:ilvl w:val="1"/>
          <w:numId w:val="3"/>
        </w:numPr>
        <w:ind w:left="720"/>
        <w:rPr>
          <w:rFonts w:asciiTheme="majorHAnsi" w:hAnsiTheme="majorHAnsi"/>
          <w:sz w:val="24"/>
          <w:szCs w:val="24"/>
        </w:rPr>
      </w:pPr>
      <w:r>
        <w:rPr>
          <w:rFonts w:asciiTheme="majorHAnsi" w:hAnsiTheme="majorHAnsi"/>
          <w:sz w:val="24"/>
          <w:szCs w:val="24"/>
        </w:rPr>
        <w:t>Student learning objectives are target goals of student growth which</w:t>
      </w:r>
    </w:p>
    <w:p w:rsidR="00A50C7C" w:rsidRDefault="00A50C7C" w:rsidP="00A50C7C">
      <w:pPr>
        <w:pStyle w:val="ListParagraph"/>
        <w:numPr>
          <w:ilvl w:val="1"/>
          <w:numId w:val="3"/>
        </w:numPr>
        <w:rPr>
          <w:rFonts w:asciiTheme="majorHAnsi" w:hAnsiTheme="majorHAnsi"/>
          <w:sz w:val="24"/>
          <w:szCs w:val="24"/>
        </w:rPr>
      </w:pPr>
      <w:r>
        <w:rPr>
          <w:rFonts w:asciiTheme="majorHAnsi" w:hAnsiTheme="majorHAnsi"/>
          <w:sz w:val="24"/>
          <w:szCs w:val="24"/>
        </w:rPr>
        <w:t>Reflect a rigorous, yet realistic expectation of student growth that can be achieved during the instruction period;</w:t>
      </w:r>
    </w:p>
    <w:p w:rsidR="00A50C7C" w:rsidRDefault="00A50C7C" w:rsidP="00A50C7C">
      <w:pPr>
        <w:pStyle w:val="ListParagraph"/>
        <w:numPr>
          <w:ilvl w:val="1"/>
          <w:numId w:val="3"/>
        </w:numPr>
        <w:rPr>
          <w:rFonts w:asciiTheme="majorHAnsi" w:hAnsiTheme="majorHAnsi"/>
          <w:sz w:val="24"/>
          <w:szCs w:val="24"/>
        </w:rPr>
      </w:pPr>
      <w:r>
        <w:rPr>
          <w:rFonts w:asciiTheme="majorHAnsi" w:hAnsiTheme="majorHAnsi"/>
          <w:sz w:val="24"/>
          <w:szCs w:val="24"/>
        </w:rPr>
        <w:t xml:space="preserve">Are written by a teacher and approved by an evaluator; and </w:t>
      </w:r>
    </w:p>
    <w:p w:rsidR="00A50C7C" w:rsidRDefault="00A50C7C" w:rsidP="00A50C7C">
      <w:pPr>
        <w:pStyle w:val="ListParagraph"/>
        <w:numPr>
          <w:ilvl w:val="1"/>
          <w:numId w:val="3"/>
        </w:numPr>
        <w:rPr>
          <w:rFonts w:asciiTheme="majorHAnsi" w:hAnsiTheme="majorHAnsi"/>
          <w:sz w:val="24"/>
          <w:szCs w:val="24"/>
        </w:rPr>
      </w:pPr>
      <w:r>
        <w:rPr>
          <w:rFonts w:asciiTheme="majorHAnsi" w:hAnsiTheme="majorHAnsi"/>
          <w:sz w:val="24"/>
          <w:szCs w:val="24"/>
        </w:rPr>
        <w:t>Include district, school or teacher-developed assessment and, where applicable</w:t>
      </w:r>
      <w:r w:rsidR="00265B18">
        <w:rPr>
          <w:rFonts w:asciiTheme="majorHAnsi" w:hAnsiTheme="majorHAnsi"/>
          <w:sz w:val="24"/>
          <w:szCs w:val="24"/>
        </w:rPr>
        <w:t>,</w:t>
      </w:r>
      <w:r>
        <w:rPr>
          <w:rFonts w:asciiTheme="majorHAnsi" w:hAnsiTheme="majorHAnsi"/>
          <w:sz w:val="24"/>
          <w:szCs w:val="24"/>
        </w:rPr>
        <w:t xml:space="preserve"> state assessments.</w:t>
      </w:r>
    </w:p>
    <w:p w:rsidR="00A50C7C" w:rsidRPr="00A50C7C" w:rsidRDefault="00A50C7C" w:rsidP="00A50C7C">
      <w:pPr>
        <w:pStyle w:val="ListParagraph"/>
        <w:ind w:left="1080"/>
        <w:rPr>
          <w:rFonts w:asciiTheme="majorHAnsi" w:hAnsiTheme="majorHAnsi"/>
          <w:sz w:val="12"/>
          <w:szCs w:val="12"/>
        </w:rPr>
      </w:pPr>
    </w:p>
    <w:p w:rsidR="00A50C7C" w:rsidRPr="00A50C7C" w:rsidRDefault="00A50C7C" w:rsidP="00A50C7C">
      <w:pPr>
        <w:pStyle w:val="ListParagraph"/>
        <w:numPr>
          <w:ilvl w:val="1"/>
          <w:numId w:val="3"/>
        </w:numPr>
        <w:ind w:left="720"/>
        <w:rPr>
          <w:rFonts w:asciiTheme="majorHAnsi" w:hAnsiTheme="majorHAnsi"/>
          <w:sz w:val="24"/>
          <w:szCs w:val="24"/>
        </w:rPr>
      </w:pPr>
      <w:r>
        <w:rPr>
          <w:rFonts w:asciiTheme="majorHAnsi" w:hAnsiTheme="majorHAnsi"/>
          <w:sz w:val="24"/>
          <w:szCs w:val="24"/>
        </w:rPr>
        <w:t xml:space="preserve">State </w:t>
      </w:r>
      <w:r w:rsidR="008C5AAD">
        <w:rPr>
          <w:rFonts w:asciiTheme="majorHAnsi" w:hAnsiTheme="majorHAnsi"/>
          <w:sz w:val="24"/>
          <w:szCs w:val="24"/>
        </w:rPr>
        <w:t>a</w:t>
      </w:r>
      <w:r>
        <w:rPr>
          <w:rFonts w:asciiTheme="majorHAnsi" w:hAnsiTheme="majorHAnsi"/>
          <w:sz w:val="24"/>
          <w:szCs w:val="24"/>
        </w:rPr>
        <w:t xml:space="preserve">ssessments are the academic achievement tests </w:t>
      </w:r>
      <w:r w:rsidR="008C5AAD">
        <w:rPr>
          <w:rFonts w:asciiTheme="majorHAnsi" w:hAnsiTheme="majorHAnsi"/>
          <w:sz w:val="24"/>
          <w:szCs w:val="24"/>
        </w:rPr>
        <w:t>in English-language</w:t>
      </w:r>
      <w:r w:rsidR="00265B18">
        <w:rPr>
          <w:rFonts w:asciiTheme="majorHAnsi" w:hAnsiTheme="majorHAnsi"/>
          <w:sz w:val="24"/>
          <w:szCs w:val="24"/>
        </w:rPr>
        <w:t xml:space="preserve"> arts,</w:t>
      </w:r>
      <w:r w:rsidR="008C5AAD">
        <w:rPr>
          <w:rFonts w:asciiTheme="majorHAnsi" w:hAnsiTheme="majorHAnsi"/>
          <w:sz w:val="24"/>
          <w:szCs w:val="24"/>
        </w:rPr>
        <w:t xml:space="preserve"> math, and science administered statewide.</w:t>
      </w:r>
    </w:p>
    <w:p w:rsidR="00A50C7C" w:rsidRPr="00A50C7C" w:rsidRDefault="00A50C7C" w:rsidP="00A50C7C">
      <w:pPr>
        <w:pStyle w:val="ListParagraph"/>
        <w:rPr>
          <w:rFonts w:asciiTheme="majorHAnsi" w:hAnsiTheme="majorHAnsi"/>
          <w:sz w:val="24"/>
          <w:szCs w:val="24"/>
        </w:rPr>
      </w:pPr>
    </w:p>
    <w:p w:rsidR="00A50C7C" w:rsidRPr="00A50C7C" w:rsidRDefault="00A50C7C" w:rsidP="00A50C7C">
      <w:pPr>
        <w:pStyle w:val="ListParagraph"/>
        <w:ind w:left="360"/>
        <w:rPr>
          <w:rFonts w:asciiTheme="majorHAnsi" w:hAnsiTheme="majorHAnsi"/>
          <w:b/>
          <w:sz w:val="24"/>
          <w:szCs w:val="24"/>
        </w:rPr>
      </w:pPr>
    </w:p>
    <w:p w:rsidR="00A50C7C" w:rsidRPr="00A50C7C" w:rsidRDefault="008C5AAD" w:rsidP="00A50C7C">
      <w:pPr>
        <w:pStyle w:val="ListParagraph"/>
        <w:numPr>
          <w:ilvl w:val="0"/>
          <w:numId w:val="3"/>
        </w:numPr>
        <w:rPr>
          <w:rFonts w:asciiTheme="majorHAnsi" w:hAnsiTheme="majorHAnsi"/>
          <w:b/>
          <w:sz w:val="24"/>
          <w:szCs w:val="24"/>
        </w:rPr>
      </w:pPr>
      <w:r>
        <w:rPr>
          <w:rFonts w:asciiTheme="majorHAnsi" w:hAnsiTheme="majorHAnsi"/>
          <w:b/>
          <w:sz w:val="24"/>
          <w:szCs w:val="24"/>
        </w:rPr>
        <w:t xml:space="preserve">Use results </w:t>
      </w:r>
      <w:r w:rsidR="00A50C7C" w:rsidRPr="00A50C7C">
        <w:rPr>
          <w:rFonts w:asciiTheme="majorHAnsi" w:hAnsiTheme="majorHAnsi"/>
          <w:b/>
          <w:sz w:val="24"/>
          <w:szCs w:val="24"/>
        </w:rPr>
        <w:t>to guide professional growth</w:t>
      </w:r>
    </w:p>
    <w:p w:rsidR="00A50C7C" w:rsidRDefault="00A50C7C" w:rsidP="00A50C7C">
      <w:pPr>
        <w:pStyle w:val="ListParagraph"/>
        <w:ind w:left="360"/>
        <w:rPr>
          <w:rFonts w:asciiTheme="majorHAnsi" w:hAnsiTheme="majorHAnsi"/>
          <w:sz w:val="24"/>
          <w:szCs w:val="24"/>
        </w:rPr>
      </w:pPr>
    </w:p>
    <w:p w:rsidR="00A50C7C" w:rsidRPr="00A50C7C" w:rsidRDefault="00A50C7C" w:rsidP="00A50C7C">
      <w:pPr>
        <w:pStyle w:val="ListParagraph"/>
        <w:numPr>
          <w:ilvl w:val="0"/>
          <w:numId w:val="3"/>
        </w:numPr>
        <w:rPr>
          <w:rFonts w:asciiTheme="majorHAnsi" w:hAnsiTheme="majorHAnsi"/>
          <w:b/>
          <w:sz w:val="24"/>
          <w:szCs w:val="24"/>
        </w:rPr>
      </w:pPr>
      <w:r w:rsidRPr="00A50C7C">
        <w:rPr>
          <w:rFonts w:asciiTheme="majorHAnsi" w:hAnsiTheme="majorHAnsi"/>
          <w:b/>
          <w:sz w:val="24"/>
          <w:szCs w:val="24"/>
        </w:rPr>
        <w:t xml:space="preserve">Provide clear, timely and useful feedback, including feedback that identifies needs and </w:t>
      </w:r>
      <w:r w:rsidR="008C5AAD">
        <w:rPr>
          <w:rFonts w:asciiTheme="majorHAnsi" w:hAnsiTheme="majorHAnsi"/>
          <w:b/>
          <w:sz w:val="24"/>
          <w:szCs w:val="24"/>
        </w:rPr>
        <w:t>guides professional development</w:t>
      </w:r>
    </w:p>
    <w:p w:rsidR="00A50C7C" w:rsidRDefault="00A50C7C">
      <w:pPr>
        <w:rPr>
          <w:rFonts w:asciiTheme="majorHAnsi" w:hAnsiTheme="majorHAnsi"/>
          <w:sz w:val="24"/>
          <w:szCs w:val="24"/>
        </w:rPr>
      </w:pPr>
    </w:p>
    <w:p w:rsidR="005A090C" w:rsidRDefault="005A090C">
      <w:pPr>
        <w:rPr>
          <w:rFonts w:asciiTheme="majorHAnsi" w:hAnsiTheme="majorHAnsi"/>
          <w:b/>
          <w:sz w:val="28"/>
          <w:szCs w:val="24"/>
        </w:rPr>
      </w:pPr>
      <w:r>
        <w:rPr>
          <w:rFonts w:asciiTheme="majorHAnsi" w:hAnsiTheme="majorHAnsi"/>
          <w:b/>
          <w:sz w:val="28"/>
          <w:szCs w:val="24"/>
        </w:rPr>
        <w:br w:type="page"/>
      </w:r>
    </w:p>
    <w:p w:rsidR="00A50C7C" w:rsidRPr="00A50C7C" w:rsidRDefault="00A50C7C" w:rsidP="00A50C7C">
      <w:pPr>
        <w:rPr>
          <w:rFonts w:asciiTheme="majorHAnsi" w:hAnsiTheme="majorHAnsi"/>
          <w:b/>
          <w:sz w:val="28"/>
          <w:szCs w:val="24"/>
        </w:rPr>
      </w:pPr>
      <w:r w:rsidRPr="00A50C7C">
        <w:rPr>
          <w:rFonts w:asciiTheme="majorHAnsi" w:hAnsiTheme="majorHAnsi"/>
          <w:b/>
          <w:sz w:val="28"/>
          <w:szCs w:val="24"/>
        </w:rPr>
        <w:lastRenderedPageBreak/>
        <w:t xml:space="preserve">SOUTH DAKOTA TEACHER EVALUATION </w:t>
      </w:r>
      <w:r w:rsidR="0016203E">
        <w:rPr>
          <w:rFonts w:asciiTheme="majorHAnsi" w:hAnsiTheme="majorHAnsi"/>
          <w:b/>
          <w:sz w:val="28"/>
          <w:szCs w:val="24"/>
        </w:rPr>
        <w:t>CROSSWALK</w:t>
      </w:r>
    </w:p>
    <w:p w:rsidR="00A50C7C" w:rsidRPr="00A50C7C" w:rsidRDefault="00A50C7C">
      <w:pPr>
        <w:rPr>
          <w:rFonts w:asciiTheme="majorHAnsi" w:hAnsiTheme="majorHAnsi"/>
          <w:b/>
          <w:sz w:val="24"/>
          <w:szCs w:val="24"/>
        </w:rPr>
      </w:pPr>
      <w:r w:rsidRPr="00A50C7C">
        <w:rPr>
          <w:rFonts w:asciiTheme="majorHAnsi" w:hAnsiTheme="majorHAnsi"/>
          <w:b/>
          <w:sz w:val="24"/>
          <w:szCs w:val="24"/>
        </w:rPr>
        <w:t>24:57:02:03 allows school districts to have the following flexibility</w:t>
      </w:r>
      <w:r w:rsidR="008C5AAD">
        <w:rPr>
          <w:rFonts w:asciiTheme="majorHAnsi" w:hAnsiTheme="majorHAnsi"/>
          <w:b/>
          <w:sz w:val="24"/>
          <w:szCs w:val="24"/>
        </w:rPr>
        <w:t>:</w:t>
      </w:r>
    </w:p>
    <w:p w:rsidR="00A50C7C" w:rsidRPr="002F2E7D" w:rsidRDefault="00A50C7C" w:rsidP="00A50C7C">
      <w:pPr>
        <w:pStyle w:val="ListParagraph"/>
        <w:numPr>
          <w:ilvl w:val="0"/>
          <w:numId w:val="1"/>
        </w:numPr>
        <w:rPr>
          <w:rFonts w:asciiTheme="majorHAnsi" w:hAnsiTheme="majorHAnsi"/>
          <w:sz w:val="24"/>
          <w:szCs w:val="24"/>
        </w:rPr>
      </w:pPr>
      <w:r w:rsidRPr="002F2E7D">
        <w:rPr>
          <w:rFonts w:asciiTheme="majorHAnsi" w:hAnsiTheme="majorHAnsi"/>
          <w:sz w:val="24"/>
          <w:szCs w:val="24"/>
        </w:rPr>
        <w:t xml:space="preserve">Use a model of professional practice other than the Danielson </w:t>
      </w:r>
      <w:r w:rsidR="002F2E7D" w:rsidRPr="002F2E7D">
        <w:rPr>
          <w:rFonts w:asciiTheme="majorHAnsi" w:hAnsiTheme="majorHAnsi"/>
          <w:sz w:val="24"/>
          <w:szCs w:val="24"/>
        </w:rPr>
        <w:t>F</w:t>
      </w:r>
      <w:r w:rsidRPr="002F2E7D">
        <w:rPr>
          <w:rFonts w:asciiTheme="majorHAnsi" w:hAnsiTheme="majorHAnsi"/>
          <w:sz w:val="24"/>
          <w:szCs w:val="24"/>
        </w:rPr>
        <w:t xml:space="preserve">ramework to evaluate its teachers if it proves to the department that this model is aligned with the Danielson </w:t>
      </w:r>
      <w:r w:rsidR="002F2E7D" w:rsidRPr="002F2E7D">
        <w:rPr>
          <w:rFonts w:asciiTheme="majorHAnsi" w:hAnsiTheme="majorHAnsi"/>
          <w:sz w:val="24"/>
          <w:szCs w:val="24"/>
        </w:rPr>
        <w:t>F</w:t>
      </w:r>
      <w:r w:rsidRPr="002F2E7D">
        <w:rPr>
          <w:rFonts w:asciiTheme="majorHAnsi" w:hAnsiTheme="majorHAnsi"/>
          <w:sz w:val="24"/>
          <w:szCs w:val="24"/>
        </w:rPr>
        <w:t>ramework.</w:t>
      </w:r>
    </w:p>
    <w:p w:rsidR="00A50C7C" w:rsidRDefault="00A50C7C" w:rsidP="00A50C7C">
      <w:pPr>
        <w:pStyle w:val="ListParagraph"/>
        <w:ind w:left="360"/>
        <w:rPr>
          <w:rFonts w:asciiTheme="majorHAnsi" w:hAnsiTheme="majorHAnsi"/>
          <w:sz w:val="24"/>
          <w:szCs w:val="24"/>
        </w:rPr>
      </w:pPr>
    </w:p>
    <w:p w:rsidR="00A50C7C" w:rsidRDefault="00A50C7C" w:rsidP="00A50C7C">
      <w:pPr>
        <w:pStyle w:val="ListParagraph"/>
        <w:numPr>
          <w:ilvl w:val="0"/>
          <w:numId w:val="1"/>
        </w:numPr>
        <w:rPr>
          <w:rFonts w:asciiTheme="majorHAnsi" w:hAnsiTheme="majorHAnsi"/>
          <w:sz w:val="24"/>
          <w:szCs w:val="24"/>
        </w:rPr>
      </w:pPr>
      <w:r>
        <w:rPr>
          <w:rFonts w:asciiTheme="majorHAnsi" w:hAnsiTheme="majorHAnsi"/>
          <w:sz w:val="24"/>
          <w:szCs w:val="24"/>
        </w:rPr>
        <w:t xml:space="preserve">May choose not to use student learning objectives as a measure of student growth if it proves to the department that the district’s method of measuring student growth for all teachers in the district reflects a rigorous, yet realistic expectation of student growth that can be achieved during the instructional period and includes district, school or teacher-developed assessments and, where applicable, state assessments.  </w:t>
      </w:r>
    </w:p>
    <w:p w:rsidR="00A50C7C" w:rsidRPr="00A50C7C" w:rsidRDefault="00A50C7C" w:rsidP="00A50C7C">
      <w:pPr>
        <w:pStyle w:val="ListParagraph"/>
        <w:rPr>
          <w:rFonts w:asciiTheme="majorHAnsi" w:hAnsiTheme="majorHAnsi"/>
          <w:sz w:val="24"/>
          <w:szCs w:val="24"/>
        </w:rPr>
      </w:pPr>
    </w:p>
    <w:p w:rsidR="00A50C7C" w:rsidRPr="00A50C7C" w:rsidRDefault="00A50C7C" w:rsidP="00A50C7C">
      <w:pPr>
        <w:rPr>
          <w:rFonts w:asciiTheme="majorHAnsi" w:hAnsiTheme="majorHAnsi"/>
          <w:b/>
          <w:sz w:val="24"/>
          <w:szCs w:val="24"/>
        </w:rPr>
      </w:pPr>
      <w:r w:rsidRPr="00A50C7C">
        <w:rPr>
          <w:rFonts w:asciiTheme="majorHAnsi" w:hAnsiTheme="majorHAnsi"/>
          <w:b/>
          <w:sz w:val="24"/>
          <w:szCs w:val="24"/>
        </w:rPr>
        <w:t xml:space="preserve">All other </w:t>
      </w:r>
      <w:r w:rsidR="008C5AAD">
        <w:rPr>
          <w:rFonts w:asciiTheme="majorHAnsi" w:hAnsiTheme="majorHAnsi"/>
          <w:b/>
          <w:sz w:val="24"/>
          <w:szCs w:val="24"/>
        </w:rPr>
        <w:t xml:space="preserve">state minimum evaluation </w:t>
      </w:r>
      <w:r w:rsidRPr="00A50C7C">
        <w:rPr>
          <w:rFonts w:asciiTheme="majorHAnsi" w:hAnsiTheme="majorHAnsi"/>
          <w:b/>
          <w:sz w:val="24"/>
          <w:szCs w:val="24"/>
        </w:rPr>
        <w:t>requirements must be met.</w:t>
      </w: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rPr>
          <w:rFonts w:asciiTheme="majorHAnsi" w:hAnsiTheme="majorHAnsi"/>
          <w:sz w:val="24"/>
          <w:szCs w:val="24"/>
        </w:rPr>
      </w:pPr>
    </w:p>
    <w:p w:rsidR="00A50C7C" w:rsidRDefault="00A50C7C" w:rsidP="00A50C7C">
      <w:pPr>
        <w:pStyle w:val="ListParagraph"/>
        <w:jc w:val="center"/>
        <w:rPr>
          <w:rFonts w:asciiTheme="majorHAnsi" w:hAnsiTheme="majorHAnsi"/>
          <w:b/>
          <w:sz w:val="40"/>
          <w:szCs w:val="24"/>
        </w:rPr>
      </w:pPr>
    </w:p>
    <w:p w:rsidR="00A50C7C" w:rsidRDefault="00A50C7C" w:rsidP="00A50C7C">
      <w:pPr>
        <w:pStyle w:val="ListParagraph"/>
        <w:jc w:val="center"/>
        <w:rPr>
          <w:rFonts w:asciiTheme="majorHAnsi" w:hAnsiTheme="majorHAnsi"/>
          <w:b/>
          <w:sz w:val="40"/>
          <w:szCs w:val="24"/>
        </w:rPr>
      </w:pPr>
      <w:r>
        <w:rPr>
          <w:rFonts w:asciiTheme="majorHAnsi" w:hAnsiTheme="majorHAnsi"/>
          <w:b/>
          <w:sz w:val="40"/>
          <w:szCs w:val="24"/>
        </w:rPr>
        <w:lastRenderedPageBreak/>
        <w:t xml:space="preserve">SOUTH DAKOTA </w:t>
      </w:r>
      <w:r w:rsidR="008C5AAD">
        <w:rPr>
          <w:rFonts w:asciiTheme="majorHAnsi" w:hAnsiTheme="majorHAnsi"/>
          <w:b/>
          <w:sz w:val="40"/>
          <w:szCs w:val="24"/>
        </w:rPr>
        <w:t xml:space="preserve">TEACHER EVALUATION </w:t>
      </w:r>
      <w:r w:rsidR="0016203E">
        <w:rPr>
          <w:rFonts w:asciiTheme="majorHAnsi" w:hAnsiTheme="majorHAnsi"/>
          <w:b/>
          <w:sz w:val="40"/>
          <w:szCs w:val="24"/>
        </w:rPr>
        <w:t>CROSSWALK</w:t>
      </w:r>
      <w:r>
        <w:rPr>
          <w:rFonts w:asciiTheme="majorHAnsi" w:hAnsiTheme="majorHAnsi"/>
          <w:b/>
          <w:sz w:val="40"/>
          <w:szCs w:val="24"/>
        </w:rPr>
        <w:t xml:space="preserve"> REQUEST</w:t>
      </w:r>
      <w:r w:rsidR="008C5AAD">
        <w:rPr>
          <w:rFonts w:asciiTheme="majorHAnsi" w:hAnsiTheme="majorHAnsi"/>
          <w:b/>
          <w:sz w:val="40"/>
          <w:szCs w:val="24"/>
        </w:rPr>
        <w:t xml:space="preserve"> FORM</w:t>
      </w:r>
    </w:p>
    <w:p w:rsidR="00A50C7C" w:rsidRDefault="00A50C7C" w:rsidP="00A50C7C">
      <w:pPr>
        <w:pStyle w:val="ListParagraph"/>
        <w:jc w:val="center"/>
        <w:rPr>
          <w:rFonts w:asciiTheme="majorHAnsi" w:hAnsiTheme="majorHAnsi"/>
          <w:b/>
          <w:sz w:val="40"/>
          <w:szCs w:val="24"/>
        </w:rPr>
      </w:pPr>
    </w:p>
    <w:p w:rsidR="00A50C7C" w:rsidRDefault="00A50C7C" w:rsidP="00A50C7C">
      <w:pPr>
        <w:rPr>
          <w:rFonts w:asciiTheme="majorHAnsi" w:hAnsiTheme="majorHAnsi"/>
          <w:b/>
          <w:sz w:val="24"/>
          <w:szCs w:val="24"/>
          <w:u w:val="single"/>
        </w:rPr>
      </w:pPr>
      <w:r>
        <w:rPr>
          <w:rFonts w:asciiTheme="majorHAnsi" w:hAnsiTheme="majorHAnsi"/>
          <w:b/>
          <w:sz w:val="24"/>
          <w:szCs w:val="24"/>
        </w:rPr>
        <w:t>District Name:</w:t>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p>
    <w:p w:rsidR="00A50C7C" w:rsidRPr="00A50C7C" w:rsidRDefault="00A50C7C" w:rsidP="00A50C7C">
      <w:pPr>
        <w:rPr>
          <w:rFonts w:asciiTheme="majorHAnsi" w:hAnsiTheme="majorHAnsi"/>
          <w:b/>
          <w:sz w:val="24"/>
          <w:szCs w:val="24"/>
          <w:u w:val="single"/>
        </w:rPr>
      </w:pPr>
      <w:r>
        <w:rPr>
          <w:rFonts w:asciiTheme="majorHAnsi" w:hAnsiTheme="majorHAnsi"/>
          <w:b/>
          <w:sz w:val="24"/>
          <w:szCs w:val="24"/>
        </w:rPr>
        <w:t>Superintendent Name:</w:t>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p>
    <w:p w:rsidR="00A50C7C" w:rsidRDefault="00A50C7C" w:rsidP="00A50C7C">
      <w:pPr>
        <w:rPr>
          <w:rFonts w:asciiTheme="majorHAnsi" w:hAnsiTheme="majorHAnsi"/>
          <w:b/>
          <w:sz w:val="24"/>
          <w:szCs w:val="24"/>
          <w:u w:val="single"/>
        </w:rPr>
      </w:pPr>
      <w:r>
        <w:rPr>
          <w:rFonts w:asciiTheme="majorHAnsi" w:hAnsiTheme="majorHAnsi"/>
          <w:b/>
          <w:sz w:val="24"/>
          <w:szCs w:val="24"/>
        </w:rPr>
        <w:t>Phone Number:</w:t>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p>
    <w:p w:rsidR="00A50C7C" w:rsidRDefault="00A50C7C" w:rsidP="00A50C7C">
      <w:pPr>
        <w:rPr>
          <w:rFonts w:asciiTheme="majorHAnsi" w:hAnsiTheme="majorHAnsi"/>
          <w:b/>
          <w:sz w:val="24"/>
          <w:szCs w:val="24"/>
        </w:rPr>
      </w:pPr>
      <w:r>
        <w:rPr>
          <w:rFonts w:asciiTheme="majorHAnsi" w:hAnsiTheme="majorHAnsi"/>
          <w:b/>
          <w:sz w:val="24"/>
          <w:szCs w:val="24"/>
        </w:rPr>
        <w:t>Email Address:</w:t>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u w:val="single"/>
        </w:rPr>
        <w:tab/>
      </w:r>
    </w:p>
    <w:p w:rsidR="00A50C7C" w:rsidRDefault="00A50C7C" w:rsidP="00A50C7C">
      <w:pPr>
        <w:rPr>
          <w:rFonts w:asciiTheme="majorHAnsi" w:hAnsiTheme="majorHAnsi"/>
          <w:b/>
          <w:sz w:val="24"/>
          <w:szCs w:val="24"/>
        </w:rPr>
      </w:pPr>
      <w:r>
        <w:rPr>
          <w:rFonts w:asciiTheme="majorHAnsi" w:hAnsiTheme="majorHAnsi"/>
          <w:b/>
          <w:sz w:val="24"/>
          <w:szCs w:val="24"/>
        </w:rPr>
        <w:t>If you choose to request flexibility, please select the area</w:t>
      </w:r>
      <w:r w:rsidR="008C5AAD">
        <w:rPr>
          <w:rFonts w:asciiTheme="majorHAnsi" w:hAnsiTheme="majorHAnsi"/>
          <w:b/>
          <w:sz w:val="24"/>
          <w:szCs w:val="24"/>
        </w:rPr>
        <w:t>(</w:t>
      </w:r>
      <w:r>
        <w:rPr>
          <w:rFonts w:asciiTheme="majorHAnsi" w:hAnsiTheme="majorHAnsi"/>
          <w:b/>
          <w:sz w:val="24"/>
          <w:szCs w:val="24"/>
        </w:rPr>
        <w:t>s</w:t>
      </w:r>
      <w:r w:rsidR="008C5AAD">
        <w:rPr>
          <w:rFonts w:asciiTheme="majorHAnsi" w:hAnsiTheme="majorHAnsi"/>
          <w:b/>
          <w:sz w:val="24"/>
          <w:szCs w:val="24"/>
        </w:rPr>
        <w:t>) for which you would like flexibility:</w:t>
      </w:r>
    </w:p>
    <w:p w:rsidR="00A50C7C" w:rsidRDefault="00A50C7C" w:rsidP="0016203E">
      <w:pPr>
        <w:tabs>
          <w:tab w:val="left" w:pos="720"/>
          <w:tab w:val="left" w:pos="990"/>
        </w:tabs>
        <w:spacing w:after="0"/>
        <w:ind w:left="1080" w:hanging="1080"/>
        <w:rPr>
          <w:rFonts w:asciiTheme="majorHAnsi" w:hAnsiTheme="majorHAnsi"/>
          <w:sz w:val="24"/>
          <w:szCs w:val="24"/>
        </w:rPr>
      </w:pPr>
      <w:r w:rsidRPr="00A50C7C">
        <w:rPr>
          <w:rFonts w:asciiTheme="majorHAnsi" w:hAnsiTheme="majorHAnsi"/>
          <w:b/>
          <w:sz w:val="24"/>
          <w:szCs w:val="24"/>
        </w:rPr>
        <w:t>______</w:t>
      </w:r>
      <w:r w:rsidRPr="00A50C7C">
        <w:rPr>
          <w:rFonts w:asciiTheme="majorHAnsi" w:hAnsiTheme="majorHAnsi"/>
          <w:b/>
          <w:sz w:val="24"/>
          <w:szCs w:val="24"/>
        </w:rPr>
        <w:tab/>
      </w:r>
      <w:r w:rsidR="008C5AAD">
        <w:rPr>
          <w:rFonts w:asciiTheme="majorHAnsi" w:hAnsiTheme="majorHAnsi"/>
          <w:b/>
          <w:sz w:val="24"/>
          <w:szCs w:val="24"/>
        </w:rPr>
        <w:t xml:space="preserve">1)  </w:t>
      </w:r>
      <w:r>
        <w:rPr>
          <w:rFonts w:asciiTheme="majorHAnsi" w:hAnsiTheme="majorHAnsi"/>
          <w:sz w:val="24"/>
          <w:szCs w:val="24"/>
        </w:rPr>
        <w:t xml:space="preserve">Request flexibility to use </w:t>
      </w:r>
      <w:r w:rsidRPr="00A50C7C">
        <w:rPr>
          <w:rFonts w:asciiTheme="majorHAnsi" w:hAnsiTheme="majorHAnsi"/>
          <w:sz w:val="24"/>
          <w:szCs w:val="24"/>
        </w:rPr>
        <w:t>a model of professional pra</w:t>
      </w:r>
      <w:r w:rsidR="008C5AAD">
        <w:rPr>
          <w:rFonts w:asciiTheme="majorHAnsi" w:hAnsiTheme="majorHAnsi"/>
          <w:sz w:val="24"/>
          <w:szCs w:val="24"/>
        </w:rPr>
        <w:t xml:space="preserve">ctice other than the    </w:t>
      </w:r>
      <w:r w:rsidR="008C5AAD" w:rsidRPr="002F2E7D">
        <w:rPr>
          <w:rFonts w:asciiTheme="majorHAnsi" w:hAnsiTheme="majorHAnsi"/>
          <w:sz w:val="24"/>
          <w:szCs w:val="24"/>
        </w:rPr>
        <w:t>Danielson F</w:t>
      </w:r>
      <w:r w:rsidRPr="002F2E7D">
        <w:rPr>
          <w:rFonts w:asciiTheme="majorHAnsi" w:hAnsiTheme="majorHAnsi"/>
          <w:sz w:val="24"/>
          <w:szCs w:val="24"/>
        </w:rPr>
        <w:t>ramework</w:t>
      </w:r>
      <w:r w:rsidRPr="00A50C7C">
        <w:rPr>
          <w:rFonts w:asciiTheme="majorHAnsi" w:hAnsiTheme="majorHAnsi"/>
          <w:sz w:val="24"/>
          <w:szCs w:val="24"/>
        </w:rPr>
        <w:t xml:space="preserve"> to evaluate </w:t>
      </w:r>
      <w:r>
        <w:rPr>
          <w:rFonts w:asciiTheme="majorHAnsi" w:hAnsiTheme="majorHAnsi"/>
          <w:sz w:val="24"/>
          <w:szCs w:val="24"/>
        </w:rPr>
        <w:t>our</w:t>
      </w:r>
      <w:r w:rsidRPr="00A50C7C">
        <w:rPr>
          <w:rFonts w:asciiTheme="majorHAnsi" w:hAnsiTheme="majorHAnsi"/>
          <w:sz w:val="24"/>
          <w:szCs w:val="24"/>
        </w:rPr>
        <w:t xml:space="preserve"> teachers.</w:t>
      </w:r>
      <w:r w:rsidR="008C5AAD">
        <w:rPr>
          <w:rFonts w:asciiTheme="majorHAnsi" w:hAnsiTheme="majorHAnsi"/>
          <w:sz w:val="24"/>
          <w:szCs w:val="24"/>
        </w:rPr>
        <w:t xml:space="preserve">  (Complete pages </w:t>
      </w:r>
      <w:r w:rsidR="00265B18">
        <w:rPr>
          <w:rFonts w:asciiTheme="majorHAnsi" w:hAnsiTheme="majorHAnsi"/>
          <w:sz w:val="24"/>
          <w:szCs w:val="24"/>
        </w:rPr>
        <w:t>3</w:t>
      </w:r>
      <w:r w:rsidR="008C5AAD">
        <w:rPr>
          <w:rFonts w:asciiTheme="majorHAnsi" w:hAnsiTheme="majorHAnsi"/>
          <w:sz w:val="24"/>
          <w:szCs w:val="24"/>
        </w:rPr>
        <w:t>-8)</w:t>
      </w:r>
    </w:p>
    <w:p w:rsidR="0016203E" w:rsidRPr="0016203E" w:rsidRDefault="0016203E" w:rsidP="0016203E">
      <w:pPr>
        <w:tabs>
          <w:tab w:val="left" w:pos="720"/>
          <w:tab w:val="left" w:pos="990"/>
        </w:tabs>
        <w:spacing w:after="0"/>
        <w:ind w:left="1080" w:hanging="1080"/>
        <w:rPr>
          <w:rFonts w:asciiTheme="majorHAnsi" w:hAnsiTheme="majorHAnsi"/>
          <w:sz w:val="8"/>
          <w:szCs w:val="8"/>
        </w:rPr>
      </w:pPr>
    </w:p>
    <w:p w:rsidR="0016203E" w:rsidRDefault="0016203E" w:rsidP="0016203E">
      <w:pPr>
        <w:tabs>
          <w:tab w:val="left" w:pos="720"/>
          <w:tab w:val="left" w:pos="990"/>
        </w:tabs>
        <w:spacing w:after="0"/>
        <w:ind w:left="1080" w:hanging="1080"/>
        <w:rPr>
          <w:rFonts w:asciiTheme="majorHAnsi" w:hAnsiTheme="majorHAnsi"/>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rPr>
        <w:t xml:space="preserve">  </w:t>
      </w:r>
      <w:r>
        <w:rPr>
          <w:rFonts w:asciiTheme="majorHAnsi" w:hAnsiTheme="majorHAnsi"/>
          <w:sz w:val="24"/>
          <w:szCs w:val="24"/>
        </w:rPr>
        <w:t>District-wide</w:t>
      </w:r>
    </w:p>
    <w:p w:rsidR="0016203E" w:rsidRDefault="0016203E" w:rsidP="008C5AAD">
      <w:pPr>
        <w:tabs>
          <w:tab w:val="left" w:pos="720"/>
          <w:tab w:val="left" w:pos="990"/>
        </w:tabs>
        <w:ind w:left="1080" w:hanging="1080"/>
        <w:rPr>
          <w:rFonts w:asciiTheme="majorHAnsi" w:hAnsiTheme="majorHAnsi"/>
          <w:sz w:val="24"/>
          <w:szCs w:val="24"/>
          <w:u w:val="single"/>
        </w:rPr>
      </w:pPr>
      <w:r>
        <w:rPr>
          <w:rFonts w:asciiTheme="majorHAnsi" w:hAnsiTheme="majorHAnsi"/>
          <w:sz w:val="24"/>
          <w:szCs w:val="24"/>
        </w:rPr>
        <w:tab/>
      </w:r>
      <w:r>
        <w:rPr>
          <w:rFonts w:asciiTheme="majorHAnsi" w:hAnsiTheme="majorHAnsi"/>
          <w:sz w:val="24"/>
          <w:szCs w:val="24"/>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rPr>
        <w:t xml:space="preserve">  </w:t>
      </w:r>
      <w:r>
        <w:rPr>
          <w:rFonts w:asciiTheme="majorHAnsi" w:hAnsiTheme="majorHAnsi"/>
          <w:sz w:val="24"/>
          <w:szCs w:val="24"/>
        </w:rPr>
        <w:t>School level (identify schools)</w:t>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p>
    <w:p w:rsidR="0016203E" w:rsidRPr="0016203E" w:rsidRDefault="0016203E" w:rsidP="008C5AAD">
      <w:pPr>
        <w:tabs>
          <w:tab w:val="left" w:pos="720"/>
        </w:tabs>
        <w:ind w:left="1080" w:hanging="1080"/>
        <w:rPr>
          <w:rFonts w:asciiTheme="majorHAnsi" w:hAnsiTheme="majorHAnsi"/>
          <w:b/>
          <w:sz w:val="8"/>
          <w:szCs w:val="8"/>
        </w:rPr>
      </w:pPr>
    </w:p>
    <w:p w:rsidR="00A50C7C" w:rsidRPr="00A50C7C" w:rsidRDefault="00A50C7C" w:rsidP="008C5AAD">
      <w:pPr>
        <w:tabs>
          <w:tab w:val="left" w:pos="720"/>
        </w:tabs>
        <w:ind w:left="1080" w:hanging="1080"/>
        <w:rPr>
          <w:rFonts w:asciiTheme="majorHAnsi" w:hAnsiTheme="majorHAnsi"/>
          <w:sz w:val="24"/>
          <w:szCs w:val="24"/>
        </w:rPr>
      </w:pPr>
      <w:r w:rsidRPr="00A50C7C">
        <w:rPr>
          <w:rFonts w:asciiTheme="majorHAnsi" w:hAnsiTheme="majorHAnsi"/>
          <w:b/>
          <w:sz w:val="24"/>
          <w:szCs w:val="24"/>
        </w:rPr>
        <w:t>______</w:t>
      </w:r>
      <w:r w:rsidRPr="00A50C7C">
        <w:rPr>
          <w:rFonts w:asciiTheme="majorHAnsi" w:hAnsiTheme="majorHAnsi"/>
          <w:b/>
          <w:sz w:val="24"/>
          <w:szCs w:val="24"/>
        </w:rPr>
        <w:tab/>
      </w:r>
      <w:r w:rsidR="008C5AAD">
        <w:rPr>
          <w:rFonts w:asciiTheme="majorHAnsi" w:hAnsiTheme="majorHAnsi"/>
          <w:b/>
          <w:sz w:val="24"/>
          <w:szCs w:val="24"/>
        </w:rPr>
        <w:t xml:space="preserve">2)  </w:t>
      </w:r>
      <w:r>
        <w:rPr>
          <w:rFonts w:asciiTheme="majorHAnsi" w:hAnsiTheme="majorHAnsi"/>
          <w:sz w:val="24"/>
          <w:szCs w:val="24"/>
        </w:rPr>
        <w:t>Request flexibility to choose an alternative measure</w:t>
      </w:r>
      <w:r w:rsidR="008C5AAD">
        <w:rPr>
          <w:rFonts w:asciiTheme="majorHAnsi" w:hAnsiTheme="majorHAnsi"/>
          <w:sz w:val="24"/>
          <w:szCs w:val="24"/>
        </w:rPr>
        <w:t xml:space="preserve"> of</w:t>
      </w:r>
      <w:r>
        <w:rPr>
          <w:rFonts w:asciiTheme="majorHAnsi" w:hAnsiTheme="majorHAnsi"/>
          <w:sz w:val="24"/>
          <w:szCs w:val="24"/>
        </w:rPr>
        <w:t xml:space="preserve"> student growth other than student learning objectives. </w:t>
      </w:r>
      <w:r w:rsidR="008C5AAD">
        <w:rPr>
          <w:rFonts w:asciiTheme="majorHAnsi" w:hAnsiTheme="majorHAnsi"/>
          <w:sz w:val="24"/>
          <w:szCs w:val="24"/>
        </w:rPr>
        <w:t xml:space="preserve"> (Complete pages </w:t>
      </w:r>
      <w:r w:rsidR="00265B18">
        <w:rPr>
          <w:rFonts w:asciiTheme="majorHAnsi" w:hAnsiTheme="majorHAnsi"/>
          <w:sz w:val="24"/>
          <w:szCs w:val="24"/>
        </w:rPr>
        <w:t xml:space="preserve">3 &amp; </w:t>
      </w:r>
      <w:r w:rsidR="008C5AAD">
        <w:rPr>
          <w:rFonts w:asciiTheme="majorHAnsi" w:hAnsiTheme="majorHAnsi"/>
          <w:sz w:val="24"/>
          <w:szCs w:val="24"/>
        </w:rPr>
        <w:t>9-10)</w:t>
      </w:r>
    </w:p>
    <w:p w:rsidR="0016203E" w:rsidRDefault="0016203E" w:rsidP="0016203E">
      <w:pPr>
        <w:tabs>
          <w:tab w:val="left" w:pos="720"/>
          <w:tab w:val="left" w:pos="990"/>
        </w:tabs>
        <w:spacing w:after="0"/>
        <w:ind w:left="1080" w:hanging="1080"/>
        <w:rPr>
          <w:rFonts w:asciiTheme="majorHAnsi" w:hAnsiTheme="majorHAnsi"/>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rPr>
        <w:t xml:space="preserve">  </w:t>
      </w:r>
      <w:r>
        <w:rPr>
          <w:rFonts w:asciiTheme="majorHAnsi" w:hAnsiTheme="majorHAnsi"/>
          <w:sz w:val="24"/>
          <w:szCs w:val="24"/>
        </w:rPr>
        <w:t>District-wide</w:t>
      </w:r>
    </w:p>
    <w:p w:rsidR="0016203E" w:rsidRDefault="0016203E" w:rsidP="0016203E">
      <w:pPr>
        <w:tabs>
          <w:tab w:val="left" w:pos="720"/>
          <w:tab w:val="left" w:pos="990"/>
        </w:tabs>
        <w:ind w:left="1080" w:hanging="1080"/>
        <w:rPr>
          <w:rFonts w:asciiTheme="majorHAnsi" w:hAnsiTheme="majorHAnsi"/>
          <w:sz w:val="24"/>
          <w:szCs w:val="24"/>
          <w:u w:val="single"/>
        </w:rPr>
      </w:pPr>
      <w:r>
        <w:rPr>
          <w:rFonts w:asciiTheme="majorHAnsi" w:hAnsiTheme="majorHAnsi"/>
          <w:sz w:val="24"/>
          <w:szCs w:val="24"/>
        </w:rPr>
        <w:tab/>
      </w:r>
      <w:r>
        <w:rPr>
          <w:rFonts w:asciiTheme="majorHAnsi" w:hAnsiTheme="majorHAnsi"/>
          <w:sz w:val="24"/>
          <w:szCs w:val="24"/>
        </w:rPr>
        <w:tab/>
      </w:r>
      <w:r>
        <w:rPr>
          <w:rFonts w:asciiTheme="majorHAnsi" w:hAnsiTheme="majorHAnsi"/>
          <w:b/>
          <w:sz w:val="24"/>
          <w:szCs w:val="24"/>
          <w:u w:val="single"/>
        </w:rPr>
        <w:tab/>
      </w:r>
      <w:r>
        <w:rPr>
          <w:rFonts w:asciiTheme="majorHAnsi" w:hAnsiTheme="majorHAnsi"/>
          <w:b/>
          <w:sz w:val="24"/>
          <w:szCs w:val="24"/>
          <w:u w:val="single"/>
        </w:rPr>
        <w:tab/>
      </w:r>
      <w:r>
        <w:rPr>
          <w:rFonts w:asciiTheme="majorHAnsi" w:hAnsiTheme="majorHAnsi"/>
          <w:b/>
          <w:sz w:val="24"/>
          <w:szCs w:val="24"/>
        </w:rPr>
        <w:t xml:space="preserve">  </w:t>
      </w:r>
      <w:r>
        <w:rPr>
          <w:rFonts w:asciiTheme="majorHAnsi" w:hAnsiTheme="majorHAnsi"/>
          <w:sz w:val="24"/>
          <w:szCs w:val="24"/>
        </w:rPr>
        <w:t>School level (identify schools)</w:t>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p>
    <w:p w:rsidR="00A50C7C" w:rsidRPr="00A50C7C" w:rsidRDefault="00A50C7C" w:rsidP="00A50C7C">
      <w:pPr>
        <w:rPr>
          <w:rFonts w:asciiTheme="majorHAnsi" w:hAnsiTheme="majorHAnsi"/>
          <w:b/>
          <w:sz w:val="24"/>
          <w:szCs w:val="24"/>
        </w:rPr>
      </w:pPr>
    </w:p>
    <w:p w:rsidR="00A50C7C" w:rsidRDefault="00A50C7C" w:rsidP="00A50C7C">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A50C7C" w:rsidRDefault="008C5AAD" w:rsidP="00A50C7C">
      <w:pPr>
        <w:spacing w:after="0" w:line="240" w:lineRule="auto"/>
        <w:rPr>
          <w:b/>
        </w:rPr>
      </w:pPr>
      <w:r>
        <w:rPr>
          <w:b/>
        </w:rPr>
        <w:t>Superintendent</w:t>
      </w:r>
      <w:r>
        <w:rPr>
          <w:b/>
        </w:rPr>
        <w:tab/>
      </w:r>
      <w:r>
        <w:rPr>
          <w:b/>
        </w:rPr>
        <w:tab/>
      </w:r>
      <w:r>
        <w:rPr>
          <w:b/>
        </w:rPr>
        <w:tab/>
      </w:r>
      <w:r w:rsidR="00A50C7C" w:rsidRPr="009412C6">
        <w:rPr>
          <w:b/>
        </w:rPr>
        <w:tab/>
      </w:r>
      <w:r w:rsidR="00A50C7C" w:rsidRPr="009412C6">
        <w:rPr>
          <w:b/>
        </w:rPr>
        <w:tab/>
      </w:r>
      <w:r w:rsidR="00A50C7C" w:rsidRPr="009412C6">
        <w:rPr>
          <w:b/>
        </w:rPr>
        <w:tab/>
      </w:r>
      <w:r w:rsidR="00A50C7C" w:rsidRPr="009412C6">
        <w:rPr>
          <w:b/>
        </w:rPr>
        <w:tab/>
      </w:r>
      <w:r w:rsidR="00A50C7C" w:rsidRPr="009412C6">
        <w:rPr>
          <w:b/>
        </w:rPr>
        <w:tab/>
        <w:t>Date</w:t>
      </w:r>
      <w:r w:rsidR="00A50C7C">
        <w:rPr>
          <w:b/>
        </w:rPr>
        <w:t xml:space="preserve"> Submitted</w:t>
      </w:r>
    </w:p>
    <w:p w:rsidR="00A50C7C" w:rsidRDefault="00A50C7C" w:rsidP="00A50C7C">
      <w:pPr>
        <w:spacing w:after="0" w:line="240" w:lineRule="auto"/>
        <w:rPr>
          <w:b/>
        </w:rPr>
      </w:pPr>
    </w:p>
    <w:p w:rsidR="00671257" w:rsidRDefault="00671257" w:rsidP="00A50C7C">
      <w:pPr>
        <w:spacing w:after="0" w:line="240" w:lineRule="auto"/>
        <w:rPr>
          <w:b/>
        </w:rPr>
      </w:pPr>
    </w:p>
    <w:p w:rsidR="00A50C7C" w:rsidRDefault="00A50C7C" w:rsidP="00A50C7C">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A50C7C" w:rsidRPr="009412C6" w:rsidRDefault="00A50C7C" w:rsidP="00A50C7C">
      <w:pPr>
        <w:spacing w:after="0" w:line="240" w:lineRule="auto"/>
        <w:rPr>
          <w:b/>
        </w:rPr>
      </w:pPr>
      <w:r>
        <w:rPr>
          <w:b/>
        </w:rPr>
        <w:t xml:space="preserve"> </w:t>
      </w:r>
      <w:r w:rsidRPr="002F2E7D">
        <w:rPr>
          <w:b/>
        </w:rPr>
        <w:t>Approved by School Board President</w:t>
      </w:r>
      <w:r>
        <w:rPr>
          <w:b/>
        </w:rPr>
        <w:tab/>
      </w:r>
      <w:r>
        <w:rPr>
          <w:b/>
        </w:rPr>
        <w:tab/>
      </w:r>
      <w:r w:rsidRPr="009412C6">
        <w:rPr>
          <w:b/>
        </w:rPr>
        <w:tab/>
      </w:r>
      <w:r w:rsidRPr="009412C6">
        <w:rPr>
          <w:b/>
        </w:rPr>
        <w:tab/>
      </w:r>
      <w:r w:rsidRPr="009412C6">
        <w:rPr>
          <w:b/>
        </w:rPr>
        <w:tab/>
        <w:t>Date</w:t>
      </w:r>
      <w:r>
        <w:rPr>
          <w:b/>
        </w:rPr>
        <w:t xml:space="preserve"> Approved</w:t>
      </w:r>
    </w:p>
    <w:p w:rsidR="00A50C7C" w:rsidRDefault="00A50C7C" w:rsidP="00A50C7C">
      <w:pPr>
        <w:rPr>
          <w:rFonts w:asciiTheme="majorHAnsi" w:hAnsiTheme="majorHAnsi"/>
          <w:b/>
          <w:sz w:val="24"/>
          <w:szCs w:val="24"/>
          <w:u w:val="single"/>
        </w:rPr>
      </w:pPr>
    </w:p>
    <w:p w:rsidR="008C5AAD" w:rsidRDefault="008C5AAD" w:rsidP="008C5AAD">
      <w:pPr>
        <w:spacing w:after="0" w:line="240" w:lineRule="auto"/>
        <w:rPr>
          <w:rFonts w:asciiTheme="majorHAnsi" w:hAnsiTheme="majorHAnsi"/>
          <w:b/>
          <w:sz w:val="20"/>
          <w:szCs w:val="20"/>
        </w:rPr>
      </w:pPr>
      <w:r>
        <w:rPr>
          <w:rFonts w:asciiTheme="majorHAnsi" w:hAnsiTheme="majorHAnsi"/>
          <w:b/>
          <w:sz w:val="24"/>
          <w:szCs w:val="32"/>
        </w:rPr>
        <w:t>These forms are due no later than January 31</w:t>
      </w:r>
      <w:r w:rsidRPr="008C5AAD">
        <w:rPr>
          <w:rFonts w:asciiTheme="majorHAnsi" w:hAnsiTheme="majorHAnsi"/>
          <w:b/>
          <w:sz w:val="24"/>
          <w:szCs w:val="32"/>
          <w:vertAlign w:val="superscript"/>
        </w:rPr>
        <w:t>st</w:t>
      </w:r>
      <w:r>
        <w:rPr>
          <w:rFonts w:asciiTheme="majorHAnsi" w:hAnsiTheme="majorHAnsi"/>
          <w:b/>
          <w:sz w:val="24"/>
          <w:szCs w:val="32"/>
        </w:rPr>
        <w:t xml:space="preserve"> prior to the school year they will be in effect.  They should be sent to:</w:t>
      </w:r>
      <w:r w:rsidRPr="008C5AAD">
        <w:rPr>
          <w:rFonts w:asciiTheme="majorHAnsi" w:hAnsiTheme="majorHAnsi"/>
          <w:b/>
          <w:sz w:val="20"/>
          <w:szCs w:val="20"/>
        </w:rPr>
        <w:t xml:space="preserve"> </w:t>
      </w:r>
      <w:r>
        <w:rPr>
          <w:rFonts w:asciiTheme="majorHAnsi" w:hAnsiTheme="majorHAnsi"/>
          <w:b/>
          <w:sz w:val="20"/>
          <w:szCs w:val="20"/>
        </w:rPr>
        <w:tab/>
      </w:r>
    </w:p>
    <w:p w:rsidR="008C5AAD" w:rsidRDefault="005A090C" w:rsidP="008C5AAD">
      <w:pPr>
        <w:spacing w:after="0" w:line="240" w:lineRule="auto"/>
        <w:ind w:left="2880" w:firstLine="720"/>
        <w:rPr>
          <w:rFonts w:asciiTheme="majorHAnsi" w:hAnsiTheme="majorHAnsi"/>
          <w:b/>
          <w:sz w:val="20"/>
          <w:szCs w:val="20"/>
        </w:rPr>
      </w:pPr>
      <w:r>
        <w:rPr>
          <w:rFonts w:asciiTheme="majorHAnsi" w:hAnsiTheme="majorHAnsi"/>
          <w:b/>
          <w:sz w:val="20"/>
          <w:szCs w:val="20"/>
        </w:rPr>
        <w:t>Matt Gill</w:t>
      </w:r>
      <w:bookmarkStart w:id="0" w:name="_GoBack"/>
      <w:bookmarkEnd w:id="0"/>
    </w:p>
    <w:p w:rsidR="008C5AAD" w:rsidRPr="008C5AAD" w:rsidRDefault="008C5AAD" w:rsidP="008C5AAD">
      <w:pPr>
        <w:spacing w:after="0" w:line="240" w:lineRule="auto"/>
        <w:ind w:left="2880" w:firstLine="720"/>
        <w:rPr>
          <w:rFonts w:asciiTheme="majorHAnsi" w:hAnsiTheme="majorHAnsi"/>
          <w:b/>
          <w:sz w:val="20"/>
          <w:szCs w:val="20"/>
        </w:rPr>
      </w:pPr>
      <w:r>
        <w:rPr>
          <w:rFonts w:asciiTheme="majorHAnsi" w:hAnsiTheme="majorHAnsi"/>
          <w:b/>
          <w:sz w:val="20"/>
          <w:szCs w:val="20"/>
        </w:rPr>
        <w:t>South Dakota Department of Education</w:t>
      </w:r>
    </w:p>
    <w:p w:rsidR="008C5AAD" w:rsidRPr="008C5AAD" w:rsidRDefault="008C5AAD" w:rsidP="008C5AAD">
      <w:pPr>
        <w:spacing w:after="0" w:line="240" w:lineRule="auto"/>
        <w:ind w:left="2880" w:firstLine="720"/>
        <w:rPr>
          <w:rFonts w:asciiTheme="majorHAnsi" w:hAnsiTheme="majorHAnsi"/>
          <w:b/>
          <w:sz w:val="20"/>
          <w:szCs w:val="20"/>
        </w:rPr>
      </w:pPr>
      <w:r w:rsidRPr="008C5AAD">
        <w:rPr>
          <w:rFonts w:asciiTheme="majorHAnsi" w:hAnsiTheme="majorHAnsi"/>
          <w:b/>
          <w:sz w:val="20"/>
          <w:szCs w:val="20"/>
        </w:rPr>
        <w:t>800 Governors Drive</w:t>
      </w:r>
    </w:p>
    <w:p w:rsidR="008C5AAD" w:rsidRPr="008C5AAD" w:rsidRDefault="008C5AAD" w:rsidP="008C5AAD">
      <w:pPr>
        <w:spacing w:after="0" w:line="240" w:lineRule="auto"/>
        <w:ind w:left="2880" w:firstLine="720"/>
        <w:rPr>
          <w:rFonts w:asciiTheme="majorHAnsi" w:hAnsiTheme="majorHAnsi"/>
          <w:b/>
          <w:sz w:val="20"/>
          <w:szCs w:val="20"/>
        </w:rPr>
      </w:pPr>
      <w:r>
        <w:rPr>
          <w:rFonts w:asciiTheme="majorHAnsi" w:hAnsiTheme="majorHAnsi"/>
          <w:b/>
          <w:sz w:val="20"/>
          <w:szCs w:val="20"/>
        </w:rPr>
        <w:t>Pierre, SD</w:t>
      </w:r>
      <w:r w:rsidRPr="008C5AAD">
        <w:rPr>
          <w:rFonts w:asciiTheme="majorHAnsi" w:hAnsiTheme="majorHAnsi"/>
          <w:b/>
          <w:sz w:val="20"/>
          <w:szCs w:val="20"/>
        </w:rPr>
        <w:t xml:space="preserve"> 57501</w:t>
      </w:r>
    </w:p>
    <w:p w:rsidR="008C5AAD" w:rsidRDefault="008C5AAD" w:rsidP="008C5AAD">
      <w:pPr>
        <w:rPr>
          <w:rFonts w:asciiTheme="majorHAnsi" w:hAnsiTheme="majorHAnsi"/>
          <w:b/>
          <w:sz w:val="24"/>
          <w:szCs w:val="32"/>
        </w:rPr>
      </w:pPr>
    </w:p>
    <w:p w:rsidR="008C5AAD" w:rsidRPr="008C5AAD" w:rsidRDefault="008C5AAD" w:rsidP="008C5AAD">
      <w:pPr>
        <w:spacing w:after="0" w:line="240" w:lineRule="auto"/>
        <w:jc w:val="center"/>
        <w:rPr>
          <w:rFonts w:asciiTheme="majorHAnsi" w:hAnsiTheme="majorHAnsi"/>
          <w:b/>
          <w:sz w:val="28"/>
          <w:szCs w:val="32"/>
        </w:rPr>
      </w:pPr>
      <w:r w:rsidRPr="008C5AAD">
        <w:rPr>
          <w:rFonts w:asciiTheme="majorHAnsi" w:hAnsiTheme="majorHAnsi"/>
          <w:b/>
          <w:sz w:val="36"/>
          <w:szCs w:val="24"/>
        </w:rPr>
        <w:lastRenderedPageBreak/>
        <w:t>SOUTH DAKOTA TEACHER EVALUATION</w:t>
      </w:r>
    </w:p>
    <w:p w:rsidR="00A50C7C" w:rsidRPr="008C5AAD" w:rsidRDefault="0016203E" w:rsidP="008C5AAD">
      <w:pPr>
        <w:spacing w:after="0" w:line="240" w:lineRule="auto"/>
        <w:jc w:val="center"/>
        <w:rPr>
          <w:rFonts w:asciiTheme="majorHAnsi" w:hAnsiTheme="majorHAnsi"/>
          <w:b/>
          <w:sz w:val="32"/>
          <w:szCs w:val="32"/>
        </w:rPr>
      </w:pPr>
      <w:r>
        <w:rPr>
          <w:rFonts w:asciiTheme="majorHAnsi" w:hAnsiTheme="majorHAnsi"/>
          <w:b/>
          <w:sz w:val="32"/>
          <w:szCs w:val="32"/>
        </w:rPr>
        <w:t>CROSSWALK</w:t>
      </w:r>
      <w:r w:rsidR="00A50C7C" w:rsidRPr="008C5AAD">
        <w:rPr>
          <w:rFonts w:asciiTheme="majorHAnsi" w:hAnsiTheme="majorHAnsi"/>
          <w:b/>
          <w:sz w:val="32"/>
          <w:szCs w:val="32"/>
        </w:rPr>
        <w:t xml:space="preserve"> REQUEST FOR PROFESSIONAL PRACTICE RATING</w:t>
      </w:r>
    </w:p>
    <w:p w:rsidR="0016203E" w:rsidRPr="008C5AAD" w:rsidRDefault="0016203E" w:rsidP="00A50C7C">
      <w:pPr>
        <w:rPr>
          <w:rFonts w:asciiTheme="majorHAnsi" w:hAnsiTheme="majorHAnsi"/>
          <w:b/>
          <w:sz w:val="24"/>
          <w:szCs w:val="24"/>
          <w:u w:val="single"/>
        </w:rPr>
      </w:pPr>
    </w:p>
    <w:tbl>
      <w:tblPr>
        <w:tblStyle w:val="TableGrid"/>
        <w:tblpPr w:leftFromText="180" w:rightFromText="180" w:vertAnchor="text" w:tblpY="1"/>
        <w:tblOverlap w:val="never"/>
        <w:tblW w:w="9627" w:type="dxa"/>
        <w:tblLook w:val="04A0" w:firstRow="1" w:lastRow="0" w:firstColumn="1" w:lastColumn="0" w:noHBand="0" w:noVBand="1"/>
      </w:tblPr>
      <w:tblGrid>
        <w:gridCol w:w="9627"/>
      </w:tblGrid>
      <w:tr w:rsidR="0016203E" w:rsidRPr="0016203E" w:rsidTr="00FD5582">
        <w:trPr>
          <w:trHeight w:val="1340"/>
        </w:trPr>
        <w:tc>
          <w:tcPr>
            <w:tcW w:w="9627" w:type="dxa"/>
          </w:tcPr>
          <w:p w:rsidR="0016203E" w:rsidRPr="0016203E" w:rsidRDefault="0016203E" w:rsidP="00FD5582">
            <w:pPr>
              <w:rPr>
                <w:rFonts w:asciiTheme="majorHAnsi" w:hAnsiTheme="majorHAnsi"/>
                <w:b/>
                <w:sz w:val="24"/>
                <w:szCs w:val="24"/>
                <w:u w:val="single"/>
              </w:rPr>
            </w:pPr>
            <w:r w:rsidRPr="008C5AAD">
              <w:rPr>
                <w:rFonts w:asciiTheme="majorHAnsi" w:hAnsiTheme="majorHAnsi"/>
                <w:b/>
                <w:sz w:val="24"/>
                <w:szCs w:val="24"/>
              </w:rPr>
              <w:t>What model of professional practice will be used to evaluate teachers?</w:t>
            </w:r>
          </w:p>
        </w:tc>
      </w:tr>
    </w:tbl>
    <w:p w:rsidR="008C5AAD" w:rsidRPr="008C5AAD" w:rsidRDefault="008C5AAD" w:rsidP="00A50C7C">
      <w:pPr>
        <w:rPr>
          <w:rFonts w:asciiTheme="majorHAnsi" w:hAnsiTheme="majorHAnsi"/>
          <w:b/>
          <w:sz w:val="16"/>
          <w:szCs w:val="16"/>
          <w:u w:val="single"/>
        </w:rPr>
      </w:pPr>
    </w:p>
    <w:tbl>
      <w:tblPr>
        <w:tblStyle w:val="TableGrid"/>
        <w:tblpPr w:leftFromText="180" w:rightFromText="180" w:vertAnchor="text" w:tblpY="1"/>
        <w:tblOverlap w:val="never"/>
        <w:tblW w:w="9576" w:type="dxa"/>
        <w:tblLook w:val="04A0" w:firstRow="1" w:lastRow="0" w:firstColumn="1" w:lastColumn="0" w:noHBand="0" w:noVBand="1"/>
      </w:tblPr>
      <w:tblGrid>
        <w:gridCol w:w="9576"/>
      </w:tblGrid>
      <w:tr w:rsidR="00FD5582" w:rsidRPr="00FD5582" w:rsidTr="00FD5582">
        <w:trPr>
          <w:trHeight w:val="1365"/>
        </w:trPr>
        <w:tc>
          <w:tcPr>
            <w:tcW w:w="9576" w:type="dxa"/>
          </w:tcPr>
          <w:p w:rsidR="00FD5582" w:rsidRPr="00FD5582" w:rsidRDefault="00FD5582" w:rsidP="00FD5582">
            <w:pPr>
              <w:rPr>
                <w:rFonts w:asciiTheme="majorHAnsi" w:hAnsiTheme="majorHAnsi"/>
                <w:b/>
                <w:sz w:val="16"/>
                <w:szCs w:val="16"/>
              </w:rPr>
            </w:pPr>
            <w:r w:rsidRPr="00FD5582">
              <w:rPr>
                <w:rFonts w:asciiTheme="majorHAnsi" w:hAnsiTheme="majorHAnsi"/>
                <w:b/>
                <w:sz w:val="24"/>
                <w:szCs w:val="24"/>
              </w:rPr>
              <w:t>Briefly describe the research base fo</w:t>
            </w:r>
            <w:r>
              <w:rPr>
                <w:rFonts w:asciiTheme="majorHAnsi" w:hAnsiTheme="majorHAnsi"/>
                <w:b/>
                <w:sz w:val="24"/>
                <w:szCs w:val="24"/>
              </w:rPr>
              <w:t>r</w:t>
            </w:r>
            <w:r w:rsidRPr="00FD5582">
              <w:rPr>
                <w:rFonts w:asciiTheme="majorHAnsi" w:hAnsiTheme="majorHAnsi"/>
                <w:b/>
                <w:sz w:val="24"/>
                <w:szCs w:val="24"/>
              </w:rPr>
              <w:t xml:space="preserve"> this model:</w:t>
            </w:r>
            <w:r>
              <w:rPr>
                <w:rFonts w:asciiTheme="majorHAnsi" w:hAnsiTheme="majorHAnsi"/>
                <w:b/>
                <w:sz w:val="24"/>
                <w:szCs w:val="24"/>
              </w:rPr>
              <w:t xml:space="preserve">  </w:t>
            </w:r>
            <w:r w:rsidRPr="00FD5582">
              <w:rPr>
                <w:rFonts w:asciiTheme="majorHAnsi" w:hAnsiTheme="majorHAnsi"/>
                <w:b/>
                <w:sz w:val="16"/>
                <w:szCs w:val="16"/>
              </w:rPr>
              <w:t xml:space="preserve"> </w:t>
            </w:r>
          </w:p>
        </w:tc>
      </w:tr>
    </w:tbl>
    <w:p w:rsidR="00FD5582" w:rsidRPr="008C5AAD" w:rsidRDefault="00FD5582" w:rsidP="00A50C7C">
      <w:pPr>
        <w:rPr>
          <w:rFonts w:asciiTheme="majorHAnsi" w:hAnsiTheme="majorHAnsi"/>
          <w:b/>
          <w:sz w:val="16"/>
          <w:szCs w:val="16"/>
        </w:rPr>
      </w:pPr>
    </w:p>
    <w:tbl>
      <w:tblPr>
        <w:tblStyle w:val="TableGrid"/>
        <w:tblpPr w:leftFromText="180" w:rightFromText="180" w:vertAnchor="text" w:tblpY="1"/>
        <w:tblOverlap w:val="never"/>
        <w:tblW w:w="9633" w:type="dxa"/>
        <w:tblLook w:val="04A0" w:firstRow="1" w:lastRow="0" w:firstColumn="1" w:lastColumn="0" w:noHBand="0" w:noVBand="1"/>
      </w:tblPr>
      <w:tblGrid>
        <w:gridCol w:w="9633"/>
      </w:tblGrid>
      <w:tr w:rsidR="00FD5582" w:rsidTr="00FD5582">
        <w:trPr>
          <w:trHeight w:val="2203"/>
        </w:trPr>
        <w:tc>
          <w:tcPr>
            <w:tcW w:w="9633" w:type="dxa"/>
          </w:tcPr>
          <w:p w:rsidR="00FD5582" w:rsidRDefault="00FD5582" w:rsidP="00FD5582">
            <w:pPr>
              <w:rPr>
                <w:rFonts w:asciiTheme="majorHAnsi" w:hAnsiTheme="majorHAnsi"/>
                <w:b/>
                <w:sz w:val="24"/>
                <w:szCs w:val="24"/>
              </w:rPr>
            </w:pPr>
            <w:r w:rsidRPr="00FD5582">
              <w:rPr>
                <w:rFonts w:asciiTheme="majorHAnsi" w:hAnsiTheme="majorHAnsi"/>
                <w:b/>
                <w:sz w:val="24"/>
                <w:szCs w:val="24"/>
              </w:rPr>
              <w:t>Has the district provided training on this model to teachers and administrative staff? If yes, describe the type of training and when it has occurred.  If no, will you provide training during the upcoming school year?</w:t>
            </w:r>
          </w:p>
          <w:p w:rsidR="00FD5582" w:rsidRDefault="00FD5582" w:rsidP="00FD5582">
            <w:pPr>
              <w:rPr>
                <w:rFonts w:asciiTheme="majorHAnsi" w:hAnsiTheme="majorHAnsi"/>
                <w:b/>
                <w:sz w:val="24"/>
                <w:szCs w:val="24"/>
              </w:rPr>
            </w:pPr>
          </w:p>
          <w:p w:rsidR="00FD5582" w:rsidRDefault="00FD5582" w:rsidP="00FD5582">
            <w:pPr>
              <w:rPr>
                <w:rFonts w:asciiTheme="majorHAnsi" w:hAnsiTheme="majorHAnsi"/>
                <w:b/>
                <w:sz w:val="16"/>
                <w:szCs w:val="16"/>
              </w:rPr>
            </w:pPr>
          </w:p>
        </w:tc>
      </w:tr>
    </w:tbl>
    <w:p w:rsidR="00A50C7C" w:rsidRPr="008C5AAD" w:rsidRDefault="00FD5582" w:rsidP="00A50C7C">
      <w:pPr>
        <w:rPr>
          <w:rFonts w:asciiTheme="majorHAnsi" w:hAnsiTheme="majorHAnsi"/>
          <w:b/>
          <w:sz w:val="16"/>
          <w:szCs w:val="16"/>
        </w:rPr>
      </w:pPr>
      <w:r w:rsidRPr="008C5AAD">
        <w:rPr>
          <w:rFonts w:asciiTheme="majorHAnsi" w:hAnsiTheme="majorHAnsi"/>
          <w:b/>
          <w:sz w:val="16"/>
          <w:szCs w:val="16"/>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9576"/>
      </w:tblGrid>
      <w:tr w:rsidR="00FD5582" w:rsidRPr="00FD5582" w:rsidTr="00FD5582">
        <w:tc>
          <w:tcPr>
            <w:tcW w:w="9576" w:type="dxa"/>
          </w:tcPr>
          <w:p w:rsidR="00FD5582" w:rsidRDefault="00FD5582" w:rsidP="00FD5582">
            <w:pPr>
              <w:rPr>
                <w:rFonts w:asciiTheme="majorHAnsi" w:hAnsiTheme="majorHAnsi"/>
                <w:b/>
                <w:sz w:val="16"/>
                <w:szCs w:val="16"/>
                <w:u w:val="single"/>
              </w:rPr>
            </w:pPr>
            <w:r w:rsidRPr="00FD5582">
              <w:rPr>
                <w:rFonts w:asciiTheme="majorHAnsi" w:hAnsiTheme="majorHAnsi"/>
                <w:b/>
                <w:sz w:val="24"/>
                <w:szCs w:val="24"/>
              </w:rPr>
              <w:t xml:space="preserve">The minimum requirements for teacher evaluation state that at least one component from each of the four domains of the </w:t>
            </w:r>
            <w:r w:rsidRPr="002F2E7D">
              <w:rPr>
                <w:rFonts w:asciiTheme="majorHAnsi" w:hAnsiTheme="majorHAnsi"/>
                <w:b/>
                <w:sz w:val="24"/>
                <w:szCs w:val="24"/>
              </w:rPr>
              <w:t>Danielson Framework</w:t>
            </w:r>
            <w:r w:rsidRPr="00FD5582">
              <w:rPr>
                <w:rFonts w:asciiTheme="majorHAnsi" w:hAnsiTheme="majorHAnsi"/>
                <w:b/>
                <w:sz w:val="24"/>
                <w:szCs w:val="24"/>
              </w:rPr>
              <w:t xml:space="preserve"> are used to measure a teacher.  How will you ensure each of the domains is included in the professional practice rating?</w:t>
            </w:r>
            <w:r w:rsidRPr="00FD5582">
              <w:rPr>
                <w:rFonts w:asciiTheme="majorHAnsi" w:hAnsiTheme="majorHAnsi"/>
                <w:b/>
                <w:sz w:val="16"/>
                <w:szCs w:val="16"/>
                <w:u w:val="single"/>
              </w:rPr>
              <w:t xml:space="preserve"> </w:t>
            </w: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Default="00FD5582" w:rsidP="00FD5582">
            <w:pPr>
              <w:rPr>
                <w:rFonts w:asciiTheme="majorHAnsi" w:hAnsiTheme="majorHAnsi"/>
                <w:b/>
                <w:sz w:val="16"/>
                <w:szCs w:val="16"/>
                <w:u w:val="single"/>
              </w:rPr>
            </w:pPr>
          </w:p>
          <w:p w:rsidR="00FD5582" w:rsidRPr="00FD5582" w:rsidRDefault="00FD5582" w:rsidP="00FD5582">
            <w:pPr>
              <w:rPr>
                <w:rFonts w:asciiTheme="majorHAnsi" w:hAnsiTheme="majorHAnsi"/>
                <w:b/>
                <w:sz w:val="16"/>
                <w:szCs w:val="16"/>
                <w:u w:val="single"/>
              </w:rPr>
            </w:pPr>
          </w:p>
        </w:tc>
      </w:tr>
    </w:tbl>
    <w:p w:rsidR="00FD5582" w:rsidRDefault="00FD5582" w:rsidP="00A50C7C">
      <w:pPr>
        <w:rPr>
          <w:rFonts w:asciiTheme="majorHAnsi" w:hAnsiTheme="majorHAnsi"/>
          <w:b/>
          <w:sz w:val="24"/>
          <w:szCs w:val="24"/>
        </w:rPr>
      </w:pPr>
    </w:p>
    <w:p w:rsidR="008C5AAD" w:rsidRDefault="008C5AAD" w:rsidP="00A50C7C">
      <w:pPr>
        <w:rPr>
          <w:rFonts w:asciiTheme="majorHAnsi" w:hAnsiTheme="majorHAnsi"/>
          <w:b/>
          <w:sz w:val="24"/>
          <w:szCs w:val="24"/>
          <w:u w:val="single"/>
        </w:rPr>
      </w:pPr>
      <w:r>
        <w:rPr>
          <w:rFonts w:asciiTheme="majorHAnsi" w:hAnsiTheme="majorHAnsi"/>
          <w:b/>
          <w:sz w:val="24"/>
          <w:szCs w:val="24"/>
        </w:rPr>
        <w:t xml:space="preserve">Please attach additional documentation including a rubric, evaluation tool, etc., reflecting the model for professional practice.  </w:t>
      </w:r>
    </w:p>
    <w:p w:rsidR="00FD5582" w:rsidRPr="00FD5582" w:rsidRDefault="00FD5582" w:rsidP="00A50C7C">
      <w:pPr>
        <w:rPr>
          <w:rFonts w:asciiTheme="majorHAnsi" w:hAnsiTheme="majorHAnsi"/>
          <w:b/>
          <w:sz w:val="12"/>
          <w:szCs w:val="12"/>
        </w:rPr>
      </w:pPr>
    </w:p>
    <w:p w:rsidR="00A50C7C" w:rsidRDefault="00A50C7C" w:rsidP="00A50C7C">
      <w:pPr>
        <w:rPr>
          <w:rFonts w:asciiTheme="majorHAnsi" w:hAnsiTheme="majorHAnsi"/>
          <w:b/>
          <w:sz w:val="24"/>
          <w:szCs w:val="24"/>
          <w:u w:val="single"/>
        </w:rPr>
        <w:sectPr w:rsidR="00A50C7C" w:rsidSect="00A50C7C">
          <w:footerReference w:type="default" r:id="rId8"/>
          <w:pgSz w:w="12240" w:h="15840"/>
          <w:pgMar w:top="1440" w:right="1440" w:bottom="1440" w:left="1440" w:header="720" w:footer="720" w:gutter="0"/>
          <w:pgNumType w:start="1"/>
          <w:cols w:space="720"/>
          <w:docGrid w:linePitch="360"/>
        </w:sectPr>
      </w:pPr>
      <w:r w:rsidRPr="00A50C7C">
        <w:rPr>
          <w:rFonts w:asciiTheme="majorHAnsi" w:hAnsiTheme="majorHAnsi"/>
          <w:b/>
          <w:sz w:val="24"/>
          <w:szCs w:val="24"/>
        </w:rPr>
        <w:t xml:space="preserve">Using the form on the following </w:t>
      </w:r>
      <w:r w:rsidR="00671257">
        <w:rPr>
          <w:rFonts w:asciiTheme="majorHAnsi" w:hAnsiTheme="majorHAnsi"/>
          <w:b/>
          <w:sz w:val="24"/>
          <w:szCs w:val="24"/>
        </w:rPr>
        <w:t xml:space="preserve">4 </w:t>
      </w:r>
      <w:r w:rsidRPr="00A50C7C">
        <w:rPr>
          <w:rFonts w:asciiTheme="majorHAnsi" w:hAnsiTheme="majorHAnsi"/>
          <w:b/>
          <w:sz w:val="24"/>
          <w:szCs w:val="24"/>
        </w:rPr>
        <w:t>page</w:t>
      </w:r>
      <w:r w:rsidR="00671257">
        <w:rPr>
          <w:rFonts w:asciiTheme="majorHAnsi" w:hAnsiTheme="majorHAnsi"/>
          <w:b/>
          <w:sz w:val="24"/>
          <w:szCs w:val="24"/>
        </w:rPr>
        <w:t>s</w:t>
      </w:r>
      <w:r w:rsidRPr="00A50C7C">
        <w:rPr>
          <w:rFonts w:asciiTheme="majorHAnsi" w:hAnsiTheme="majorHAnsi"/>
          <w:b/>
          <w:sz w:val="24"/>
          <w:szCs w:val="24"/>
        </w:rPr>
        <w:t>, identify how the professional practice model can be cross</w:t>
      </w:r>
      <w:r w:rsidR="00671257">
        <w:rPr>
          <w:rFonts w:asciiTheme="majorHAnsi" w:hAnsiTheme="majorHAnsi"/>
          <w:b/>
          <w:sz w:val="24"/>
          <w:szCs w:val="24"/>
        </w:rPr>
        <w:t>-</w:t>
      </w:r>
      <w:r w:rsidRPr="00A50C7C">
        <w:rPr>
          <w:rFonts w:asciiTheme="majorHAnsi" w:hAnsiTheme="majorHAnsi"/>
          <w:b/>
          <w:sz w:val="24"/>
          <w:szCs w:val="24"/>
        </w:rPr>
        <w:t>walk</w:t>
      </w:r>
      <w:r w:rsidR="00671257">
        <w:rPr>
          <w:rFonts w:asciiTheme="majorHAnsi" w:hAnsiTheme="majorHAnsi"/>
          <w:b/>
          <w:sz w:val="24"/>
          <w:szCs w:val="24"/>
        </w:rPr>
        <w:t>ed</w:t>
      </w:r>
      <w:r w:rsidRPr="00A50C7C">
        <w:rPr>
          <w:rFonts w:asciiTheme="majorHAnsi" w:hAnsiTheme="majorHAnsi"/>
          <w:b/>
          <w:sz w:val="24"/>
          <w:szCs w:val="24"/>
        </w:rPr>
        <w:t xml:space="preserve"> to the </w:t>
      </w:r>
      <w:r w:rsidRPr="002F2E7D">
        <w:rPr>
          <w:rFonts w:asciiTheme="majorHAnsi" w:hAnsiTheme="majorHAnsi"/>
          <w:b/>
          <w:sz w:val="24"/>
          <w:szCs w:val="24"/>
        </w:rPr>
        <w:t>Danielson Framework</w:t>
      </w:r>
      <w:r w:rsidRPr="00A50C7C">
        <w:rPr>
          <w:rFonts w:asciiTheme="majorHAnsi" w:hAnsiTheme="majorHAnsi"/>
          <w:b/>
          <w:sz w:val="24"/>
          <w:szCs w:val="24"/>
        </w:rPr>
        <w:t xml:space="preserve">. </w:t>
      </w:r>
    </w:p>
    <w:tbl>
      <w:tblPr>
        <w:tblpPr w:leftFromText="180" w:rightFromText="180" w:vertAnchor="page" w:horzAnchor="margin" w:tblpX="-342" w:tblpY="1693"/>
        <w:tblW w:w="13968" w:type="dxa"/>
        <w:tblLook w:val="04A0" w:firstRow="1" w:lastRow="0" w:firstColumn="1" w:lastColumn="0" w:noHBand="0" w:noVBand="1"/>
      </w:tblPr>
      <w:tblGrid>
        <w:gridCol w:w="6048"/>
        <w:gridCol w:w="4320"/>
        <w:gridCol w:w="1890"/>
        <w:gridCol w:w="1710"/>
      </w:tblGrid>
      <w:tr w:rsidR="008C5AAD" w:rsidRPr="00671257" w:rsidTr="00BD1BF9">
        <w:trPr>
          <w:trHeight w:val="816"/>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2F2E7D">
              <w:rPr>
                <w:rFonts w:ascii="Cambria" w:eastAsia="Times New Roman" w:hAnsi="Cambria" w:cs="Times New Roman"/>
                <w:b/>
                <w:bCs/>
                <w:color w:val="000000"/>
                <w:sz w:val="32"/>
                <w:szCs w:val="32"/>
              </w:rPr>
              <w:lastRenderedPageBreak/>
              <w:t>South Dakota Framework for Teaching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Rubric Text or Descriptors Aligned to Components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8C5AAD" w:rsidRPr="00671257" w:rsidRDefault="008C5AAD" w:rsidP="00FD5582">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Identify Gaps</w:t>
            </w:r>
            <w:r w:rsidR="00FD5582">
              <w:rPr>
                <w:rFonts w:ascii="Cambria" w:eastAsia="Times New Roman" w:hAnsi="Cambria" w:cs="Times New Roman"/>
                <w:b/>
                <w:bCs/>
                <w:color w:val="000000"/>
                <w:sz w:val="32"/>
                <w:szCs w:val="32"/>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Address Gaps</w:t>
            </w:r>
          </w:p>
        </w:tc>
      </w:tr>
      <w:tr w:rsidR="008C5AAD" w:rsidRPr="00671257" w:rsidTr="00BD1BF9">
        <w:trPr>
          <w:trHeight w:val="408"/>
        </w:trPr>
        <w:tc>
          <w:tcPr>
            <w:tcW w:w="6048" w:type="dxa"/>
            <w:tcBorders>
              <w:top w:val="nil"/>
              <w:left w:val="single" w:sz="4" w:space="0" w:color="auto"/>
              <w:bottom w:val="single" w:sz="4" w:space="0" w:color="auto"/>
              <w:right w:val="single" w:sz="4" w:space="0" w:color="auto"/>
            </w:tcBorders>
            <w:shd w:val="clear" w:color="000000" w:fill="D9D9D9"/>
            <w:noWrap/>
            <w:vAlign w:val="bottom"/>
            <w:hideMark/>
          </w:tcPr>
          <w:p w:rsidR="008C5AAD" w:rsidRPr="00671257" w:rsidRDefault="008C5AAD" w:rsidP="00BD1BF9">
            <w:pPr>
              <w:spacing w:after="0" w:line="240" w:lineRule="auto"/>
              <w:rPr>
                <w:rFonts w:ascii="Cambria" w:eastAsia="Times New Roman" w:hAnsi="Cambria" w:cs="Times New Roman"/>
                <w:b/>
                <w:bCs/>
                <w:color w:val="800000"/>
                <w:sz w:val="32"/>
                <w:szCs w:val="32"/>
              </w:rPr>
            </w:pPr>
            <w:r w:rsidRPr="00671257">
              <w:rPr>
                <w:rFonts w:ascii="Cambria" w:eastAsia="Times New Roman" w:hAnsi="Cambria" w:cs="Times New Roman"/>
                <w:b/>
                <w:bCs/>
                <w:color w:val="800000"/>
                <w:sz w:val="32"/>
                <w:szCs w:val="32"/>
              </w:rPr>
              <w:t>Domain 1 Planning and Preparation</w:t>
            </w:r>
          </w:p>
        </w:tc>
        <w:tc>
          <w:tcPr>
            <w:tcW w:w="432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048" w:type="dxa"/>
            <w:tcBorders>
              <w:top w:val="nil"/>
              <w:left w:val="single" w:sz="4"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1a  Demonstrating Knowledge of Content and Pedagogy</w:t>
            </w:r>
            <w:r w:rsidRPr="00671257">
              <w:rPr>
                <w:rFonts w:ascii="Cambria" w:eastAsia="Times New Roman" w:hAnsi="Cambria" w:cs="Times New Roman"/>
                <w:color w:val="000000"/>
                <w:sz w:val="24"/>
                <w:szCs w:val="24"/>
              </w:rPr>
              <w:br/>
            </w:r>
            <w:r w:rsidRPr="00671257">
              <w:rPr>
                <w:rFonts w:ascii="Cambria" w:eastAsia="Times New Roman" w:hAnsi="Cambria" w:cs="Times New Roman"/>
                <w:color w:val="000000"/>
                <w:sz w:val="20"/>
                <w:szCs w:val="20"/>
              </w:rPr>
              <w:t xml:space="preserve">       * Knowledge of content and the structure of the discipline</w:t>
            </w:r>
            <w:r w:rsidRPr="00671257">
              <w:rPr>
                <w:rFonts w:ascii="Cambria" w:eastAsia="Times New Roman" w:hAnsi="Cambria" w:cs="Times New Roman"/>
                <w:color w:val="000000"/>
                <w:sz w:val="20"/>
                <w:szCs w:val="20"/>
              </w:rPr>
              <w:br/>
              <w:t xml:space="preserve">       * Knowledge of prerequisite relationships</w:t>
            </w:r>
            <w:r w:rsidRPr="00671257">
              <w:rPr>
                <w:rFonts w:ascii="Cambria" w:eastAsia="Times New Roman" w:hAnsi="Cambria" w:cs="Times New Roman"/>
                <w:color w:val="000000"/>
                <w:sz w:val="20"/>
                <w:szCs w:val="20"/>
              </w:rPr>
              <w:br/>
              <w:t xml:space="preserve">       * Knowledge of content-related pedagogy</w:t>
            </w:r>
          </w:p>
        </w:tc>
        <w:tc>
          <w:tcPr>
            <w:tcW w:w="432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703"/>
        </w:trPr>
        <w:tc>
          <w:tcPr>
            <w:tcW w:w="6048" w:type="dxa"/>
            <w:tcBorders>
              <w:top w:val="nil"/>
              <w:left w:val="single" w:sz="4"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1b  Demonstrating Knowledge of Students</w:t>
            </w:r>
            <w:r w:rsidRPr="00671257">
              <w:rPr>
                <w:rFonts w:ascii="Cambria" w:eastAsia="Times New Roman" w:hAnsi="Cambria" w:cs="Times New Roman"/>
                <w:color w:val="000000"/>
                <w:sz w:val="24"/>
                <w:szCs w:val="24"/>
              </w:rPr>
              <w:br/>
            </w:r>
            <w:r w:rsidRPr="00671257">
              <w:rPr>
                <w:rFonts w:ascii="Cambria" w:eastAsia="Times New Roman" w:hAnsi="Cambria" w:cs="Times New Roman"/>
                <w:color w:val="000000"/>
                <w:sz w:val="20"/>
                <w:szCs w:val="20"/>
              </w:rPr>
              <w:t xml:space="preserve">       * Knowledge of child and adolescent development</w:t>
            </w:r>
            <w:r w:rsidRPr="00671257">
              <w:rPr>
                <w:rFonts w:ascii="Cambria" w:eastAsia="Times New Roman" w:hAnsi="Cambria" w:cs="Times New Roman"/>
                <w:color w:val="000000"/>
                <w:sz w:val="20"/>
                <w:szCs w:val="20"/>
              </w:rPr>
              <w:br/>
              <w:t xml:space="preserve">        * Knowledge of the learning process</w:t>
            </w:r>
            <w:r w:rsidRPr="00671257">
              <w:rPr>
                <w:rFonts w:ascii="Cambria" w:eastAsia="Times New Roman" w:hAnsi="Cambria" w:cs="Times New Roman"/>
                <w:color w:val="000000"/>
                <w:sz w:val="20"/>
                <w:szCs w:val="20"/>
              </w:rPr>
              <w:br/>
              <w:t xml:space="preserve">        * Knowledge of students' skills, knowledge, and language </w:t>
            </w:r>
            <w:r w:rsidRPr="00671257">
              <w:rPr>
                <w:rFonts w:ascii="Cambria" w:eastAsia="Times New Roman" w:hAnsi="Cambria" w:cs="Times New Roman"/>
                <w:color w:val="000000"/>
                <w:sz w:val="20"/>
                <w:szCs w:val="20"/>
              </w:rPr>
              <w:br/>
              <w:t xml:space="preserve">           proficiency</w:t>
            </w:r>
            <w:r w:rsidRPr="00671257">
              <w:rPr>
                <w:rFonts w:ascii="Cambria" w:eastAsia="Times New Roman" w:hAnsi="Cambria" w:cs="Times New Roman"/>
                <w:color w:val="000000"/>
                <w:sz w:val="20"/>
                <w:szCs w:val="20"/>
              </w:rPr>
              <w:br/>
              <w:t xml:space="preserve">        * Knowledge of students' interests and cultural heritage</w:t>
            </w:r>
            <w:r w:rsidRPr="00671257">
              <w:rPr>
                <w:rFonts w:ascii="Cambria" w:eastAsia="Times New Roman" w:hAnsi="Cambria" w:cs="Times New Roman"/>
                <w:color w:val="000000"/>
                <w:sz w:val="20"/>
                <w:szCs w:val="20"/>
              </w:rPr>
              <w:br/>
              <w:t xml:space="preserve">        * Knowledge of students' special needs</w:t>
            </w:r>
          </w:p>
        </w:tc>
        <w:tc>
          <w:tcPr>
            <w:tcW w:w="432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244"/>
        </w:trPr>
        <w:tc>
          <w:tcPr>
            <w:tcW w:w="6048" w:type="dxa"/>
            <w:tcBorders>
              <w:top w:val="nil"/>
              <w:left w:val="single" w:sz="4"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1c  Setting Instructional Outcomes</w:t>
            </w:r>
            <w:r w:rsidRPr="00671257">
              <w:rPr>
                <w:rFonts w:ascii="Cambria" w:eastAsia="Times New Roman" w:hAnsi="Cambria" w:cs="Times New Roman"/>
                <w:color w:val="000000"/>
                <w:sz w:val="24"/>
                <w:szCs w:val="24"/>
              </w:rPr>
              <w:br/>
            </w:r>
            <w:r w:rsidRPr="00671257">
              <w:rPr>
                <w:rFonts w:ascii="Cambria" w:eastAsia="Times New Roman" w:hAnsi="Cambria" w:cs="Times New Roman"/>
                <w:color w:val="000000"/>
                <w:sz w:val="20"/>
                <w:szCs w:val="20"/>
              </w:rPr>
              <w:t xml:space="preserve">        * Value, sequence, and alignment</w:t>
            </w:r>
            <w:r w:rsidRPr="00671257">
              <w:rPr>
                <w:rFonts w:ascii="Cambria" w:eastAsia="Times New Roman" w:hAnsi="Cambria" w:cs="Times New Roman"/>
                <w:color w:val="000000"/>
                <w:sz w:val="20"/>
                <w:szCs w:val="20"/>
              </w:rPr>
              <w:br/>
              <w:t xml:space="preserve">        * Clarity</w:t>
            </w:r>
            <w:r w:rsidRPr="00671257">
              <w:rPr>
                <w:rFonts w:ascii="Cambria" w:eastAsia="Times New Roman" w:hAnsi="Cambria" w:cs="Times New Roman"/>
                <w:color w:val="000000"/>
                <w:sz w:val="20"/>
                <w:szCs w:val="20"/>
              </w:rPr>
              <w:br/>
              <w:t xml:space="preserve">        * Balance</w:t>
            </w:r>
            <w:r w:rsidRPr="00671257">
              <w:rPr>
                <w:rFonts w:ascii="Cambria" w:eastAsia="Times New Roman" w:hAnsi="Cambria" w:cs="Times New Roman"/>
                <w:color w:val="000000"/>
                <w:sz w:val="20"/>
                <w:szCs w:val="20"/>
              </w:rPr>
              <w:br/>
              <w:t xml:space="preserve">        * Suitability for diverse students</w:t>
            </w:r>
          </w:p>
        </w:tc>
        <w:tc>
          <w:tcPr>
            <w:tcW w:w="432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073"/>
        </w:trPr>
        <w:tc>
          <w:tcPr>
            <w:tcW w:w="6048" w:type="dxa"/>
            <w:tcBorders>
              <w:top w:val="nil"/>
              <w:left w:val="single" w:sz="4"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 xml:space="preserve">1d  Demonstrating Knowledge of Resources </w:t>
            </w:r>
            <w:r w:rsidRPr="00671257">
              <w:rPr>
                <w:rFonts w:ascii="Cambria" w:eastAsia="Times New Roman" w:hAnsi="Cambria" w:cs="Times New Roman"/>
                <w:color w:val="000000"/>
                <w:sz w:val="24"/>
                <w:szCs w:val="24"/>
              </w:rPr>
              <w:br/>
            </w:r>
            <w:r w:rsidRPr="00671257">
              <w:rPr>
                <w:rFonts w:ascii="Cambria" w:eastAsia="Times New Roman" w:hAnsi="Cambria" w:cs="Times New Roman"/>
                <w:color w:val="000000"/>
                <w:sz w:val="20"/>
                <w:szCs w:val="20"/>
              </w:rPr>
              <w:t xml:space="preserve">        * Resources for classroom use</w:t>
            </w:r>
            <w:r w:rsidRPr="00671257">
              <w:rPr>
                <w:rFonts w:ascii="Cambria" w:eastAsia="Times New Roman" w:hAnsi="Cambria" w:cs="Times New Roman"/>
                <w:color w:val="000000"/>
                <w:sz w:val="20"/>
                <w:szCs w:val="20"/>
              </w:rPr>
              <w:br/>
              <w:t xml:space="preserve">        * Resources to extend content knowledge and pedagogy</w:t>
            </w:r>
            <w:r w:rsidRPr="00671257">
              <w:rPr>
                <w:rFonts w:ascii="Cambria" w:eastAsia="Times New Roman" w:hAnsi="Cambria" w:cs="Times New Roman"/>
                <w:color w:val="000000"/>
                <w:sz w:val="20"/>
                <w:szCs w:val="20"/>
              </w:rPr>
              <w:br/>
              <w:t xml:space="preserve">        * Resources for students</w:t>
            </w:r>
          </w:p>
        </w:tc>
        <w:tc>
          <w:tcPr>
            <w:tcW w:w="432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343"/>
        </w:trPr>
        <w:tc>
          <w:tcPr>
            <w:tcW w:w="6048" w:type="dxa"/>
            <w:tcBorders>
              <w:top w:val="nil"/>
              <w:left w:val="single" w:sz="4" w:space="0" w:color="auto"/>
              <w:bottom w:val="single" w:sz="4" w:space="0" w:color="auto"/>
              <w:right w:val="single" w:sz="4" w:space="0" w:color="auto"/>
            </w:tcBorders>
            <w:shd w:val="clear" w:color="auto" w:fill="auto"/>
            <w:vAlign w:val="bottom"/>
            <w:hideMark/>
          </w:tcPr>
          <w:p w:rsidR="008C5AAD" w:rsidRPr="00671257" w:rsidRDefault="008C5AAD" w:rsidP="00D1667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 xml:space="preserve">1e  Designing </w:t>
            </w:r>
            <w:r w:rsidR="00D16679">
              <w:rPr>
                <w:rFonts w:ascii="Cambria" w:eastAsia="Times New Roman" w:hAnsi="Cambria" w:cs="Times New Roman"/>
                <w:b/>
                <w:bCs/>
                <w:color w:val="000000"/>
                <w:sz w:val="24"/>
                <w:szCs w:val="24"/>
              </w:rPr>
              <w:t>Coherent Instruction</w:t>
            </w:r>
            <w:r w:rsidRPr="00671257">
              <w:rPr>
                <w:rFonts w:ascii="Cambria" w:eastAsia="Times New Roman" w:hAnsi="Cambria" w:cs="Times New Roman"/>
                <w:color w:val="000000"/>
                <w:sz w:val="24"/>
                <w:szCs w:val="24"/>
              </w:rPr>
              <w:br/>
            </w:r>
            <w:r w:rsidRPr="00671257">
              <w:rPr>
                <w:rFonts w:ascii="Cambria" w:eastAsia="Times New Roman" w:hAnsi="Cambria" w:cs="Times New Roman"/>
                <w:color w:val="000000"/>
                <w:sz w:val="20"/>
                <w:szCs w:val="20"/>
              </w:rPr>
              <w:t xml:space="preserve">        * Learning activities</w:t>
            </w:r>
            <w:r w:rsidRPr="00671257">
              <w:rPr>
                <w:rFonts w:ascii="Cambria" w:eastAsia="Times New Roman" w:hAnsi="Cambria" w:cs="Times New Roman"/>
                <w:color w:val="000000"/>
                <w:sz w:val="20"/>
                <w:szCs w:val="20"/>
              </w:rPr>
              <w:br/>
              <w:t xml:space="preserve">        * Instructional materials and resources</w:t>
            </w:r>
            <w:r w:rsidRPr="00671257">
              <w:rPr>
                <w:rFonts w:ascii="Cambria" w:eastAsia="Times New Roman" w:hAnsi="Cambria" w:cs="Times New Roman"/>
                <w:color w:val="000000"/>
                <w:sz w:val="20"/>
                <w:szCs w:val="20"/>
              </w:rPr>
              <w:br/>
              <w:t xml:space="preserve">        * Instructional groups</w:t>
            </w:r>
            <w:r w:rsidRPr="00671257">
              <w:rPr>
                <w:rFonts w:ascii="Cambria" w:eastAsia="Times New Roman" w:hAnsi="Cambria" w:cs="Times New Roman"/>
                <w:color w:val="000000"/>
                <w:sz w:val="20"/>
                <w:szCs w:val="20"/>
              </w:rPr>
              <w:br/>
              <w:t xml:space="preserve">        * Lesson and unit structure</w:t>
            </w:r>
          </w:p>
        </w:tc>
        <w:tc>
          <w:tcPr>
            <w:tcW w:w="432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343"/>
        </w:trPr>
        <w:tc>
          <w:tcPr>
            <w:tcW w:w="6048" w:type="dxa"/>
            <w:tcBorders>
              <w:top w:val="nil"/>
              <w:left w:val="single" w:sz="4"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1f  Designing Student Assessments</w:t>
            </w:r>
            <w:r w:rsidRPr="00671257">
              <w:rPr>
                <w:rFonts w:ascii="Cambria" w:eastAsia="Times New Roman" w:hAnsi="Cambria" w:cs="Times New Roman"/>
                <w:color w:val="000000"/>
                <w:sz w:val="24"/>
                <w:szCs w:val="24"/>
              </w:rPr>
              <w:br/>
            </w:r>
            <w:r w:rsidRPr="00671257">
              <w:rPr>
                <w:rFonts w:ascii="Cambria" w:eastAsia="Times New Roman" w:hAnsi="Cambria" w:cs="Times New Roman"/>
                <w:color w:val="000000"/>
                <w:sz w:val="20"/>
                <w:szCs w:val="20"/>
              </w:rPr>
              <w:t xml:space="preserve">        * Congruence with instructional outcomes</w:t>
            </w:r>
            <w:r w:rsidRPr="00671257">
              <w:rPr>
                <w:rFonts w:ascii="Cambria" w:eastAsia="Times New Roman" w:hAnsi="Cambria" w:cs="Times New Roman"/>
                <w:color w:val="000000"/>
                <w:sz w:val="20"/>
                <w:szCs w:val="20"/>
              </w:rPr>
              <w:br/>
              <w:t xml:space="preserve">        * Criteria and standards</w:t>
            </w:r>
            <w:r w:rsidRPr="00671257">
              <w:rPr>
                <w:rFonts w:ascii="Cambria" w:eastAsia="Times New Roman" w:hAnsi="Cambria" w:cs="Times New Roman"/>
                <w:color w:val="000000"/>
                <w:sz w:val="20"/>
                <w:szCs w:val="20"/>
              </w:rPr>
              <w:br/>
              <w:t xml:space="preserve">        * Design of formative assessments</w:t>
            </w:r>
            <w:r w:rsidRPr="00671257">
              <w:rPr>
                <w:rFonts w:ascii="Cambria" w:eastAsia="Times New Roman" w:hAnsi="Cambria" w:cs="Times New Roman"/>
                <w:color w:val="000000"/>
                <w:sz w:val="20"/>
                <w:szCs w:val="20"/>
              </w:rPr>
              <w:br/>
              <w:t xml:space="preserve">        * Use for planning</w:t>
            </w:r>
          </w:p>
        </w:tc>
        <w:tc>
          <w:tcPr>
            <w:tcW w:w="432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bl>
    <w:tbl>
      <w:tblPr>
        <w:tblW w:w="14380" w:type="dxa"/>
        <w:tblInd w:w="-612" w:type="dxa"/>
        <w:tblLook w:val="04A0" w:firstRow="1" w:lastRow="0" w:firstColumn="1" w:lastColumn="0" w:noHBand="0" w:noVBand="1"/>
      </w:tblPr>
      <w:tblGrid>
        <w:gridCol w:w="6280"/>
        <w:gridCol w:w="4180"/>
        <w:gridCol w:w="2000"/>
        <w:gridCol w:w="1920"/>
      </w:tblGrid>
      <w:tr w:rsidR="008C5AAD" w:rsidRPr="00671257" w:rsidTr="00BD1BF9">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ind w:left="-108"/>
              <w:jc w:val="center"/>
              <w:rPr>
                <w:rFonts w:ascii="Cambria" w:eastAsia="Times New Roman" w:hAnsi="Cambria" w:cs="Times New Roman"/>
                <w:b/>
                <w:bCs/>
                <w:color w:val="000000"/>
                <w:sz w:val="32"/>
                <w:szCs w:val="32"/>
              </w:rPr>
            </w:pPr>
            <w:r>
              <w:lastRenderedPageBreak/>
              <w:br w:type="page"/>
            </w:r>
            <w:r w:rsidRPr="00671257">
              <w:rPr>
                <w:rFonts w:ascii="Cambria" w:eastAsia="Times New Roman" w:hAnsi="Cambria" w:cs="Times New Roman"/>
                <w:b/>
                <w:bCs/>
                <w:color w:val="000000"/>
                <w:sz w:val="32"/>
                <w:szCs w:val="32"/>
              </w:rPr>
              <w:t>South Dakota Framework for Teaching</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Address Gaps</w:t>
            </w:r>
          </w:p>
        </w:tc>
      </w:tr>
      <w:tr w:rsidR="008C5AAD" w:rsidRPr="00671257" w:rsidTr="00BD1BF9">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rsidR="008C5AAD" w:rsidRPr="00671257" w:rsidRDefault="008C5AAD" w:rsidP="00BD1BF9">
            <w:pPr>
              <w:spacing w:after="0" w:line="240" w:lineRule="auto"/>
              <w:ind w:left="-108"/>
              <w:rPr>
                <w:rFonts w:ascii="Cambria" w:eastAsia="Times New Roman" w:hAnsi="Cambria" w:cs="Times New Roman"/>
                <w:b/>
                <w:bCs/>
                <w:color w:val="800000"/>
                <w:sz w:val="32"/>
                <w:szCs w:val="32"/>
              </w:rPr>
            </w:pPr>
            <w:r w:rsidRPr="00671257">
              <w:rPr>
                <w:rFonts w:ascii="Cambria" w:eastAsia="Times New Roman" w:hAnsi="Cambria" w:cs="Times New Roman"/>
                <w:b/>
                <w:bCs/>
                <w:color w:val="800000"/>
                <w:sz w:val="32"/>
                <w:szCs w:val="32"/>
              </w:rPr>
              <w:t>Domain 2 the Classroom Environment</w:t>
            </w:r>
          </w:p>
        </w:tc>
        <w:tc>
          <w:tcPr>
            <w:tcW w:w="418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ind w:left="-108"/>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2a  Creating an Environment of Respect and Rapport</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teacher interactions with students, including both words </w:t>
            </w:r>
            <w:r w:rsidRPr="00671257">
              <w:rPr>
                <w:rFonts w:ascii="Cambria" w:eastAsia="Times New Roman" w:hAnsi="Cambria" w:cs="Times New Roman"/>
                <w:color w:val="000000"/>
              </w:rPr>
              <w:br/>
              <w:t xml:space="preserve">           and actions</w:t>
            </w:r>
            <w:r w:rsidRPr="00671257">
              <w:rPr>
                <w:rFonts w:ascii="Cambria" w:eastAsia="Times New Roman" w:hAnsi="Cambria" w:cs="Times New Roman"/>
                <w:color w:val="000000"/>
              </w:rPr>
              <w:br/>
              <w:t xml:space="preserve">        * Student interactions with other students, including both </w:t>
            </w:r>
            <w:r w:rsidRPr="00671257">
              <w:rPr>
                <w:rFonts w:ascii="Cambria" w:eastAsia="Times New Roman" w:hAnsi="Cambria" w:cs="Times New Roman"/>
                <w:color w:val="000000"/>
              </w:rPr>
              <w:br/>
              <w:t xml:space="preserve">           words and actions</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ind w:left="-108"/>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2b  Establishing a Culture for Learning</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Importance of the content and of learning</w:t>
            </w:r>
            <w:r w:rsidRPr="00671257">
              <w:rPr>
                <w:rFonts w:ascii="Cambria" w:eastAsia="Times New Roman" w:hAnsi="Cambria" w:cs="Times New Roman"/>
                <w:color w:val="000000"/>
              </w:rPr>
              <w:br/>
              <w:t xml:space="preserve">        * Expectations for learning and achievement</w:t>
            </w:r>
            <w:r w:rsidRPr="00671257">
              <w:rPr>
                <w:rFonts w:ascii="Cambria" w:eastAsia="Times New Roman" w:hAnsi="Cambria" w:cs="Times New Roman"/>
                <w:color w:val="000000"/>
              </w:rPr>
              <w:br/>
              <w:t xml:space="preserve">        * Student pride in work</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ind w:left="-108"/>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2c  Managing Classroom Procedures</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Management of instructional groups</w:t>
            </w:r>
            <w:r w:rsidRPr="00671257">
              <w:rPr>
                <w:rFonts w:ascii="Cambria" w:eastAsia="Times New Roman" w:hAnsi="Cambria" w:cs="Times New Roman"/>
                <w:color w:val="000000"/>
              </w:rPr>
              <w:br/>
              <w:t xml:space="preserve">        * Management of transitions</w:t>
            </w:r>
            <w:r w:rsidRPr="00671257">
              <w:rPr>
                <w:rFonts w:ascii="Cambria" w:eastAsia="Times New Roman" w:hAnsi="Cambria" w:cs="Times New Roman"/>
                <w:color w:val="000000"/>
              </w:rPr>
              <w:br/>
              <w:t xml:space="preserve">        * Management of materials and supplies</w:t>
            </w:r>
            <w:r w:rsidRPr="00671257">
              <w:rPr>
                <w:rFonts w:ascii="Cambria" w:eastAsia="Times New Roman" w:hAnsi="Cambria" w:cs="Times New Roman"/>
                <w:color w:val="000000"/>
              </w:rPr>
              <w:br/>
              <w:t xml:space="preserve">        * Performance of classroom routines</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ind w:left="-108"/>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2d  Managing Student Behavior</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Expectations</w:t>
            </w:r>
            <w:r w:rsidRPr="00671257">
              <w:rPr>
                <w:rFonts w:ascii="Cambria" w:eastAsia="Times New Roman" w:hAnsi="Cambria" w:cs="Times New Roman"/>
                <w:color w:val="000000"/>
              </w:rPr>
              <w:br/>
              <w:t xml:space="preserve">        * Monitoring of student behavior</w:t>
            </w:r>
            <w:r w:rsidRPr="00671257">
              <w:rPr>
                <w:rFonts w:ascii="Cambria" w:eastAsia="Times New Roman" w:hAnsi="Cambria" w:cs="Times New Roman"/>
                <w:color w:val="000000"/>
              </w:rPr>
              <w:br/>
              <w:t xml:space="preserve">        * Response to student misbehavior</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888"/>
        </w:trPr>
        <w:tc>
          <w:tcPr>
            <w:tcW w:w="6280" w:type="dxa"/>
            <w:tcBorders>
              <w:top w:val="nil"/>
              <w:left w:val="single" w:sz="8" w:space="0" w:color="auto"/>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ind w:left="-108"/>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2e  Organizing Physical Space</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Safety and accessibility</w:t>
            </w:r>
            <w:r w:rsidRPr="00671257">
              <w:rPr>
                <w:rFonts w:ascii="Cambria" w:eastAsia="Times New Roman" w:hAnsi="Cambria" w:cs="Times New Roman"/>
                <w:color w:val="000000"/>
              </w:rPr>
              <w:br/>
              <w:t xml:space="preserve">        * Arrangement of furniture and use of physical resources</w:t>
            </w:r>
          </w:p>
        </w:tc>
        <w:tc>
          <w:tcPr>
            <w:tcW w:w="4180" w:type="dxa"/>
            <w:tcBorders>
              <w:top w:val="nil"/>
              <w:left w:val="nil"/>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8"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bl>
    <w:p w:rsidR="008C5AAD" w:rsidRDefault="008C5AAD"/>
    <w:p w:rsidR="008C5AAD" w:rsidRDefault="008C5AAD"/>
    <w:p w:rsidR="008C5AAD" w:rsidRDefault="008C5AAD"/>
    <w:p w:rsidR="008C5AAD" w:rsidRDefault="008C5AAD"/>
    <w:tbl>
      <w:tblPr>
        <w:tblW w:w="14380" w:type="dxa"/>
        <w:tblInd w:w="-612" w:type="dxa"/>
        <w:tblLook w:val="04A0" w:firstRow="1" w:lastRow="0" w:firstColumn="1" w:lastColumn="0" w:noHBand="0" w:noVBand="1"/>
      </w:tblPr>
      <w:tblGrid>
        <w:gridCol w:w="6280"/>
        <w:gridCol w:w="4180"/>
        <w:gridCol w:w="2000"/>
        <w:gridCol w:w="1920"/>
      </w:tblGrid>
      <w:tr w:rsidR="008C5AAD" w:rsidRPr="00671257" w:rsidTr="00BD1BF9">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lastRenderedPageBreak/>
              <w:t>South Dakota Framework for Teaching</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Address Gaps</w:t>
            </w:r>
          </w:p>
        </w:tc>
      </w:tr>
      <w:tr w:rsidR="008C5AAD" w:rsidRPr="00671257" w:rsidTr="00BD1BF9">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rsidR="008C5AAD" w:rsidRPr="00671257" w:rsidRDefault="008C5AAD" w:rsidP="00BD1BF9">
            <w:pPr>
              <w:spacing w:after="0" w:line="240" w:lineRule="auto"/>
              <w:rPr>
                <w:rFonts w:ascii="Cambria" w:eastAsia="Times New Roman" w:hAnsi="Cambria" w:cs="Times New Roman"/>
                <w:b/>
                <w:bCs/>
                <w:color w:val="800000"/>
                <w:sz w:val="32"/>
                <w:szCs w:val="32"/>
              </w:rPr>
            </w:pPr>
            <w:r w:rsidRPr="00671257">
              <w:rPr>
                <w:rFonts w:ascii="Cambria" w:eastAsia="Times New Roman" w:hAnsi="Cambria" w:cs="Times New Roman"/>
                <w:b/>
                <w:bCs/>
                <w:color w:val="800000"/>
                <w:sz w:val="32"/>
                <w:szCs w:val="32"/>
              </w:rPr>
              <w:t>Domain 3 Instruction</w:t>
            </w:r>
          </w:p>
        </w:tc>
        <w:tc>
          <w:tcPr>
            <w:tcW w:w="418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3a  Communicating with Students</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Expectations for learning</w:t>
            </w:r>
            <w:r w:rsidRPr="00671257">
              <w:rPr>
                <w:rFonts w:ascii="Cambria" w:eastAsia="Times New Roman" w:hAnsi="Cambria" w:cs="Times New Roman"/>
                <w:color w:val="000000"/>
              </w:rPr>
              <w:br/>
              <w:t xml:space="preserve">        * Directions for activities</w:t>
            </w:r>
            <w:r w:rsidRPr="00671257">
              <w:rPr>
                <w:rFonts w:ascii="Cambria" w:eastAsia="Times New Roman" w:hAnsi="Cambria" w:cs="Times New Roman"/>
                <w:color w:val="000000"/>
              </w:rPr>
              <w:br/>
              <w:t xml:space="preserve">        * Explanations of content</w:t>
            </w:r>
            <w:r w:rsidRPr="00671257">
              <w:rPr>
                <w:rFonts w:ascii="Cambria" w:eastAsia="Times New Roman" w:hAnsi="Cambria" w:cs="Times New Roman"/>
                <w:color w:val="000000"/>
              </w:rPr>
              <w:br/>
              <w:t xml:space="preserve">        * Use of oral and written language</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3b  Using Questioning and Discussion Techniques</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Quality of questions/prompts</w:t>
            </w:r>
            <w:r w:rsidRPr="00671257">
              <w:rPr>
                <w:rFonts w:ascii="Cambria" w:eastAsia="Times New Roman" w:hAnsi="Cambria" w:cs="Times New Roman"/>
                <w:color w:val="000000"/>
              </w:rPr>
              <w:br/>
              <w:t xml:space="preserve">        * Discussion techniques</w:t>
            </w:r>
            <w:r w:rsidRPr="00671257">
              <w:rPr>
                <w:rFonts w:ascii="Cambria" w:eastAsia="Times New Roman" w:hAnsi="Cambria" w:cs="Times New Roman"/>
                <w:color w:val="000000"/>
              </w:rPr>
              <w:br/>
              <w:t xml:space="preserve">        * Student participation</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 xml:space="preserve">3c  Engaging Students in Learning </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Activities an</w:t>
            </w:r>
            <w:r w:rsidR="00384699">
              <w:rPr>
                <w:rFonts w:ascii="Cambria" w:eastAsia="Times New Roman" w:hAnsi="Cambria" w:cs="Times New Roman"/>
                <w:color w:val="000000"/>
              </w:rPr>
              <w:t>d</w:t>
            </w:r>
            <w:r w:rsidRPr="00671257">
              <w:rPr>
                <w:rFonts w:ascii="Cambria" w:eastAsia="Times New Roman" w:hAnsi="Cambria" w:cs="Times New Roman"/>
                <w:color w:val="000000"/>
              </w:rPr>
              <w:t xml:space="preserve"> assignments</w:t>
            </w:r>
            <w:r w:rsidRPr="00671257">
              <w:rPr>
                <w:rFonts w:ascii="Cambria" w:eastAsia="Times New Roman" w:hAnsi="Cambria" w:cs="Times New Roman"/>
                <w:color w:val="000000"/>
              </w:rPr>
              <w:br/>
              <w:t xml:space="preserve">        * Grouping of students</w:t>
            </w:r>
            <w:r w:rsidRPr="00671257">
              <w:rPr>
                <w:rFonts w:ascii="Cambria" w:eastAsia="Times New Roman" w:hAnsi="Cambria" w:cs="Times New Roman"/>
                <w:color w:val="000000"/>
              </w:rPr>
              <w:br/>
              <w:t xml:space="preserve">        * Instructional materials and resources</w:t>
            </w:r>
            <w:r w:rsidRPr="00671257">
              <w:rPr>
                <w:rFonts w:ascii="Cambria" w:eastAsia="Times New Roman" w:hAnsi="Cambria" w:cs="Times New Roman"/>
                <w:color w:val="000000"/>
              </w:rPr>
              <w:br/>
              <w:t xml:space="preserve">        * Structure and pacing</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3d  Using Assessment in Instruction</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Assessment criteria</w:t>
            </w:r>
            <w:r w:rsidRPr="00671257">
              <w:rPr>
                <w:rFonts w:ascii="Cambria" w:eastAsia="Times New Roman" w:hAnsi="Cambria" w:cs="Times New Roman"/>
                <w:color w:val="000000"/>
              </w:rPr>
              <w:br/>
              <w:t xml:space="preserve">        * Monitoring of student learning</w:t>
            </w:r>
            <w:r w:rsidRPr="00671257">
              <w:rPr>
                <w:rFonts w:ascii="Cambria" w:eastAsia="Times New Roman" w:hAnsi="Cambria" w:cs="Times New Roman"/>
                <w:color w:val="000000"/>
              </w:rPr>
              <w:br/>
              <w:t xml:space="preserve">        * Feedback to students </w:t>
            </w:r>
            <w:r w:rsidRPr="00671257">
              <w:rPr>
                <w:rFonts w:ascii="Cambria" w:eastAsia="Times New Roman" w:hAnsi="Cambria" w:cs="Times New Roman"/>
                <w:color w:val="000000"/>
              </w:rPr>
              <w:br/>
              <w:t xml:space="preserve">        * Student self-assessment and monitoring of progress</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64"/>
        </w:trPr>
        <w:tc>
          <w:tcPr>
            <w:tcW w:w="6280" w:type="dxa"/>
            <w:tcBorders>
              <w:top w:val="nil"/>
              <w:left w:val="single" w:sz="8" w:space="0" w:color="auto"/>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3e  Demonstrating Flexibility and Responsiveness</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Lesson adjustment</w:t>
            </w:r>
            <w:r w:rsidRPr="00671257">
              <w:rPr>
                <w:rFonts w:ascii="Cambria" w:eastAsia="Times New Roman" w:hAnsi="Cambria" w:cs="Times New Roman"/>
                <w:color w:val="000000"/>
              </w:rPr>
              <w:br/>
              <w:t xml:space="preserve">        * Response to students</w:t>
            </w:r>
            <w:r w:rsidRPr="00671257">
              <w:rPr>
                <w:rFonts w:ascii="Cambria" w:eastAsia="Times New Roman" w:hAnsi="Cambria" w:cs="Times New Roman"/>
                <w:color w:val="000000"/>
              </w:rPr>
              <w:br/>
              <w:t xml:space="preserve">        * Persistence</w:t>
            </w:r>
          </w:p>
        </w:tc>
        <w:tc>
          <w:tcPr>
            <w:tcW w:w="4180" w:type="dxa"/>
            <w:tcBorders>
              <w:top w:val="nil"/>
              <w:left w:val="nil"/>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8"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bl>
    <w:p w:rsidR="008C5AAD" w:rsidRDefault="008C5AAD"/>
    <w:p w:rsidR="008C5AAD" w:rsidRDefault="008C5AAD"/>
    <w:p w:rsidR="008C5AAD" w:rsidRDefault="008C5AAD" w:rsidP="008C5AAD">
      <w:pPr>
        <w:ind w:hanging="540"/>
      </w:pPr>
    </w:p>
    <w:tbl>
      <w:tblPr>
        <w:tblpPr w:leftFromText="180" w:rightFromText="180" w:vertAnchor="text" w:horzAnchor="margin" w:tblpXSpec="center" w:tblpY="301"/>
        <w:tblW w:w="14380" w:type="dxa"/>
        <w:tblLook w:val="04A0" w:firstRow="1" w:lastRow="0" w:firstColumn="1" w:lastColumn="0" w:noHBand="0" w:noVBand="1"/>
      </w:tblPr>
      <w:tblGrid>
        <w:gridCol w:w="6280"/>
        <w:gridCol w:w="4180"/>
        <w:gridCol w:w="2000"/>
        <w:gridCol w:w="1920"/>
      </w:tblGrid>
      <w:tr w:rsidR="008C5AAD" w:rsidRPr="00671257" w:rsidTr="00BD1BF9">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lastRenderedPageBreak/>
              <w:t>South Dakota Framework for Teaching</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rsidR="008C5AAD" w:rsidRPr="00671257" w:rsidRDefault="008C5AAD" w:rsidP="00BD1BF9">
            <w:pPr>
              <w:spacing w:after="0" w:line="240" w:lineRule="auto"/>
              <w:jc w:val="center"/>
              <w:rPr>
                <w:rFonts w:ascii="Cambria" w:eastAsia="Times New Roman" w:hAnsi="Cambria" w:cs="Times New Roman"/>
                <w:b/>
                <w:bCs/>
                <w:color w:val="000000"/>
                <w:sz w:val="32"/>
                <w:szCs w:val="32"/>
              </w:rPr>
            </w:pPr>
            <w:r w:rsidRPr="00671257">
              <w:rPr>
                <w:rFonts w:ascii="Cambria" w:eastAsia="Times New Roman" w:hAnsi="Cambria" w:cs="Times New Roman"/>
                <w:b/>
                <w:bCs/>
                <w:color w:val="000000"/>
                <w:sz w:val="32"/>
                <w:szCs w:val="32"/>
              </w:rPr>
              <w:t>Address Gaps</w:t>
            </w:r>
          </w:p>
        </w:tc>
      </w:tr>
      <w:tr w:rsidR="008C5AAD" w:rsidRPr="00671257" w:rsidTr="00BD1BF9">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rsidR="008C5AAD" w:rsidRPr="00671257" w:rsidRDefault="008C5AAD" w:rsidP="00BD1BF9">
            <w:pPr>
              <w:spacing w:after="0" w:line="240" w:lineRule="auto"/>
              <w:rPr>
                <w:rFonts w:ascii="Cambria" w:eastAsia="Times New Roman" w:hAnsi="Cambria" w:cs="Times New Roman"/>
                <w:b/>
                <w:bCs/>
                <w:color w:val="800000"/>
                <w:sz w:val="32"/>
                <w:szCs w:val="32"/>
              </w:rPr>
            </w:pPr>
            <w:r w:rsidRPr="00671257">
              <w:rPr>
                <w:rFonts w:ascii="Cambria" w:eastAsia="Times New Roman" w:hAnsi="Cambria" w:cs="Times New Roman"/>
                <w:b/>
                <w:bCs/>
                <w:color w:val="800000"/>
                <w:sz w:val="32"/>
                <w:szCs w:val="32"/>
              </w:rPr>
              <w:t>Domain 4 Professional Responsibilities</w:t>
            </w:r>
          </w:p>
        </w:tc>
        <w:tc>
          <w:tcPr>
            <w:tcW w:w="418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876"/>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4a  Reflecting on Teaching</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Accuracy</w:t>
            </w:r>
            <w:r w:rsidRPr="00671257">
              <w:rPr>
                <w:rFonts w:ascii="Cambria" w:eastAsia="Times New Roman" w:hAnsi="Cambria" w:cs="Times New Roman"/>
                <w:color w:val="000000"/>
              </w:rPr>
              <w:br/>
              <w:t xml:space="preserve">        * Use in future teaching</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4b  Maintaining Accurate Records</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Student completion of assignments</w:t>
            </w:r>
            <w:r w:rsidRPr="00671257">
              <w:rPr>
                <w:rFonts w:ascii="Cambria" w:eastAsia="Times New Roman" w:hAnsi="Cambria" w:cs="Times New Roman"/>
                <w:color w:val="000000"/>
              </w:rPr>
              <w:br/>
              <w:t xml:space="preserve">        * Student progress in learning</w:t>
            </w:r>
            <w:r w:rsidRPr="00671257">
              <w:rPr>
                <w:rFonts w:ascii="Cambria" w:eastAsia="Times New Roman" w:hAnsi="Cambria" w:cs="Times New Roman"/>
                <w:color w:val="000000"/>
              </w:rPr>
              <w:br/>
              <w:t xml:space="preserve">        * Noninstructional records</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4c  Communicating with Families</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Information about the instructional program</w:t>
            </w:r>
            <w:r w:rsidRPr="00671257">
              <w:rPr>
                <w:rFonts w:ascii="Cambria" w:eastAsia="Times New Roman" w:hAnsi="Cambria" w:cs="Times New Roman"/>
                <w:color w:val="000000"/>
              </w:rPr>
              <w:br/>
              <w:t xml:space="preserve">        * Information about individual students</w:t>
            </w:r>
            <w:r w:rsidRPr="00671257">
              <w:rPr>
                <w:rFonts w:ascii="Cambria" w:eastAsia="Times New Roman" w:hAnsi="Cambria" w:cs="Times New Roman"/>
                <w:color w:val="000000"/>
              </w:rPr>
              <w:br/>
              <w:t xml:space="preserve">        * Engagement of families in the instructional program</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4d  Participating in a Professional Community</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Relationships with colleagues</w:t>
            </w:r>
            <w:r w:rsidRPr="00671257">
              <w:rPr>
                <w:rFonts w:ascii="Cambria" w:eastAsia="Times New Roman" w:hAnsi="Cambria" w:cs="Times New Roman"/>
                <w:color w:val="000000"/>
              </w:rPr>
              <w:br/>
              <w:t xml:space="preserve">        * Involvement in a culture of professional inquiry</w:t>
            </w:r>
            <w:r w:rsidRPr="00671257">
              <w:rPr>
                <w:rFonts w:ascii="Cambria" w:eastAsia="Times New Roman" w:hAnsi="Cambria" w:cs="Times New Roman"/>
                <w:color w:val="000000"/>
              </w:rPr>
              <w:br/>
              <w:t xml:space="preserve">        * Service to the school</w:t>
            </w:r>
            <w:r w:rsidRPr="00671257">
              <w:rPr>
                <w:rFonts w:ascii="Cambria" w:eastAsia="Times New Roman" w:hAnsi="Cambria" w:cs="Times New Roman"/>
                <w:color w:val="000000"/>
              </w:rPr>
              <w:br/>
              <w:t xml:space="preserve">        * Participation in school and district projects</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4e  Growing and Developing Professionally</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Enhancement of content knowledge and pedagogical skill</w:t>
            </w:r>
            <w:r w:rsidRPr="00671257">
              <w:rPr>
                <w:rFonts w:ascii="Cambria" w:eastAsia="Times New Roman" w:hAnsi="Cambria" w:cs="Times New Roman"/>
                <w:color w:val="000000"/>
              </w:rPr>
              <w:br/>
              <w:t xml:space="preserve">        * Receptivity to feedback from colleagues</w:t>
            </w:r>
            <w:r w:rsidRPr="00671257">
              <w:rPr>
                <w:rFonts w:ascii="Cambria" w:eastAsia="Times New Roman" w:hAnsi="Cambria" w:cs="Times New Roman"/>
                <w:color w:val="000000"/>
              </w:rPr>
              <w:br/>
              <w:t xml:space="preserve">        * Service to the profession</w:t>
            </w:r>
          </w:p>
        </w:tc>
        <w:tc>
          <w:tcPr>
            <w:tcW w:w="418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r w:rsidR="008C5AAD" w:rsidRPr="00671257" w:rsidTr="00BD1BF9">
        <w:trPr>
          <w:trHeight w:val="1764"/>
        </w:trPr>
        <w:tc>
          <w:tcPr>
            <w:tcW w:w="6280" w:type="dxa"/>
            <w:tcBorders>
              <w:top w:val="nil"/>
              <w:left w:val="single" w:sz="8" w:space="0" w:color="auto"/>
              <w:bottom w:val="single" w:sz="8" w:space="0" w:color="auto"/>
              <w:right w:val="single" w:sz="4" w:space="0" w:color="auto"/>
            </w:tcBorders>
            <w:shd w:val="clear" w:color="auto" w:fill="auto"/>
            <w:vAlign w:val="bottom"/>
            <w:hideMark/>
          </w:tcPr>
          <w:p w:rsidR="008C5AAD" w:rsidRPr="00671257" w:rsidRDefault="008C5AAD" w:rsidP="008C5AAD">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b/>
                <w:bCs/>
                <w:color w:val="000000"/>
                <w:sz w:val="24"/>
                <w:szCs w:val="24"/>
              </w:rPr>
              <w:t>4f  Showing Professionalism</w:t>
            </w:r>
            <w:r w:rsidRPr="00671257">
              <w:rPr>
                <w:rFonts w:ascii="Cambria" w:eastAsia="Times New Roman" w:hAnsi="Cambria" w:cs="Times New Roman"/>
                <w:color w:val="000000"/>
                <w:sz w:val="24"/>
                <w:szCs w:val="24"/>
              </w:rPr>
              <w:br/>
              <w:t xml:space="preserve">     </w:t>
            </w:r>
            <w:r w:rsidRPr="00671257">
              <w:rPr>
                <w:rFonts w:ascii="Cambria" w:eastAsia="Times New Roman" w:hAnsi="Cambria" w:cs="Times New Roman"/>
                <w:color w:val="000000"/>
              </w:rPr>
              <w:t xml:space="preserve">   * Integrity and ethical conduct</w:t>
            </w:r>
            <w:r w:rsidRPr="00671257">
              <w:rPr>
                <w:rFonts w:ascii="Cambria" w:eastAsia="Times New Roman" w:hAnsi="Cambria" w:cs="Times New Roman"/>
                <w:color w:val="000000"/>
              </w:rPr>
              <w:br/>
              <w:t xml:space="preserve">        * Service to students</w:t>
            </w:r>
            <w:r w:rsidRPr="00671257">
              <w:rPr>
                <w:rFonts w:ascii="Cambria" w:eastAsia="Times New Roman" w:hAnsi="Cambria" w:cs="Times New Roman"/>
                <w:color w:val="000000"/>
              </w:rPr>
              <w:br/>
              <w:t xml:space="preserve">        * Advocacy</w:t>
            </w:r>
            <w:r w:rsidRPr="00671257">
              <w:rPr>
                <w:rFonts w:ascii="Cambria" w:eastAsia="Times New Roman" w:hAnsi="Cambria" w:cs="Times New Roman"/>
                <w:color w:val="000000"/>
              </w:rPr>
              <w:br/>
              <w:t xml:space="preserve">        * Decision making</w:t>
            </w:r>
            <w:r w:rsidRPr="00671257">
              <w:rPr>
                <w:rFonts w:ascii="Cambria" w:eastAsia="Times New Roman" w:hAnsi="Cambria" w:cs="Times New Roman"/>
                <w:color w:val="000000"/>
                <w:sz w:val="24"/>
                <w:szCs w:val="24"/>
              </w:rPr>
              <w:br/>
              <w:t xml:space="preserve">       * Compliance with school and district regulations</w:t>
            </w:r>
          </w:p>
        </w:tc>
        <w:tc>
          <w:tcPr>
            <w:tcW w:w="4180" w:type="dxa"/>
            <w:tcBorders>
              <w:top w:val="nil"/>
              <w:left w:val="nil"/>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2000" w:type="dxa"/>
            <w:tcBorders>
              <w:top w:val="nil"/>
              <w:left w:val="nil"/>
              <w:bottom w:val="single" w:sz="8" w:space="0" w:color="auto"/>
              <w:right w:val="single" w:sz="4"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c>
          <w:tcPr>
            <w:tcW w:w="1920" w:type="dxa"/>
            <w:tcBorders>
              <w:top w:val="nil"/>
              <w:left w:val="nil"/>
              <w:bottom w:val="single" w:sz="8" w:space="0" w:color="auto"/>
              <w:right w:val="single" w:sz="8" w:space="0" w:color="auto"/>
            </w:tcBorders>
            <w:shd w:val="clear" w:color="auto" w:fill="auto"/>
            <w:vAlign w:val="bottom"/>
            <w:hideMark/>
          </w:tcPr>
          <w:p w:rsidR="008C5AAD" w:rsidRPr="00671257" w:rsidRDefault="008C5AAD" w:rsidP="00BD1BF9">
            <w:pPr>
              <w:spacing w:after="0" w:line="240" w:lineRule="auto"/>
              <w:rPr>
                <w:rFonts w:ascii="Cambria" w:eastAsia="Times New Roman" w:hAnsi="Cambria" w:cs="Times New Roman"/>
                <w:color w:val="000000"/>
                <w:sz w:val="24"/>
                <w:szCs w:val="24"/>
              </w:rPr>
            </w:pPr>
            <w:r w:rsidRPr="00671257">
              <w:rPr>
                <w:rFonts w:ascii="Cambria" w:eastAsia="Times New Roman" w:hAnsi="Cambria" w:cs="Times New Roman"/>
                <w:color w:val="000000"/>
                <w:sz w:val="24"/>
                <w:szCs w:val="24"/>
              </w:rPr>
              <w:t> </w:t>
            </w:r>
          </w:p>
        </w:tc>
      </w:tr>
    </w:tbl>
    <w:p w:rsidR="008C5AAD" w:rsidRDefault="008C5AAD">
      <w:pPr>
        <w:sectPr w:rsidR="008C5AAD" w:rsidSect="00A50C7C">
          <w:pgSz w:w="15840" w:h="12240" w:orient="landscape"/>
          <w:pgMar w:top="1440" w:right="1440" w:bottom="1440" w:left="1440" w:header="720" w:footer="720" w:gutter="0"/>
          <w:cols w:space="720"/>
          <w:docGrid w:linePitch="360"/>
        </w:sectPr>
      </w:pPr>
    </w:p>
    <w:p w:rsidR="008C5AAD" w:rsidRPr="008C5AAD" w:rsidRDefault="008C5AAD" w:rsidP="008C5AAD">
      <w:pPr>
        <w:spacing w:after="0" w:line="240" w:lineRule="auto"/>
        <w:jc w:val="center"/>
        <w:rPr>
          <w:rFonts w:asciiTheme="majorHAnsi" w:hAnsiTheme="majorHAnsi"/>
          <w:b/>
          <w:sz w:val="28"/>
          <w:szCs w:val="32"/>
        </w:rPr>
      </w:pPr>
      <w:r w:rsidRPr="008C5AAD">
        <w:rPr>
          <w:rFonts w:asciiTheme="majorHAnsi" w:hAnsiTheme="majorHAnsi"/>
          <w:b/>
          <w:sz w:val="36"/>
          <w:szCs w:val="24"/>
        </w:rPr>
        <w:lastRenderedPageBreak/>
        <w:t>SOUTH DAKOTA TEACHER EVALUATION</w:t>
      </w:r>
    </w:p>
    <w:p w:rsidR="00671257" w:rsidRDefault="00FD5582" w:rsidP="008C5AAD">
      <w:pPr>
        <w:jc w:val="center"/>
        <w:rPr>
          <w:rFonts w:asciiTheme="majorHAnsi" w:hAnsiTheme="majorHAnsi"/>
          <w:b/>
          <w:sz w:val="32"/>
          <w:szCs w:val="32"/>
        </w:rPr>
      </w:pPr>
      <w:r>
        <w:rPr>
          <w:rFonts w:asciiTheme="majorHAnsi" w:hAnsiTheme="majorHAnsi"/>
          <w:b/>
          <w:sz w:val="32"/>
          <w:szCs w:val="32"/>
        </w:rPr>
        <w:t>CROSSWALK</w:t>
      </w:r>
      <w:r w:rsidR="00671257">
        <w:rPr>
          <w:rFonts w:asciiTheme="majorHAnsi" w:hAnsiTheme="majorHAnsi"/>
          <w:b/>
          <w:sz w:val="32"/>
          <w:szCs w:val="32"/>
        </w:rPr>
        <w:t xml:space="preserve"> REQUEST FOR STUDENT LEARNING OBJECTIVES</w:t>
      </w:r>
    </w:p>
    <w:p w:rsidR="00671257" w:rsidRDefault="00671257" w:rsidP="00671257"/>
    <w:tbl>
      <w:tblPr>
        <w:tblStyle w:val="TableGrid"/>
        <w:tblpPr w:leftFromText="180" w:rightFromText="180" w:vertAnchor="text" w:tblpY="1"/>
        <w:tblOverlap w:val="never"/>
        <w:tblW w:w="9337" w:type="dxa"/>
        <w:tblLook w:val="04A0" w:firstRow="1" w:lastRow="0" w:firstColumn="1" w:lastColumn="0" w:noHBand="0" w:noVBand="1"/>
      </w:tblPr>
      <w:tblGrid>
        <w:gridCol w:w="9337"/>
      </w:tblGrid>
      <w:tr w:rsidR="00FD5582" w:rsidRPr="00FD5582" w:rsidTr="00CB43A6">
        <w:trPr>
          <w:trHeight w:val="3361"/>
        </w:trPr>
        <w:tc>
          <w:tcPr>
            <w:tcW w:w="0" w:type="auto"/>
          </w:tcPr>
          <w:p w:rsidR="00CB43A6" w:rsidRPr="00CB43A6" w:rsidRDefault="00FD5582" w:rsidP="00CB43A6">
            <w:pPr>
              <w:rPr>
                <w:rFonts w:asciiTheme="majorHAnsi" w:hAnsiTheme="majorHAnsi"/>
                <w:sz w:val="24"/>
                <w:szCs w:val="24"/>
              </w:rPr>
            </w:pPr>
            <w:r w:rsidRPr="00FD5582">
              <w:rPr>
                <w:rFonts w:asciiTheme="majorHAnsi" w:hAnsiTheme="majorHAnsi"/>
                <w:b/>
                <w:sz w:val="24"/>
                <w:szCs w:val="24"/>
              </w:rPr>
              <w:t>Describe your process for measuring student growth?</w:t>
            </w:r>
            <w:r w:rsidRPr="00CB43A6">
              <w:rPr>
                <w:rFonts w:asciiTheme="majorHAnsi" w:hAnsiTheme="majorHAnsi"/>
                <w:sz w:val="24"/>
                <w:szCs w:val="24"/>
              </w:rPr>
              <w:t xml:space="preserve"> </w:t>
            </w:r>
            <w:r w:rsidR="00CB43A6" w:rsidRPr="00CB43A6">
              <w:rPr>
                <w:rFonts w:asciiTheme="majorHAnsi" w:hAnsiTheme="majorHAnsi"/>
                <w:sz w:val="24"/>
                <w:szCs w:val="24"/>
              </w:rPr>
              <w:t xml:space="preserve">  </w:t>
            </w:r>
          </w:p>
          <w:p w:rsidR="00CB43A6" w:rsidRPr="00CB43A6" w:rsidRDefault="00CB43A6" w:rsidP="00FD5582">
            <w:pPr>
              <w:rPr>
                <w:rFonts w:asciiTheme="majorHAnsi" w:hAnsiTheme="majorHAnsi"/>
                <w:sz w:val="24"/>
                <w:szCs w:val="24"/>
              </w:rPr>
            </w:pPr>
          </w:p>
        </w:tc>
      </w:tr>
    </w:tbl>
    <w:p w:rsidR="00FD5582" w:rsidRDefault="00FD5582" w:rsidP="00671257">
      <w:pPr>
        <w:rPr>
          <w:rFonts w:asciiTheme="majorHAnsi" w:hAnsiTheme="majorHAnsi"/>
          <w:b/>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9359"/>
      </w:tblGrid>
      <w:tr w:rsidR="00FD5582" w:rsidRPr="00FD5582" w:rsidTr="00416A6F">
        <w:trPr>
          <w:trHeight w:val="3656"/>
        </w:trPr>
        <w:tc>
          <w:tcPr>
            <w:tcW w:w="9359" w:type="dxa"/>
          </w:tcPr>
          <w:p w:rsidR="00FD5582" w:rsidRPr="00CB43A6" w:rsidRDefault="00FD5582" w:rsidP="00FD5582">
            <w:pPr>
              <w:rPr>
                <w:rFonts w:asciiTheme="majorHAnsi" w:hAnsiTheme="majorHAnsi"/>
                <w:sz w:val="24"/>
                <w:szCs w:val="24"/>
              </w:rPr>
            </w:pPr>
            <w:r w:rsidRPr="00FD5582">
              <w:rPr>
                <w:rFonts w:asciiTheme="majorHAnsi" w:hAnsiTheme="majorHAnsi"/>
                <w:b/>
                <w:sz w:val="24"/>
                <w:szCs w:val="24"/>
              </w:rPr>
              <w:t>Identify how your measurement reflects a rigorous</w:t>
            </w:r>
            <w:r>
              <w:rPr>
                <w:rFonts w:asciiTheme="majorHAnsi" w:hAnsiTheme="majorHAnsi"/>
                <w:b/>
                <w:sz w:val="24"/>
                <w:szCs w:val="24"/>
              </w:rPr>
              <w:t xml:space="preserve"> </w:t>
            </w:r>
            <w:r w:rsidRPr="00FD5582">
              <w:rPr>
                <w:rFonts w:asciiTheme="majorHAnsi" w:hAnsiTheme="majorHAnsi"/>
                <w:b/>
                <w:sz w:val="24"/>
                <w:szCs w:val="24"/>
              </w:rPr>
              <w:t>yet realistic expectation of student growth?</w:t>
            </w:r>
          </w:p>
        </w:tc>
      </w:tr>
    </w:tbl>
    <w:p w:rsidR="00CB41F7" w:rsidRDefault="00CB41F7" w:rsidP="00671257">
      <w:pPr>
        <w:rPr>
          <w:rFonts w:asciiTheme="majorHAnsi" w:hAnsiTheme="majorHAnsi"/>
          <w:b/>
          <w:sz w:val="24"/>
          <w:szCs w:val="24"/>
        </w:rPr>
      </w:pPr>
    </w:p>
    <w:tbl>
      <w:tblPr>
        <w:tblStyle w:val="TableGrid"/>
        <w:tblpPr w:leftFromText="180" w:rightFromText="180" w:vertAnchor="text" w:tblpY="1"/>
        <w:tblOverlap w:val="never"/>
        <w:tblW w:w="9417" w:type="dxa"/>
        <w:tblLook w:val="04A0" w:firstRow="1" w:lastRow="0" w:firstColumn="1" w:lastColumn="0" w:noHBand="0" w:noVBand="1"/>
      </w:tblPr>
      <w:tblGrid>
        <w:gridCol w:w="9417"/>
      </w:tblGrid>
      <w:tr w:rsidR="00CB41F7" w:rsidRPr="00CB41F7" w:rsidTr="00416A6F">
        <w:trPr>
          <w:trHeight w:val="2462"/>
        </w:trPr>
        <w:tc>
          <w:tcPr>
            <w:tcW w:w="9417" w:type="dxa"/>
          </w:tcPr>
          <w:p w:rsidR="00CB41F7" w:rsidRPr="00CB43A6" w:rsidRDefault="00CB41F7" w:rsidP="00CB41F7">
            <w:pPr>
              <w:rPr>
                <w:rFonts w:asciiTheme="majorHAnsi" w:hAnsiTheme="majorHAnsi"/>
                <w:sz w:val="24"/>
                <w:szCs w:val="24"/>
              </w:rPr>
            </w:pPr>
            <w:r w:rsidRPr="00265B18">
              <w:rPr>
                <w:rFonts w:asciiTheme="majorHAnsi" w:hAnsiTheme="majorHAnsi"/>
                <w:b/>
                <w:sz w:val="24"/>
                <w:szCs w:val="24"/>
              </w:rPr>
              <w:t>The use of state assessments in all tested grades and subjects must be used as one measure to assess a teacher’s impact on student growth.  How will these assessments be used in your district beginning in the 2015-16 school year?</w:t>
            </w:r>
          </w:p>
        </w:tc>
      </w:tr>
    </w:tbl>
    <w:p w:rsidR="00CB41F7" w:rsidRDefault="00CB41F7" w:rsidP="00671257">
      <w:pPr>
        <w:rPr>
          <w:rFonts w:asciiTheme="majorHAnsi" w:hAnsiTheme="majorHAnsi"/>
          <w:b/>
          <w:sz w:val="24"/>
          <w:szCs w:val="24"/>
        </w:rPr>
      </w:pPr>
    </w:p>
    <w:tbl>
      <w:tblPr>
        <w:tblStyle w:val="TableGrid"/>
        <w:tblpPr w:leftFromText="180" w:rightFromText="180" w:vertAnchor="text" w:tblpY="1"/>
        <w:tblOverlap w:val="never"/>
        <w:tblW w:w="9593" w:type="dxa"/>
        <w:tblLook w:val="04A0" w:firstRow="1" w:lastRow="0" w:firstColumn="1" w:lastColumn="0" w:noHBand="0" w:noVBand="1"/>
      </w:tblPr>
      <w:tblGrid>
        <w:gridCol w:w="9593"/>
      </w:tblGrid>
      <w:tr w:rsidR="00CB41F7" w:rsidRPr="001536A0" w:rsidTr="00CB41F7">
        <w:trPr>
          <w:trHeight w:val="2907"/>
        </w:trPr>
        <w:tc>
          <w:tcPr>
            <w:tcW w:w="9593" w:type="dxa"/>
          </w:tcPr>
          <w:p w:rsidR="00CB41F7" w:rsidRPr="00CB43A6" w:rsidRDefault="00CB41F7" w:rsidP="00CB41F7">
            <w:pPr>
              <w:rPr>
                <w:rFonts w:asciiTheme="majorHAnsi" w:hAnsiTheme="majorHAnsi"/>
                <w:sz w:val="24"/>
                <w:szCs w:val="24"/>
              </w:rPr>
            </w:pPr>
            <w:r w:rsidRPr="00CB41F7">
              <w:rPr>
                <w:rFonts w:asciiTheme="majorHAnsi" w:hAnsiTheme="majorHAnsi"/>
                <w:b/>
                <w:sz w:val="24"/>
                <w:szCs w:val="24"/>
              </w:rPr>
              <w:lastRenderedPageBreak/>
              <w:t xml:space="preserve"> For teachers in grades and subjects in which assessments are not required, how will you measure student growth?</w:t>
            </w:r>
          </w:p>
        </w:tc>
      </w:tr>
    </w:tbl>
    <w:p w:rsidR="00671257" w:rsidRPr="001536A0" w:rsidRDefault="00671257" w:rsidP="00671257">
      <w:pPr>
        <w:rPr>
          <w:rFonts w:asciiTheme="majorHAnsi" w:hAnsiTheme="majorHAnsi"/>
          <w:b/>
          <w:sz w:val="24"/>
          <w:szCs w:val="24"/>
        </w:rPr>
      </w:pPr>
      <w:r w:rsidRPr="001536A0">
        <w:rPr>
          <w:rFonts w:asciiTheme="majorHAnsi" w:hAnsiTheme="majorHAnsi"/>
          <w:b/>
          <w:sz w:val="24"/>
          <w:szCs w:val="24"/>
        </w:rPr>
        <w:tab/>
      </w:r>
      <w:r w:rsidRPr="001536A0">
        <w:rPr>
          <w:rFonts w:asciiTheme="majorHAnsi" w:hAnsiTheme="majorHAnsi"/>
          <w:b/>
          <w:sz w:val="24"/>
          <w:szCs w:val="24"/>
        </w:rPr>
        <w:tab/>
      </w:r>
      <w:r w:rsidRPr="001536A0">
        <w:rPr>
          <w:rFonts w:asciiTheme="majorHAnsi" w:hAnsiTheme="majorHAnsi"/>
          <w:b/>
          <w:sz w:val="24"/>
          <w:szCs w:val="24"/>
        </w:rPr>
        <w:tab/>
      </w:r>
      <w:r w:rsidRPr="001536A0">
        <w:rPr>
          <w:rFonts w:asciiTheme="majorHAnsi" w:hAnsiTheme="majorHAnsi"/>
          <w:b/>
          <w:sz w:val="24"/>
          <w:szCs w:val="24"/>
        </w:rPr>
        <w:tab/>
      </w:r>
    </w:p>
    <w:tbl>
      <w:tblPr>
        <w:tblStyle w:val="TableGrid"/>
        <w:tblpPr w:leftFromText="180" w:rightFromText="180" w:vertAnchor="text" w:tblpY="1"/>
        <w:tblOverlap w:val="never"/>
        <w:tblW w:w="9558" w:type="dxa"/>
        <w:tblLook w:val="04A0" w:firstRow="1" w:lastRow="0" w:firstColumn="1" w:lastColumn="0" w:noHBand="0" w:noVBand="1"/>
      </w:tblPr>
      <w:tblGrid>
        <w:gridCol w:w="9558"/>
      </w:tblGrid>
      <w:tr w:rsidR="00CB41F7" w:rsidRPr="00CB41F7" w:rsidTr="00416A6F">
        <w:trPr>
          <w:trHeight w:val="2038"/>
        </w:trPr>
        <w:tc>
          <w:tcPr>
            <w:tcW w:w="9558" w:type="dxa"/>
          </w:tcPr>
          <w:p w:rsidR="00CB41F7" w:rsidRPr="00CB43A6" w:rsidRDefault="00CB41F7" w:rsidP="00CB41F7">
            <w:pPr>
              <w:rPr>
                <w:rFonts w:asciiTheme="majorHAnsi" w:hAnsiTheme="majorHAnsi"/>
                <w:sz w:val="24"/>
                <w:szCs w:val="24"/>
              </w:rPr>
            </w:pPr>
            <w:r w:rsidRPr="00CB41F7">
              <w:rPr>
                <w:rFonts w:asciiTheme="majorHAnsi" w:hAnsiTheme="majorHAnsi"/>
                <w:b/>
                <w:sz w:val="24"/>
                <w:szCs w:val="24"/>
              </w:rPr>
              <w:t>How will your process for measuring student growth take into account all students?</w:t>
            </w:r>
          </w:p>
        </w:tc>
      </w:tr>
    </w:tbl>
    <w:p w:rsidR="00671257" w:rsidRDefault="00671257" w:rsidP="00671257">
      <w:pPr>
        <w:rPr>
          <w:rFonts w:asciiTheme="majorHAnsi" w:hAnsiTheme="majorHAnsi"/>
          <w:b/>
          <w:sz w:val="24"/>
          <w:szCs w:val="24"/>
        </w:rPr>
      </w:pPr>
    </w:p>
    <w:tbl>
      <w:tblPr>
        <w:tblStyle w:val="TableGrid"/>
        <w:tblW w:w="9558" w:type="dxa"/>
        <w:tblLook w:val="04A0" w:firstRow="1" w:lastRow="0" w:firstColumn="1" w:lastColumn="0" w:noHBand="0" w:noVBand="1"/>
      </w:tblPr>
      <w:tblGrid>
        <w:gridCol w:w="9558"/>
      </w:tblGrid>
      <w:tr w:rsidR="00CB41F7" w:rsidRPr="00CB41F7" w:rsidTr="00416A6F">
        <w:trPr>
          <w:trHeight w:val="2463"/>
        </w:trPr>
        <w:tc>
          <w:tcPr>
            <w:tcW w:w="9558" w:type="dxa"/>
          </w:tcPr>
          <w:p w:rsidR="00CB41F7" w:rsidRPr="00CB43A6" w:rsidRDefault="00CB41F7" w:rsidP="00EC4044">
            <w:pPr>
              <w:rPr>
                <w:rFonts w:asciiTheme="majorHAnsi" w:hAnsiTheme="majorHAnsi"/>
                <w:sz w:val="24"/>
                <w:szCs w:val="24"/>
                <w:u w:val="single"/>
              </w:rPr>
            </w:pPr>
            <w:r w:rsidRPr="00CB41F7">
              <w:rPr>
                <w:rFonts w:asciiTheme="majorHAnsi" w:hAnsiTheme="majorHAnsi"/>
                <w:b/>
                <w:sz w:val="24"/>
                <w:szCs w:val="24"/>
              </w:rPr>
              <w:t>How will your measurement of student growth transfer into a student growth rating?</w:t>
            </w:r>
          </w:p>
        </w:tc>
      </w:tr>
    </w:tbl>
    <w:p w:rsidR="00671257" w:rsidRDefault="00671257" w:rsidP="00671257">
      <w:pPr>
        <w:rPr>
          <w:rFonts w:asciiTheme="majorHAnsi" w:hAnsiTheme="majorHAnsi"/>
          <w:sz w:val="24"/>
          <w:szCs w:val="24"/>
        </w:rPr>
      </w:pPr>
    </w:p>
    <w:tbl>
      <w:tblPr>
        <w:tblStyle w:val="TableGrid"/>
        <w:tblW w:w="9590" w:type="dxa"/>
        <w:tblLook w:val="04A0" w:firstRow="1" w:lastRow="0" w:firstColumn="1" w:lastColumn="0" w:noHBand="0" w:noVBand="1"/>
      </w:tblPr>
      <w:tblGrid>
        <w:gridCol w:w="9590"/>
      </w:tblGrid>
      <w:tr w:rsidR="00CB41F7" w:rsidRPr="00CB41F7" w:rsidTr="00416A6F">
        <w:trPr>
          <w:trHeight w:val="2710"/>
        </w:trPr>
        <w:tc>
          <w:tcPr>
            <w:tcW w:w="9590" w:type="dxa"/>
          </w:tcPr>
          <w:p w:rsidR="00CB41F7" w:rsidRPr="00CB43A6" w:rsidRDefault="00CB41F7" w:rsidP="00545882">
            <w:pPr>
              <w:rPr>
                <w:rFonts w:asciiTheme="majorHAnsi" w:hAnsiTheme="majorHAnsi"/>
                <w:sz w:val="24"/>
                <w:szCs w:val="24"/>
              </w:rPr>
            </w:pPr>
            <w:r w:rsidRPr="00CB41F7">
              <w:rPr>
                <w:rFonts w:asciiTheme="majorHAnsi" w:hAnsiTheme="majorHAnsi"/>
                <w:b/>
                <w:sz w:val="24"/>
                <w:szCs w:val="24"/>
              </w:rPr>
              <w:t>Please provide additional comments if needed:</w:t>
            </w:r>
          </w:p>
        </w:tc>
      </w:tr>
    </w:tbl>
    <w:p w:rsidR="00CB43A6" w:rsidRPr="00CB43A6" w:rsidRDefault="00CB43A6" w:rsidP="00A50C7C">
      <w:pPr>
        <w:rPr>
          <w:rFonts w:asciiTheme="majorHAnsi" w:hAnsiTheme="majorHAnsi"/>
          <w:b/>
          <w:sz w:val="12"/>
          <w:szCs w:val="12"/>
        </w:rPr>
      </w:pPr>
    </w:p>
    <w:p w:rsidR="008C5AAD" w:rsidRPr="008C5AAD" w:rsidRDefault="00CB41F7" w:rsidP="00A50C7C">
      <w:pPr>
        <w:rPr>
          <w:rFonts w:asciiTheme="majorHAnsi" w:hAnsiTheme="majorHAnsi"/>
          <w:b/>
          <w:sz w:val="24"/>
          <w:szCs w:val="24"/>
        </w:rPr>
      </w:pPr>
      <w:r>
        <w:rPr>
          <w:rFonts w:asciiTheme="majorHAnsi" w:hAnsiTheme="majorHAnsi"/>
          <w:b/>
          <w:sz w:val="24"/>
          <w:szCs w:val="24"/>
        </w:rPr>
        <w:t xml:space="preserve"> </w:t>
      </w:r>
      <w:r w:rsidR="008C5AAD">
        <w:rPr>
          <w:rFonts w:asciiTheme="majorHAnsi" w:hAnsiTheme="majorHAnsi"/>
          <w:b/>
          <w:sz w:val="24"/>
          <w:szCs w:val="24"/>
        </w:rPr>
        <w:t>Please attach additional document, forms, or other information you would like to share.</w:t>
      </w:r>
    </w:p>
    <w:sectPr w:rsidR="008C5AAD" w:rsidRPr="008C5AAD" w:rsidSect="00416A6F">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8A" w:rsidRDefault="00AE638A" w:rsidP="00A50C7C">
      <w:pPr>
        <w:spacing w:after="0" w:line="240" w:lineRule="auto"/>
      </w:pPr>
      <w:r>
        <w:separator/>
      </w:r>
    </w:p>
  </w:endnote>
  <w:endnote w:type="continuationSeparator" w:id="0">
    <w:p w:rsidR="00AE638A" w:rsidRDefault="00AE638A" w:rsidP="00A5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872926"/>
      <w:docPartObj>
        <w:docPartGallery w:val="Page Numbers (Bottom of Page)"/>
        <w:docPartUnique/>
      </w:docPartObj>
    </w:sdtPr>
    <w:sdtEndPr>
      <w:rPr>
        <w:noProof/>
      </w:rPr>
    </w:sdtEndPr>
    <w:sdtContent>
      <w:p w:rsidR="00A50C7C" w:rsidRDefault="00A50C7C">
        <w:pPr>
          <w:pStyle w:val="Footer"/>
        </w:pPr>
        <w:r>
          <w:fldChar w:fldCharType="begin"/>
        </w:r>
        <w:r>
          <w:instrText xml:space="preserve"> PAGE   \* MERGEFORMAT </w:instrText>
        </w:r>
        <w:r>
          <w:fldChar w:fldCharType="separate"/>
        </w:r>
        <w:r w:rsidR="005A090C">
          <w:rPr>
            <w:noProof/>
          </w:rPr>
          <w:t>9</w:t>
        </w:r>
        <w:r>
          <w:rPr>
            <w:noProof/>
          </w:rPr>
          <w:fldChar w:fldCharType="end"/>
        </w:r>
      </w:p>
    </w:sdtContent>
  </w:sdt>
  <w:p w:rsidR="00A50C7C" w:rsidRDefault="00A50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8A" w:rsidRDefault="00AE638A" w:rsidP="00A50C7C">
      <w:pPr>
        <w:spacing w:after="0" w:line="240" w:lineRule="auto"/>
      </w:pPr>
      <w:r>
        <w:separator/>
      </w:r>
    </w:p>
  </w:footnote>
  <w:footnote w:type="continuationSeparator" w:id="0">
    <w:p w:rsidR="00AE638A" w:rsidRDefault="00AE638A" w:rsidP="00A50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54714"/>
    <w:multiLevelType w:val="hybridMultilevel"/>
    <w:tmpl w:val="4052E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621A59"/>
    <w:multiLevelType w:val="hybridMultilevel"/>
    <w:tmpl w:val="07244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0E5A84"/>
    <w:multiLevelType w:val="hybridMultilevel"/>
    <w:tmpl w:val="F71C8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A3355C8"/>
    <w:multiLevelType w:val="hybridMultilevel"/>
    <w:tmpl w:val="D8A8463A"/>
    <w:lvl w:ilvl="0" w:tplc="7076B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7C"/>
    <w:rsid w:val="000B580C"/>
    <w:rsid w:val="000D68E8"/>
    <w:rsid w:val="000E1CA8"/>
    <w:rsid w:val="0016203E"/>
    <w:rsid w:val="00183D4D"/>
    <w:rsid w:val="001F39F9"/>
    <w:rsid w:val="0024713B"/>
    <w:rsid w:val="00265B18"/>
    <w:rsid w:val="002A6D3F"/>
    <w:rsid w:val="002F2E7D"/>
    <w:rsid w:val="00363B54"/>
    <w:rsid w:val="00384699"/>
    <w:rsid w:val="003F0126"/>
    <w:rsid w:val="00416A6F"/>
    <w:rsid w:val="005078E6"/>
    <w:rsid w:val="005444C1"/>
    <w:rsid w:val="005A090C"/>
    <w:rsid w:val="0066448F"/>
    <w:rsid w:val="00671257"/>
    <w:rsid w:val="00702981"/>
    <w:rsid w:val="00740903"/>
    <w:rsid w:val="00767406"/>
    <w:rsid w:val="008C5AAD"/>
    <w:rsid w:val="009448B7"/>
    <w:rsid w:val="00964A2E"/>
    <w:rsid w:val="009F5123"/>
    <w:rsid w:val="00A45998"/>
    <w:rsid w:val="00A50C7C"/>
    <w:rsid w:val="00A87C78"/>
    <w:rsid w:val="00AE638A"/>
    <w:rsid w:val="00C450DF"/>
    <w:rsid w:val="00CB41F7"/>
    <w:rsid w:val="00CB43A6"/>
    <w:rsid w:val="00CF7AEE"/>
    <w:rsid w:val="00D16679"/>
    <w:rsid w:val="00D17E66"/>
    <w:rsid w:val="00DA30E3"/>
    <w:rsid w:val="00EB2CC7"/>
    <w:rsid w:val="00FD5582"/>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7C"/>
    <w:pPr>
      <w:ind w:left="720"/>
      <w:contextualSpacing/>
    </w:pPr>
  </w:style>
  <w:style w:type="paragraph" w:styleId="BalloonText">
    <w:name w:val="Balloon Text"/>
    <w:basedOn w:val="Normal"/>
    <w:link w:val="BalloonTextChar"/>
    <w:uiPriority w:val="99"/>
    <w:semiHidden/>
    <w:unhideWhenUsed/>
    <w:rsid w:val="00A5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7C"/>
    <w:rPr>
      <w:rFonts w:ascii="Tahoma" w:hAnsi="Tahoma" w:cs="Tahoma"/>
      <w:sz w:val="16"/>
      <w:szCs w:val="16"/>
    </w:rPr>
  </w:style>
  <w:style w:type="paragraph" w:styleId="Header">
    <w:name w:val="header"/>
    <w:basedOn w:val="Normal"/>
    <w:link w:val="HeaderChar"/>
    <w:uiPriority w:val="99"/>
    <w:unhideWhenUsed/>
    <w:rsid w:val="00A5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7C"/>
  </w:style>
  <w:style w:type="paragraph" w:styleId="Footer">
    <w:name w:val="footer"/>
    <w:basedOn w:val="Normal"/>
    <w:link w:val="FooterChar"/>
    <w:uiPriority w:val="99"/>
    <w:unhideWhenUsed/>
    <w:rsid w:val="00A5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7C"/>
  </w:style>
  <w:style w:type="table" w:styleId="TableGrid">
    <w:name w:val="Table Grid"/>
    <w:basedOn w:val="TableNormal"/>
    <w:uiPriority w:val="59"/>
    <w:rsid w:val="0016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7C"/>
    <w:pPr>
      <w:ind w:left="720"/>
      <w:contextualSpacing/>
    </w:pPr>
  </w:style>
  <w:style w:type="paragraph" w:styleId="BalloonText">
    <w:name w:val="Balloon Text"/>
    <w:basedOn w:val="Normal"/>
    <w:link w:val="BalloonTextChar"/>
    <w:uiPriority w:val="99"/>
    <w:semiHidden/>
    <w:unhideWhenUsed/>
    <w:rsid w:val="00A5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7C"/>
    <w:rPr>
      <w:rFonts w:ascii="Tahoma" w:hAnsi="Tahoma" w:cs="Tahoma"/>
      <w:sz w:val="16"/>
      <w:szCs w:val="16"/>
    </w:rPr>
  </w:style>
  <w:style w:type="paragraph" w:styleId="Header">
    <w:name w:val="header"/>
    <w:basedOn w:val="Normal"/>
    <w:link w:val="HeaderChar"/>
    <w:uiPriority w:val="99"/>
    <w:unhideWhenUsed/>
    <w:rsid w:val="00A5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7C"/>
  </w:style>
  <w:style w:type="paragraph" w:styleId="Footer">
    <w:name w:val="footer"/>
    <w:basedOn w:val="Normal"/>
    <w:link w:val="FooterChar"/>
    <w:uiPriority w:val="99"/>
    <w:unhideWhenUsed/>
    <w:rsid w:val="00A5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7C"/>
  </w:style>
  <w:style w:type="table" w:styleId="TableGrid">
    <w:name w:val="Table Grid"/>
    <w:basedOn w:val="TableNormal"/>
    <w:uiPriority w:val="59"/>
    <w:rsid w:val="0016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0078">
      <w:bodyDiv w:val="1"/>
      <w:marLeft w:val="0"/>
      <w:marRight w:val="0"/>
      <w:marTop w:val="0"/>
      <w:marBottom w:val="0"/>
      <w:divBdr>
        <w:top w:val="none" w:sz="0" w:space="0" w:color="auto"/>
        <w:left w:val="none" w:sz="0" w:space="0" w:color="auto"/>
        <w:bottom w:val="none" w:sz="0" w:space="0" w:color="auto"/>
        <w:right w:val="none" w:sz="0" w:space="0" w:color="auto"/>
      </w:divBdr>
    </w:div>
    <w:div w:id="72162980">
      <w:bodyDiv w:val="1"/>
      <w:marLeft w:val="0"/>
      <w:marRight w:val="0"/>
      <w:marTop w:val="0"/>
      <w:marBottom w:val="0"/>
      <w:divBdr>
        <w:top w:val="none" w:sz="0" w:space="0" w:color="auto"/>
        <w:left w:val="none" w:sz="0" w:space="0" w:color="auto"/>
        <w:bottom w:val="none" w:sz="0" w:space="0" w:color="auto"/>
        <w:right w:val="none" w:sz="0" w:space="0" w:color="auto"/>
      </w:divBdr>
    </w:div>
    <w:div w:id="129396994">
      <w:bodyDiv w:val="1"/>
      <w:marLeft w:val="0"/>
      <w:marRight w:val="0"/>
      <w:marTop w:val="0"/>
      <w:marBottom w:val="0"/>
      <w:divBdr>
        <w:top w:val="none" w:sz="0" w:space="0" w:color="auto"/>
        <w:left w:val="none" w:sz="0" w:space="0" w:color="auto"/>
        <w:bottom w:val="none" w:sz="0" w:space="0" w:color="auto"/>
        <w:right w:val="none" w:sz="0" w:space="0" w:color="auto"/>
      </w:divBdr>
    </w:div>
    <w:div w:id="141191992">
      <w:bodyDiv w:val="1"/>
      <w:marLeft w:val="0"/>
      <w:marRight w:val="0"/>
      <w:marTop w:val="0"/>
      <w:marBottom w:val="0"/>
      <w:divBdr>
        <w:top w:val="none" w:sz="0" w:space="0" w:color="auto"/>
        <w:left w:val="none" w:sz="0" w:space="0" w:color="auto"/>
        <w:bottom w:val="none" w:sz="0" w:space="0" w:color="auto"/>
        <w:right w:val="none" w:sz="0" w:space="0" w:color="auto"/>
      </w:divBdr>
    </w:div>
    <w:div w:id="293410733">
      <w:bodyDiv w:val="1"/>
      <w:marLeft w:val="0"/>
      <w:marRight w:val="0"/>
      <w:marTop w:val="0"/>
      <w:marBottom w:val="0"/>
      <w:divBdr>
        <w:top w:val="none" w:sz="0" w:space="0" w:color="auto"/>
        <w:left w:val="none" w:sz="0" w:space="0" w:color="auto"/>
        <w:bottom w:val="none" w:sz="0" w:space="0" w:color="auto"/>
        <w:right w:val="none" w:sz="0" w:space="0" w:color="auto"/>
      </w:divBdr>
    </w:div>
    <w:div w:id="355738045">
      <w:bodyDiv w:val="1"/>
      <w:marLeft w:val="0"/>
      <w:marRight w:val="0"/>
      <w:marTop w:val="0"/>
      <w:marBottom w:val="0"/>
      <w:divBdr>
        <w:top w:val="none" w:sz="0" w:space="0" w:color="auto"/>
        <w:left w:val="none" w:sz="0" w:space="0" w:color="auto"/>
        <w:bottom w:val="none" w:sz="0" w:space="0" w:color="auto"/>
        <w:right w:val="none" w:sz="0" w:space="0" w:color="auto"/>
      </w:divBdr>
    </w:div>
    <w:div w:id="467161686">
      <w:bodyDiv w:val="1"/>
      <w:marLeft w:val="0"/>
      <w:marRight w:val="0"/>
      <w:marTop w:val="0"/>
      <w:marBottom w:val="0"/>
      <w:divBdr>
        <w:top w:val="none" w:sz="0" w:space="0" w:color="auto"/>
        <w:left w:val="none" w:sz="0" w:space="0" w:color="auto"/>
        <w:bottom w:val="none" w:sz="0" w:space="0" w:color="auto"/>
        <w:right w:val="none" w:sz="0" w:space="0" w:color="auto"/>
      </w:divBdr>
    </w:div>
    <w:div w:id="598833964">
      <w:bodyDiv w:val="1"/>
      <w:marLeft w:val="0"/>
      <w:marRight w:val="0"/>
      <w:marTop w:val="0"/>
      <w:marBottom w:val="0"/>
      <w:divBdr>
        <w:top w:val="none" w:sz="0" w:space="0" w:color="auto"/>
        <w:left w:val="none" w:sz="0" w:space="0" w:color="auto"/>
        <w:bottom w:val="none" w:sz="0" w:space="0" w:color="auto"/>
        <w:right w:val="none" w:sz="0" w:space="0" w:color="auto"/>
      </w:divBdr>
    </w:div>
    <w:div w:id="674915673">
      <w:bodyDiv w:val="1"/>
      <w:marLeft w:val="0"/>
      <w:marRight w:val="0"/>
      <w:marTop w:val="0"/>
      <w:marBottom w:val="0"/>
      <w:divBdr>
        <w:top w:val="none" w:sz="0" w:space="0" w:color="auto"/>
        <w:left w:val="none" w:sz="0" w:space="0" w:color="auto"/>
        <w:bottom w:val="none" w:sz="0" w:space="0" w:color="auto"/>
        <w:right w:val="none" w:sz="0" w:space="0" w:color="auto"/>
      </w:divBdr>
    </w:div>
    <w:div w:id="723525603">
      <w:bodyDiv w:val="1"/>
      <w:marLeft w:val="0"/>
      <w:marRight w:val="0"/>
      <w:marTop w:val="0"/>
      <w:marBottom w:val="0"/>
      <w:divBdr>
        <w:top w:val="none" w:sz="0" w:space="0" w:color="auto"/>
        <w:left w:val="none" w:sz="0" w:space="0" w:color="auto"/>
        <w:bottom w:val="none" w:sz="0" w:space="0" w:color="auto"/>
        <w:right w:val="none" w:sz="0" w:space="0" w:color="auto"/>
      </w:divBdr>
    </w:div>
    <w:div w:id="969089958">
      <w:bodyDiv w:val="1"/>
      <w:marLeft w:val="0"/>
      <w:marRight w:val="0"/>
      <w:marTop w:val="0"/>
      <w:marBottom w:val="0"/>
      <w:divBdr>
        <w:top w:val="none" w:sz="0" w:space="0" w:color="auto"/>
        <w:left w:val="none" w:sz="0" w:space="0" w:color="auto"/>
        <w:bottom w:val="none" w:sz="0" w:space="0" w:color="auto"/>
        <w:right w:val="none" w:sz="0" w:space="0" w:color="auto"/>
      </w:divBdr>
    </w:div>
    <w:div w:id="1013608417">
      <w:bodyDiv w:val="1"/>
      <w:marLeft w:val="0"/>
      <w:marRight w:val="0"/>
      <w:marTop w:val="0"/>
      <w:marBottom w:val="0"/>
      <w:divBdr>
        <w:top w:val="none" w:sz="0" w:space="0" w:color="auto"/>
        <w:left w:val="none" w:sz="0" w:space="0" w:color="auto"/>
        <w:bottom w:val="none" w:sz="0" w:space="0" w:color="auto"/>
        <w:right w:val="none" w:sz="0" w:space="0" w:color="auto"/>
      </w:divBdr>
    </w:div>
    <w:div w:id="1130590263">
      <w:bodyDiv w:val="1"/>
      <w:marLeft w:val="0"/>
      <w:marRight w:val="0"/>
      <w:marTop w:val="0"/>
      <w:marBottom w:val="0"/>
      <w:divBdr>
        <w:top w:val="none" w:sz="0" w:space="0" w:color="auto"/>
        <w:left w:val="none" w:sz="0" w:space="0" w:color="auto"/>
        <w:bottom w:val="none" w:sz="0" w:space="0" w:color="auto"/>
        <w:right w:val="none" w:sz="0" w:space="0" w:color="auto"/>
      </w:divBdr>
    </w:div>
    <w:div w:id="1265839321">
      <w:bodyDiv w:val="1"/>
      <w:marLeft w:val="0"/>
      <w:marRight w:val="0"/>
      <w:marTop w:val="0"/>
      <w:marBottom w:val="0"/>
      <w:divBdr>
        <w:top w:val="none" w:sz="0" w:space="0" w:color="auto"/>
        <w:left w:val="none" w:sz="0" w:space="0" w:color="auto"/>
        <w:bottom w:val="none" w:sz="0" w:space="0" w:color="auto"/>
        <w:right w:val="none" w:sz="0" w:space="0" w:color="auto"/>
      </w:divBdr>
    </w:div>
    <w:div w:id="1293713063">
      <w:bodyDiv w:val="1"/>
      <w:marLeft w:val="0"/>
      <w:marRight w:val="0"/>
      <w:marTop w:val="0"/>
      <w:marBottom w:val="0"/>
      <w:divBdr>
        <w:top w:val="none" w:sz="0" w:space="0" w:color="auto"/>
        <w:left w:val="none" w:sz="0" w:space="0" w:color="auto"/>
        <w:bottom w:val="none" w:sz="0" w:space="0" w:color="auto"/>
        <w:right w:val="none" w:sz="0" w:space="0" w:color="auto"/>
      </w:divBdr>
    </w:div>
    <w:div w:id="1354451614">
      <w:bodyDiv w:val="1"/>
      <w:marLeft w:val="0"/>
      <w:marRight w:val="0"/>
      <w:marTop w:val="0"/>
      <w:marBottom w:val="0"/>
      <w:divBdr>
        <w:top w:val="none" w:sz="0" w:space="0" w:color="auto"/>
        <w:left w:val="none" w:sz="0" w:space="0" w:color="auto"/>
        <w:bottom w:val="none" w:sz="0" w:space="0" w:color="auto"/>
        <w:right w:val="none" w:sz="0" w:space="0" w:color="auto"/>
      </w:divBdr>
    </w:div>
    <w:div w:id="1458835629">
      <w:bodyDiv w:val="1"/>
      <w:marLeft w:val="0"/>
      <w:marRight w:val="0"/>
      <w:marTop w:val="0"/>
      <w:marBottom w:val="0"/>
      <w:divBdr>
        <w:top w:val="none" w:sz="0" w:space="0" w:color="auto"/>
        <w:left w:val="none" w:sz="0" w:space="0" w:color="auto"/>
        <w:bottom w:val="none" w:sz="0" w:space="0" w:color="auto"/>
        <w:right w:val="none" w:sz="0" w:space="0" w:color="auto"/>
      </w:divBdr>
    </w:div>
    <w:div w:id="1478448704">
      <w:bodyDiv w:val="1"/>
      <w:marLeft w:val="0"/>
      <w:marRight w:val="0"/>
      <w:marTop w:val="0"/>
      <w:marBottom w:val="0"/>
      <w:divBdr>
        <w:top w:val="none" w:sz="0" w:space="0" w:color="auto"/>
        <w:left w:val="none" w:sz="0" w:space="0" w:color="auto"/>
        <w:bottom w:val="none" w:sz="0" w:space="0" w:color="auto"/>
        <w:right w:val="none" w:sz="0" w:space="0" w:color="auto"/>
      </w:divBdr>
    </w:div>
    <w:div w:id="1515268633">
      <w:bodyDiv w:val="1"/>
      <w:marLeft w:val="0"/>
      <w:marRight w:val="0"/>
      <w:marTop w:val="0"/>
      <w:marBottom w:val="0"/>
      <w:divBdr>
        <w:top w:val="none" w:sz="0" w:space="0" w:color="auto"/>
        <w:left w:val="none" w:sz="0" w:space="0" w:color="auto"/>
        <w:bottom w:val="none" w:sz="0" w:space="0" w:color="auto"/>
        <w:right w:val="none" w:sz="0" w:space="0" w:color="auto"/>
      </w:divBdr>
    </w:div>
    <w:div w:id="1579514316">
      <w:bodyDiv w:val="1"/>
      <w:marLeft w:val="0"/>
      <w:marRight w:val="0"/>
      <w:marTop w:val="0"/>
      <w:marBottom w:val="0"/>
      <w:divBdr>
        <w:top w:val="none" w:sz="0" w:space="0" w:color="auto"/>
        <w:left w:val="none" w:sz="0" w:space="0" w:color="auto"/>
        <w:bottom w:val="none" w:sz="0" w:space="0" w:color="auto"/>
        <w:right w:val="none" w:sz="0" w:space="0" w:color="auto"/>
      </w:divBdr>
    </w:div>
    <w:div w:id="1757633560">
      <w:bodyDiv w:val="1"/>
      <w:marLeft w:val="0"/>
      <w:marRight w:val="0"/>
      <w:marTop w:val="0"/>
      <w:marBottom w:val="0"/>
      <w:divBdr>
        <w:top w:val="none" w:sz="0" w:space="0" w:color="auto"/>
        <w:left w:val="none" w:sz="0" w:space="0" w:color="auto"/>
        <w:bottom w:val="none" w:sz="0" w:space="0" w:color="auto"/>
        <w:right w:val="none" w:sz="0" w:space="0" w:color="auto"/>
      </w:divBdr>
    </w:div>
    <w:div w:id="1870680283">
      <w:bodyDiv w:val="1"/>
      <w:marLeft w:val="0"/>
      <w:marRight w:val="0"/>
      <w:marTop w:val="0"/>
      <w:marBottom w:val="0"/>
      <w:divBdr>
        <w:top w:val="none" w:sz="0" w:space="0" w:color="auto"/>
        <w:left w:val="none" w:sz="0" w:space="0" w:color="auto"/>
        <w:bottom w:val="none" w:sz="0" w:space="0" w:color="auto"/>
        <w:right w:val="none" w:sz="0" w:space="0" w:color="auto"/>
      </w:divBdr>
    </w:div>
    <w:div w:id="1880821807">
      <w:bodyDiv w:val="1"/>
      <w:marLeft w:val="0"/>
      <w:marRight w:val="0"/>
      <w:marTop w:val="0"/>
      <w:marBottom w:val="0"/>
      <w:divBdr>
        <w:top w:val="none" w:sz="0" w:space="0" w:color="auto"/>
        <w:left w:val="none" w:sz="0" w:space="0" w:color="auto"/>
        <w:bottom w:val="none" w:sz="0" w:space="0" w:color="auto"/>
        <w:right w:val="none" w:sz="0" w:space="0" w:color="auto"/>
      </w:divBdr>
    </w:div>
    <w:div w:id="20309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632E1635.dotm</Template>
  <TotalTime>1</TotalTime>
  <Pages>10</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Leingang, Carla</dc:creator>
  <cp:lastModifiedBy>Matthew Gill</cp:lastModifiedBy>
  <cp:revision>2</cp:revision>
  <cp:lastPrinted>2013-12-17T18:30:00Z</cp:lastPrinted>
  <dcterms:created xsi:type="dcterms:W3CDTF">2017-11-27T15:05:00Z</dcterms:created>
  <dcterms:modified xsi:type="dcterms:W3CDTF">2017-11-27T15:05:00Z</dcterms:modified>
</cp:coreProperties>
</file>