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86" w:type="dxa"/>
        <w:tblInd w:w="-878" w:type="dxa"/>
        <w:tblLook w:val="04A0" w:firstRow="1" w:lastRow="0" w:firstColumn="1" w:lastColumn="0" w:noHBand="0" w:noVBand="1"/>
      </w:tblPr>
      <w:tblGrid>
        <w:gridCol w:w="1228"/>
        <w:gridCol w:w="3339"/>
        <w:gridCol w:w="3496"/>
        <w:gridCol w:w="4034"/>
        <w:gridCol w:w="2689"/>
      </w:tblGrid>
      <w:tr w:rsidR="00CF7B5E" w:rsidTr="008154D6">
        <w:trPr>
          <w:trHeight w:val="1483"/>
        </w:trPr>
        <w:tc>
          <w:tcPr>
            <w:tcW w:w="1228" w:type="dxa"/>
            <w:vAlign w:val="center"/>
          </w:tcPr>
          <w:p w:rsidR="00CF7B5E" w:rsidRDefault="00CF7B5E" w:rsidP="00CF7B5E">
            <w:pPr>
              <w:jc w:val="center"/>
              <w:rPr>
                <w:b/>
              </w:rPr>
            </w:pPr>
            <w:bookmarkStart w:id="0" w:name="_GoBack"/>
            <w:bookmarkEnd w:id="0"/>
            <w:r w:rsidRPr="0073639E">
              <w:rPr>
                <w:b/>
              </w:rPr>
              <w:t>Strand</w:t>
            </w:r>
          </w:p>
          <w:p w:rsidR="00B6776E" w:rsidRDefault="00B6776E" w:rsidP="00CF7B5E">
            <w:pPr>
              <w:jc w:val="center"/>
              <w:rPr>
                <w:b/>
              </w:rPr>
            </w:pPr>
          </w:p>
          <w:p w:rsidR="00CF7B5E" w:rsidRPr="0073639E" w:rsidRDefault="00CF7B5E" w:rsidP="00CF7B5E">
            <w:pPr>
              <w:jc w:val="center"/>
              <w:rPr>
                <w:b/>
              </w:rPr>
            </w:pPr>
          </w:p>
        </w:tc>
        <w:tc>
          <w:tcPr>
            <w:tcW w:w="3339" w:type="dxa"/>
          </w:tcPr>
          <w:p w:rsidR="00CF7B5E" w:rsidRDefault="00B958BB" w:rsidP="00CF7B5E">
            <w:pPr>
              <w:jc w:val="center"/>
              <w:rPr>
                <w:b/>
              </w:rPr>
            </w:pPr>
            <w:r w:rsidRPr="00042AC6"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2C03A7" wp14:editId="7C94FEB2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-551180</wp:posOffset>
                      </wp:positionV>
                      <wp:extent cx="4714875" cy="342900"/>
                      <wp:effectExtent l="0" t="0" r="952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148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7B5E" w:rsidRPr="00042AC6" w:rsidRDefault="0018759D" w:rsidP="00042AC6">
                                  <w:pPr>
                                    <w:pStyle w:val="Header"/>
                                    <w:jc w:val="center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South Dakota </w:t>
                                  </w:r>
                                  <w:r w:rsidR="0008328D">
                                    <w:rPr>
                                      <w:b/>
                                      <w:sz w:val="32"/>
                                    </w:rPr>
                                    <w:t xml:space="preserve">Grade </w:t>
                                  </w:r>
                                  <w:r w:rsidR="00CF7B5E" w:rsidRPr="00042AC6">
                                    <w:rPr>
                                      <w:b/>
                                      <w:sz w:val="32"/>
                                    </w:rPr>
                                    <w:t>5 Science Achievement Level Descriptors</w:t>
                                  </w:r>
                                </w:p>
                                <w:p w:rsidR="00CF7B5E" w:rsidRDefault="00CF7B5E" w:rsidP="00042AC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D2C03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3.45pt;margin-top:-43.4pt;width:371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" stroked="f">
                      <v:textbox>
                        <w:txbxContent>
                          <w:p w:rsidR="00CF7B5E" w:rsidRPr="00042AC6" w:rsidRDefault="0018759D" w:rsidP="00042AC6">
                            <w:pPr>
                              <w:pStyle w:val="Header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South Dakota </w:t>
                            </w:r>
                            <w:r w:rsidR="0008328D">
                              <w:rPr>
                                <w:b/>
                                <w:sz w:val="32"/>
                              </w:rPr>
                              <w:t xml:space="preserve">Grade </w:t>
                            </w:r>
                            <w:r w:rsidR="00CF7B5E" w:rsidRPr="00042AC6">
                              <w:rPr>
                                <w:b/>
                                <w:sz w:val="32"/>
                              </w:rPr>
                              <w:t>5 Science Achievement Level Descriptors</w:t>
                            </w:r>
                          </w:p>
                          <w:p w:rsidR="00CF7B5E" w:rsidRDefault="00CF7B5E" w:rsidP="00042AC6"/>
                        </w:txbxContent>
                      </v:textbox>
                    </v:shape>
                  </w:pict>
                </mc:Fallback>
              </mc:AlternateContent>
            </w:r>
            <w:r w:rsidR="00CF7B5E" w:rsidRPr="0073639E">
              <w:rPr>
                <w:b/>
              </w:rPr>
              <w:t>Level 1</w:t>
            </w:r>
          </w:p>
          <w:p w:rsidR="00CF7B5E" w:rsidRPr="00DC7CF0" w:rsidRDefault="00CF7B5E" w:rsidP="00CF7B5E">
            <w:pPr>
              <w:rPr>
                <w:sz w:val="18"/>
                <w:szCs w:val="18"/>
              </w:rPr>
            </w:pPr>
            <w:r w:rsidRPr="00DC7CF0">
              <w:rPr>
                <w:sz w:val="18"/>
                <w:szCs w:val="18"/>
              </w:rPr>
              <w:t>Students at this level of science have not met most of the fundamental skills of the South Dakota Science Standards.  Some of the skills demonstrated may include:</w:t>
            </w:r>
          </w:p>
        </w:tc>
        <w:tc>
          <w:tcPr>
            <w:tcW w:w="3496" w:type="dxa"/>
          </w:tcPr>
          <w:p w:rsidR="00CF7B5E" w:rsidRDefault="00CF7B5E" w:rsidP="00CF7B5E">
            <w:pPr>
              <w:jc w:val="center"/>
            </w:pPr>
            <w:r w:rsidRPr="0073639E">
              <w:rPr>
                <w:b/>
              </w:rPr>
              <w:t>Level 2</w:t>
            </w:r>
            <w:r>
              <w:t xml:space="preserve"> </w:t>
            </w:r>
          </w:p>
          <w:p w:rsidR="00CF7B5E" w:rsidRPr="00042AC6" w:rsidRDefault="00CF7B5E" w:rsidP="00CF7B5E">
            <w:r w:rsidRPr="00DC7CF0">
              <w:rPr>
                <w:sz w:val="18"/>
                <w:szCs w:val="18"/>
              </w:rPr>
              <w:t>Students at this level of science partially meet the skills of the South Dakota Science Standards.  Some of the skills demonstrated may include</w:t>
            </w:r>
            <w:r w:rsidRPr="00042AC6">
              <w:rPr>
                <w:sz w:val="20"/>
              </w:rPr>
              <w:t>:</w:t>
            </w:r>
          </w:p>
        </w:tc>
        <w:tc>
          <w:tcPr>
            <w:tcW w:w="4034" w:type="dxa"/>
          </w:tcPr>
          <w:p w:rsidR="00CF7B5E" w:rsidRDefault="00CF7B5E" w:rsidP="00CF7B5E">
            <w:pPr>
              <w:jc w:val="center"/>
              <w:rPr>
                <w:b/>
              </w:rPr>
            </w:pPr>
            <w:r w:rsidRPr="0073639E">
              <w:rPr>
                <w:b/>
              </w:rPr>
              <w:t>Level 3</w:t>
            </w:r>
          </w:p>
          <w:p w:rsidR="00CF7B5E" w:rsidRPr="00DC7CF0" w:rsidRDefault="00CF7B5E" w:rsidP="00CF7B5E">
            <w:pPr>
              <w:rPr>
                <w:sz w:val="18"/>
                <w:szCs w:val="18"/>
              </w:rPr>
            </w:pPr>
            <w:r w:rsidRPr="00DC7CF0">
              <w:rPr>
                <w:sz w:val="18"/>
                <w:szCs w:val="18"/>
              </w:rPr>
              <w:t>Students at this level meet the science skills of the South Dakota Science Standards.  Some of the skills demonstrated may include:</w:t>
            </w:r>
          </w:p>
        </w:tc>
        <w:tc>
          <w:tcPr>
            <w:tcW w:w="2689" w:type="dxa"/>
          </w:tcPr>
          <w:p w:rsidR="00CF7B5E" w:rsidRDefault="00CF7B5E" w:rsidP="00CF7B5E">
            <w:pPr>
              <w:jc w:val="center"/>
              <w:rPr>
                <w:b/>
              </w:rPr>
            </w:pPr>
            <w:r w:rsidRPr="0073639E">
              <w:rPr>
                <w:b/>
              </w:rPr>
              <w:t>Level 4</w:t>
            </w:r>
          </w:p>
          <w:p w:rsidR="00CF7B5E" w:rsidRPr="00DC7CF0" w:rsidRDefault="00CF7B5E" w:rsidP="00CF7B5E">
            <w:pPr>
              <w:rPr>
                <w:sz w:val="18"/>
                <w:szCs w:val="18"/>
              </w:rPr>
            </w:pPr>
            <w:r w:rsidRPr="00DC7CF0">
              <w:rPr>
                <w:sz w:val="18"/>
                <w:szCs w:val="18"/>
              </w:rPr>
              <w:t>Students at this level exceed the skills of the South Dakota Science Standards.  Some of the skills demonstrated very consistently may include:</w:t>
            </w:r>
          </w:p>
        </w:tc>
      </w:tr>
      <w:tr w:rsidR="00CF7B5E" w:rsidTr="008154D6">
        <w:trPr>
          <w:trHeight w:val="2177"/>
        </w:trPr>
        <w:tc>
          <w:tcPr>
            <w:tcW w:w="1228" w:type="dxa"/>
            <w:vAlign w:val="center"/>
          </w:tcPr>
          <w:p w:rsidR="00CF7B5E" w:rsidRDefault="00CF7B5E" w:rsidP="00CF7B5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 xml:space="preserve">Physical </w:t>
            </w:r>
          </w:p>
          <w:p w:rsidR="00CF7B5E" w:rsidRDefault="00CF7B5E" w:rsidP="00CF7B5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Science</w:t>
            </w:r>
          </w:p>
          <w:p w:rsidR="00CF7B5E" w:rsidRDefault="00CF7B5E" w:rsidP="00CF7B5E">
            <w:pPr>
              <w:jc w:val="center"/>
            </w:pPr>
          </w:p>
        </w:tc>
        <w:tc>
          <w:tcPr>
            <w:tcW w:w="3339" w:type="dxa"/>
          </w:tcPr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Classifies objects by observable properties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Recognizes a physical or chemical change</w:t>
            </w:r>
          </w:p>
          <w:p w:rsidR="00CF7B5E" w:rsidRPr="00DC7CF0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Identifies different forms of energy</w:t>
            </w:r>
          </w:p>
        </w:tc>
        <w:tc>
          <w:tcPr>
            <w:tcW w:w="3496" w:type="dxa"/>
          </w:tcPr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Identifies different properties of matter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Knows about conservation of matter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Can measure balanced and unbalanced forces on an object's motion</w:t>
            </w:r>
          </w:p>
          <w:p w:rsidR="00CF7B5E" w:rsidRPr="00DC7CF0" w:rsidRDefault="00CF7B5E" w:rsidP="00044196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4034" w:type="dxa"/>
          </w:tcPr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Recognizes objects are made of particles too small to be seen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Can prove conservation of matter during chemical and physical changes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Explains relationships due to gravitational, electrical, and magnetic interactions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Defines the relationship between different forms of energy and motion</w:t>
            </w:r>
          </w:p>
          <w:p w:rsidR="00CF7B5E" w:rsidRPr="00DC7CF0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Understands the relationship between energy transfers and collisions</w:t>
            </w:r>
          </w:p>
        </w:tc>
        <w:tc>
          <w:tcPr>
            <w:tcW w:w="2689" w:type="dxa"/>
          </w:tcPr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 xml:space="preserve">Can predict properties of an object based on an object of similar matter. 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Predicts gravitational and electrostatic forces between macroscopic and molecular objects</w:t>
            </w:r>
          </w:p>
          <w:p w:rsidR="00CF7B5E" w:rsidRPr="00DC7CF0" w:rsidRDefault="00CF7B5E" w:rsidP="00044196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</w:tr>
      <w:tr w:rsidR="00CF7B5E" w:rsidTr="008154D6">
        <w:trPr>
          <w:trHeight w:val="2528"/>
        </w:trPr>
        <w:tc>
          <w:tcPr>
            <w:tcW w:w="1228" w:type="dxa"/>
            <w:vAlign w:val="center"/>
          </w:tcPr>
          <w:p w:rsidR="00CF7B5E" w:rsidRDefault="00CF7B5E" w:rsidP="00CF7B5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Life Science</w:t>
            </w:r>
          </w:p>
          <w:p w:rsidR="00CF7B5E" w:rsidRDefault="00CF7B5E" w:rsidP="00E233BD">
            <w:pPr>
              <w:jc w:val="center"/>
            </w:pPr>
          </w:p>
        </w:tc>
        <w:tc>
          <w:tcPr>
            <w:tcW w:w="3339" w:type="dxa"/>
          </w:tcPr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 xml:space="preserve">Can distinguish between plant and animal 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Recognizes relationship between plants and animals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Recognize that matter transfers through the ecosystem</w:t>
            </w:r>
          </w:p>
          <w:p w:rsidR="00CF7B5E" w:rsidRPr="006A2A11" w:rsidRDefault="00CF7B5E" w:rsidP="00CF7B5E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3496" w:type="dxa"/>
          </w:tcPr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Knows basic plant and animal anatomy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Illustrates how matter is transferred through an ecosystem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Calculates like numbers of plants or animals in a given population</w:t>
            </w:r>
          </w:p>
          <w:p w:rsidR="00CF7B5E" w:rsidRPr="006A2A11" w:rsidRDefault="00CF7B5E" w:rsidP="00217F6D">
            <w:pPr>
              <w:pStyle w:val="ListParagraph"/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034" w:type="dxa"/>
          </w:tcPr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Describes structure and function of plant and animal anatomy and how that relates to growth, behavior, and reproduction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Demonstrates how plants get the materials they need from air and water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Describes differences within similar populations of plants or animals</w:t>
            </w:r>
          </w:p>
          <w:p w:rsidR="00CF7B5E" w:rsidRPr="006A2A11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Explains how the same type of organism can differ in appearance because of changes in the environment</w:t>
            </w:r>
          </w:p>
        </w:tc>
        <w:tc>
          <w:tcPr>
            <w:tcW w:w="2689" w:type="dxa"/>
          </w:tcPr>
          <w:p w:rsidR="00CF7B5E" w:rsidRPr="006A2A11" w:rsidRDefault="00044196" w:rsidP="00CF7B5E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Describes the various pathways matter and energy can take through an ecosystem</w:t>
            </w:r>
          </w:p>
        </w:tc>
      </w:tr>
      <w:tr w:rsidR="00CF7B5E" w:rsidTr="0051002C">
        <w:trPr>
          <w:trHeight w:val="2222"/>
        </w:trPr>
        <w:tc>
          <w:tcPr>
            <w:tcW w:w="1228" w:type="dxa"/>
            <w:vAlign w:val="center"/>
          </w:tcPr>
          <w:p w:rsidR="00CF7B5E" w:rsidRDefault="00CF7B5E" w:rsidP="00CF7B5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</w:rPr>
              <w:t>Earth and Space Science</w:t>
            </w:r>
          </w:p>
          <w:p w:rsidR="00CF7B5E" w:rsidRDefault="00CF7B5E" w:rsidP="00E233BD">
            <w:pPr>
              <w:jc w:val="center"/>
            </w:pPr>
          </w:p>
        </w:tc>
        <w:tc>
          <w:tcPr>
            <w:tcW w:w="3339" w:type="dxa"/>
          </w:tcPr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Can identify layering in rocks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Defines weathering and erosion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Defines the different spheres</w:t>
            </w:r>
          </w:p>
          <w:p w:rsidR="00CF7B5E" w:rsidRPr="006A2A11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Knows climates in their own region</w:t>
            </w:r>
          </w:p>
        </w:tc>
        <w:tc>
          <w:tcPr>
            <w:tcW w:w="3496" w:type="dxa"/>
          </w:tcPr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Knows that stratification of rock indicates minerals were deposited over time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Identifies different features on a map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Knows that climate changes depend on region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Understands some solutions to lessen the effect of Earth's natural processes on humans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Identify the difference between weathering and erosion</w:t>
            </w:r>
          </w:p>
          <w:p w:rsidR="00CF7B5E" w:rsidRPr="006A2A11" w:rsidRDefault="00CF7B5E" w:rsidP="008154D6">
            <w:pPr>
              <w:pStyle w:val="ListParagraph"/>
              <w:spacing w:line="276" w:lineRule="auto"/>
              <w:ind w:left="360"/>
              <w:rPr>
                <w:sz w:val="18"/>
                <w:szCs w:val="18"/>
              </w:rPr>
            </w:pPr>
          </w:p>
        </w:tc>
        <w:tc>
          <w:tcPr>
            <w:tcW w:w="4034" w:type="dxa"/>
          </w:tcPr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spacing w:line="432" w:lineRule="auto"/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Explains how rock and fossil evidence proves landscapes change dramatically over time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spacing w:line="432" w:lineRule="auto"/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Provides evidence that shows weathering or erosion on landforms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spacing w:line="432" w:lineRule="auto"/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Describes the interactions between biosphere, geosphere, hydrosphere, and the atmosphere</w:t>
            </w:r>
          </w:p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spacing w:line="432" w:lineRule="auto"/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Understands specific patterns in global climates</w:t>
            </w:r>
          </w:p>
          <w:p w:rsidR="00CF7B5E" w:rsidRPr="006A2A11" w:rsidRDefault="00CF7B5E" w:rsidP="008154D6">
            <w:pPr>
              <w:pStyle w:val="ListParagraph"/>
              <w:ind w:left="360"/>
              <w:rPr>
                <w:sz w:val="18"/>
                <w:szCs w:val="18"/>
              </w:rPr>
            </w:pPr>
          </w:p>
        </w:tc>
        <w:tc>
          <w:tcPr>
            <w:tcW w:w="2689" w:type="dxa"/>
          </w:tcPr>
          <w:p w:rsidR="00044196" w:rsidRPr="00044196" w:rsidRDefault="00044196" w:rsidP="00044196">
            <w:pPr>
              <w:pStyle w:val="ListParagraph"/>
              <w:numPr>
                <w:ilvl w:val="0"/>
                <w:numId w:val="1"/>
              </w:numPr>
              <w:spacing w:line="432" w:lineRule="auto"/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Explains how a problem in one sphere can spread to problems with other spheres</w:t>
            </w:r>
          </w:p>
          <w:p w:rsidR="00CF7B5E" w:rsidRPr="006A2A11" w:rsidRDefault="00044196" w:rsidP="00044196">
            <w:pPr>
              <w:pStyle w:val="ListParagraph"/>
              <w:numPr>
                <w:ilvl w:val="0"/>
                <w:numId w:val="1"/>
              </w:numPr>
              <w:spacing w:line="432" w:lineRule="auto"/>
              <w:rPr>
                <w:sz w:val="18"/>
                <w:szCs w:val="18"/>
              </w:rPr>
            </w:pPr>
            <w:r w:rsidRPr="00044196">
              <w:rPr>
                <w:sz w:val="18"/>
                <w:szCs w:val="18"/>
              </w:rPr>
              <w:t>Uses quantitative data to explain weather patterns and climates</w:t>
            </w:r>
          </w:p>
        </w:tc>
      </w:tr>
    </w:tbl>
    <w:p w:rsidR="00CF7B5E" w:rsidRDefault="00CF7B5E" w:rsidP="000D5C77"/>
    <w:sectPr w:rsidR="00CF7B5E" w:rsidSect="00CF7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5F5" w:rsidRDefault="005A15F5" w:rsidP="0018759D">
      <w:pPr>
        <w:spacing w:after="0" w:line="240" w:lineRule="auto"/>
      </w:pPr>
      <w:r>
        <w:separator/>
      </w:r>
    </w:p>
  </w:endnote>
  <w:endnote w:type="continuationSeparator" w:id="0">
    <w:p w:rsidR="005A15F5" w:rsidRDefault="005A15F5" w:rsidP="0018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4CF" w:rsidRDefault="00D234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59D" w:rsidRPr="00003F93" w:rsidRDefault="0018759D" w:rsidP="0018759D">
    <w:pPr>
      <w:pStyle w:val="Footer"/>
      <w:jc w:val="center"/>
      <w:rPr>
        <w:sz w:val="22"/>
      </w:rPr>
    </w:pPr>
    <w:r w:rsidRPr="00003F93">
      <w:rPr>
        <w:sz w:val="22"/>
      </w:rPr>
      <w:t>August 2017: Based on May 2015 South Dakota Science Standards</w:t>
    </w:r>
    <w:r w:rsidR="00D234CF">
      <w:rPr>
        <w:sz w:val="22"/>
      </w:rPr>
      <w:t xml:space="preserve"> (t</w:t>
    </w:r>
    <w:r w:rsidR="000D5C77">
      <w:rPr>
        <w:sz w:val="22"/>
      </w:rPr>
      <w:t xml:space="preserve">weaked </w:t>
    </w:r>
    <w:r w:rsidR="00D234CF">
      <w:rPr>
        <w:sz w:val="22"/>
      </w:rPr>
      <w:t>during</w:t>
    </w:r>
    <w:r w:rsidR="000D5C77">
      <w:rPr>
        <w:sz w:val="22"/>
      </w:rPr>
      <w:t xml:space="preserve"> Standard Setting)</w:t>
    </w:r>
  </w:p>
  <w:p w:rsidR="0018759D" w:rsidRDefault="001875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4CF" w:rsidRDefault="00D23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5F5" w:rsidRDefault="005A15F5" w:rsidP="0018759D">
      <w:pPr>
        <w:spacing w:after="0" w:line="240" w:lineRule="auto"/>
      </w:pPr>
      <w:r>
        <w:separator/>
      </w:r>
    </w:p>
  </w:footnote>
  <w:footnote w:type="continuationSeparator" w:id="0">
    <w:p w:rsidR="005A15F5" w:rsidRDefault="005A15F5" w:rsidP="0018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4CF" w:rsidRDefault="00D234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4CF" w:rsidRDefault="00D234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4CF" w:rsidRDefault="00D234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100ED"/>
    <w:multiLevelType w:val="hybridMultilevel"/>
    <w:tmpl w:val="61E28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4D7869"/>
    <w:multiLevelType w:val="hybridMultilevel"/>
    <w:tmpl w:val="644A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D813C2"/>
    <w:multiLevelType w:val="hybridMultilevel"/>
    <w:tmpl w:val="0F6056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5E"/>
    <w:rsid w:val="00044196"/>
    <w:rsid w:val="0008328D"/>
    <w:rsid w:val="000A5F27"/>
    <w:rsid w:val="000D5C77"/>
    <w:rsid w:val="000E77B4"/>
    <w:rsid w:val="0018759D"/>
    <w:rsid w:val="001C45A8"/>
    <w:rsid w:val="00217F6D"/>
    <w:rsid w:val="00275EDD"/>
    <w:rsid w:val="0036347F"/>
    <w:rsid w:val="00492907"/>
    <w:rsid w:val="004E3F1F"/>
    <w:rsid w:val="0051002C"/>
    <w:rsid w:val="005A15F5"/>
    <w:rsid w:val="005C56CF"/>
    <w:rsid w:val="006A2A11"/>
    <w:rsid w:val="008154D6"/>
    <w:rsid w:val="009558C2"/>
    <w:rsid w:val="00A56E21"/>
    <w:rsid w:val="00B6776E"/>
    <w:rsid w:val="00B958BB"/>
    <w:rsid w:val="00CF7B5E"/>
    <w:rsid w:val="00D234CF"/>
    <w:rsid w:val="00DC7CF0"/>
    <w:rsid w:val="00F1534B"/>
    <w:rsid w:val="00FF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B5E"/>
  </w:style>
  <w:style w:type="paragraph" w:styleId="Footer">
    <w:name w:val="footer"/>
    <w:basedOn w:val="Normal"/>
    <w:link w:val="FooterChar"/>
    <w:uiPriority w:val="99"/>
    <w:unhideWhenUsed/>
    <w:rsid w:val="00187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7B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B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B5E"/>
  </w:style>
  <w:style w:type="paragraph" w:styleId="Footer">
    <w:name w:val="footer"/>
    <w:basedOn w:val="Normal"/>
    <w:link w:val="FooterChar"/>
    <w:uiPriority w:val="99"/>
    <w:unhideWhenUsed/>
    <w:rsid w:val="001875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Harming, Chanel</dc:creator>
  <cp:lastModifiedBy>Booth, Christina</cp:lastModifiedBy>
  <cp:revision>2</cp:revision>
  <dcterms:created xsi:type="dcterms:W3CDTF">2017-09-05T15:14:00Z</dcterms:created>
  <dcterms:modified xsi:type="dcterms:W3CDTF">2017-09-05T15:14:00Z</dcterms:modified>
</cp:coreProperties>
</file>