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846" w:type="dxa"/>
        <w:tblInd w:w="-878" w:type="dxa"/>
        <w:tblLook w:val="04A0" w:firstRow="1" w:lastRow="0" w:firstColumn="1" w:lastColumn="0" w:noHBand="0" w:noVBand="1"/>
      </w:tblPr>
      <w:tblGrid>
        <w:gridCol w:w="1233"/>
        <w:gridCol w:w="2183"/>
        <w:gridCol w:w="4500"/>
        <w:gridCol w:w="4860"/>
        <w:gridCol w:w="2070"/>
      </w:tblGrid>
      <w:tr w:rsidR="009D4111" w:rsidTr="004D63B9">
        <w:trPr>
          <w:trHeight w:val="1340"/>
        </w:trPr>
        <w:tc>
          <w:tcPr>
            <w:tcW w:w="1233" w:type="dxa"/>
            <w:vAlign w:val="center"/>
          </w:tcPr>
          <w:p w:rsidR="009D4111" w:rsidRDefault="009D4111" w:rsidP="00E233BD">
            <w:pPr>
              <w:jc w:val="center"/>
              <w:rPr>
                <w:b/>
              </w:rPr>
            </w:pPr>
            <w:bookmarkStart w:id="0" w:name="_GoBack"/>
            <w:bookmarkEnd w:id="0"/>
            <w:r w:rsidRPr="0073639E">
              <w:rPr>
                <w:b/>
              </w:rPr>
              <w:t>Strand</w:t>
            </w:r>
          </w:p>
          <w:p w:rsidR="009D4111" w:rsidRDefault="009D4111" w:rsidP="00E233BD">
            <w:pPr>
              <w:jc w:val="center"/>
              <w:rPr>
                <w:b/>
              </w:rPr>
            </w:pPr>
          </w:p>
          <w:p w:rsidR="009D4111" w:rsidRPr="0073639E" w:rsidRDefault="009D4111" w:rsidP="00E233BD">
            <w:pPr>
              <w:jc w:val="center"/>
              <w:rPr>
                <w:b/>
              </w:rPr>
            </w:pPr>
          </w:p>
        </w:tc>
        <w:tc>
          <w:tcPr>
            <w:tcW w:w="2183" w:type="dxa"/>
          </w:tcPr>
          <w:p w:rsidR="009D4111" w:rsidRDefault="009D4111" w:rsidP="00E233BD">
            <w:pPr>
              <w:jc w:val="center"/>
              <w:rPr>
                <w:b/>
              </w:rPr>
            </w:pPr>
            <w:r w:rsidRPr="00042AC6"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36760" wp14:editId="2481C9F5">
                      <wp:simplePos x="0" y="0"/>
                      <wp:positionH relativeFrom="column">
                        <wp:posOffset>1440815</wp:posOffset>
                      </wp:positionH>
                      <wp:positionV relativeFrom="paragraph">
                        <wp:posOffset>-551180</wp:posOffset>
                      </wp:positionV>
                      <wp:extent cx="4714875" cy="342900"/>
                      <wp:effectExtent l="0" t="0" r="952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48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4111" w:rsidRPr="00042AC6" w:rsidRDefault="005C65E9" w:rsidP="009D4111">
                                  <w:pPr>
                                    <w:pStyle w:val="Header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South Dakota </w:t>
                                  </w:r>
                                  <w:r w:rsidR="009D4111">
                                    <w:rPr>
                                      <w:b/>
                                      <w:sz w:val="32"/>
                                    </w:rPr>
                                    <w:t xml:space="preserve">Grade 8 </w:t>
                                  </w:r>
                                  <w:r w:rsidR="009D4111" w:rsidRPr="00042AC6">
                                    <w:rPr>
                                      <w:b/>
                                      <w:sz w:val="32"/>
                                    </w:rPr>
                                    <w:t>Science Achievement Level Descriptors</w:t>
                                  </w:r>
                                </w:p>
                                <w:p w:rsidR="009D4111" w:rsidRDefault="009D4111" w:rsidP="009D411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46367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3.45pt;margin-top:-43.4pt;width:371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" stroked="f">
                      <v:textbox>
                        <w:txbxContent>
                          <w:p w:rsidR="009D4111" w:rsidRPr="00042AC6" w:rsidRDefault="005C65E9" w:rsidP="009D4111">
                            <w:pPr>
                              <w:pStyle w:val="Header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South Dakota </w:t>
                            </w:r>
                            <w:r w:rsidR="009D4111">
                              <w:rPr>
                                <w:b/>
                                <w:sz w:val="32"/>
                              </w:rPr>
                              <w:t xml:space="preserve">Grade 8 </w:t>
                            </w:r>
                            <w:r w:rsidR="009D4111" w:rsidRPr="00042AC6">
                              <w:rPr>
                                <w:b/>
                                <w:sz w:val="32"/>
                              </w:rPr>
                              <w:t>Science Achievement Level Descriptors</w:t>
                            </w:r>
                          </w:p>
                          <w:p w:rsidR="009D4111" w:rsidRDefault="009D4111" w:rsidP="009D4111"/>
                        </w:txbxContent>
                      </v:textbox>
                    </v:shape>
                  </w:pict>
                </mc:Fallback>
              </mc:AlternateContent>
            </w:r>
            <w:r w:rsidRPr="0073639E">
              <w:rPr>
                <w:b/>
              </w:rPr>
              <w:t>Level 1</w:t>
            </w:r>
          </w:p>
          <w:p w:rsidR="009D4111" w:rsidRPr="00495F51" w:rsidRDefault="009D4111" w:rsidP="00E233BD">
            <w:p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Students at this level of science have not met most of the fundamental skills of the South Dakota Science Standards.  Some of the skills demonstrated may include:</w:t>
            </w:r>
          </w:p>
        </w:tc>
        <w:tc>
          <w:tcPr>
            <w:tcW w:w="4500" w:type="dxa"/>
          </w:tcPr>
          <w:p w:rsidR="009D4111" w:rsidRDefault="009D4111" w:rsidP="00E233BD">
            <w:pPr>
              <w:jc w:val="center"/>
            </w:pPr>
            <w:r w:rsidRPr="0073639E">
              <w:rPr>
                <w:b/>
              </w:rPr>
              <w:t>Level 2</w:t>
            </w:r>
            <w:r>
              <w:t xml:space="preserve"> </w:t>
            </w:r>
          </w:p>
          <w:p w:rsidR="009D4111" w:rsidRPr="00495F51" w:rsidRDefault="009D4111" w:rsidP="00E233BD">
            <w:p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Students at this level of science partially meet the skills of the South Dakota Science Standards.  Some of the skills demonstrated may include:</w:t>
            </w:r>
          </w:p>
        </w:tc>
        <w:tc>
          <w:tcPr>
            <w:tcW w:w="4860" w:type="dxa"/>
          </w:tcPr>
          <w:p w:rsidR="009D4111" w:rsidRDefault="009D4111" w:rsidP="00E233BD">
            <w:pPr>
              <w:jc w:val="center"/>
              <w:rPr>
                <w:b/>
              </w:rPr>
            </w:pPr>
            <w:r w:rsidRPr="0073639E">
              <w:rPr>
                <w:b/>
              </w:rPr>
              <w:t>Level 3</w:t>
            </w:r>
          </w:p>
          <w:p w:rsidR="009D4111" w:rsidRPr="00495F51" w:rsidRDefault="009D4111" w:rsidP="00E233BD">
            <w:p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Students at this level meet the science skills of the South Dakota Science Standards.  Some of the skills demonstrated may include:</w:t>
            </w:r>
          </w:p>
        </w:tc>
        <w:tc>
          <w:tcPr>
            <w:tcW w:w="2070" w:type="dxa"/>
          </w:tcPr>
          <w:p w:rsidR="009D4111" w:rsidRDefault="009D4111" w:rsidP="00E233BD">
            <w:pPr>
              <w:jc w:val="center"/>
              <w:rPr>
                <w:b/>
              </w:rPr>
            </w:pPr>
            <w:r w:rsidRPr="0073639E">
              <w:rPr>
                <w:b/>
              </w:rPr>
              <w:t>Level 4</w:t>
            </w:r>
          </w:p>
          <w:p w:rsidR="009D4111" w:rsidRPr="00495F51" w:rsidRDefault="009D4111" w:rsidP="00E233BD">
            <w:p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Students at this level exceed the skills of the South Dakota Science Standards.  Some of the skills demonstrated very consistently may include:</w:t>
            </w:r>
          </w:p>
        </w:tc>
      </w:tr>
      <w:tr w:rsidR="009D4111" w:rsidTr="004D63B9">
        <w:trPr>
          <w:trHeight w:val="2213"/>
        </w:trPr>
        <w:tc>
          <w:tcPr>
            <w:tcW w:w="1233" w:type="dxa"/>
            <w:vAlign w:val="center"/>
          </w:tcPr>
          <w:p w:rsidR="009D4111" w:rsidRDefault="009D4111" w:rsidP="00E233B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 xml:space="preserve">Physical </w:t>
            </w:r>
          </w:p>
          <w:p w:rsidR="009D4111" w:rsidRDefault="009D4111" w:rsidP="00E233B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Science</w:t>
            </w:r>
          </w:p>
          <w:p w:rsidR="009D4111" w:rsidRDefault="009D4111" w:rsidP="00E233BD">
            <w:pPr>
              <w:jc w:val="center"/>
            </w:pPr>
          </w:p>
        </w:tc>
        <w:tc>
          <w:tcPr>
            <w:tcW w:w="2183" w:type="dxa"/>
          </w:tcPr>
          <w:p w:rsidR="009D4111" w:rsidRPr="00495F51" w:rsidRDefault="009D4111" w:rsidP="009D411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Identifies if a property is physical or chemical</w:t>
            </w:r>
          </w:p>
          <w:p w:rsidR="009D4111" w:rsidRPr="00495F51" w:rsidRDefault="009D4111" w:rsidP="009D411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Defines kinetic and potential energy</w:t>
            </w:r>
          </w:p>
        </w:tc>
        <w:tc>
          <w:tcPr>
            <w:tcW w:w="4500" w:type="dxa"/>
          </w:tcPr>
          <w:p w:rsidR="009D4111" w:rsidRPr="00495F51" w:rsidRDefault="009D4111" w:rsidP="009D411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Recognizes simple atomic structures</w:t>
            </w:r>
          </w:p>
          <w:p w:rsidR="009D4111" w:rsidRPr="00495F51" w:rsidRDefault="009D4111" w:rsidP="009D411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Defines a chemical reaction</w:t>
            </w:r>
          </w:p>
          <w:p w:rsidR="009D4111" w:rsidRPr="00495F51" w:rsidRDefault="009D4111" w:rsidP="009D411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Defines Newton's laws of motion</w:t>
            </w:r>
          </w:p>
          <w:p w:rsidR="009D4111" w:rsidRPr="00495F51" w:rsidRDefault="009D4111" w:rsidP="009D411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Identifies different forces in an interaction</w:t>
            </w:r>
          </w:p>
          <w:p w:rsidR="009D4111" w:rsidRPr="00495F51" w:rsidRDefault="009D4111" w:rsidP="009D411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Identifies insulators and conductors in energy transfers</w:t>
            </w:r>
          </w:p>
          <w:p w:rsidR="00495F51" w:rsidRDefault="009D4111" w:rsidP="00495F5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Identifies parts of a wave</w:t>
            </w:r>
          </w:p>
          <w:p w:rsidR="009D4111" w:rsidRPr="00495F51" w:rsidRDefault="009D4111" w:rsidP="00495F5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Recognizes wave behaviors such as reflection, absorption, and transmission through various media</w:t>
            </w:r>
          </w:p>
        </w:tc>
        <w:tc>
          <w:tcPr>
            <w:tcW w:w="4860" w:type="dxa"/>
          </w:tcPr>
          <w:p w:rsidR="009D4111" w:rsidRPr="00495F51" w:rsidRDefault="008008C7" w:rsidP="009D411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Applies</w:t>
            </w:r>
            <w:r w:rsidRPr="00495F51">
              <w:rPr>
                <w:sz w:val="18"/>
                <w:szCs w:val="18"/>
              </w:rPr>
              <w:t xml:space="preserve"> </w:t>
            </w:r>
            <w:r w:rsidR="009D4111" w:rsidRPr="00495F51">
              <w:rPr>
                <w:sz w:val="18"/>
                <w:szCs w:val="18"/>
              </w:rPr>
              <w:t>physical and chemical properties of matter</w:t>
            </w:r>
          </w:p>
          <w:p w:rsidR="009D4111" w:rsidRPr="00495F51" w:rsidRDefault="009D4111" w:rsidP="009D411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Identifies possible reactions and any changes that have taken place</w:t>
            </w:r>
          </w:p>
          <w:p w:rsidR="009D4111" w:rsidRPr="00495F51" w:rsidRDefault="009D4111" w:rsidP="009D411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Understands energy and matter are conserved during a chemical reaction</w:t>
            </w:r>
          </w:p>
          <w:p w:rsidR="009D4111" w:rsidRPr="00495F51" w:rsidRDefault="009D4111" w:rsidP="009D411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Applies Newton's Laws of Motion to various problems</w:t>
            </w:r>
          </w:p>
          <w:p w:rsidR="009D4111" w:rsidRPr="00495F51" w:rsidRDefault="009D4111" w:rsidP="009D411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Illustrates how different forces affect interactions</w:t>
            </w:r>
          </w:p>
          <w:p w:rsidR="009D4111" w:rsidRPr="004D63B9" w:rsidRDefault="009D4111" w:rsidP="004D63B9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Describes how thermal energy affects physical and chemical properties of matter</w:t>
            </w:r>
          </w:p>
        </w:tc>
        <w:tc>
          <w:tcPr>
            <w:tcW w:w="2070" w:type="dxa"/>
          </w:tcPr>
          <w:p w:rsidR="009D4111" w:rsidRPr="00495F51" w:rsidRDefault="001C50FA" w:rsidP="009D411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Able to prove</w:t>
            </w:r>
            <w:r w:rsidRPr="00495F51">
              <w:rPr>
                <w:sz w:val="18"/>
                <w:szCs w:val="18"/>
              </w:rPr>
              <w:t xml:space="preserve"> </w:t>
            </w:r>
            <w:r w:rsidR="009D4111" w:rsidRPr="00495F51">
              <w:rPr>
                <w:sz w:val="18"/>
                <w:szCs w:val="18"/>
              </w:rPr>
              <w:t>the law of conservation of mass</w:t>
            </w:r>
          </w:p>
          <w:p w:rsidR="009D4111" w:rsidRPr="00495F51" w:rsidRDefault="009D4111" w:rsidP="009D411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Describes wave properties in various media</w:t>
            </w:r>
          </w:p>
        </w:tc>
      </w:tr>
      <w:tr w:rsidR="00D93EAF" w:rsidTr="004D63B9">
        <w:trPr>
          <w:trHeight w:val="1763"/>
        </w:trPr>
        <w:tc>
          <w:tcPr>
            <w:tcW w:w="1233" w:type="dxa"/>
            <w:vAlign w:val="center"/>
          </w:tcPr>
          <w:p w:rsidR="00D93EAF" w:rsidRDefault="00D93EAF" w:rsidP="00E233B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Life Science</w:t>
            </w:r>
          </w:p>
          <w:p w:rsidR="00D93EAF" w:rsidRDefault="00D93EAF" w:rsidP="00E233BD">
            <w:pPr>
              <w:jc w:val="center"/>
            </w:pPr>
          </w:p>
        </w:tc>
        <w:tc>
          <w:tcPr>
            <w:tcW w:w="2183" w:type="dxa"/>
          </w:tcPr>
          <w:p w:rsidR="00D93EAF" w:rsidRPr="00495F51" w:rsidRDefault="00D93EAF" w:rsidP="00D93EAF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Knows cell is basic building block of life</w:t>
            </w:r>
          </w:p>
          <w:p w:rsidR="00D93EAF" w:rsidRPr="00495F51" w:rsidRDefault="00CC4E9D" w:rsidP="00D93EAF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Knows</w:t>
            </w:r>
            <w:r w:rsidRPr="00495F51">
              <w:rPr>
                <w:sz w:val="18"/>
                <w:szCs w:val="18"/>
              </w:rPr>
              <w:t xml:space="preserve"> </w:t>
            </w:r>
            <w:r w:rsidR="00D93EAF" w:rsidRPr="00495F51">
              <w:rPr>
                <w:sz w:val="18"/>
                <w:szCs w:val="18"/>
              </w:rPr>
              <w:t>photosynthesis occurs in plants</w:t>
            </w:r>
          </w:p>
        </w:tc>
        <w:tc>
          <w:tcPr>
            <w:tcW w:w="4500" w:type="dxa"/>
          </w:tcPr>
          <w:p w:rsidR="00D93EAF" w:rsidRPr="00495F51" w:rsidRDefault="00D93EAF" w:rsidP="00D93EA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Lists organisms characteristics and behaviors and how they might influence reproduction</w:t>
            </w:r>
          </w:p>
          <w:p w:rsidR="00D93EAF" w:rsidRPr="00495F51" w:rsidRDefault="00CC4E9D" w:rsidP="00D93EA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Understands</w:t>
            </w:r>
            <w:r w:rsidRPr="00495F51">
              <w:rPr>
                <w:sz w:val="18"/>
                <w:szCs w:val="18"/>
              </w:rPr>
              <w:t xml:space="preserve"> </w:t>
            </w:r>
            <w:r w:rsidR="00D93EAF" w:rsidRPr="00495F51">
              <w:rPr>
                <w:sz w:val="18"/>
                <w:szCs w:val="18"/>
              </w:rPr>
              <w:t xml:space="preserve">energy for </w:t>
            </w:r>
            <w:r w:rsidR="002A71CC">
              <w:rPr>
                <w:sz w:val="18"/>
                <w:szCs w:val="18"/>
              </w:rPr>
              <w:t xml:space="preserve">many </w:t>
            </w:r>
            <w:r w:rsidR="00D93EAF" w:rsidRPr="00495F51">
              <w:rPr>
                <w:sz w:val="18"/>
                <w:szCs w:val="18"/>
              </w:rPr>
              <w:t>living things comes from photosynthesis</w:t>
            </w:r>
          </w:p>
          <w:p w:rsidR="00D93EAF" w:rsidRPr="00495F51" w:rsidRDefault="00D93EAF" w:rsidP="00D93EA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Understands energy is released through digestion and chemical reactions</w:t>
            </w:r>
          </w:p>
          <w:p w:rsidR="00D93EAF" w:rsidRPr="00495F51" w:rsidRDefault="00D93EAF" w:rsidP="00D93EA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Recognizes the evolutionary relationships between various organisms as reflected in the fossil records</w:t>
            </w:r>
          </w:p>
        </w:tc>
        <w:tc>
          <w:tcPr>
            <w:tcW w:w="4860" w:type="dxa"/>
          </w:tcPr>
          <w:p w:rsidR="00D93EAF" w:rsidRPr="00495F51" w:rsidRDefault="00D93EAF" w:rsidP="00D93EA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Explains that the body is a set of subsystems with a cell as the basic building block</w:t>
            </w:r>
          </w:p>
          <w:p w:rsidR="00D93EAF" w:rsidRPr="00495F51" w:rsidRDefault="00D93EAF" w:rsidP="00D93EA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Describes an organisms characteristics and behaviors and how they might influence reproduction</w:t>
            </w:r>
          </w:p>
          <w:p w:rsidR="00D93EAF" w:rsidRPr="00495F51" w:rsidRDefault="00D93EAF" w:rsidP="00D93EA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Explains how environmental and genetic factors might influence the growth of organisms</w:t>
            </w:r>
          </w:p>
          <w:p w:rsidR="00D93EAF" w:rsidRDefault="004D63B9" w:rsidP="00D93EA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Identifie</w:t>
            </w:r>
            <w:r w:rsidR="00D93EAF" w:rsidRPr="00495F51">
              <w:rPr>
                <w:sz w:val="18"/>
                <w:szCs w:val="18"/>
              </w:rPr>
              <w:t>s the effects of resource availability on organisms and groups of organisms in an ecosystem</w:t>
            </w:r>
          </w:p>
          <w:p w:rsidR="002A71CC" w:rsidRPr="009E7164" w:rsidRDefault="002A71CC" w:rsidP="009E7164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Utilizes processes of photosynthesis and cellular respiration</w:t>
            </w:r>
            <w:r w:rsidR="001C6ECC">
              <w:rPr>
                <w:sz w:val="18"/>
                <w:szCs w:val="18"/>
              </w:rPr>
              <w:t xml:space="preserve"> in the flow of energy</w:t>
            </w:r>
            <w:r w:rsidRPr="00495F51">
              <w:rPr>
                <w:sz w:val="18"/>
                <w:szCs w:val="18"/>
              </w:rPr>
              <w:t xml:space="preserve"> </w:t>
            </w:r>
          </w:p>
          <w:p w:rsidR="00D93EAF" w:rsidRPr="00495F51" w:rsidRDefault="00D93EAF" w:rsidP="004D63B9">
            <w:pPr>
              <w:pStyle w:val="ListParagraph"/>
              <w:spacing w:line="276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2070" w:type="dxa"/>
          </w:tcPr>
          <w:p w:rsidR="00D93EAF" w:rsidRPr="00495F51" w:rsidRDefault="00D93EAF" w:rsidP="00D93EA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Traces evolutionary pathways of common organisms and describes their changes over time</w:t>
            </w:r>
          </w:p>
        </w:tc>
      </w:tr>
      <w:tr w:rsidR="0041173E" w:rsidTr="004D63B9">
        <w:trPr>
          <w:trHeight w:val="2267"/>
        </w:trPr>
        <w:tc>
          <w:tcPr>
            <w:tcW w:w="1233" w:type="dxa"/>
            <w:vAlign w:val="center"/>
          </w:tcPr>
          <w:p w:rsidR="0041173E" w:rsidRDefault="0041173E" w:rsidP="0041173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Earth and Space Science</w:t>
            </w:r>
          </w:p>
          <w:p w:rsidR="0041173E" w:rsidRDefault="0041173E" w:rsidP="00E233BD">
            <w:pPr>
              <w:jc w:val="center"/>
            </w:pPr>
          </w:p>
        </w:tc>
        <w:tc>
          <w:tcPr>
            <w:tcW w:w="2183" w:type="dxa"/>
          </w:tcPr>
          <w:p w:rsidR="0041173E" w:rsidRPr="00495F51" w:rsidRDefault="0041173E" w:rsidP="0041173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Identifies seasons on earth</w:t>
            </w:r>
          </w:p>
          <w:p w:rsidR="0041173E" w:rsidRPr="00495F51" w:rsidRDefault="0041173E" w:rsidP="0041173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Identifies severe weather patterns</w:t>
            </w:r>
          </w:p>
          <w:p w:rsidR="0041173E" w:rsidRPr="00495F51" w:rsidRDefault="0041173E" w:rsidP="004D63B9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4500" w:type="dxa"/>
          </w:tcPr>
          <w:p w:rsidR="0041173E" w:rsidRPr="00495F51" w:rsidRDefault="0041173E" w:rsidP="0041173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Defines how gravity affects our solar system</w:t>
            </w:r>
          </w:p>
          <w:p w:rsidR="0041173E" w:rsidRPr="00495F51" w:rsidRDefault="0041173E" w:rsidP="0041173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Recognizes the expenditure of energy in the cycling of Earth's materials</w:t>
            </w:r>
          </w:p>
          <w:p w:rsidR="0041173E" w:rsidRPr="00495F51" w:rsidRDefault="0041173E" w:rsidP="0041173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Identifies Earth's rotation and heat from the sun and how they interact with regional climates</w:t>
            </w:r>
          </w:p>
          <w:p w:rsidR="0041173E" w:rsidRPr="00495F51" w:rsidRDefault="0041173E" w:rsidP="0041173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Summarizes how the human population affects Earth's systems</w:t>
            </w:r>
          </w:p>
        </w:tc>
        <w:tc>
          <w:tcPr>
            <w:tcW w:w="4860" w:type="dxa"/>
          </w:tcPr>
          <w:p w:rsidR="0041173E" w:rsidRPr="00495F51" w:rsidRDefault="0041173E" w:rsidP="0041173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 xml:space="preserve">Explains cycles in lunar phases, solar and lunar eclipses, and seasons on </w:t>
            </w:r>
            <w:r w:rsidR="009E7164">
              <w:rPr>
                <w:sz w:val="18"/>
                <w:szCs w:val="18"/>
              </w:rPr>
              <w:t xml:space="preserve">the </w:t>
            </w:r>
            <w:r w:rsidR="001C6ECC">
              <w:rPr>
                <w:sz w:val="18"/>
                <w:szCs w:val="18"/>
              </w:rPr>
              <w:t>E</w:t>
            </w:r>
            <w:r w:rsidRPr="00495F51">
              <w:rPr>
                <w:sz w:val="18"/>
                <w:szCs w:val="18"/>
              </w:rPr>
              <w:t>arth</w:t>
            </w:r>
          </w:p>
          <w:p w:rsidR="0041173E" w:rsidRPr="00495F51" w:rsidRDefault="0041173E" w:rsidP="0041173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Explains how gravity is pivotal to motion in all galaxies, including our solar system</w:t>
            </w:r>
          </w:p>
          <w:p w:rsidR="0041173E" w:rsidRPr="00495F51" w:rsidRDefault="0041173E" w:rsidP="0041173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Explains how Earth's rotation, and heat from the sun helps atmospheric and oceanic currents affect regional climates</w:t>
            </w:r>
          </w:p>
          <w:p w:rsidR="0041173E" w:rsidRPr="00495F51" w:rsidRDefault="0041173E" w:rsidP="0041173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Relates how knowledge of past catastrophic natural disaster data can help predict future events</w:t>
            </w:r>
          </w:p>
          <w:p w:rsidR="0041173E" w:rsidRPr="00495F51" w:rsidRDefault="0041173E" w:rsidP="0041173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 xml:space="preserve">Interprets evidence on how the human population has consumed natural resources and impacted </w:t>
            </w:r>
            <w:r w:rsidR="009E7164">
              <w:rPr>
                <w:sz w:val="18"/>
                <w:szCs w:val="18"/>
              </w:rPr>
              <w:t xml:space="preserve">the </w:t>
            </w:r>
            <w:r w:rsidRPr="00495F51">
              <w:rPr>
                <w:sz w:val="18"/>
                <w:szCs w:val="18"/>
              </w:rPr>
              <w:t>Earth's systems</w:t>
            </w:r>
          </w:p>
        </w:tc>
        <w:tc>
          <w:tcPr>
            <w:tcW w:w="2070" w:type="dxa"/>
          </w:tcPr>
          <w:p w:rsidR="0041173E" w:rsidRPr="00495F51" w:rsidRDefault="0041173E" w:rsidP="0041173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Explains how seasons are affected by climate change.</w:t>
            </w:r>
          </w:p>
          <w:p w:rsidR="0041173E" w:rsidRPr="00495F51" w:rsidRDefault="0041173E" w:rsidP="0041173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495F51">
              <w:rPr>
                <w:sz w:val="18"/>
                <w:szCs w:val="18"/>
              </w:rPr>
              <w:t>Evaluate climate changes using evidence of energy transfer into and out of the Earth's systems</w:t>
            </w:r>
          </w:p>
        </w:tc>
      </w:tr>
    </w:tbl>
    <w:p w:rsidR="0041173E" w:rsidRDefault="0041173E"/>
    <w:sectPr w:rsidR="0041173E" w:rsidSect="009D4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8FD" w:rsidRDefault="007938FD" w:rsidP="005C65E9">
      <w:pPr>
        <w:spacing w:after="0" w:line="240" w:lineRule="auto"/>
      </w:pPr>
      <w:r>
        <w:separator/>
      </w:r>
    </w:p>
  </w:endnote>
  <w:endnote w:type="continuationSeparator" w:id="0">
    <w:p w:rsidR="007938FD" w:rsidRDefault="007938FD" w:rsidP="005C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EED" w:rsidRDefault="00BD0E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5E9" w:rsidRPr="00003F93" w:rsidRDefault="005C65E9" w:rsidP="005C65E9">
    <w:pPr>
      <w:pStyle w:val="Footer"/>
      <w:jc w:val="center"/>
      <w:rPr>
        <w:sz w:val="22"/>
      </w:rPr>
    </w:pPr>
    <w:r w:rsidRPr="00003F93">
      <w:rPr>
        <w:sz w:val="22"/>
      </w:rPr>
      <w:t>August 2017: Based on May 2015 South Dakota Science Standards</w:t>
    </w:r>
    <w:r w:rsidR="00BD0EED">
      <w:rPr>
        <w:sz w:val="22"/>
      </w:rPr>
      <w:t xml:space="preserve"> (tweaked during standard setting)</w:t>
    </w:r>
  </w:p>
  <w:p w:rsidR="005C65E9" w:rsidRDefault="005C65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EED" w:rsidRDefault="00BD0E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8FD" w:rsidRDefault="007938FD" w:rsidP="005C65E9">
      <w:pPr>
        <w:spacing w:after="0" w:line="240" w:lineRule="auto"/>
      </w:pPr>
      <w:r>
        <w:separator/>
      </w:r>
    </w:p>
  </w:footnote>
  <w:footnote w:type="continuationSeparator" w:id="0">
    <w:p w:rsidR="007938FD" w:rsidRDefault="007938FD" w:rsidP="005C6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EED" w:rsidRDefault="00BD0E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EED" w:rsidRDefault="00BD0E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EED" w:rsidRDefault="00BD0E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100ED"/>
    <w:multiLevelType w:val="hybridMultilevel"/>
    <w:tmpl w:val="61E28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D813C2"/>
    <w:multiLevelType w:val="hybridMultilevel"/>
    <w:tmpl w:val="30D6E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11"/>
    <w:rsid w:val="00106787"/>
    <w:rsid w:val="001708DE"/>
    <w:rsid w:val="001C50FA"/>
    <w:rsid w:val="001C6ECC"/>
    <w:rsid w:val="00297E98"/>
    <w:rsid w:val="002A23AB"/>
    <w:rsid w:val="002A71CC"/>
    <w:rsid w:val="00302A72"/>
    <w:rsid w:val="0036347F"/>
    <w:rsid w:val="0041173E"/>
    <w:rsid w:val="00495F51"/>
    <w:rsid w:val="004D63B9"/>
    <w:rsid w:val="005C65E9"/>
    <w:rsid w:val="007304C8"/>
    <w:rsid w:val="007938FD"/>
    <w:rsid w:val="008008C7"/>
    <w:rsid w:val="008A00D7"/>
    <w:rsid w:val="00977868"/>
    <w:rsid w:val="009D4111"/>
    <w:rsid w:val="009E7164"/>
    <w:rsid w:val="00A7334D"/>
    <w:rsid w:val="00BD0EED"/>
    <w:rsid w:val="00C35A78"/>
    <w:rsid w:val="00CC4E9D"/>
    <w:rsid w:val="00D93EAF"/>
    <w:rsid w:val="00FA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41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4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111"/>
  </w:style>
  <w:style w:type="paragraph" w:styleId="Footer">
    <w:name w:val="footer"/>
    <w:basedOn w:val="Normal"/>
    <w:link w:val="FooterChar"/>
    <w:uiPriority w:val="99"/>
    <w:unhideWhenUsed/>
    <w:rsid w:val="005C6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E9"/>
  </w:style>
  <w:style w:type="paragraph" w:styleId="BalloonText">
    <w:name w:val="Balloon Text"/>
    <w:basedOn w:val="Normal"/>
    <w:link w:val="BalloonTextChar"/>
    <w:uiPriority w:val="99"/>
    <w:semiHidden/>
    <w:unhideWhenUsed/>
    <w:rsid w:val="009E7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1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41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4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111"/>
  </w:style>
  <w:style w:type="paragraph" w:styleId="Footer">
    <w:name w:val="footer"/>
    <w:basedOn w:val="Normal"/>
    <w:link w:val="FooterChar"/>
    <w:uiPriority w:val="99"/>
    <w:unhideWhenUsed/>
    <w:rsid w:val="005C6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E9"/>
  </w:style>
  <w:style w:type="paragraph" w:styleId="BalloonText">
    <w:name w:val="Balloon Text"/>
    <w:basedOn w:val="Normal"/>
    <w:link w:val="BalloonTextChar"/>
    <w:uiPriority w:val="99"/>
    <w:semiHidden/>
    <w:unhideWhenUsed/>
    <w:rsid w:val="009E7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Harming, Chanel</dc:creator>
  <cp:lastModifiedBy>Booth, Christina</cp:lastModifiedBy>
  <cp:revision>2</cp:revision>
  <cp:lastPrinted>2017-08-15T17:23:00Z</cp:lastPrinted>
  <dcterms:created xsi:type="dcterms:W3CDTF">2017-09-05T15:14:00Z</dcterms:created>
  <dcterms:modified xsi:type="dcterms:W3CDTF">2017-09-05T15:14:00Z</dcterms:modified>
</cp:coreProperties>
</file>