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18" w:rsidRDefault="00B64218"/>
    <w:p w:rsidR="00FF0174" w:rsidRDefault="00FF0174" w:rsidP="00FF0174">
      <w:pPr>
        <w:jc w:val="center"/>
        <w:rPr>
          <w:b/>
        </w:rPr>
      </w:pPr>
    </w:p>
    <w:p w:rsidR="00B2338F" w:rsidRPr="00FF0174" w:rsidRDefault="00B2338F" w:rsidP="00FF0174">
      <w:pPr>
        <w:jc w:val="center"/>
        <w:rPr>
          <w:b/>
        </w:rPr>
      </w:pPr>
      <w:r w:rsidRPr="00FF0174">
        <w:rPr>
          <w:b/>
        </w:rPr>
        <w:t>21</w:t>
      </w:r>
      <w:r w:rsidRPr="00FF0174">
        <w:rPr>
          <w:b/>
          <w:vertAlign w:val="superscript"/>
        </w:rPr>
        <w:t>st</w:t>
      </w:r>
      <w:r w:rsidRPr="00FF0174">
        <w:rPr>
          <w:b/>
        </w:rPr>
        <w:t xml:space="preserve"> Century Community Learning Centers Stakeholder </w:t>
      </w:r>
      <w:r w:rsidR="00B059A3" w:rsidRPr="00FF0174">
        <w:rPr>
          <w:b/>
        </w:rPr>
        <w:t xml:space="preserve">Workgroup </w:t>
      </w:r>
      <w:r w:rsidRPr="00FF0174">
        <w:rPr>
          <w:b/>
        </w:rPr>
        <w:t>Application</w:t>
      </w:r>
    </w:p>
    <w:p w:rsidR="00B059A3" w:rsidRDefault="00B059A3">
      <w:r>
        <w:t>The South D</w:t>
      </w:r>
      <w:r w:rsidR="008F329A">
        <w:t>akota Department of Education</w:t>
      </w:r>
      <w:r>
        <w:t xml:space="preserve"> is seeking</w:t>
      </w:r>
      <w:r w:rsidR="008F329A">
        <w:t xml:space="preserve"> twelve</w:t>
      </w:r>
      <w:r>
        <w:t xml:space="preserve"> individuals to participate in a stakeholder workgroup to discuss and provide input regarding the new requirements </w:t>
      </w:r>
      <w:r w:rsidR="00B822D1">
        <w:t>of Title IV Part B, 21</w:t>
      </w:r>
      <w:r w:rsidR="00B822D1" w:rsidRPr="00B822D1">
        <w:rPr>
          <w:vertAlign w:val="superscript"/>
        </w:rPr>
        <w:t>st</w:t>
      </w:r>
      <w:r w:rsidR="00663825">
        <w:t xml:space="preserve"> Century Community Learning Center, </w:t>
      </w:r>
      <w:r w:rsidR="00B822D1">
        <w:t xml:space="preserve">under </w:t>
      </w:r>
      <w:r>
        <w:t>the Every Student Succeed Act (ESSA)</w:t>
      </w:r>
      <w:r w:rsidR="00B822D1">
        <w:t xml:space="preserve"> </w:t>
      </w:r>
      <w:r>
        <w:t xml:space="preserve">recently enacted the US Department of Education. </w:t>
      </w:r>
    </w:p>
    <w:p w:rsidR="00CB31FB" w:rsidRDefault="00CB31FB">
      <w:r w:rsidRPr="00FF0174">
        <w:rPr>
          <w:b/>
        </w:rPr>
        <w:t>Purpose:</w:t>
      </w:r>
      <w:r>
        <w:t xml:space="preserve"> Participate in one or two face-to-face meetings to discuss changes </w:t>
      </w:r>
      <w:r w:rsidR="00393C14">
        <w:t xml:space="preserve">and offer suggestions on the </w:t>
      </w:r>
      <w:r>
        <w:t xml:space="preserve">new requirements under the new ESSA law.  </w:t>
      </w:r>
      <w:r w:rsidR="00393C14">
        <w:t>The first meeting is scheduled for January 26, 2017 at the South Dakota Department of Education office in Pierre, South Dakota. If needed, the</w:t>
      </w:r>
      <w:r w:rsidR="008F329A">
        <w:t xml:space="preserve"> second meeting will be March 13</w:t>
      </w:r>
      <w:r w:rsidR="00393C14">
        <w:t xml:space="preserve">, 2017. </w:t>
      </w:r>
    </w:p>
    <w:p w:rsidR="00CB31FB" w:rsidRDefault="00CB31FB" w:rsidP="00CB31FB">
      <w:r w:rsidRPr="00FF0174">
        <w:rPr>
          <w:b/>
        </w:rPr>
        <w:t>Participants:</w:t>
      </w:r>
      <w:r>
        <w:t xml:space="preserve"> Qualified participants include individuals with diverse expertise, geographic location, </w:t>
      </w:r>
      <w:proofErr w:type="gramStart"/>
      <w:r>
        <w:t>gender</w:t>
      </w:r>
      <w:proofErr w:type="gramEnd"/>
      <w:r>
        <w:t xml:space="preserve">, racial and ethnic representation to participate as stakeholder members. </w:t>
      </w:r>
      <w:r w:rsidRPr="00CB31FB">
        <w:t>Examples of individuals sought include (but not limited to):</w:t>
      </w:r>
    </w:p>
    <w:p w:rsidR="00CB31FB" w:rsidRDefault="00CB31FB" w:rsidP="008F329A">
      <w:pPr>
        <w:pStyle w:val="ListParagraph"/>
        <w:numPr>
          <w:ilvl w:val="0"/>
          <w:numId w:val="4"/>
        </w:numPr>
        <w:spacing w:after="0"/>
      </w:pPr>
      <w:r>
        <w:t>Experts in extended learning and out-of-school time practices</w:t>
      </w:r>
    </w:p>
    <w:p w:rsidR="00CB31FB" w:rsidRDefault="00CB31FB" w:rsidP="008F329A">
      <w:pPr>
        <w:pStyle w:val="ListParagraph"/>
        <w:numPr>
          <w:ilvl w:val="0"/>
          <w:numId w:val="4"/>
        </w:numPr>
        <w:spacing w:after="0"/>
      </w:pPr>
      <w:r>
        <w:t>Teachers, principals</w:t>
      </w:r>
    </w:p>
    <w:p w:rsidR="00CB31FB" w:rsidRDefault="00CB31FB" w:rsidP="008F329A">
      <w:pPr>
        <w:pStyle w:val="ListParagraph"/>
        <w:numPr>
          <w:ilvl w:val="0"/>
          <w:numId w:val="4"/>
        </w:numPr>
        <w:spacing w:after="0"/>
      </w:pPr>
      <w:r>
        <w:t>Youth development experts and practitioners</w:t>
      </w:r>
    </w:p>
    <w:p w:rsidR="00CB31FB" w:rsidRDefault="00CB31FB" w:rsidP="008F329A">
      <w:pPr>
        <w:pStyle w:val="ListParagraph"/>
        <w:numPr>
          <w:ilvl w:val="0"/>
          <w:numId w:val="4"/>
        </w:numPr>
        <w:spacing w:after="0"/>
      </w:pPr>
      <w:r>
        <w:t>Community and youth service providers</w:t>
      </w:r>
    </w:p>
    <w:p w:rsidR="00CB31FB" w:rsidRDefault="00CB31FB" w:rsidP="008F329A">
      <w:pPr>
        <w:pStyle w:val="ListParagraph"/>
        <w:numPr>
          <w:ilvl w:val="0"/>
          <w:numId w:val="4"/>
        </w:numPr>
        <w:spacing w:after="0"/>
      </w:pPr>
      <w:r>
        <w:t>Representatives of faith-based organizations</w:t>
      </w:r>
    </w:p>
    <w:p w:rsidR="00CB31FB" w:rsidRDefault="00CB31FB" w:rsidP="008F329A">
      <w:pPr>
        <w:pStyle w:val="ListParagraph"/>
        <w:numPr>
          <w:ilvl w:val="0"/>
          <w:numId w:val="4"/>
        </w:numPr>
        <w:spacing w:after="0"/>
      </w:pPr>
      <w:r>
        <w:t>Private-sector individuals involved in education</w:t>
      </w:r>
    </w:p>
    <w:p w:rsidR="008F329A" w:rsidRDefault="00CB31FB" w:rsidP="008F329A">
      <w:pPr>
        <w:pStyle w:val="ListParagraph"/>
        <w:numPr>
          <w:ilvl w:val="0"/>
          <w:numId w:val="4"/>
        </w:numPr>
        <w:spacing w:after="0"/>
      </w:pPr>
      <w:r>
        <w:t>Local and civic leaders</w:t>
      </w:r>
    </w:p>
    <w:p w:rsidR="00CB31FB" w:rsidRDefault="00CB31FB" w:rsidP="008F329A">
      <w:pPr>
        <w:pStyle w:val="ListParagraph"/>
        <w:numPr>
          <w:ilvl w:val="0"/>
          <w:numId w:val="4"/>
        </w:numPr>
        <w:spacing w:after="0"/>
      </w:pPr>
      <w:r>
        <w:t>Representatives from foundations and other charitable organizations</w:t>
      </w:r>
    </w:p>
    <w:p w:rsidR="008F329A" w:rsidRDefault="00CB31FB" w:rsidP="008F329A">
      <w:pPr>
        <w:pStyle w:val="ListParagraph"/>
        <w:numPr>
          <w:ilvl w:val="0"/>
          <w:numId w:val="4"/>
        </w:numPr>
        <w:tabs>
          <w:tab w:val="left" w:pos="0"/>
        </w:tabs>
        <w:spacing w:after="0"/>
      </w:pPr>
      <w:r>
        <w:t>College and university staff</w:t>
      </w:r>
    </w:p>
    <w:p w:rsidR="008F329A" w:rsidRDefault="008F329A" w:rsidP="008F329A">
      <w:pPr>
        <w:pStyle w:val="ListParagraph"/>
        <w:numPr>
          <w:ilvl w:val="0"/>
          <w:numId w:val="4"/>
        </w:numPr>
        <w:spacing w:after="0"/>
      </w:pPr>
      <w:r>
        <w:t>Representatives from tribal organizations</w:t>
      </w:r>
    </w:p>
    <w:p w:rsidR="00A96F2A" w:rsidRDefault="00A96F2A"/>
    <w:p w:rsidR="00B059A3" w:rsidRDefault="009810E4" w:rsidP="00B64298">
      <w:r>
        <w:t>If y</w:t>
      </w:r>
      <w:r w:rsidR="000E0007">
        <w:t>ou</w:t>
      </w:r>
      <w:r w:rsidR="00FF0174">
        <w:t xml:space="preserve"> are interested in applying to be a workgroup member</w:t>
      </w:r>
      <w:r w:rsidR="00A96F2A">
        <w:t xml:space="preserve"> the deadline is </w:t>
      </w:r>
      <w:r w:rsidR="00A96F2A" w:rsidRPr="00A96F2A">
        <w:rPr>
          <w:b/>
        </w:rPr>
        <w:t>January 9, 2017</w:t>
      </w:r>
      <w:r w:rsidR="00FF0174" w:rsidRPr="00A96F2A">
        <w:rPr>
          <w:b/>
        </w:rPr>
        <w:t>,</w:t>
      </w:r>
      <w:r w:rsidR="00FF0174">
        <w:t xml:space="preserve"> </w:t>
      </w:r>
      <w:r w:rsidR="00B64298">
        <w:t xml:space="preserve">please </w:t>
      </w:r>
      <w:hyperlink r:id="rId6" w:history="1">
        <w:r w:rsidR="00B64298" w:rsidRPr="00B64298">
          <w:rPr>
            <w:rStyle w:val="Hyperlink"/>
          </w:rPr>
          <w:t>click here</w:t>
        </w:r>
      </w:hyperlink>
      <w:r w:rsidR="00B64298">
        <w:t xml:space="preserve"> to complete the application</w:t>
      </w:r>
      <w:r w:rsidR="00FF0174">
        <w:t>. You will be notified by January 11, 2</w:t>
      </w:r>
      <w:r w:rsidR="00B64298">
        <w:t xml:space="preserve">017, if you are selected to be on the </w:t>
      </w:r>
      <w:r w:rsidR="00FF0174">
        <w:t xml:space="preserve">workgroup.  </w:t>
      </w:r>
      <w:r w:rsidR="00B059A3">
        <w:t xml:space="preserve"> </w:t>
      </w:r>
    </w:p>
    <w:sectPr w:rsidR="00B05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5CAA"/>
    <w:multiLevelType w:val="hybridMultilevel"/>
    <w:tmpl w:val="9C500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F4A8A"/>
    <w:multiLevelType w:val="hybridMultilevel"/>
    <w:tmpl w:val="93860DFE"/>
    <w:lvl w:ilvl="0" w:tplc="DDE42D2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90253"/>
    <w:multiLevelType w:val="hybridMultilevel"/>
    <w:tmpl w:val="D554B526"/>
    <w:lvl w:ilvl="0" w:tplc="DDE42D2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05391"/>
    <w:multiLevelType w:val="hybridMultilevel"/>
    <w:tmpl w:val="744E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8F"/>
    <w:rsid w:val="000E0007"/>
    <w:rsid w:val="00132299"/>
    <w:rsid w:val="00211E21"/>
    <w:rsid w:val="00393C14"/>
    <w:rsid w:val="00497493"/>
    <w:rsid w:val="00663825"/>
    <w:rsid w:val="008F329A"/>
    <w:rsid w:val="0092353D"/>
    <w:rsid w:val="009810E4"/>
    <w:rsid w:val="009A1C29"/>
    <w:rsid w:val="00A96F2A"/>
    <w:rsid w:val="00B059A3"/>
    <w:rsid w:val="00B2338F"/>
    <w:rsid w:val="00B55D28"/>
    <w:rsid w:val="00B64218"/>
    <w:rsid w:val="00B64298"/>
    <w:rsid w:val="00B822D1"/>
    <w:rsid w:val="00CB31FB"/>
    <w:rsid w:val="00D46277"/>
    <w:rsid w:val="00E37452"/>
    <w:rsid w:val="00E90151"/>
    <w:rsid w:val="00EF55D3"/>
    <w:rsid w:val="00F877FD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2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1E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2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1E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NGJ52V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DA1E4CB6.dotm</Template>
  <TotalTime>52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Cotton, Jill</dc:creator>
  <cp:lastModifiedBy>Cotton, Jill</cp:lastModifiedBy>
  <cp:revision>27</cp:revision>
  <dcterms:created xsi:type="dcterms:W3CDTF">2016-11-30T16:56:00Z</dcterms:created>
  <dcterms:modified xsi:type="dcterms:W3CDTF">2016-12-20T17:19:00Z</dcterms:modified>
</cp:coreProperties>
</file>