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1A23FD">
        <w:rPr>
          <w:rFonts w:ascii="Tahoma" w:hAnsi="Tahoma" w:cs="Tahoma"/>
          <w:b/>
          <w:bCs/>
          <w:sz w:val="28"/>
          <w:szCs w:val="28"/>
        </w:rPr>
        <w:t>Art</w:t>
      </w:r>
      <w:r>
        <w:rPr>
          <w:rFonts w:ascii="Tahoma" w:hAnsi="Tahoma" w:cs="Tahoma"/>
          <w:b/>
          <w:bCs/>
          <w:sz w:val="28"/>
          <w:szCs w:val="28"/>
        </w:rPr>
        <w:t xml:space="preserve"> Teachers</w:t>
      </w:r>
      <w:bookmarkStart w:id="0" w:name="_GoBack"/>
      <w:bookmarkEnd w:id="0"/>
    </w:p>
    <w:p w:rsidR="006A6275" w:rsidRPr="006A6275" w:rsidRDefault="006A6275" w:rsidP="006A6275">
      <w:pPr>
        <w:pStyle w:val="Title"/>
        <w:rPr>
          <w:szCs w:val="26"/>
        </w:rPr>
      </w:pPr>
      <w:r w:rsidRPr="006A6275">
        <w:rPr>
          <w:szCs w:val="26"/>
        </w:rPr>
        <w:t>South Dakota Department of Education</w:t>
      </w:r>
    </w:p>
    <w:p w:rsidR="002F5B75" w:rsidRPr="006A6275" w:rsidRDefault="006A6275" w:rsidP="00721ED5">
      <w:pPr>
        <w:jc w:val="center"/>
        <w:rPr>
          <w:rFonts w:ascii="Tahoma" w:hAnsi="Tahoma" w:cs="Tahoma"/>
          <w:b/>
          <w:bCs/>
          <w:sz w:val="28"/>
          <w:szCs w:val="28"/>
        </w:rPr>
      </w:pPr>
      <w:r w:rsidRPr="006A6275">
        <w:rPr>
          <w:rFonts w:ascii="Tahoma" w:hAnsi="Tahoma" w:cs="Tahoma"/>
        </w:rPr>
        <w:t>ARSD 24:53:07:18</w:t>
      </w:r>
    </w:p>
    <w:p w:rsidR="001A23FD" w:rsidRPr="006A6275" w:rsidRDefault="001A23FD" w:rsidP="001A23FD">
      <w:pPr>
        <w:jc w:val="center"/>
        <w:rPr>
          <w:rFonts w:ascii="Tahoma" w:hAnsi="Tahoma" w:cs="Tahoma"/>
          <w:szCs w:val="28"/>
        </w:rPr>
      </w:pPr>
      <w:r w:rsidRPr="006A6275">
        <w:rPr>
          <w:rFonts w:ascii="Tahoma" w:hAnsi="Tahoma" w:cs="Tahoma"/>
          <w:szCs w:val="28"/>
        </w:rPr>
        <w:t>National Association of Schools of Art and Design (NASAD)</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C900B9" w:rsidRDefault="008C55B1" w:rsidP="00C900B9">
      <w:pPr>
        <w:tabs>
          <w:tab w:val="left" w:pos="1980"/>
          <w:tab w:val="right" w:pos="9360"/>
        </w:tabs>
        <w:ind w:left="540"/>
        <w:rPr>
          <w:rFonts w:ascii="Tahoma" w:hAnsi="Tahoma" w:cs="Tahoma"/>
          <w:b/>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50514A">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r w:rsidR="00857DA5" w:rsidRPr="00005BC1">
        <w:rPr>
          <w:rFonts w:ascii="Tahoma" w:hAnsi="Tahoma" w:cs="Tahoma"/>
          <w:b/>
          <w:sz w:val="28"/>
          <w:szCs w:val="28"/>
        </w:rPr>
        <w:t>□</w:t>
      </w:r>
      <w:r w:rsidR="00857DA5" w:rsidRPr="00005BC1">
        <w:rPr>
          <w:rFonts w:ascii="Tahoma" w:hAnsi="Tahoma" w:cs="Tahoma"/>
          <w:b/>
          <w:sz w:val="22"/>
          <w:szCs w:val="22"/>
        </w:rPr>
        <w:t xml:space="preserve">  Yes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r w:rsidRPr="008C55B1">
        <w:rPr>
          <w:rFonts w:ascii="Tahoma" w:hAnsi="Tahoma" w:cs="Tahoma"/>
          <w:sz w:val="28"/>
          <w:szCs w:val="28"/>
        </w:rPr>
        <w:t>□</w:t>
      </w:r>
      <w:r w:rsidRPr="008C55B1">
        <w:rPr>
          <w:rFonts w:ascii="Tahoma" w:hAnsi="Tahoma" w:cs="Tahoma"/>
          <w:sz w:val="22"/>
          <w:szCs w:val="22"/>
        </w:rPr>
        <w:t xml:space="preserve">  Yes</w:t>
      </w:r>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5D4A10" w:rsidRPr="0092270E" w:rsidRDefault="0060767B" w:rsidP="005D4A10">
      <w:pPr>
        <w:jc w:val="center"/>
        <w:rPr>
          <w:rFonts w:ascii="Tahoma" w:hAnsi="Tahoma" w:cs="Tahoma"/>
          <w:b/>
          <w:sz w:val="20"/>
          <w:szCs w:val="20"/>
        </w:rPr>
      </w:pPr>
      <w:r w:rsidRPr="00005BC1">
        <w:rPr>
          <w:rFonts w:ascii="Tahoma" w:hAnsi="Tahoma" w:cs="Tahoma"/>
          <w:b/>
        </w:rPr>
        <w:br w:type="page"/>
      </w:r>
      <w:bookmarkStart w:id="1" w:name="_Hlk8653418"/>
      <w:r w:rsidR="005D4A10" w:rsidRPr="0092270E">
        <w:rPr>
          <w:rFonts w:ascii="Tahoma" w:hAnsi="Tahoma" w:cs="Tahoma"/>
          <w:b/>
          <w:sz w:val="20"/>
          <w:szCs w:val="20"/>
        </w:rPr>
        <w:lastRenderedPageBreak/>
        <w:t>GENERAL DIRECTIONS</w:t>
      </w:r>
    </w:p>
    <w:p w:rsidR="005D4A10" w:rsidRPr="0092270E" w:rsidRDefault="005D4A10" w:rsidP="005D4A10">
      <w:pPr>
        <w:rPr>
          <w:rFonts w:ascii="Tahoma" w:hAnsi="Tahoma" w:cs="Tahoma"/>
          <w:b/>
          <w:i/>
          <w:sz w:val="20"/>
          <w:szCs w:val="20"/>
        </w:rPr>
      </w:pPr>
    </w:p>
    <w:p w:rsidR="005D4A10" w:rsidRPr="0092270E" w:rsidRDefault="005D4A10" w:rsidP="005D4A10">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5D4A10" w:rsidRPr="0092270E" w:rsidRDefault="005D4A10" w:rsidP="005D4A10">
      <w:pPr>
        <w:rPr>
          <w:rFonts w:ascii="Tahoma" w:hAnsi="Tahoma" w:cs="Tahoma"/>
          <w:sz w:val="20"/>
          <w:szCs w:val="20"/>
        </w:rPr>
      </w:pPr>
    </w:p>
    <w:p w:rsidR="005D4A10" w:rsidRPr="0092270E" w:rsidRDefault="005D4A10" w:rsidP="005D4A10">
      <w:pPr>
        <w:numPr>
          <w:ilvl w:val="0"/>
          <w:numId w:val="6"/>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5D4A10" w:rsidRPr="0092270E" w:rsidRDefault="005D4A10" w:rsidP="005D4A10">
      <w:pPr>
        <w:numPr>
          <w:ilvl w:val="0"/>
          <w:numId w:val="6"/>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5D4A10" w:rsidRPr="0092270E" w:rsidRDefault="005D4A10" w:rsidP="005D4A10">
      <w:pPr>
        <w:numPr>
          <w:ilvl w:val="0"/>
          <w:numId w:val="6"/>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5D4A10" w:rsidRPr="0092270E" w:rsidRDefault="005D4A10" w:rsidP="005D4A10">
      <w:pPr>
        <w:numPr>
          <w:ilvl w:val="0"/>
          <w:numId w:val="6"/>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5D4A10" w:rsidRPr="0092270E" w:rsidRDefault="005D4A10" w:rsidP="005D4A10">
      <w:pPr>
        <w:numPr>
          <w:ilvl w:val="0"/>
          <w:numId w:val="6"/>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5D4A10" w:rsidRPr="0092270E" w:rsidRDefault="005D4A10" w:rsidP="005D4A10">
      <w:pPr>
        <w:rPr>
          <w:rFonts w:ascii="Tahoma" w:hAnsi="Tahoma" w:cs="Tahoma"/>
          <w:b/>
          <w:sz w:val="20"/>
          <w:szCs w:val="20"/>
          <w:u w:val="single"/>
        </w:rPr>
      </w:pPr>
    </w:p>
    <w:p w:rsidR="005D4A10" w:rsidRPr="00EA752E" w:rsidRDefault="005D4A10" w:rsidP="005D4A10">
      <w:pPr>
        <w:rPr>
          <w:rFonts w:ascii="Tahoma" w:hAnsi="Tahoma" w:cs="Tahoma"/>
          <w:sz w:val="20"/>
          <w:szCs w:val="20"/>
        </w:rPr>
      </w:pPr>
      <w:bookmarkStart w:id="2" w:name="_Hlk525811808"/>
    </w:p>
    <w:p w:rsidR="005D4A10" w:rsidRPr="00EA752E" w:rsidRDefault="005D4A10" w:rsidP="005D4A10">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5D4A10" w:rsidRPr="00EA752E" w:rsidRDefault="005D4A10" w:rsidP="005D4A10">
      <w:pPr>
        <w:rPr>
          <w:rFonts w:ascii="Tahoma" w:hAnsi="Tahoma" w:cs="Tahoma"/>
          <w:sz w:val="20"/>
          <w:szCs w:val="20"/>
        </w:rPr>
      </w:pPr>
    </w:p>
    <w:p w:rsidR="005D4A10" w:rsidRPr="00EA752E" w:rsidRDefault="005D4A10" w:rsidP="005D4A10">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5D4A10" w:rsidRPr="00EA752E" w:rsidRDefault="005D4A10" w:rsidP="005D4A10">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5D4A10" w:rsidRPr="00EA752E" w:rsidRDefault="005D4A10" w:rsidP="005D4A10">
      <w:pPr>
        <w:ind w:left="540" w:hanging="540"/>
        <w:rPr>
          <w:rFonts w:ascii="Tahoma" w:hAnsi="Tahoma" w:cs="Tahoma"/>
          <w:sz w:val="20"/>
          <w:szCs w:val="20"/>
        </w:rPr>
      </w:pPr>
    </w:p>
    <w:p w:rsidR="005D4A10" w:rsidRPr="00EA752E" w:rsidRDefault="005D4A10" w:rsidP="005D4A10">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5D4A10" w:rsidRPr="00EA752E" w:rsidRDefault="005D4A10" w:rsidP="005D4A10">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5D4A10" w:rsidRPr="00EA752E" w:rsidRDefault="005D4A10" w:rsidP="005D4A10">
      <w:pPr>
        <w:ind w:left="540" w:hanging="540"/>
        <w:rPr>
          <w:rFonts w:ascii="Tahoma" w:hAnsi="Tahoma" w:cs="Tahoma"/>
          <w:b/>
          <w:sz w:val="20"/>
          <w:szCs w:val="20"/>
        </w:rPr>
      </w:pPr>
    </w:p>
    <w:p w:rsidR="005D4A10" w:rsidRPr="00EA752E" w:rsidRDefault="005D4A10" w:rsidP="005D4A10">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5D4A10" w:rsidRPr="00EA752E" w:rsidRDefault="005D4A10" w:rsidP="005D4A10">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5D4A10" w:rsidRPr="00EA752E" w:rsidRDefault="005D4A10" w:rsidP="005D4A10">
      <w:pPr>
        <w:rPr>
          <w:rFonts w:ascii="Tahoma" w:hAnsi="Tahoma" w:cs="Tahoma"/>
          <w:b/>
          <w:sz w:val="20"/>
          <w:szCs w:val="20"/>
        </w:rPr>
      </w:pPr>
    </w:p>
    <w:p w:rsidR="005D4A10" w:rsidRPr="00EA752E" w:rsidRDefault="005D4A10" w:rsidP="005D4A10">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5D4A10" w:rsidRPr="00EA752E" w:rsidRDefault="005D4A10" w:rsidP="005D4A10">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5D4A10" w:rsidRPr="00EA752E" w:rsidRDefault="005D4A10" w:rsidP="005D4A10">
      <w:pPr>
        <w:rPr>
          <w:rFonts w:ascii="Tahoma" w:hAnsi="Tahoma" w:cs="Tahoma"/>
          <w:b/>
          <w:sz w:val="20"/>
          <w:szCs w:val="20"/>
        </w:rPr>
      </w:pPr>
    </w:p>
    <w:p w:rsidR="005D4A10" w:rsidRPr="00EA752E" w:rsidRDefault="005D4A10" w:rsidP="005D4A10">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5D4A10" w:rsidRPr="00EA752E" w:rsidRDefault="005D4A10" w:rsidP="005D4A10">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5D4A10" w:rsidRDefault="005D4A10" w:rsidP="005D4A10">
      <w:pPr>
        <w:rPr>
          <w:rFonts w:ascii="Tahoma" w:hAnsi="Tahoma" w:cs="Tahoma"/>
          <w:color w:val="000000"/>
          <w:sz w:val="18"/>
          <w:szCs w:val="18"/>
        </w:rPr>
      </w:pPr>
    </w:p>
    <w:p w:rsidR="005D4A10" w:rsidRPr="00EA752E" w:rsidRDefault="005D4A10" w:rsidP="005D4A10">
      <w:pPr>
        <w:rPr>
          <w:rFonts w:ascii="Tahoma" w:hAnsi="Tahoma" w:cs="Tahoma"/>
          <w:strike/>
          <w:sz w:val="20"/>
          <w:szCs w:val="20"/>
        </w:rPr>
      </w:pPr>
    </w:p>
    <w:p w:rsidR="005D4A10" w:rsidRPr="005705FC" w:rsidRDefault="005D4A10" w:rsidP="005D4A10">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5D4A10" w:rsidRPr="00286AD0" w:rsidRDefault="005D4A10" w:rsidP="005D4A10">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5D4A10" w:rsidRPr="00286AD0" w:rsidRDefault="005D4A10" w:rsidP="005D4A10">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5D4A10" w:rsidRDefault="005D4A10" w:rsidP="005D4A10">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5D4A10" w:rsidRPr="0092270E" w:rsidRDefault="005D4A10" w:rsidP="005D4A10">
      <w:pPr>
        <w:rPr>
          <w:rFonts w:ascii="Tahoma" w:hAnsi="Tahoma" w:cs="Tahoma"/>
          <w:sz w:val="20"/>
          <w:szCs w:val="20"/>
        </w:rPr>
      </w:pPr>
    </w:p>
    <w:p w:rsidR="005D4A10" w:rsidRPr="0092270E" w:rsidRDefault="005D4A10" w:rsidP="005D4A10">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5D4A10" w:rsidRPr="0092270E" w:rsidRDefault="005D4A10" w:rsidP="005D4A10">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5D4A10" w:rsidRPr="0092270E" w:rsidRDefault="005D4A10" w:rsidP="005D4A10">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3E362B" w:rsidRPr="00FC7E97" w:rsidRDefault="003E362B" w:rsidP="005D4A10">
      <w:pPr>
        <w:jc w:val="center"/>
        <w:rPr>
          <w:rFonts w:ascii="Tahoma" w:hAnsi="Tahoma" w:cs="Tahoma"/>
          <w:color w:val="000000"/>
          <w:sz w:val="20"/>
          <w:szCs w:val="20"/>
        </w:rPr>
      </w:pPr>
    </w:p>
    <w:p w:rsidR="0054744B" w:rsidRPr="00FC7E97" w:rsidRDefault="0054744B" w:rsidP="0054744B">
      <w:pPr>
        <w:rPr>
          <w:rFonts w:ascii="Tahoma" w:hAnsi="Tahoma" w:cs="Tahoma"/>
          <w:sz w:val="20"/>
          <w:szCs w:val="20"/>
        </w:rPr>
      </w:pPr>
    </w:p>
    <w:p w:rsidR="006D2831" w:rsidRDefault="006D2831" w:rsidP="00171185">
      <w:pPr>
        <w:jc w:val="center"/>
        <w:rPr>
          <w:rFonts w:ascii="Tahoma" w:hAnsi="Tahoma" w:cs="Tahoma"/>
          <w:b/>
          <w:sz w:val="20"/>
          <w:szCs w:val="20"/>
        </w:rPr>
      </w:pPr>
    </w:p>
    <w:p w:rsidR="006D2831" w:rsidRDefault="006D2831" w:rsidP="00171185">
      <w:pPr>
        <w:jc w:val="center"/>
        <w:rPr>
          <w:rFonts w:ascii="Tahoma" w:hAnsi="Tahoma" w:cs="Tahoma"/>
          <w:b/>
          <w:sz w:val="20"/>
          <w:szCs w:val="20"/>
        </w:rPr>
      </w:pPr>
    </w:p>
    <w:p w:rsidR="006D2831" w:rsidRDefault="006D2831" w:rsidP="00171185">
      <w:pPr>
        <w:jc w:val="center"/>
        <w:rPr>
          <w:rFonts w:ascii="Tahoma" w:hAnsi="Tahoma" w:cs="Tahoma"/>
          <w:b/>
          <w:sz w:val="20"/>
          <w:szCs w:val="20"/>
        </w:rPr>
      </w:pPr>
    </w:p>
    <w:p w:rsidR="006D2831" w:rsidRDefault="006D2831" w:rsidP="00171185">
      <w:pPr>
        <w:jc w:val="center"/>
        <w:rPr>
          <w:rFonts w:ascii="Tahoma" w:hAnsi="Tahoma" w:cs="Tahoma"/>
          <w:b/>
          <w:sz w:val="20"/>
          <w:szCs w:val="20"/>
        </w:rPr>
      </w:pPr>
    </w:p>
    <w:p w:rsidR="00171185" w:rsidRPr="00FC7E97" w:rsidRDefault="00171185" w:rsidP="00171185">
      <w:pPr>
        <w:jc w:val="center"/>
        <w:rPr>
          <w:rFonts w:ascii="Tahoma" w:hAnsi="Tahoma" w:cs="Tahoma"/>
          <w:b/>
          <w:sz w:val="20"/>
          <w:szCs w:val="20"/>
        </w:rPr>
      </w:pPr>
      <w:r w:rsidRPr="00FC7E97">
        <w:rPr>
          <w:rFonts w:ascii="Tahoma" w:hAnsi="Tahoma" w:cs="Tahoma"/>
          <w:b/>
          <w:sz w:val="20"/>
          <w:szCs w:val="20"/>
        </w:rPr>
        <w:t>Specific Instructions</w:t>
      </w:r>
      <w:r w:rsidR="006839ED" w:rsidRPr="00FC7E97">
        <w:rPr>
          <w:rFonts w:ascii="Tahoma" w:hAnsi="Tahoma" w:cs="Tahoma"/>
          <w:b/>
          <w:sz w:val="20"/>
          <w:szCs w:val="20"/>
        </w:rPr>
        <w:t xml:space="preserve"> </w:t>
      </w:r>
    </w:p>
    <w:p w:rsidR="00171185" w:rsidRPr="00FC7E97" w:rsidRDefault="00171185"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Who Should Submit Program Reports:</w:t>
      </w:r>
    </w:p>
    <w:p w:rsidR="00171185" w:rsidRPr="00FC7E97" w:rsidRDefault="00171185" w:rsidP="002527D7">
      <w:pPr>
        <w:ind w:left="720"/>
        <w:rPr>
          <w:rFonts w:ascii="Tahoma" w:hAnsi="Tahoma" w:cs="Tahoma"/>
          <w:sz w:val="20"/>
          <w:szCs w:val="20"/>
        </w:rPr>
      </w:pPr>
      <w:r w:rsidRPr="00FC7E97">
        <w:rPr>
          <w:rFonts w:ascii="Tahoma" w:hAnsi="Tahoma" w:cs="Tahoma"/>
          <w:sz w:val="20"/>
          <w:szCs w:val="20"/>
        </w:rPr>
        <w:t xml:space="preserve">Programs that prepare </w:t>
      </w:r>
      <w:r w:rsidR="0037281A" w:rsidRPr="00FC7E97">
        <w:rPr>
          <w:rFonts w:ascii="Tahoma" w:hAnsi="Tahoma" w:cs="Tahoma"/>
          <w:sz w:val="20"/>
          <w:szCs w:val="20"/>
        </w:rPr>
        <w:t>grades K-12</w:t>
      </w:r>
      <w:r w:rsidRPr="00FC7E97">
        <w:rPr>
          <w:rFonts w:ascii="Tahoma" w:hAnsi="Tahoma" w:cs="Tahoma"/>
          <w:sz w:val="20"/>
          <w:szCs w:val="20"/>
        </w:rPr>
        <w:t xml:space="preserve"> school teachers in comprehensive </w:t>
      </w:r>
      <w:r w:rsidR="0037281A" w:rsidRPr="00FC7E97">
        <w:rPr>
          <w:rFonts w:ascii="Tahoma" w:hAnsi="Tahoma" w:cs="Tahoma"/>
          <w:sz w:val="20"/>
          <w:szCs w:val="20"/>
        </w:rPr>
        <w:t xml:space="preserve">art </w:t>
      </w:r>
      <w:r w:rsidR="002527D7" w:rsidRPr="00FC7E97">
        <w:rPr>
          <w:rFonts w:ascii="Tahoma" w:hAnsi="Tahoma" w:cs="Tahoma"/>
          <w:sz w:val="20"/>
          <w:szCs w:val="20"/>
        </w:rPr>
        <w:t>education</w:t>
      </w:r>
      <w:r w:rsidRPr="00FC7E97">
        <w:rPr>
          <w:rFonts w:ascii="Tahoma" w:hAnsi="Tahoma" w:cs="Tahoma"/>
          <w:sz w:val="20"/>
          <w:szCs w:val="20"/>
        </w:rPr>
        <w:t xml:space="preserve"> should respond to these guidelines. </w:t>
      </w:r>
    </w:p>
    <w:p w:rsidR="00171185" w:rsidRPr="00FC7E97" w:rsidRDefault="00171185"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SD DOE Recognition Decision Rules:</w:t>
      </w:r>
    </w:p>
    <w:p w:rsidR="002527D7" w:rsidRPr="00FC7E97" w:rsidRDefault="002527D7" w:rsidP="00171185">
      <w:pPr>
        <w:rPr>
          <w:rFonts w:ascii="Tahoma" w:hAnsi="Tahoma" w:cs="Tahoma"/>
          <w:sz w:val="20"/>
          <w:szCs w:val="20"/>
        </w:rPr>
      </w:pPr>
      <w:r w:rsidRPr="00FC7E97">
        <w:rPr>
          <w:rFonts w:ascii="Tahoma" w:hAnsi="Tahoma" w:cs="Tahoma"/>
          <w:b/>
          <w:sz w:val="20"/>
          <w:szCs w:val="20"/>
        </w:rPr>
        <w:tab/>
      </w:r>
      <w:r w:rsidRPr="00FC7E97">
        <w:rPr>
          <w:rFonts w:ascii="Tahoma" w:hAnsi="Tahoma" w:cs="Tahoma"/>
          <w:sz w:val="20"/>
          <w:szCs w:val="20"/>
        </w:rPr>
        <w:t xml:space="preserve">All standards must be met. </w:t>
      </w:r>
    </w:p>
    <w:p w:rsidR="009B5F1C" w:rsidRPr="00FC7E97" w:rsidRDefault="009B5F1C" w:rsidP="009B5F1C">
      <w:pPr>
        <w:rPr>
          <w:rFonts w:ascii="Tahoma" w:hAnsi="Tahoma" w:cs="Tahoma"/>
          <w:b/>
          <w:sz w:val="20"/>
          <w:szCs w:val="20"/>
        </w:rPr>
      </w:pPr>
    </w:p>
    <w:p w:rsidR="009B5F1C" w:rsidRPr="00FC7E97" w:rsidRDefault="009B5F1C" w:rsidP="009B5F1C">
      <w:pPr>
        <w:rPr>
          <w:rFonts w:ascii="Tahoma" w:hAnsi="Tahoma" w:cs="Tahoma"/>
          <w:sz w:val="20"/>
          <w:szCs w:val="20"/>
        </w:rPr>
      </w:pPr>
      <w:r w:rsidRPr="00FC7E97">
        <w:rPr>
          <w:rFonts w:ascii="Tahoma" w:hAnsi="Tahoma" w:cs="Tahoma"/>
          <w:b/>
          <w:sz w:val="20"/>
          <w:szCs w:val="20"/>
        </w:rPr>
        <w:t>Will SD DOE accept grades as one of the assessments</w:t>
      </w:r>
      <w:r w:rsidRPr="00FC7E97">
        <w:rPr>
          <w:rFonts w:ascii="Tahoma" w:hAnsi="Tahoma" w:cs="Tahoma"/>
          <w:sz w:val="20"/>
          <w:szCs w:val="20"/>
        </w:rPr>
        <w:t>?</w:t>
      </w:r>
    </w:p>
    <w:p w:rsidR="009B5F1C" w:rsidRPr="00FC7E97" w:rsidRDefault="009B5F1C" w:rsidP="009B5F1C">
      <w:pPr>
        <w:pStyle w:val="FootnoteText"/>
        <w:ind w:left="720"/>
        <w:rPr>
          <w:rFonts w:ascii="Tahoma" w:hAnsi="Tahoma" w:cs="Tahoma"/>
        </w:rPr>
      </w:pPr>
      <w:r w:rsidRPr="00FC7E97">
        <w:rPr>
          <w:rFonts w:ascii="Tahoma" w:hAnsi="Tahoma" w:cs="Tahoma"/>
        </w:rPr>
        <w:t xml:space="preserve">Yes. The grades must be for content-specific courses, with the applicable standards aligned to the course. Include a short narrative that describes the rationale for the alignment. </w:t>
      </w:r>
    </w:p>
    <w:p w:rsidR="006D2831" w:rsidRDefault="006D2831">
      <w:pPr>
        <w:rPr>
          <w:rFonts w:ascii="Tahoma" w:hAnsi="Tahoma" w:cs="Tahoma"/>
          <w:sz w:val="20"/>
          <w:szCs w:val="20"/>
        </w:rPr>
      </w:pPr>
      <w:r>
        <w:rPr>
          <w:rFonts w:ascii="Tahoma" w:hAnsi="Tahoma" w:cs="Tahoma"/>
          <w:sz w:val="20"/>
          <w:szCs w:val="20"/>
        </w:rPr>
        <w:br w:type="page"/>
      </w:r>
    </w:p>
    <w:p w:rsidR="009B5F1C" w:rsidRPr="00FC7E97" w:rsidRDefault="009B5F1C" w:rsidP="00171185">
      <w:pPr>
        <w:rPr>
          <w:rFonts w:ascii="Tahoma" w:hAnsi="Tahoma" w:cs="Tahoma"/>
          <w:sz w:val="20"/>
          <w:szCs w:val="20"/>
        </w:rPr>
      </w:pPr>
    </w:p>
    <w:p w:rsidR="0006225F" w:rsidRPr="00FC7E97" w:rsidRDefault="0006225F" w:rsidP="0006225F">
      <w:pPr>
        <w:rPr>
          <w:rFonts w:ascii="Tahoma" w:hAnsi="Tahoma" w:cs="Tahoma"/>
          <w:sz w:val="20"/>
          <w:szCs w:val="20"/>
        </w:rPr>
      </w:pPr>
    </w:p>
    <w:p w:rsidR="0006225F" w:rsidRPr="00FC7E97" w:rsidRDefault="0006225F" w:rsidP="0006225F">
      <w:pPr>
        <w:rPr>
          <w:rFonts w:ascii="Tahoma" w:hAnsi="Tahoma" w:cs="Tahoma"/>
          <w:sz w:val="20"/>
          <w:szCs w:val="20"/>
        </w:rPr>
      </w:pPr>
    </w:p>
    <w:p w:rsidR="006D2831" w:rsidRDefault="006D2831" w:rsidP="006D2831">
      <w:pPr>
        <w:shd w:val="clear" w:color="auto" w:fill="E0E0E0"/>
        <w:jc w:val="center"/>
        <w:rPr>
          <w:rFonts w:ascii="Tahoma" w:hAnsi="Tahoma" w:cs="Tahoma"/>
          <w:b/>
          <w:sz w:val="26"/>
          <w:szCs w:val="26"/>
        </w:rPr>
      </w:pPr>
      <w:r>
        <w:rPr>
          <w:rFonts w:ascii="Tahoma" w:hAnsi="Tahoma" w:cs="Tahoma"/>
          <w:b/>
          <w:sz w:val="26"/>
          <w:szCs w:val="26"/>
        </w:rPr>
        <w:t>SECTION I—CONTEXT</w:t>
      </w:r>
    </w:p>
    <w:p w:rsidR="006D2831" w:rsidRDefault="006D2831" w:rsidP="006D2831">
      <w:pPr>
        <w:rPr>
          <w:rFonts w:ascii="Tahoma" w:hAnsi="Tahoma" w:cs="Tahoma"/>
          <w:b/>
          <w:sz w:val="22"/>
          <w:szCs w:val="22"/>
        </w:rPr>
      </w:pPr>
    </w:p>
    <w:p w:rsidR="006D2831" w:rsidRDefault="006D2831" w:rsidP="006D2831">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D2831" w:rsidRDefault="006D2831" w:rsidP="006D283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p w:rsidR="0060767B" w:rsidRPr="00FC7E97" w:rsidRDefault="0060767B">
      <w:pPr>
        <w:rPr>
          <w:rFonts w:ascii="Tahoma" w:hAnsi="Tahoma" w:cs="Tahoma"/>
          <w:b/>
          <w:sz w:val="20"/>
          <w:szCs w:val="20"/>
        </w:rPr>
        <w:sectPr w:rsidR="0060767B" w:rsidRPr="00FC7E97" w:rsidSect="006D2831">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FC7E97" w:rsidRDefault="0060767B">
      <w:pPr>
        <w:shd w:val="clear" w:color="auto" w:fill="E0E0E0"/>
        <w:jc w:val="center"/>
        <w:rPr>
          <w:rFonts w:ascii="Tahoma" w:hAnsi="Tahoma" w:cs="Tahoma"/>
          <w:b/>
          <w:sz w:val="20"/>
          <w:szCs w:val="20"/>
        </w:rPr>
      </w:pPr>
      <w:r w:rsidRPr="00FC7E97">
        <w:rPr>
          <w:rFonts w:ascii="Tahoma" w:hAnsi="Tahoma" w:cs="Tahoma"/>
          <w:b/>
          <w:sz w:val="20"/>
          <w:szCs w:val="20"/>
        </w:rPr>
        <w:lastRenderedPageBreak/>
        <w:t xml:space="preserve">SECTION II— </w:t>
      </w:r>
      <w:r w:rsidR="006C0606" w:rsidRPr="00FC7E97">
        <w:rPr>
          <w:rFonts w:ascii="Tahoma" w:hAnsi="Tahoma" w:cs="Tahoma"/>
          <w:b/>
          <w:sz w:val="20"/>
          <w:szCs w:val="20"/>
        </w:rPr>
        <w:t>LIST OF ASSESSMENTS</w:t>
      </w:r>
    </w:p>
    <w:p w:rsidR="0060767B" w:rsidRPr="00FC7E97" w:rsidRDefault="0060767B">
      <w:pPr>
        <w:rPr>
          <w:rFonts w:ascii="Tahoma" w:hAnsi="Tahoma" w:cs="Tahoma"/>
          <w:b/>
          <w:sz w:val="20"/>
          <w:szCs w:val="20"/>
        </w:rPr>
      </w:pPr>
    </w:p>
    <w:p w:rsidR="0060767B" w:rsidRPr="00FC7E97" w:rsidRDefault="0060767B" w:rsidP="00F93FBB">
      <w:pPr>
        <w:jc w:val="both"/>
        <w:rPr>
          <w:rFonts w:ascii="Tahoma" w:hAnsi="Tahoma" w:cs="Tahoma"/>
          <w:sz w:val="20"/>
          <w:szCs w:val="20"/>
        </w:rPr>
      </w:pPr>
      <w:r w:rsidRPr="00FC7E97">
        <w:rPr>
          <w:rFonts w:ascii="Tahoma" w:hAnsi="Tahoma" w:cs="Tahoma"/>
          <w:sz w:val="20"/>
          <w:szCs w:val="20"/>
        </w:rPr>
        <w:t xml:space="preserve">In this section, list the 6-8 assessments that are being submitted as evidence for meeting the </w:t>
      </w:r>
      <w:r w:rsidR="0054744B" w:rsidRPr="00FC7E97">
        <w:rPr>
          <w:rFonts w:ascii="Tahoma" w:hAnsi="Tahoma" w:cs="Tahoma"/>
          <w:sz w:val="20"/>
          <w:szCs w:val="20"/>
        </w:rPr>
        <w:t>24:53:07:</w:t>
      </w:r>
      <w:r w:rsidR="00587473" w:rsidRPr="00FC7E97">
        <w:rPr>
          <w:rFonts w:ascii="Tahoma" w:hAnsi="Tahoma" w:cs="Tahoma"/>
          <w:sz w:val="20"/>
          <w:szCs w:val="20"/>
        </w:rPr>
        <w:t>14</w:t>
      </w:r>
      <w:r w:rsidR="0054744B" w:rsidRPr="00FC7E97">
        <w:rPr>
          <w:rFonts w:ascii="Tahoma" w:hAnsi="Tahoma" w:cs="Tahoma"/>
          <w:sz w:val="20"/>
          <w:szCs w:val="20"/>
        </w:rPr>
        <w:t xml:space="preserve"> </w:t>
      </w:r>
      <w:r w:rsidRPr="00FC7E97">
        <w:rPr>
          <w:rFonts w:ascii="Tahoma" w:hAnsi="Tahoma" w:cs="Tahoma"/>
          <w:sz w:val="20"/>
          <w:szCs w:val="20"/>
        </w:rPr>
        <w:t xml:space="preserve">standards. All programs must provide a minimum of six assessments. If </w:t>
      </w:r>
      <w:r w:rsidR="00162507">
        <w:rPr>
          <w:rFonts w:ascii="Tahoma" w:hAnsi="Tahoma" w:cs="Tahoma"/>
          <w:sz w:val="20"/>
          <w:szCs w:val="20"/>
        </w:rPr>
        <w:t xml:space="preserve">the Department of Education </w:t>
      </w:r>
      <w:r w:rsidRPr="00FC7E97">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FC7E97" w:rsidRDefault="0060767B">
      <w:pPr>
        <w:rPr>
          <w:rFonts w:ascii="Tahoma" w:hAnsi="Tahoma" w:cs="Tahoma"/>
          <w:sz w:val="20"/>
          <w:szCs w:val="20"/>
        </w:rPr>
      </w:pPr>
    </w:p>
    <w:p w:rsidR="0060767B" w:rsidRPr="00FC7E97"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FC7E97">
        <w:trPr>
          <w:cantSplit/>
          <w:trHeight w:val="241"/>
          <w:tblHeader/>
        </w:trPr>
        <w:tc>
          <w:tcPr>
            <w:tcW w:w="4608" w:type="dxa"/>
            <w:gridSpan w:val="2"/>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Name of Assessment</w:t>
            </w:r>
            <w:r w:rsidR="007D2362" w:rsidRPr="00FC7E97">
              <w:rPr>
                <w:rStyle w:val="FootnoteReference"/>
                <w:rFonts w:ascii="Tahoma" w:hAnsi="Tahoma" w:cs="Tahoma"/>
                <w:b/>
                <w:sz w:val="16"/>
                <w:szCs w:val="16"/>
              </w:rPr>
              <w:footnoteReference w:id="2"/>
            </w:r>
          </w:p>
        </w:tc>
        <w:tc>
          <w:tcPr>
            <w:tcW w:w="4320" w:type="dxa"/>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 xml:space="preserve">Type or </w:t>
            </w:r>
          </w:p>
          <w:p w:rsidR="00371F10" w:rsidRPr="00FC7E97" w:rsidRDefault="00371F10">
            <w:pPr>
              <w:jc w:val="center"/>
              <w:rPr>
                <w:rFonts w:ascii="Tahoma" w:hAnsi="Tahoma" w:cs="Tahoma"/>
                <w:b/>
                <w:sz w:val="16"/>
                <w:szCs w:val="16"/>
              </w:rPr>
            </w:pPr>
            <w:r w:rsidRPr="00FC7E97">
              <w:rPr>
                <w:rFonts w:ascii="Tahoma" w:hAnsi="Tahoma" w:cs="Tahoma"/>
                <w:b/>
                <w:sz w:val="16"/>
                <w:szCs w:val="16"/>
              </w:rPr>
              <w:t>Form of Assessment</w:t>
            </w:r>
            <w:r w:rsidR="007D2362" w:rsidRPr="00FC7E97">
              <w:rPr>
                <w:rStyle w:val="FootnoteReference"/>
                <w:rFonts w:ascii="Tahoma" w:hAnsi="Tahoma" w:cs="Tahoma"/>
                <w:b/>
                <w:sz w:val="16"/>
                <w:szCs w:val="16"/>
              </w:rPr>
              <w:footnoteReference w:id="3"/>
            </w:r>
          </w:p>
        </w:tc>
        <w:tc>
          <w:tcPr>
            <w:tcW w:w="4140" w:type="dxa"/>
            <w:vMerge w:val="restart"/>
          </w:tcPr>
          <w:p w:rsidR="00791269" w:rsidRPr="00FC7E97" w:rsidRDefault="00371F10">
            <w:pPr>
              <w:jc w:val="center"/>
              <w:rPr>
                <w:rFonts w:ascii="Tahoma" w:hAnsi="Tahoma" w:cs="Tahoma"/>
                <w:b/>
                <w:sz w:val="16"/>
                <w:szCs w:val="16"/>
              </w:rPr>
            </w:pPr>
            <w:r w:rsidRPr="00FC7E97">
              <w:rPr>
                <w:rFonts w:ascii="Tahoma" w:hAnsi="Tahoma" w:cs="Tahoma"/>
                <w:b/>
                <w:sz w:val="16"/>
                <w:szCs w:val="16"/>
              </w:rPr>
              <w:t>When the Assessment</w:t>
            </w:r>
          </w:p>
          <w:p w:rsidR="00371F10" w:rsidRPr="00FC7E97" w:rsidRDefault="00371F10">
            <w:pPr>
              <w:jc w:val="center"/>
              <w:rPr>
                <w:rFonts w:ascii="Tahoma" w:hAnsi="Tahoma" w:cs="Tahoma"/>
                <w:b/>
                <w:sz w:val="16"/>
                <w:szCs w:val="16"/>
              </w:rPr>
            </w:pPr>
            <w:r w:rsidRPr="00FC7E97">
              <w:rPr>
                <w:rFonts w:ascii="Tahoma" w:hAnsi="Tahoma" w:cs="Tahoma"/>
                <w:b/>
                <w:sz w:val="16"/>
                <w:szCs w:val="16"/>
              </w:rPr>
              <w:t>Is Administered</w:t>
            </w:r>
            <w:r w:rsidR="007D2362" w:rsidRPr="00FC7E97">
              <w:rPr>
                <w:rStyle w:val="FootnoteReference"/>
                <w:rFonts w:ascii="Tahoma" w:hAnsi="Tahoma" w:cs="Tahoma"/>
                <w:b/>
                <w:sz w:val="16"/>
                <w:szCs w:val="16"/>
              </w:rPr>
              <w:footnoteReference w:id="4"/>
            </w:r>
          </w:p>
        </w:tc>
      </w:tr>
      <w:tr w:rsidR="00371F10" w:rsidRPr="00FC7E97">
        <w:trPr>
          <w:cantSplit/>
          <w:trHeight w:val="266"/>
          <w:tblHeader/>
        </w:trPr>
        <w:tc>
          <w:tcPr>
            <w:tcW w:w="4608" w:type="dxa"/>
            <w:gridSpan w:val="2"/>
            <w:vMerge/>
          </w:tcPr>
          <w:p w:rsidR="00371F10" w:rsidRPr="00FC7E97" w:rsidRDefault="00371F10">
            <w:pPr>
              <w:jc w:val="center"/>
              <w:rPr>
                <w:rFonts w:ascii="Tahoma" w:hAnsi="Tahoma" w:cs="Tahoma"/>
                <w:b/>
                <w:sz w:val="16"/>
                <w:szCs w:val="16"/>
              </w:rPr>
            </w:pPr>
          </w:p>
        </w:tc>
        <w:tc>
          <w:tcPr>
            <w:tcW w:w="4320" w:type="dxa"/>
            <w:vMerge/>
          </w:tcPr>
          <w:p w:rsidR="00371F10" w:rsidRPr="00FC7E97" w:rsidRDefault="00371F10">
            <w:pPr>
              <w:jc w:val="center"/>
              <w:rPr>
                <w:rFonts w:ascii="Tahoma" w:hAnsi="Tahoma" w:cs="Tahoma"/>
                <w:b/>
                <w:sz w:val="16"/>
                <w:szCs w:val="16"/>
              </w:rPr>
            </w:pPr>
          </w:p>
        </w:tc>
        <w:tc>
          <w:tcPr>
            <w:tcW w:w="4140" w:type="dxa"/>
            <w:vMerge/>
          </w:tcPr>
          <w:p w:rsidR="00371F10" w:rsidRPr="00FC7E97" w:rsidRDefault="00371F10">
            <w:pPr>
              <w:jc w:val="center"/>
              <w:rPr>
                <w:rFonts w:ascii="Tahoma" w:hAnsi="Tahoma" w:cs="Tahoma"/>
                <w:b/>
                <w:sz w:val="16"/>
                <w:szCs w:val="16"/>
              </w:rPr>
            </w:pPr>
          </w:p>
        </w:tc>
      </w:tr>
      <w:tr w:rsidR="00371F10" w:rsidRPr="00FC7E97">
        <w:tc>
          <w:tcPr>
            <w:tcW w:w="288" w:type="dxa"/>
          </w:tcPr>
          <w:p w:rsidR="00371F10" w:rsidRPr="00FC7E97" w:rsidRDefault="00371F10">
            <w:pPr>
              <w:rPr>
                <w:rFonts w:ascii="Tahoma" w:hAnsi="Tahoma" w:cs="Tahoma"/>
                <w:sz w:val="16"/>
                <w:szCs w:val="16"/>
              </w:rPr>
            </w:pPr>
            <w:r w:rsidRPr="00FC7E97">
              <w:rPr>
                <w:rFonts w:ascii="Tahoma" w:hAnsi="Tahoma" w:cs="Tahoma"/>
                <w:sz w:val="16"/>
                <w:szCs w:val="16"/>
              </w:rPr>
              <w:t>1</w:t>
            </w:r>
          </w:p>
        </w:tc>
        <w:tc>
          <w:tcPr>
            <w:tcW w:w="4320" w:type="dxa"/>
          </w:tcPr>
          <w:p w:rsidR="00A0281D" w:rsidRPr="00FC7E97" w:rsidRDefault="00371F10" w:rsidP="00A0281D">
            <w:pPr>
              <w:rPr>
                <w:rFonts w:ascii="Tahoma" w:hAnsi="Tahoma" w:cs="Tahoma"/>
                <w:b/>
                <w:sz w:val="16"/>
                <w:szCs w:val="16"/>
              </w:rPr>
            </w:pPr>
            <w:r w:rsidRPr="00FC7E97">
              <w:rPr>
                <w:rFonts w:ascii="Tahoma" w:hAnsi="Tahoma" w:cs="Tahoma"/>
                <w:b/>
                <w:sz w:val="16"/>
                <w:szCs w:val="16"/>
              </w:rPr>
              <w:t>[</w:t>
            </w:r>
            <w:r w:rsidR="00F07065" w:rsidRPr="00FC7E97">
              <w:rPr>
                <w:rFonts w:ascii="Tahoma" w:hAnsi="Tahoma" w:cs="Tahoma"/>
                <w:b/>
                <w:sz w:val="16"/>
                <w:szCs w:val="16"/>
              </w:rPr>
              <w:t>C</w:t>
            </w:r>
            <w:r w:rsidRPr="00FC7E97">
              <w:rPr>
                <w:rFonts w:ascii="Tahoma" w:hAnsi="Tahoma" w:cs="Tahoma"/>
                <w:b/>
                <w:sz w:val="16"/>
                <w:szCs w:val="16"/>
              </w:rPr>
              <w:t xml:space="preserve">ontent-based </w:t>
            </w:r>
            <w:r w:rsidR="00905B4D" w:rsidRPr="00FC7E97">
              <w:rPr>
                <w:rFonts w:ascii="Tahoma" w:hAnsi="Tahoma" w:cs="Tahoma"/>
                <w:b/>
                <w:sz w:val="16"/>
                <w:szCs w:val="16"/>
              </w:rPr>
              <w:t>certification exam, where applicable</w:t>
            </w:r>
            <w:r w:rsidR="00A0281D" w:rsidRPr="00FC7E97">
              <w:rPr>
                <w:rFonts w:ascii="Tahoma" w:hAnsi="Tahoma" w:cs="Tahoma"/>
                <w:b/>
                <w:sz w:val="16"/>
                <w:szCs w:val="16"/>
              </w:rPr>
              <w:t xml:space="preserve">] </w:t>
            </w:r>
          </w:p>
          <w:p w:rsidR="0033645A" w:rsidRPr="00FC7E97" w:rsidRDefault="0033645A" w:rsidP="00A0281D">
            <w:pPr>
              <w:rPr>
                <w:rFonts w:ascii="Tahoma" w:hAnsi="Tahoma" w:cs="Tahoma"/>
                <w:b/>
                <w:sz w:val="16"/>
                <w:szCs w:val="16"/>
              </w:rPr>
            </w:pPr>
          </w:p>
          <w:p w:rsidR="00A0281D" w:rsidRPr="00FC7E97" w:rsidRDefault="00A0281D" w:rsidP="00A0281D">
            <w:pPr>
              <w:rPr>
                <w:rFonts w:ascii="Tahoma" w:hAnsi="Tahoma" w:cs="Tahoma"/>
                <w:b/>
                <w:sz w:val="16"/>
                <w:szCs w:val="16"/>
              </w:rPr>
            </w:pPr>
            <w:r w:rsidRPr="00FC7E97">
              <w:rPr>
                <w:rFonts w:ascii="Tahoma" w:hAnsi="Tahoma" w:cs="Tahoma"/>
                <w:b/>
                <w:sz w:val="16"/>
                <w:szCs w:val="16"/>
              </w:rPr>
              <w:t xml:space="preserve">Required: Praxis II Content Exam </w:t>
            </w:r>
          </w:p>
          <w:p w:rsidR="00A0281D" w:rsidRPr="00FC7E97" w:rsidRDefault="00A0281D" w:rsidP="00A0281D">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EC2149" w:rsidRPr="00FC7E97">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2</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w:t>
            </w:r>
            <w:r w:rsidR="00585275" w:rsidRPr="00FC7E97">
              <w:rPr>
                <w:rFonts w:ascii="Tahoma" w:hAnsi="Tahoma" w:cs="Tahoma"/>
                <w:b/>
                <w:sz w:val="16"/>
                <w:szCs w:val="16"/>
              </w:rPr>
              <w:t>Assessment of content knowledge in</w:t>
            </w:r>
            <w:r w:rsidR="0037768E" w:rsidRPr="00FC7E97">
              <w:rPr>
                <w:rFonts w:ascii="Tahoma" w:hAnsi="Tahoma" w:cs="Tahoma"/>
                <w:b/>
                <w:sz w:val="16"/>
                <w:szCs w:val="16"/>
              </w:rPr>
              <w:t xml:space="preserve"> </w:t>
            </w:r>
            <w:r w:rsidR="00791521" w:rsidRPr="00FC7E97">
              <w:rPr>
                <w:rFonts w:ascii="Tahoma" w:hAnsi="Tahoma" w:cs="Tahoma"/>
                <w:b/>
                <w:sz w:val="16"/>
                <w:szCs w:val="16"/>
              </w:rPr>
              <w:t>art</w:t>
            </w:r>
            <w:r w:rsidR="00D378B9" w:rsidRPr="00FC7E97">
              <w:rPr>
                <w:rFonts w:ascii="Tahoma" w:hAnsi="Tahoma" w:cs="Tahoma"/>
                <w:b/>
                <w:sz w:val="16"/>
                <w:szCs w:val="16"/>
              </w:rPr>
              <w:t xml:space="preserve"> education</w:t>
            </w:r>
            <w:r w:rsidR="00585275" w:rsidRPr="00FC7E97">
              <w:rPr>
                <w:rFonts w:ascii="Tahoma" w:hAnsi="Tahoma" w:cs="Tahoma"/>
                <w:b/>
                <w:sz w:val="16"/>
                <w:szCs w:val="16"/>
              </w:rPr>
              <w:t>]</w:t>
            </w:r>
          </w:p>
          <w:p w:rsidR="00A0281D" w:rsidRPr="00FC7E97" w:rsidRDefault="00A0281D" w:rsidP="00EC2149">
            <w:pPr>
              <w:rPr>
                <w:rFonts w:ascii="Tahoma" w:hAnsi="Tahoma" w:cs="Tahoma"/>
                <w:b/>
                <w:sz w:val="16"/>
                <w:szCs w:val="16"/>
              </w:rPr>
            </w:pPr>
          </w:p>
          <w:p w:rsidR="00A0281D" w:rsidRPr="00FC7E97" w:rsidRDefault="00A0281D" w:rsidP="00EC2149">
            <w:pPr>
              <w:rPr>
                <w:rFonts w:ascii="Tahoma" w:hAnsi="Tahoma" w:cs="Tahoma"/>
                <w:b/>
                <w:sz w:val="16"/>
                <w:szCs w:val="16"/>
              </w:rPr>
            </w:pPr>
            <w:r w:rsidRPr="00FC7E97">
              <w:rPr>
                <w:rFonts w:ascii="Tahoma" w:hAnsi="Tahoma" w:cs="Tahoma"/>
                <w:b/>
                <w:sz w:val="16"/>
                <w:szCs w:val="16"/>
              </w:rPr>
              <w:t xml:space="preserve">May Include: </w:t>
            </w:r>
          </w:p>
          <w:p w:rsidR="00A0281D" w:rsidRPr="00FC7E97" w:rsidRDefault="0033645A" w:rsidP="00C74109">
            <w:pPr>
              <w:numPr>
                <w:ilvl w:val="0"/>
                <w:numId w:val="2"/>
              </w:numPr>
              <w:rPr>
                <w:rFonts w:ascii="Tahoma" w:hAnsi="Tahoma" w:cs="Tahoma"/>
                <w:b/>
                <w:sz w:val="16"/>
                <w:szCs w:val="16"/>
              </w:rPr>
            </w:pPr>
            <w:r w:rsidRPr="00FC7E97">
              <w:rPr>
                <w:rFonts w:ascii="Tahoma" w:hAnsi="Tahoma" w:cs="Tahoma"/>
                <w:b/>
                <w:sz w:val="16"/>
                <w:szCs w:val="16"/>
              </w:rPr>
              <w:t xml:space="preserve">Content-course </w:t>
            </w:r>
            <w:r w:rsidR="00A0281D" w:rsidRPr="00FC7E97">
              <w:rPr>
                <w:rFonts w:ascii="Tahoma" w:hAnsi="Tahoma" w:cs="Tahoma"/>
                <w:b/>
                <w:sz w:val="16"/>
                <w:szCs w:val="16"/>
              </w:rPr>
              <w:t xml:space="preserve">Grades </w:t>
            </w:r>
          </w:p>
          <w:p w:rsidR="00A0281D" w:rsidRPr="00FC7E97" w:rsidRDefault="00A0281D" w:rsidP="00C74109">
            <w:pPr>
              <w:numPr>
                <w:ilvl w:val="0"/>
                <w:numId w:val="2"/>
              </w:numPr>
              <w:rPr>
                <w:rFonts w:ascii="Tahoma" w:hAnsi="Tahoma" w:cs="Tahoma"/>
                <w:b/>
                <w:sz w:val="16"/>
                <w:szCs w:val="16"/>
              </w:rPr>
            </w:pPr>
            <w:r w:rsidRPr="00FC7E97">
              <w:rPr>
                <w:rFonts w:ascii="Tahoma" w:hAnsi="Tahoma" w:cs="Tahoma"/>
                <w:b/>
                <w:sz w:val="16"/>
                <w:szCs w:val="16"/>
              </w:rPr>
              <w:t>Content Portfolio</w:t>
            </w:r>
          </w:p>
          <w:p w:rsidR="00A0281D" w:rsidRPr="00FC7E97" w:rsidRDefault="00A0281D" w:rsidP="00C74109">
            <w:pPr>
              <w:numPr>
                <w:ilvl w:val="0"/>
                <w:numId w:val="2"/>
              </w:numPr>
              <w:rPr>
                <w:rFonts w:ascii="Tahoma" w:hAnsi="Tahoma" w:cs="Tahoma"/>
                <w:b/>
                <w:sz w:val="16"/>
                <w:szCs w:val="16"/>
              </w:rPr>
            </w:pPr>
            <w:r w:rsidRPr="00FC7E97">
              <w:rPr>
                <w:rFonts w:ascii="Tahoma" w:hAnsi="Tahoma" w:cs="Tahoma"/>
                <w:b/>
                <w:sz w:val="16"/>
                <w:szCs w:val="16"/>
              </w:rPr>
              <w:t xml:space="preserve">Comprehensive Exam </w:t>
            </w:r>
          </w:p>
          <w:p w:rsidR="0033645A" w:rsidRPr="00FC7E97" w:rsidRDefault="00A0281D" w:rsidP="00C74109">
            <w:pPr>
              <w:numPr>
                <w:ilvl w:val="0"/>
                <w:numId w:val="2"/>
              </w:numPr>
              <w:rPr>
                <w:rFonts w:ascii="Tahoma" w:hAnsi="Tahoma" w:cs="Tahoma"/>
                <w:b/>
                <w:sz w:val="16"/>
                <w:szCs w:val="16"/>
              </w:rPr>
            </w:pPr>
            <w:r w:rsidRPr="00FC7E97">
              <w:rPr>
                <w:rFonts w:ascii="Tahoma" w:hAnsi="Tahoma" w:cs="Tahoma"/>
                <w:b/>
                <w:sz w:val="16"/>
                <w:szCs w:val="16"/>
              </w:rPr>
              <w:t xml:space="preserve">Capstone Project </w:t>
            </w:r>
          </w:p>
          <w:p w:rsidR="00A0281D" w:rsidRPr="00FC7E97" w:rsidRDefault="00A0281D" w:rsidP="00A0281D">
            <w:pPr>
              <w:ind w:left="360"/>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trPr>
          <w:trHeight w:val="674"/>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3</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[Assessment of candidate ability to plan instruction]</w:t>
            </w:r>
          </w:p>
          <w:p w:rsidR="0033645A" w:rsidRPr="00FC7E97" w:rsidRDefault="0033645A" w:rsidP="00EC2149">
            <w:pPr>
              <w:rPr>
                <w:rFonts w:ascii="Tahoma" w:hAnsi="Tahoma" w:cs="Tahoma"/>
                <w:b/>
                <w:sz w:val="16"/>
                <w:szCs w:val="16"/>
              </w:rPr>
            </w:pPr>
          </w:p>
          <w:p w:rsidR="0033645A"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C74109">
            <w:pPr>
              <w:numPr>
                <w:ilvl w:val="0"/>
                <w:numId w:val="3"/>
              </w:numPr>
              <w:rPr>
                <w:rFonts w:ascii="Tahoma" w:hAnsi="Tahoma" w:cs="Tahoma"/>
                <w:b/>
                <w:sz w:val="16"/>
                <w:szCs w:val="16"/>
              </w:rPr>
            </w:pPr>
            <w:r w:rsidRPr="00FC7E97">
              <w:rPr>
                <w:rFonts w:ascii="Tahoma" w:hAnsi="Tahoma" w:cs="Tahoma"/>
                <w:b/>
                <w:sz w:val="16"/>
                <w:szCs w:val="16"/>
              </w:rPr>
              <w:t xml:space="preserve">Unit Plan Assessment Data  </w:t>
            </w:r>
          </w:p>
          <w:p w:rsidR="00316415" w:rsidRPr="00FC7E97" w:rsidRDefault="00316415" w:rsidP="00C74109">
            <w:pPr>
              <w:numPr>
                <w:ilvl w:val="0"/>
                <w:numId w:val="3"/>
              </w:numPr>
              <w:rPr>
                <w:rFonts w:ascii="Tahoma" w:hAnsi="Tahoma" w:cs="Tahoma"/>
                <w:b/>
                <w:sz w:val="16"/>
                <w:szCs w:val="16"/>
              </w:rPr>
            </w:pPr>
            <w:r w:rsidRPr="00FC7E97">
              <w:rPr>
                <w:rFonts w:ascii="Tahoma" w:hAnsi="Tahoma" w:cs="Tahoma"/>
                <w:b/>
                <w:sz w:val="16"/>
                <w:szCs w:val="16"/>
              </w:rPr>
              <w:t xml:space="preserve">Lesson Plan Assessment Data </w:t>
            </w:r>
          </w:p>
          <w:p w:rsidR="00EC2149" w:rsidRPr="00FC7E97" w:rsidRDefault="00EC2149" w:rsidP="00EC2149">
            <w:pPr>
              <w:rPr>
                <w:rFonts w:ascii="Tahoma" w:hAnsi="Tahoma" w:cs="Tahoma"/>
                <w:sz w:val="16"/>
                <w:szCs w:val="16"/>
              </w:rPr>
            </w:pPr>
          </w:p>
        </w:tc>
        <w:tc>
          <w:tcPr>
            <w:tcW w:w="4320" w:type="dxa"/>
          </w:tcPr>
          <w:p w:rsidR="00EC2149" w:rsidRPr="00FC7E97" w:rsidRDefault="00EC2149">
            <w:pPr>
              <w:rPr>
                <w:rFonts w:ascii="Tahoma" w:hAnsi="Tahoma" w:cs="Tahoma"/>
                <w:sz w:val="16"/>
                <w:szCs w:val="16"/>
              </w:rPr>
            </w:pPr>
          </w:p>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trPr>
          <w:trHeight w:val="692"/>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4</w:t>
            </w:r>
          </w:p>
        </w:tc>
        <w:tc>
          <w:tcPr>
            <w:tcW w:w="4320" w:type="dxa"/>
          </w:tcPr>
          <w:p w:rsidR="00316415" w:rsidRPr="00FC7E97" w:rsidRDefault="00EC2149" w:rsidP="00EC2149">
            <w:pPr>
              <w:rPr>
                <w:rFonts w:ascii="Tahoma" w:hAnsi="Tahoma" w:cs="Tahoma"/>
                <w:b/>
                <w:sz w:val="16"/>
                <w:szCs w:val="16"/>
              </w:rPr>
            </w:pPr>
            <w:r w:rsidRPr="00FC7E97">
              <w:rPr>
                <w:rFonts w:ascii="Tahoma" w:hAnsi="Tahoma" w:cs="Tahoma"/>
                <w:b/>
                <w:sz w:val="16"/>
                <w:szCs w:val="16"/>
              </w:rPr>
              <w:t>[Assessment of student teaching</w:t>
            </w:r>
            <w:r w:rsidR="00316415" w:rsidRPr="00FC7E97">
              <w:rPr>
                <w:rFonts w:ascii="Tahoma" w:hAnsi="Tahoma" w:cs="Tahoma"/>
                <w:b/>
                <w:sz w:val="16"/>
                <w:szCs w:val="16"/>
              </w:rPr>
              <w:t xml:space="preserve">] </w:t>
            </w:r>
          </w:p>
          <w:p w:rsidR="00316415" w:rsidRPr="00FC7E97" w:rsidRDefault="00316415" w:rsidP="00EC2149">
            <w:pPr>
              <w:rPr>
                <w:rFonts w:ascii="Tahoma" w:hAnsi="Tahoma" w:cs="Tahoma"/>
                <w:b/>
                <w:sz w:val="16"/>
                <w:szCs w:val="16"/>
              </w:rPr>
            </w:pPr>
          </w:p>
          <w:p w:rsidR="00316415"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C74109">
            <w:pPr>
              <w:numPr>
                <w:ilvl w:val="0"/>
                <w:numId w:val="4"/>
              </w:numPr>
              <w:rPr>
                <w:rFonts w:ascii="Tahoma" w:hAnsi="Tahoma" w:cs="Tahoma"/>
                <w:b/>
                <w:sz w:val="16"/>
                <w:szCs w:val="16"/>
              </w:rPr>
            </w:pPr>
            <w:r w:rsidRPr="00FC7E97">
              <w:rPr>
                <w:rFonts w:ascii="Tahoma" w:hAnsi="Tahoma" w:cs="Tahoma"/>
                <w:b/>
                <w:sz w:val="16"/>
                <w:szCs w:val="16"/>
              </w:rPr>
              <w:t>Cooperating Teacher Evaluation</w:t>
            </w:r>
          </w:p>
          <w:p w:rsidR="00316415" w:rsidRPr="00FC7E97" w:rsidRDefault="00316415" w:rsidP="00C74109">
            <w:pPr>
              <w:numPr>
                <w:ilvl w:val="0"/>
                <w:numId w:val="4"/>
              </w:numPr>
              <w:rPr>
                <w:rFonts w:ascii="Tahoma" w:hAnsi="Tahoma" w:cs="Tahoma"/>
                <w:b/>
                <w:sz w:val="16"/>
                <w:szCs w:val="16"/>
              </w:rPr>
            </w:pPr>
            <w:r w:rsidRPr="00FC7E97">
              <w:rPr>
                <w:rFonts w:ascii="Tahoma" w:hAnsi="Tahoma" w:cs="Tahoma"/>
                <w:b/>
                <w:sz w:val="16"/>
                <w:szCs w:val="16"/>
              </w:rPr>
              <w:t xml:space="preserve">Institution Supervisor Evaluation  </w:t>
            </w:r>
          </w:p>
          <w:p w:rsidR="00316415" w:rsidRPr="00FC7E97" w:rsidRDefault="00316415" w:rsidP="00EC2149">
            <w:pPr>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5</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[Assessment of candidate effect on student learning]</w:t>
            </w:r>
          </w:p>
          <w:p w:rsidR="00316415" w:rsidRPr="00FC7E97" w:rsidRDefault="00316415" w:rsidP="008B3C21">
            <w:pPr>
              <w:rPr>
                <w:rFonts w:ascii="Tahoma" w:hAnsi="Tahoma" w:cs="Tahoma"/>
                <w:b/>
                <w:sz w:val="16"/>
                <w:szCs w:val="16"/>
              </w:rPr>
            </w:pPr>
          </w:p>
          <w:p w:rsidR="00316415" w:rsidRPr="00FC7E97" w:rsidRDefault="00316415" w:rsidP="008B3C21">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C74109">
            <w:pPr>
              <w:numPr>
                <w:ilvl w:val="0"/>
                <w:numId w:val="5"/>
              </w:numPr>
              <w:rPr>
                <w:rFonts w:ascii="Tahoma" w:hAnsi="Tahoma" w:cs="Tahoma"/>
                <w:b/>
                <w:sz w:val="16"/>
                <w:szCs w:val="16"/>
              </w:rPr>
            </w:pPr>
            <w:r w:rsidRPr="00FC7E97">
              <w:rPr>
                <w:rFonts w:ascii="Tahoma" w:hAnsi="Tahoma" w:cs="Tahoma"/>
                <w:b/>
                <w:sz w:val="16"/>
                <w:szCs w:val="16"/>
              </w:rPr>
              <w:t xml:space="preserve">Teacher Work Sample </w:t>
            </w:r>
          </w:p>
          <w:p w:rsidR="00316415" w:rsidRPr="00FC7E97" w:rsidRDefault="00316415" w:rsidP="00C74109">
            <w:pPr>
              <w:numPr>
                <w:ilvl w:val="0"/>
                <w:numId w:val="5"/>
              </w:numPr>
              <w:rPr>
                <w:rFonts w:ascii="Tahoma" w:hAnsi="Tahoma" w:cs="Tahoma"/>
                <w:b/>
                <w:sz w:val="16"/>
                <w:szCs w:val="16"/>
              </w:rPr>
            </w:pPr>
            <w:r w:rsidRPr="00FC7E97">
              <w:rPr>
                <w:rFonts w:ascii="Tahoma" w:hAnsi="Tahoma" w:cs="Tahoma"/>
                <w:b/>
                <w:sz w:val="16"/>
                <w:szCs w:val="16"/>
              </w:rPr>
              <w:t xml:space="preserve">Pre/Post Assessment Data </w:t>
            </w:r>
          </w:p>
          <w:p w:rsidR="00371F10" w:rsidRPr="00FC7E97" w:rsidRDefault="00371F10" w:rsidP="008B3C21">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6</w:t>
            </w:r>
          </w:p>
        </w:tc>
        <w:tc>
          <w:tcPr>
            <w:tcW w:w="4320" w:type="dxa"/>
          </w:tcPr>
          <w:p w:rsidR="00371F10" w:rsidRPr="00FC7E97" w:rsidRDefault="00F07065" w:rsidP="008B3C21">
            <w:pPr>
              <w:rPr>
                <w:rFonts w:ascii="Tahoma" w:hAnsi="Tahoma" w:cs="Tahoma"/>
                <w:b/>
                <w:sz w:val="16"/>
                <w:szCs w:val="16"/>
              </w:rPr>
            </w:pPr>
            <w:r w:rsidRPr="00FC7E97">
              <w:rPr>
                <w:rFonts w:ascii="Tahoma" w:hAnsi="Tahoma" w:cs="Tahoma"/>
                <w:b/>
                <w:sz w:val="16"/>
                <w:szCs w:val="16"/>
              </w:rPr>
              <w:t xml:space="preserve">[Pedagogy-based </w:t>
            </w:r>
            <w:r w:rsidR="00364125" w:rsidRPr="00FC7E97">
              <w:rPr>
                <w:rFonts w:ascii="Tahoma" w:hAnsi="Tahoma" w:cs="Tahoma"/>
                <w:b/>
                <w:sz w:val="16"/>
                <w:szCs w:val="16"/>
              </w:rPr>
              <w:t>certification exam</w:t>
            </w:r>
            <w:r w:rsidRPr="00FC7E97">
              <w:rPr>
                <w:rFonts w:ascii="Tahoma" w:hAnsi="Tahoma" w:cs="Tahoma"/>
                <w:b/>
                <w:sz w:val="16"/>
                <w:szCs w:val="16"/>
              </w:rPr>
              <w:t xml:space="preserve">] </w:t>
            </w:r>
          </w:p>
          <w:p w:rsidR="00F07065" w:rsidRPr="00FC7E97" w:rsidRDefault="00F07065" w:rsidP="008B3C21">
            <w:pPr>
              <w:rPr>
                <w:rFonts w:ascii="Tahoma" w:hAnsi="Tahoma" w:cs="Tahoma"/>
                <w:b/>
                <w:sz w:val="16"/>
                <w:szCs w:val="16"/>
              </w:rPr>
            </w:pPr>
          </w:p>
          <w:p w:rsidR="00F07065" w:rsidRPr="00FC7E97" w:rsidRDefault="00F07065" w:rsidP="008B3C21">
            <w:pPr>
              <w:rPr>
                <w:rFonts w:ascii="Tahoma" w:hAnsi="Tahoma" w:cs="Tahoma"/>
                <w:b/>
                <w:sz w:val="16"/>
                <w:szCs w:val="16"/>
              </w:rPr>
            </w:pPr>
            <w:r w:rsidRPr="00FC7E97">
              <w:rPr>
                <w:rFonts w:ascii="Tahoma" w:hAnsi="Tahoma" w:cs="Tahoma"/>
                <w:b/>
                <w:sz w:val="16"/>
                <w:szCs w:val="16"/>
              </w:rPr>
              <w:t xml:space="preserve">Required: Principles of Learning and Teaching </w:t>
            </w:r>
          </w:p>
          <w:p w:rsidR="00F07065" w:rsidRPr="00FC7E97" w:rsidRDefault="00F07065" w:rsidP="008B3C21">
            <w:pPr>
              <w:rPr>
                <w:rFonts w:ascii="Tahoma" w:hAnsi="Tahoma" w:cs="Tahoma"/>
                <w:b/>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371F10" w:rsidRPr="00FC7E97">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7</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 xml:space="preserve">Additional assessment that addresses </w:t>
            </w:r>
            <w:r w:rsidR="001F0F9B" w:rsidRPr="00FC7E97">
              <w:rPr>
                <w:rFonts w:ascii="Tahoma" w:hAnsi="Tahoma" w:cs="Tahoma"/>
                <w:b/>
                <w:sz w:val="16"/>
                <w:szCs w:val="16"/>
              </w:rPr>
              <w:t xml:space="preserve">ARSD </w:t>
            </w:r>
            <w:r w:rsidR="001830AE" w:rsidRPr="00FC7E97">
              <w:rPr>
                <w:rFonts w:ascii="Tahoma" w:hAnsi="Tahoma" w:cs="Tahoma"/>
                <w:b/>
                <w:sz w:val="16"/>
                <w:szCs w:val="16"/>
              </w:rPr>
              <w:t>24:53:07:</w:t>
            </w:r>
            <w:r w:rsidR="0037281A" w:rsidRPr="00FC7E97">
              <w:rPr>
                <w:rFonts w:ascii="Tahoma" w:hAnsi="Tahoma" w:cs="Tahoma"/>
                <w:b/>
                <w:sz w:val="16"/>
                <w:szCs w:val="16"/>
              </w:rPr>
              <w:t>19</w:t>
            </w:r>
            <w:r w:rsidR="00301B72" w:rsidRPr="00FC7E97">
              <w:rPr>
                <w:rFonts w:ascii="Tahoma" w:hAnsi="Tahoma" w:cs="Tahoma"/>
                <w:b/>
                <w:sz w:val="16"/>
                <w:szCs w:val="16"/>
              </w:rPr>
              <w:t xml:space="preserve"> </w:t>
            </w:r>
            <w:r w:rsidRPr="00FC7E97">
              <w:rPr>
                <w:rFonts w:ascii="Tahoma" w:hAnsi="Tahoma" w:cs="Tahoma"/>
                <w:b/>
                <w:sz w:val="16"/>
                <w:szCs w:val="16"/>
              </w:rPr>
              <w:t xml:space="preserve">standards </w:t>
            </w:r>
            <w:r w:rsidRPr="00FC7E97">
              <w:rPr>
                <w:rFonts w:ascii="Tahoma" w:hAnsi="Tahoma" w:cs="Tahoma"/>
                <w:b/>
                <w:i/>
                <w:sz w:val="16"/>
                <w:szCs w:val="16"/>
              </w:rPr>
              <w:t xml:space="preserve">(optional) </w:t>
            </w:r>
            <w:r w:rsidRPr="00FC7E97">
              <w:rPr>
                <w:rFonts w:ascii="Tahoma" w:hAnsi="Tahoma" w:cs="Tahoma"/>
                <w:b/>
                <w:sz w:val="16"/>
                <w:szCs w:val="16"/>
              </w:rPr>
              <w:t>]</w:t>
            </w:r>
          </w:p>
          <w:p w:rsidR="00371F10" w:rsidRPr="00FC7E97" w:rsidRDefault="00371F10">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8B3C21" w:rsidRPr="00FC7E97">
        <w:tc>
          <w:tcPr>
            <w:tcW w:w="288" w:type="dxa"/>
          </w:tcPr>
          <w:p w:rsidR="008B3C21" w:rsidRPr="00FC7E97" w:rsidRDefault="008B3C21" w:rsidP="00966FE7">
            <w:pPr>
              <w:rPr>
                <w:rFonts w:ascii="Tahoma" w:hAnsi="Tahoma" w:cs="Tahoma"/>
                <w:sz w:val="16"/>
                <w:szCs w:val="16"/>
              </w:rPr>
            </w:pPr>
            <w:r w:rsidRPr="00FC7E97">
              <w:rPr>
                <w:rFonts w:ascii="Tahoma" w:hAnsi="Tahoma" w:cs="Tahoma"/>
                <w:sz w:val="16"/>
                <w:szCs w:val="16"/>
              </w:rPr>
              <w:t>8</w:t>
            </w:r>
          </w:p>
        </w:tc>
        <w:tc>
          <w:tcPr>
            <w:tcW w:w="4320" w:type="dxa"/>
          </w:tcPr>
          <w:p w:rsidR="008B3C21" w:rsidRPr="00FC7E97" w:rsidRDefault="008B3C21" w:rsidP="00966FE7">
            <w:pPr>
              <w:rPr>
                <w:rFonts w:ascii="Tahoma" w:hAnsi="Tahoma" w:cs="Tahoma"/>
                <w:b/>
                <w:sz w:val="16"/>
                <w:szCs w:val="16"/>
              </w:rPr>
            </w:pPr>
            <w:r w:rsidRPr="00FC7E97">
              <w:rPr>
                <w:rFonts w:ascii="Tahoma" w:hAnsi="Tahoma" w:cs="Tahoma"/>
                <w:b/>
                <w:sz w:val="16"/>
                <w:szCs w:val="16"/>
              </w:rPr>
              <w:t xml:space="preserve">Additional assessment that addresses </w:t>
            </w:r>
            <w:r w:rsidR="001F0F9B" w:rsidRPr="00FC7E97">
              <w:rPr>
                <w:rFonts w:ascii="Tahoma" w:hAnsi="Tahoma" w:cs="Tahoma"/>
                <w:b/>
                <w:sz w:val="16"/>
                <w:szCs w:val="16"/>
              </w:rPr>
              <w:t xml:space="preserve">ARSD </w:t>
            </w:r>
            <w:r w:rsidR="001830AE" w:rsidRPr="00FC7E97">
              <w:rPr>
                <w:rFonts w:ascii="Tahoma" w:hAnsi="Tahoma" w:cs="Tahoma"/>
                <w:b/>
                <w:sz w:val="16"/>
                <w:szCs w:val="16"/>
              </w:rPr>
              <w:t>24:53:07:</w:t>
            </w:r>
            <w:r w:rsidR="0037281A" w:rsidRPr="00FC7E97">
              <w:rPr>
                <w:rFonts w:ascii="Tahoma" w:hAnsi="Tahoma" w:cs="Tahoma"/>
                <w:b/>
                <w:sz w:val="16"/>
                <w:szCs w:val="16"/>
              </w:rPr>
              <w:t>19</w:t>
            </w:r>
            <w:r w:rsidR="00301B72" w:rsidRPr="00FC7E97">
              <w:rPr>
                <w:rFonts w:ascii="Tahoma" w:hAnsi="Tahoma" w:cs="Tahoma"/>
                <w:b/>
                <w:sz w:val="16"/>
                <w:szCs w:val="16"/>
              </w:rPr>
              <w:t xml:space="preserve"> </w:t>
            </w:r>
            <w:r w:rsidRPr="00FC7E97">
              <w:rPr>
                <w:rFonts w:ascii="Tahoma" w:hAnsi="Tahoma" w:cs="Tahoma"/>
                <w:b/>
                <w:sz w:val="16"/>
                <w:szCs w:val="16"/>
              </w:rPr>
              <w:t xml:space="preserve">standards </w:t>
            </w:r>
            <w:r w:rsidRPr="00FC7E97">
              <w:rPr>
                <w:rFonts w:ascii="Tahoma" w:hAnsi="Tahoma" w:cs="Tahoma"/>
                <w:b/>
                <w:i/>
                <w:sz w:val="16"/>
                <w:szCs w:val="16"/>
              </w:rPr>
              <w:t xml:space="preserve">(optional) </w:t>
            </w:r>
            <w:r w:rsidRPr="00FC7E97">
              <w:rPr>
                <w:rFonts w:ascii="Tahoma" w:hAnsi="Tahoma" w:cs="Tahoma"/>
                <w:b/>
                <w:sz w:val="16"/>
                <w:szCs w:val="16"/>
              </w:rPr>
              <w:t>]</w:t>
            </w:r>
          </w:p>
          <w:p w:rsidR="008B3C21" w:rsidRPr="00FC7E97" w:rsidRDefault="008B3C21" w:rsidP="00966FE7">
            <w:pPr>
              <w:rPr>
                <w:rFonts w:ascii="Tahoma" w:hAnsi="Tahoma" w:cs="Tahoma"/>
                <w:sz w:val="16"/>
                <w:szCs w:val="16"/>
              </w:rPr>
            </w:pPr>
          </w:p>
        </w:tc>
        <w:tc>
          <w:tcPr>
            <w:tcW w:w="4320" w:type="dxa"/>
          </w:tcPr>
          <w:p w:rsidR="008B3C21" w:rsidRPr="00FC7E97" w:rsidRDefault="008B3C21">
            <w:pPr>
              <w:rPr>
                <w:rFonts w:ascii="Tahoma" w:hAnsi="Tahoma" w:cs="Tahoma"/>
                <w:sz w:val="16"/>
                <w:szCs w:val="16"/>
              </w:rPr>
            </w:pPr>
          </w:p>
        </w:tc>
        <w:tc>
          <w:tcPr>
            <w:tcW w:w="4140" w:type="dxa"/>
          </w:tcPr>
          <w:p w:rsidR="008B3C21" w:rsidRPr="00FC7E97" w:rsidRDefault="008B3C21">
            <w:pPr>
              <w:rPr>
                <w:rFonts w:ascii="Tahoma" w:hAnsi="Tahoma" w:cs="Tahoma"/>
                <w:sz w:val="16"/>
                <w:szCs w:val="16"/>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p w:rsidR="00D76F9C" w:rsidRPr="00FC7E97" w:rsidRDefault="00D76F9C" w:rsidP="00B7158D">
      <w:pPr>
        <w:shd w:val="clear" w:color="auto" w:fill="E0E0E0"/>
        <w:ind w:right="-360"/>
        <w:jc w:val="center"/>
        <w:rPr>
          <w:rFonts w:ascii="Tahoma" w:hAnsi="Tahoma" w:cs="Tahoma"/>
          <w:b/>
          <w:sz w:val="20"/>
          <w:szCs w:val="20"/>
        </w:rPr>
      </w:pPr>
      <w:r w:rsidRPr="00FC7E97">
        <w:rPr>
          <w:rFonts w:ascii="Tahoma" w:hAnsi="Tahoma" w:cs="Tahoma"/>
          <w:b/>
          <w:sz w:val="20"/>
          <w:szCs w:val="20"/>
        </w:rPr>
        <w:t xml:space="preserve">SECTION </w:t>
      </w:r>
      <w:smartTag w:uri="urn:schemas-microsoft-com:office:smarttags" w:element="stockticker">
        <w:r w:rsidRPr="00FC7E97">
          <w:rPr>
            <w:rFonts w:ascii="Tahoma" w:hAnsi="Tahoma" w:cs="Tahoma"/>
            <w:b/>
            <w:sz w:val="20"/>
            <w:szCs w:val="20"/>
          </w:rPr>
          <w:t>III</w:t>
        </w:r>
      </w:smartTag>
      <w:r w:rsidRPr="00FC7E97">
        <w:rPr>
          <w:rFonts w:ascii="Tahoma" w:hAnsi="Tahoma" w:cs="Tahoma"/>
          <w:b/>
          <w:sz w:val="20"/>
          <w:szCs w:val="20"/>
        </w:rPr>
        <w:t>—</w:t>
      </w:r>
      <w:r w:rsidR="00E56E14" w:rsidRPr="00FC7E97">
        <w:rPr>
          <w:rFonts w:ascii="Tahoma" w:hAnsi="Tahoma" w:cs="Tahoma"/>
          <w:b/>
          <w:sz w:val="20"/>
          <w:szCs w:val="20"/>
        </w:rPr>
        <w:t>RELATIONSHIP OF ASSESSMENT TO STANDARDS</w:t>
      </w:r>
      <w:r w:rsidR="00E56E14" w:rsidRPr="00FC7E97">
        <w:rPr>
          <w:rFonts w:ascii="Tahoma" w:hAnsi="Tahoma" w:cs="Tahoma"/>
          <w:b/>
          <w:sz w:val="20"/>
          <w:szCs w:val="20"/>
        </w:rPr>
        <w:tab/>
      </w:r>
    </w:p>
    <w:p w:rsidR="00D76F9C" w:rsidRPr="00FC7E97" w:rsidRDefault="00D76F9C" w:rsidP="00D76F9C">
      <w:pPr>
        <w:rPr>
          <w:rFonts w:ascii="Tahoma" w:hAnsi="Tahoma" w:cs="Tahoma"/>
          <w:sz w:val="20"/>
          <w:szCs w:val="20"/>
        </w:rPr>
      </w:pPr>
    </w:p>
    <w:p w:rsidR="009B5F1C" w:rsidRPr="00FC7E97" w:rsidRDefault="00D76F9C" w:rsidP="009B5F1C">
      <w:pPr>
        <w:ind w:right="-360"/>
        <w:jc w:val="both"/>
        <w:rPr>
          <w:rFonts w:ascii="Tahoma" w:hAnsi="Tahoma" w:cs="Tahoma"/>
          <w:sz w:val="20"/>
          <w:szCs w:val="20"/>
        </w:rPr>
      </w:pPr>
      <w:r w:rsidRPr="00FC7E97">
        <w:rPr>
          <w:rFonts w:ascii="Tahoma" w:hAnsi="Tahoma" w:cs="Tahoma"/>
          <w:sz w:val="20"/>
          <w:szCs w:val="20"/>
        </w:rPr>
        <w:t xml:space="preserve">For each </w:t>
      </w:r>
      <w:r w:rsidR="001F0F9B" w:rsidRPr="00FC7E97">
        <w:rPr>
          <w:rFonts w:ascii="Tahoma" w:hAnsi="Tahoma" w:cs="Tahoma"/>
          <w:sz w:val="20"/>
          <w:szCs w:val="20"/>
        </w:rPr>
        <w:t xml:space="preserve">ARSD </w:t>
      </w:r>
      <w:r w:rsidR="00301B72" w:rsidRPr="00FC7E97">
        <w:rPr>
          <w:rFonts w:ascii="Tahoma" w:hAnsi="Tahoma" w:cs="Tahoma"/>
          <w:sz w:val="20"/>
          <w:szCs w:val="20"/>
        </w:rPr>
        <w:t>24:53:07:</w:t>
      </w:r>
      <w:r w:rsidR="009B5F1C" w:rsidRPr="00FC7E97">
        <w:rPr>
          <w:rFonts w:ascii="Tahoma" w:hAnsi="Tahoma" w:cs="Tahoma"/>
          <w:sz w:val="20"/>
          <w:szCs w:val="20"/>
        </w:rPr>
        <w:t>1</w:t>
      </w:r>
      <w:r w:rsidR="009B0E98" w:rsidRPr="00FC7E97">
        <w:rPr>
          <w:rFonts w:ascii="Tahoma" w:hAnsi="Tahoma" w:cs="Tahoma"/>
          <w:sz w:val="20"/>
          <w:szCs w:val="20"/>
        </w:rPr>
        <w:t>9</w:t>
      </w:r>
      <w:r w:rsidR="00301B72" w:rsidRPr="00FC7E97">
        <w:rPr>
          <w:rFonts w:ascii="Tahoma" w:hAnsi="Tahoma" w:cs="Tahoma"/>
          <w:b/>
          <w:sz w:val="20"/>
          <w:szCs w:val="20"/>
        </w:rPr>
        <w:t xml:space="preserve"> </w:t>
      </w:r>
      <w:r w:rsidRPr="00FC7E97">
        <w:rPr>
          <w:rFonts w:ascii="Tahoma" w:hAnsi="Tahoma" w:cs="Tahoma"/>
          <w:sz w:val="20"/>
          <w:szCs w:val="20"/>
        </w:rPr>
        <w:t xml:space="preserve">standard on the chart below, identify the assessment(s) in Section II that address </w:t>
      </w:r>
      <w:r w:rsidR="00FF3AFA" w:rsidRPr="00FC7E97">
        <w:rPr>
          <w:rFonts w:ascii="Tahoma" w:hAnsi="Tahoma" w:cs="Tahoma"/>
          <w:sz w:val="20"/>
          <w:szCs w:val="20"/>
        </w:rPr>
        <w:t>the</w:t>
      </w:r>
      <w:r w:rsidRPr="00FC7E97">
        <w:rPr>
          <w:rFonts w:ascii="Tahoma" w:hAnsi="Tahoma" w:cs="Tahoma"/>
          <w:sz w:val="20"/>
          <w:szCs w:val="20"/>
        </w:rPr>
        <w:t xml:space="preserve"> standard. One assessment may apply to multiple </w:t>
      </w:r>
      <w:r w:rsidR="001F0F9B" w:rsidRPr="00FC7E97">
        <w:rPr>
          <w:rFonts w:ascii="Tahoma" w:hAnsi="Tahoma" w:cs="Tahoma"/>
          <w:sz w:val="20"/>
          <w:szCs w:val="20"/>
        </w:rPr>
        <w:t xml:space="preserve">ARSD </w:t>
      </w:r>
      <w:r w:rsidR="00301B72" w:rsidRPr="00FC7E97">
        <w:rPr>
          <w:rFonts w:ascii="Tahoma" w:hAnsi="Tahoma" w:cs="Tahoma"/>
          <w:sz w:val="20"/>
          <w:szCs w:val="20"/>
        </w:rPr>
        <w:t>24:53:07:</w:t>
      </w:r>
      <w:r w:rsidR="009B5F1C" w:rsidRPr="00FC7E97">
        <w:rPr>
          <w:rFonts w:ascii="Tahoma" w:hAnsi="Tahoma" w:cs="Tahoma"/>
          <w:sz w:val="20"/>
          <w:szCs w:val="20"/>
        </w:rPr>
        <w:t>1</w:t>
      </w:r>
      <w:r w:rsidR="009B0E98" w:rsidRPr="00FC7E97">
        <w:rPr>
          <w:rFonts w:ascii="Tahoma" w:hAnsi="Tahoma" w:cs="Tahoma"/>
          <w:sz w:val="20"/>
          <w:szCs w:val="20"/>
        </w:rPr>
        <w:t>9</w:t>
      </w:r>
      <w:r w:rsidR="00301B72" w:rsidRPr="00FC7E97">
        <w:rPr>
          <w:rFonts w:ascii="Tahoma" w:hAnsi="Tahoma" w:cs="Tahoma"/>
          <w:b/>
          <w:sz w:val="20"/>
          <w:szCs w:val="20"/>
        </w:rPr>
        <w:t xml:space="preserve"> </w:t>
      </w:r>
      <w:r w:rsidRPr="00FC7E97">
        <w:rPr>
          <w:rFonts w:ascii="Tahoma" w:hAnsi="Tahoma" w:cs="Tahoma"/>
          <w:sz w:val="20"/>
          <w:szCs w:val="20"/>
        </w:rPr>
        <w:t xml:space="preserve">standards. </w:t>
      </w:r>
    </w:p>
    <w:p w:rsidR="009B5F1C" w:rsidRPr="00FC7E97" w:rsidRDefault="009B5F1C" w:rsidP="009B5F1C">
      <w:pPr>
        <w:rPr>
          <w:rFonts w:ascii="Tahoma" w:hAnsi="Tahoma" w:cs="Tahoma"/>
          <w:b/>
          <w:sz w:val="20"/>
          <w:szCs w:val="20"/>
        </w:rPr>
      </w:pPr>
    </w:p>
    <w:tbl>
      <w:tblPr>
        <w:tblStyle w:val="TableGrid"/>
        <w:tblW w:w="13428" w:type="dxa"/>
        <w:tblLook w:val="01E0" w:firstRow="1" w:lastRow="1" w:firstColumn="1" w:lastColumn="1" w:noHBand="0" w:noVBand="0"/>
      </w:tblPr>
      <w:tblGrid>
        <w:gridCol w:w="9108"/>
        <w:gridCol w:w="3960"/>
        <w:gridCol w:w="360"/>
      </w:tblGrid>
      <w:tr w:rsidR="009B5F1C" w:rsidRPr="00FC7E97">
        <w:trPr>
          <w:gridAfter w:val="1"/>
          <w:wAfter w:w="360" w:type="dxa"/>
          <w:tblHeader/>
        </w:trPr>
        <w:tc>
          <w:tcPr>
            <w:tcW w:w="9108" w:type="dxa"/>
            <w:tcBorders>
              <w:bottom w:val="single" w:sz="4" w:space="0" w:color="auto"/>
            </w:tcBorders>
          </w:tcPr>
          <w:p w:rsidR="009B5F1C" w:rsidRPr="00FC7E97" w:rsidRDefault="009B5F1C" w:rsidP="006758E4">
            <w:pPr>
              <w:pStyle w:val="Header"/>
              <w:tabs>
                <w:tab w:val="clear" w:pos="4320"/>
                <w:tab w:val="clear" w:pos="8640"/>
              </w:tabs>
              <w:jc w:val="center"/>
              <w:rPr>
                <w:rFonts w:ascii="Tahoma" w:hAnsi="Tahoma" w:cs="Tahoma"/>
                <w:b/>
                <w:sz w:val="20"/>
                <w:szCs w:val="20"/>
                <w:highlight w:val="yellow"/>
              </w:rPr>
            </w:pPr>
          </w:p>
          <w:p w:rsidR="009B5F1C" w:rsidRPr="00FC7E97" w:rsidRDefault="000D5791" w:rsidP="006758E4">
            <w:pPr>
              <w:pStyle w:val="Header"/>
              <w:tabs>
                <w:tab w:val="clear" w:pos="4320"/>
                <w:tab w:val="clear" w:pos="8640"/>
              </w:tabs>
              <w:jc w:val="center"/>
              <w:rPr>
                <w:rFonts w:ascii="Tahoma" w:hAnsi="Tahoma" w:cs="Tahoma"/>
                <w:b/>
                <w:bCs/>
                <w:sz w:val="20"/>
                <w:szCs w:val="20"/>
              </w:rPr>
            </w:pPr>
            <w:r w:rsidRPr="00FC7E97">
              <w:rPr>
                <w:rFonts w:ascii="Tahoma" w:hAnsi="Tahoma" w:cs="Tahoma"/>
                <w:b/>
                <w:sz w:val="20"/>
                <w:szCs w:val="20"/>
              </w:rPr>
              <w:t>ARSD 24:53:07:1</w:t>
            </w:r>
            <w:r w:rsidR="009B0E98" w:rsidRPr="00FC7E97">
              <w:rPr>
                <w:rFonts w:ascii="Tahoma" w:hAnsi="Tahoma" w:cs="Tahoma"/>
                <w:b/>
                <w:sz w:val="20"/>
                <w:szCs w:val="20"/>
              </w:rPr>
              <w:t>9</w:t>
            </w:r>
            <w:r w:rsidR="009B5F1C" w:rsidRPr="00FC7E97">
              <w:rPr>
                <w:rFonts w:ascii="Tahoma" w:hAnsi="Tahoma" w:cs="Tahoma"/>
                <w:b/>
                <w:sz w:val="20"/>
                <w:szCs w:val="20"/>
              </w:rPr>
              <w:t xml:space="preserve"> STANDARD </w:t>
            </w:r>
          </w:p>
        </w:tc>
        <w:tc>
          <w:tcPr>
            <w:tcW w:w="3960" w:type="dxa"/>
            <w:tcBorders>
              <w:bottom w:val="single" w:sz="4" w:space="0" w:color="auto"/>
            </w:tcBorders>
          </w:tcPr>
          <w:p w:rsidR="009B5F1C" w:rsidRPr="00FC7E97" w:rsidRDefault="009B5F1C" w:rsidP="006758E4">
            <w:pPr>
              <w:jc w:val="center"/>
              <w:rPr>
                <w:rFonts w:ascii="Tahoma" w:hAnsi="Tahoma" w:cs="Tahoma"/>
                <w:b/>
                <w:bCs/>
                <w:sz w:val="20"/>
                <w:szCs w:val="20"/>
              </w:rPr>
            </w:pPr>
            <w:r w:rsidRPr="00FC7E97">
              <w:rPr>
                <w:rFonts w:ascii="Tahoma" w:hAnsi="Tahoma" w:cs="Tahoma"/>
                <w:b/>
                <w:bCs/>
                <w:sz w:val="20"/>
                <w:szCs w:val="20"/>
              </w:rPr>
              <w:t>APPLICABLE ASSESSMENTS FROM SECTION II</w:t>
            </w:r>
          </w:p>
        </w:tc>
      </w:tr>
      <w:tr w:rsidR="009B5F1C" w:rsidRPr="00FC7E97">
        <w:trPr>
          <w:trHeight w:val="107"/>
        </w:trPr>
        <w:tc>
          <w:tcPr>
            <w:tcW w:w="13428" w:type="dxa"/>
            <w:gridSpan w:val="3"/>
            <w:shd w:val="clear" w:color="auto" w:fill="E0E0E0"/>
          </w:tcPr>
          <w:p w:rsidR="009B5F1C" w:rsidRPr="00FC7E97" w:rsidRDefault="00791521"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sidRPr="00FC7E97">
              <w:rPr>
                <w:rFonts w:ascii="Tahoma" w:hAnsi="Tahoma" w:cs="Tahoma"/>
                <w:b/>
                <w:bCs/>
                <w:sz w:val="20"/>
                <w:szCs w:val="20"/>
              </w:rPr>
              <w:t>1. Personal Qualities</w:t>
            </w:r>
          </w:p>
        </w:tc>
      </w:tr>
      <w:tr w:rsidR="009B5F1C" w:rsidRPr="00FC7E97">
        <w:trPr>
          <w:gridAfter w:val="1"/>
          <w:wAfter w:w="360" w:type="dxa"/>
          <w:trHeight w:val="953"/>
        </w:trPr>
        <w:tc>
          <w:tcPr>
            <w:tcW w:w="9108" w:type="dxa"/>
            <w:tcBorders>
              <w:bottom w:val="single" w:sz="4" w:space="0" w:color="auto"/>
            </w:tcBorders>
          </w:tcPr>
          <w:p w:rsidR="00791521" w:rsidRPr="00FC7E97" w:rsidRDefault="00791521" w:rsidP="00791521">
            <w:pPr>
              <w:rPr>
                <w:rFonts w:ascii="Tahoma" w:hAnsi="Tahoma" w:cs="Tahoma"/>
                <w:sz w:val="20"/>
                <w:szCs w:val="20"/>
              </w:rPr>
            </w:pPr>
            <w:r w:rsidRPr="00FC7E97">
              <w:rPr>
                <w:rFonts w:ascii="Tahoma" w:hAnsi="Tahoma" w:cs="Tahoma"/>
                <w:sz w:val="20"/>
                <w:szCs w:val="20"/>
              </w:rPr>
              <w:t xml:space="preserve">Desirable characteristics of the prospective art/design teacher are: </w:t>
            </w:r>
          </w:p>
          <w:p w:rsidR="00011E93" w:rsidRPr="00011E93" w:rsidRDefault="00011E93" w:rsidP="00011E93">
            <w:pPr>
              <w:rPr>
                <w:rFonts w:ascii="Tahoma" w:hAnsi="Tahoma" w:cs="Tahoma"/>
                <w:sz w:val="20"/>
                <w:szCs w:val="20"/>
              </w:rPr>
            </w:pPr>
            <w:r w:rsidRPr="00011E93">
              <w:rPr>
                <w:rFonts w:ascii="Tahoma" w:hAnsi="Tahoma" w:cs="Tahoma"/>
                <w:sz w:val="20"/>
                <w:szCs w:val="20"/>
              </w:rPr>
              <w:t>a. The potential to inspire others and to excite the imagination of students, engendering a respect</w:t>
            </w:r>
          </w:p>
          <w:p w:rsidR="00011E93" w:rsidRPr="00011E93" w:rsidRDefault="00011E93" w:rsidP="00011E93">
            <w:pPr>
              <w:rPr>
                <w:rFonts w:ascii="Tahoma" w:hAnsi="Tahoma" w:cs="Tahoma"/>
                <w:sz w:val="20"/>
                <w:szCs w:val="20"/>
              </w:rPr>
            </w:pPr>
            <w:r w:rsidRPr="00011E93">
              <w:rPr>
                <w:rFonts w:ascii="Tahoma" w:hAnsi="Tahoma" w:cs="Tahoma"/>
                <w:sz w:val="20"/>
                <w:szCs w:val="20"/>
              </w:rPr>
              <w:t>and desire for art and visual experiences.</w:t>
            </w:r>
          </w:p>
          <w:p w:rsidR="00011E93" w:rsidRPr="00011E93" w:rsidRDefault="00011E93" w:rsidP="00011E93">
            <w:pPr>
              <w:rPr>
                <w:rFonts w:ascii="Tahoma" w:hAnsi="Tahoma" w:cs="Tahoma"/>
                <w:sz w:val="20"/>
                <w:szCs w:val="20"/>
              </w:rPr>
            </w:pPr>
            <w:r w:rsidRPr="00011E93">
              <w:rPr>
                <w:rFonts w:ascii="Tahoma" w:hAnsi="Tahoma" w:cs="Tahoma"/>
                <w:sz w:val="20"/>
                <w:szCs w:val="20"/>
              </w:rPr>
              <w:t>b. The ability and desire constantly to seek out, evaluate, and apply new ideas and developments</w:t>
            </w:r>
          </w:p>
          <w:p w:rsidR="00011E93" w:rsidRPr="00011E93" w:rsidRDefault="00011E93" w:rsidP="00011E93">
            <w:pPr>
              <w:rPr>
                <w:rFonts w:ascii="Tahoma" w:hAnsi="Tahoma" w:cs="Tahoma"/>
                <w:sz w:val="20"/>
                <w:szCs w:val="20"/>
              </w:rPr>
            </w:pPr>
            <w:r w:rsidRPr="00011E93">
              <w:rPr>
                <w:rFonts w:ascii="Tahoma" w:hAnsi="Tahoma" w:cs="Tahoma"/>
                <w:sz w:val="20"/>
                <w:szCs w:val="20"/>
              </w:rPr>
              <w:t>in both art and education.</w:t>
            </w:r>
          </w:p>
          <w:p w:rsidR="00011E93" w:rsidRPr="00011E93" w:rsidRDefault="00011E93" w:rsidP="00011E93">
            <w:pPr>
              <w:rPr>
                <w:rFonts w:ascii="Tahoma" w:hAnsi="Tahoma" w:cs="Tahoma"/>
                <w:sz w:val="20"/>
                <w:szCs w:val="20"/>
              </w:rPr>
            </w:pPr>
            <w:r w:rsidRPr="00011E93">
              <w:rPr>
                <w:rFonts w:ascii="Tahoma" w:hAnsi="Tahoma" w:cs="Tahoma"/>
                <w:sz w:val="20"/>
                <w:szCs w:val="20"/>
              </w:rPr>
              <w:t>c. The ability to maintain positive relationships with individuals of various social and ethnic groups,</w:t>
            </w:r>
          </w:p>
          <w:p w:rsidR="00011E93" w:rsidRPr="00011E93" w:rsidRDefault="00011E93" w:rsidP="00011E93">
            <w:pPr>
              <w:rPr>
                <w:rFonts w:ascii="Tahoma" w:hAnsi="Tahoma" w:cs="Tahoma"/>
                <w:sz w:val="20"/>
                <w:szCs w:val="20"/>
              </w:rPr>
            </w:pPr>
            <w:r w:rsidRPr="00011E93">
              <w:rPr>
                <w:rFonts w:ascii="Tahoma" w:hAnsi="Tahoma" w:cs="Tahoma"/>
                <w:sz w:val="20"/>
                <w:szCs w:val="20"/>
              </w:rPr>
              <w:t>and empathize with students and colleagues of differing backgrounds.</w:t>
            </w:r>
          </w:p>
          <w:p w:rsidR="00011E93" w:rsidRPr="00011E93" w:rsidRDefault="00011E93" w:rsidP="00011E93">
            <w:pPr>
              <w:rPr>
                <w:rFonts w:ascii="Tahoma" w:hAnsi="Tahoma" w:cs="Tahoma"/>
                <w:sz w:val="20"/>
                <w:szCs w:val="20"/>
              </w:rPr>
            </w:pPr>
            <w:r w:rsidRPr="00011E93">
              <w:rPr>
                <w:rFonts w:ascii="Tahoma" w:hAnsi="Tahoma" w:cs="Tahoma"/>
                <w:sz w:val="20"/>
                <w:szCs w:val="20"/>
              </w:rPr>
              <w:t>d. The ability to articulate and communicate the goals of an art program to pupils, colleagues,</w:t>
            </w:r>
          </w:p>
          <w:p w:rsidR="00011E93" w:rsidRPr="00011E93" w:rsidRDefault="00011E93" w:rsidP="00011E93">
            <w:pPr>
              <w:rPr>
                <w:rFonts w:ascii="Tahoma" w:hAnsi="Tahoma" w:cs="Tahoma"/>
                <w:sz w:val="20"/>
                <w:szCs w:val="20"/>
              </w:rPr>
            </w:pPr>
            <w:r w:rsidRPr="00011E93">
              <w:rPr>
                <w:rFonts w:ascii="Tahoma" w:hAnsi="Tahoma" w:cs="Tahoma"/>
                <w:sz w:val="20"/>
                <w:szCs w:val="20"/>
              </w:rPr>
              <w:t>administrators, and parents in an effective and professionally responsible manner.</w:t>
            </w:r>
          </w:p>
        </w:tc>
        <w:tc>
          <w:tcPr>
            <w:tcW w:w="3960" w:type="dxa"/>
            <w:tcBorders>
              <w:bottom w:val="single" w:sz="4" w:space="0" w:color="auto"/>
            </w:tcBorders>
          </w:tcPr>
          <w:p w:rsidR="009B5F1C" w:rsidRPr="00FC7E97" w:rsidRDefault="009B5F1C" w:rsidP="006758E4">
            <w:pPr>
              <w:rPr>
                <w:rFonts w:ascii="Tahoma" w:hAnsi="Tahoma" w:cs="Tahoma"/>
                <w:sz w:val="20"/>
                <w:szCs w:val="20"/>
              </w:rPr>
            </w:pPr>
            <w:r w:rsidRPr="00FC7E97">
              <w:rPr>
                <w:rFonts w:ascii="Tahoma" w:hAnsi="Tahoma" w:cs="Tahoma"/>
                <w:sz w:val="20"/>
                <w:szCs w:val="20"/>
              </w:rPr>
              <w:t>□#1     □#2     □#3     □#4</w:t>
            </w:r>
          </w:p>
          <w:p w:rsidR="009B5F1C" w:rsidRPr="00FC7E97" w:rsidRDefault="009B5F1C" w:rsidP="006758E4">
            <w:pPr>
              <w:rPr>
                <w:rFonts w:ascii="Tahoma" w:hAnsi="Tahoma" w:cs="Tahoma"/>
                <w:sz w:val="20"/>
                <w:szCs w:val="20"/>
                <w:highlight w:val="cyan"/>
              </w:rPr>
            </w:pPr>
            <w:r w:rsidRPr="00FC7E97">
              <w:rPr>
                <w:rFonts w:ascii="Tahoma" w:hAnsi="Tahoma" w:cs="Tahoma"/>
                <w:sz w:val="20"/>
                <w:szCs w:val="20"/>
              </w:rPr>
              <w:t>□#5     □#6     □#7     □#8</w:t>
            </w:r>
          </w:p>
        </w:tc>
      </w:tr>
    </w:tbl>
    <w:p w:rsidR="00011E93" w:rsidRDefault="00011E93">
      <w:r>
        <w:br w:type="page"/>
      </w:r>
    </w:p>
    <w:tbl>
      <w:tblPr>
        <w:tblStyle w:val="TableGrid"/>
        <w:tblW w:w="13068" w:type="dxa"/>
        <w:tblLook w:val="01E0" w:firstRow="1" w:lastRow="1" w:firstColumn="1" w:lastColumn="1" w:noHBand="0" w:noVBand="0"/>
      </w:tblPr>
      <w:tblGrid>
        <w:gridCol w:w="9108"/>
        <w:gridCol w:w="3960"/>
      </w:tblGrid>
      <w:tr w:rsidR="002C4F2C" w:rsidRPr="00FC7E97" w:rsidTr="00011E93">
        <w:trPr>
          <w:trHeight w:val="143"/>
        </w:trPr>
        <w:tc>
          <w:tcPr>
            <w:tcW w:w="13068" w:type="dxa"/>
            <w:gridSpan w:val="2"/>
            <w:shd w:val="clear" w:color="auto" w:fill="CCCCCC"/>
          </w:tcPr>
          <w:p w:rsidR="002C4F2C" w:rsidRPr="00FC7E97" w:rsidRDefault="002C4F2C" w:rsidP="002C4F2C">
            <w:pPr>
              <w:rPr>
                <w:rFonts w:ascii="Tahoma" w:hAnsi="Tahoma" w:cs="Tahoma"/>
                <w:sz w:val="20"/>
                <w:szCs w:val="20"/>
              </w:rPr>
            </w:pPr>
            <w:r w:rsidRPr="00FC7E97">
              <w:rPr>
                <w:rFonts w:ascii="Tahoma" w:hAnsi="Tahoma" w:cs="Tahoma"/>
                <w:b/>
                <w:sz w:val="20"/>
                <w:szCs w:val="20"/>
              </w:rPr>
              <w:lastRenderedPageBreak/>
              <w:t>2. Art Competencies.</w:t>
            </w:r>
            <w:r w:rsidRPr="00FC7E97">
              <w:rPr>
                <w:rFonts w:ascii="Tahoma" w:hAnsi="Tahoma" w:cs="Tahoma"/>
                <w:sz w:val="20"/>
                <w:szCs w:val="20"/>
              </w:rPr>
              <w:t xml:space="preserve"> </w:t>
            </w:r>
          </w:p>
          <w:p w:rsidR="002C4F2C" w:rsidRPr="00FC7E97" w:rsidRDefault="002C4F2C" w:rsidP="002C4F2C">
            <w:pPr>
              <w:rPr>
                <w:rFonts w:ascii="Tahoma" w:hAnsi="Tahoma" w:cs="Tahoma"/>
                <w:sz w:val="20"/>
                <w:szCs w:val="20"/>
              </w:rPr>
            </w:pPr>
            <w:r w:rsidRPr="00FC7E97">
              <w:rPr>
                <w:rFonts w:ascii="Tahoma" w:hAnsi="Tahoma" w:cs="Tahoma"/>
                <w:sz w:val="20"/>
                <w:szCs w:val="20"/>
              </w:rPr>
              <w:t xml:space="preserve">The following basic competencies are essential to all prospective art teachers: </w:t>
            </w:r>
          </w:p>
        </w:tc>
      </w:tr>
      <w:tr w:rsidR="002C4F2C" w:rsidRPr="00FC7E97" w:rsidTr="00011E93">
        <w:trPr>
          <w:trHeight w:val="143"/>
        </w:trPr>
        <w:tc>
          <w:tcPr>
            <w:tcW w:w="13068" w:type="dxa"/>
            <w:gridSpan w:val="2"/>
            <w:shd w:val="clear" w:color="auto" w:fill="CCCCCC"/>
          </w:tcPr>
          <w:p w:rsidR="002C4F2C" w:rsidRPr="00FC7E97" w:rsidRDefault="002C4F2C" w:rsidP="00DF4C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sidRPr="00FC7E97">
              <w:rPr>
                <w:rFonts w:ascii="Tahoma" w:hAnsi="Tahoma" w:cs="Tahoma"/>
                <w:sz w:val="20"/>
                <w:szCs w:val="20"/>
              </w:rPr>
              <w:t>a. Studio Art.</w:t>
            </w:r>
          </w:p>
        </w:tc>
      </w:tr>
      <w:tr w:rsidR="004B0229" w:rsidRPr="00FC7E97" w:rsidTr="00011E93">
        <w:trPr>
          <w:trHeight w:val="845"/>
        </w:trPr>
        <w:tc>
          <w:tcPr>
            <w:tcW w:w="9108" w:type="dxa"/>
            <w:tcBorders>
              <w:bottom w:val="single" w:sz="4" w:space="0" w:color="auto"/>
            </w:tcBorders>
          </w:tcPr>
          <w:p w:rsidR="00007CC1" w:rsidRPr="00007CC1" w:rsidRDefault="00011E93" w:rsidP="00007CC1">
            <w:pPr>
              <w:rPr>
                <w:rFonts w:ascii="Tahoma" w:hAnsi="Tahoma" w:cs="Tahoma"/>
                <w:sz w:val="20"/>
                <w:szCs w:val="20"/>
              </w:rPr>
            </w:pPr>
            <w:r w:rsidRPr="00011E93">
              <w:rPr>
                <w:rFonts w:ascii="Tahoma" w:hAnsi="Tahoma" w:cs="Tahoma"/>
                <w:sz w:val="20"/>
                <w:szCs w:val="20"/>
              </w:rPr>
              <w:t>The prospective art teacher must be familiar with the basic expressive, technical, procedural and organizational skills, and conceptual insights which can be developed through studio art and design experiences. Instruction should include traditional processes as well as newer technological developments in environmental and functional design fields. Prospective art teachers must be able to make students emphatically aware of the all-important process of artistic creation from conceptualized image to finished art work.</w:t>
            </w:r>
          </w:p>
          <w:p w:rsidR="004B0229" w:rsidRPr="00FC7E97" w:rsidRDefault="004B0229" w:rsidP="00007CC1">
            <w:pPr>
              <w:rPr>
                <w:rFonts w:ascii="Tahoma" w:hAnsi="Tahoma" w:cs="Tahoma"/>
                <w:sz w:val="20"/>
                <w:szCs w:val="20"/>
              </w:rPr>
            </w:pPr>
          </w:p>
        </w:tc>
        <w:tc>
          <w:tcPr>
            <w:tcW w:w="3960" w:type="dxa"/>
            <w:tcBorders>
              <w:bottom w:val="single" w:sz="4" w:space="0" w:color="auto"/>
            </w:tcBorders>
          </w:tcPr>
          <w:p w:rsidR="004B0229" w:rsidRPr="00FC7E97" w:rsidRDefault="004B0229" w:rsidP="006758E4">
            <w:pPr>
              <w:rPr>
                <w:rFonts w:ascii="Tahoma" w:hAnsi="Tahoma" w:cs="Tahoma"/>
                <w:sz w:val="20"/>
                <w:szCs w:val="20"/>
              </w:rPr>
            </w:pPr>
            <w:r w:rsidRPr="00FC7E97">
              <w:rPr>
                <w:rFonts w:ascii="Tahoma" w:hAnsi="Tahoma" w:cs="Tahoma"/>
                <w:sz w:val="20"/>
                <w:szCs w:val="20"/>
              </w:rPr>
              <w:t>□#1     □#2     □#3     □#4</w:t>
            </w:r>
          </w:p>
          <w:p w:rsidR="004B0229" w:rsidRPr="00FC7E97" w:rsidRDefault="004B0229" w:rsidP="006758E4">
            <w:pPr>
              <w:rPr>
                <w:rFonts w:ascii="Tahoma" w:hAnsi="Tahoma" w:cs="Tahoma"/>
                <w:sz w:val="20"/>
                <w:szCs w:val="20"/>
              </w:rPr>
            </w:pPr>
            <w:r w:rsidRPr="00FC7E97">
              <w:rPr>
                <w:rFonts w:ascii="Tahoma" w:hAnsi="Tahoma" w:cs="Tahoma"/>
                <w:sz w:val="20"/>
                <w:szCs w:val="20"/>
              </w:rPr>
              <w:t>□#5     □#6     □#7     □#8</w:t>
            </w:r>
          </w:p>
        </w:tc>
      </w:tr>
      <w:tr w:rsidR="0038679F" w:rsidRPr="00FC7E97" w:rsidTr="00011E93">
        <w:trPr>
          <w:trHeight w:val="242"/>
        </w:trPr>
        <w:tc>
          <w:tcPr>
            <w:tcW w:w="13068" w:type="dxa"/>
            <w:gridSpan w:val="2"/>
            <w:shd w:val="clear" w:color="auto" w:fill="CCCCCC"/>
          </w:tcPr>
          <w:p w:rsidR="0038679F" w:rsidRPr="00FC7E97" w:rsidRDefault="00791521"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FC7E97">
              <w:rPr>
                <w:rFonts w:ascii="Tahoma" w:hAnsi="Tahoma" w:cs="Tahoma"/>
                <w:bCs/>
                <w:sz w:val="20"/>
                <w:szCs w:val="20"/>
              </w:rPr>
              <w:t>b. Art History and Analysis.</w:t>
            </w:r>
          </w:p>
        </w:tc>
      </w:tr>
      <w:tr w:rsidR="004B0229" w:rsidRPr="00FC7E97" w:rsidTr="00011E93">
        <w:trPr>
          <w:trHeight w:val="854"/>
        </w:trPr>
        <w:tc>
          <w:tcPr>
            <w:tcW w:w="9108" w:type="dxa"/>
          </w:tcPr>
          <w:p w:rsidR="00791521" w:rsidRPr="00FC7E97" w:rsidRDefault="00791521" w:rsidP="00791521">
            <w:pPr>
              <w:rPr>
                <w:rFonts w:ascii="Tahoma" w:hAnsi="Tahoma" w:cs="Tahoma"/>
                <w:sz w:val="20"/>
                <w:szCs w:val="20"/>
              </w:rPr>
            </w:pPr>
            <w:r w:rsidRPr="00FC7E97">
              <w:rPr>
                <w:rFonts w:ascii="Tahoma" w:hAnsi="Tahoma" w:cs="Tahoma"/>
                <w:sz w:val="20"/>
                <w:szCs w:val="20"/>
              </w:rPr>
              <w:t xml:space="preserve">The prospective art teacher must have an understanding of: </w:t>
            </w:r>
          </w:p>
          <w:p w:rsidR="00011E93" w:rsidRPr="00011E93" w:rsidRDefault="00011E93" w:rsidP="00011E93">
            <w:pPr>
              <w:rPr>
                <w:rFonts w:ascii="Tahoma" w:hAnsi="Tahoma" w:cs="Tahoma"/>
                <w:sz w:val="20"/>
                <w:szCs w:val="20"/>
              </w:rPr>
            </w:pPr>
            <w:r w:rsidRPr="00011E93">
              <w:rPr>
                <w:rFonts w:ascii="Tahoma" w:hAnsi="Tahoma" w:cs="Tahoma"/>
                <w:sz w:val="20"/>
                <w:szCs w:val="20"/>
              </w:rPr>
              <w:t>(1) The major styles and periods of art history, analytical methods, and theories of criticism.</w:t>
            </w:r>
          </w:p>
          <w:p w:rsidR="00011E93" w:rsidRPr="00011E93" w:rsidRDefault="00011E93" w:rsidP="00011E93">
            <w:pPr>
              <w:rPr>
                <w:rFonts w:ascii="Tahoma" w:hAnsi="Tahoma" w:cs="Tahoma"/>
                <w:sz w:val="20"/>
                <w:szCs w:val="20"/>
              </w:rPr>
            </w:pPr>
            <w:r w:rsidRPr="00011E93">
              <w:rPr>
                <w:rFonts w:ascii="Tahoma" w:hAnsi="Tahoma" w:cs="Tahoma"/>
                <w:sz w:val="20"/>
                <w:szCs w:val="20"/>
              </w:rPr>
              <w:t>(2) The development of past and contemporary art forms.</w:t>
            </w:r>
          </w:p>
          <w:p w:rsidR="00011E93" w:rsidRPr="00011E93" w:rsidRDefault="00011E93" w:rsidP="00011E93">
            <w:pPr>
              <w:rPr>
                <w:rFonts w:ascii="Tahoma" w:hAnsi="Tahoma" w:cs="Tahoma"/>
                <w:sz w:val="20"/>
                <w:szCs w:val="20"/>
              </w:rPr>
            </w:pPr>
            <w:r w:rsidRPr="00011E93">
              <w:rPr>
                <w:rFonts w:ascii="Tahoma" w:hAnsi="Tahoma" w:cs="Tahoma"/>
                <w:sz w:val="20"/>
                <w:szCs w:val="20"/>
              </w:rPr>
              <w:t>(3) Contending philosophies of art.</w:t>
            </w:r>
          </w:p>
          <w:p w:rsidR="004B0229" w:rsidRPr="00FC7E97" w:rsidRDefault="00011E93" w:rsidP="00011E93">
            <w:pPr>
              <w:rPr>
                <w:rFonts w:ascii="Tahoma" w:hAnsi="Tahoma" w:cs="Tahoma"/>
                <w:bCs/>
                <w:sz w:val="20"/>
                <w:szCs w:val="20"/>
              </w:rPr>
            </w:pPr>
            <w:r w:rsidRPr="00011E93">
              <w:rPr>
                <w:rFonts w:ascii="Tahoma" w:hAnsi="Tahoma" w:cs="Tahoma"/>
                <w:sz w:val="20"/>
                <w:szCs w:val="20"/>
              </w:rPr>
              <w:t>(4) The fundamental and integral relationships of all these to the making of art.</w:t>
            </w:r>
          </w:p>
        </w:tc>
        <w:tc>
          <w:tcPr>
            <w:tcW w:w="3960" w:type="dxa"/>
          </w:tcPr>
          <w:p w:rsidR="004B0229" w:rsidRPr="00FC7E97" w:rsidRDefault="004B0229" w:rsidP="006758E4">
            <w:pPr>
              <w:rPr>
                <w:rFonts w:ascii="Tahoma" w:hAnsi="Tahoma" w:cs="Tahoma"/>
                <w:sz w:val="20"/>
                <w:szCs w:val="20"/>
              </w:rPr>
            </w:pPr>
            <w:r w:rsidRPr="00FC7E97">
              <w:rPr>
                <w:rFonts w:ascii="Tahoma" w:hAnsi="Tahoma" w:cs="Tahoma"/>
                <w:sz w:val="20"/>
                <w:szCs w:val="20"/>
              </w:rPr>
              <w:t>□#1     □#2     □#3     □#4</w:t>
            </w:r>
          </w:p>
          <w:p w:rsidR="004B0229" w:rsidRPr="00FC7E97" w:rsidRDefault="004B0229" w:rsidP="006758E4">
            <w:pPr>
              <w:rPr>
                <w:rFonts w:ascii="Tahoma" w:hAnsi="Tahoma" w:cs="Tahoma"/>
                <w:sz w:val="20"/>
                <w:szCs w:val="20"/>
              </w:rPr>
            </w:pPr>
            <w:r w:rsidRPr="00FC7E97">
              <w:rPr>
                <w:rFonts w:ascii="Tahoma" w:hAnsi="Tahoma" w:cs="Tahoma"/>
                <w:sz w:val="20"/>
                <w:szCs w:val="20"/>
              </w:rPr>
              <w:t>□#5     □#6     □#7     □#8</w:t>
            </w:r>
          </w:p>
        </w:tc>
      </w:tr>
    </w:tbl>
    <w:p w:rsidR="009B5F1C" w:rsidRPr="00FC7E97" w:rsidRDefault="009B5F1C" w:rsidP="009B5F1C">
      <w:pPr>
        <w:rPr>
          <w:rFonts w:ascii="Tahoma" w:hAnsi="Tahoma" w:cs="Tahoma"/>
          <w:sz w:val="20"/>
          <w:szCs w:val="20"/>
        </w:rPr>
      </w:pPr>
    </w:p>
    <w:tbl>
      <w:tblPr>
        <w:tblStyle w:val="TableGrid"/>
        <w:tblW w:w="13428" w:type="dxa"/>
        <w:tblLook w:val="01E0" w:firstRow="1" w:lastRow="1" w:firstColumn="1" w:lastColumn="1" w:noHBand="0" w:noVBand="0"/>
      </w:tblPr>
      <w:tblGrid>
        <w:gridCol w:w="9108"/>
        <w:gridCol w:w="3960"/>
        <w:gridCol w:w="360"/>
      </w:tblGrid>
      <w:tr w:rsidR="00140298" w:rsidRPr="00FC7E97">
        <w:trPr>
          <w:gridAfter w:val="1"/>
          <w:wAfter w:w="360" w:type="dxa"/>
          <w:trHeight w:val="350"/>
        </w:trPr>
        <w:tc>
          <w:tcPr>
            <w:tcW w:w="13068" w:type="dxa"/>
            <w:gridSpan w:val="2"/>
            <w:shd w:val="clear" w:color="auto" w:fill="D9D9D9"/>
          </w:tcPr>
          <w:p w:rsidR="00140298" w:rsidRPr="00FC7E97" w:rsidRDefault="00791521" w:rsidP="006758E4">
            <w:pPr>
              <w:rPr>
                <w:rFonts w:ascii="Tahoma" w:hAnsi="Tahoma" w:cs="Tahoma"/>
                <w:sz w:val="20"/>
                <w:szCs w:val="20"/>
              </w:rPr>
            </w:pPr>
            <w:r w:rsidRPr="00FC7E97">
              <w:rPr>
                <w:rFonts w:ascii="Tahoma" w:hAnsi="Tahoma" w:cs="Tahoma"/>
                <w:bCs/>
                <w:sz w:val="20"/>
                <w:szCs w:val="20"/>
              </w:rPr>
              <w:t>c. Advanced Work.</w:t>
            </w:r>
          </w:p>
        </w:tc>
      </w:tr>
      <w:tr w:rsidR="009B5F1C" w:rsidRPr="00FC7E97">
        <w:trPr>
          <w:gridAfter w:val="1"/>
          <w:wAfter w:w="360" w:type="dxa"/>
          <w:trHeight w:val="881"/>
        </w:trPr>
        <w:tc>
          <w:tcPr>
            <w:tcW w:w="9108" w:type="dxa"/>
            <w:tcBorders>
              <w:bottom w:val="single" w:sz="4" w:space="0" w:color="auto"/>
            </w:tcBorders>
          </w:tcPr>
          <w:p w:rsidR="009B5F1C" w:rsidRPr="00FC7E97" w:rsidRDefault="00011E93" w:rsidP="006758E4">
            <w:pPr>
              <w:rPr>
                <w:rFonts w:ascii="Tahoma" w:hAnsi="Tahoma" w:cs="Tahoma"/>
                <w:b/>
                <w:bCs/>
                <w:sz w:val="20"/>
                <w:szCs w:val="20"/>
              </w:rPr>
            </w:pPr>
            <w:r w:rsidRPr="00011E93">
              <w:rPr>
                <w:rFonts w:ascii="Tahoma" w:hAnsi="Tahoma" w:cs="Tahoma"/>
                <w:sz w:val="20"/>
                <w:szCs w:val="20"/>
              </w:rPr>
              <w:t xml:space="preserve">The student in a Bachelor of Arts program should have an opportunity for advanced work in at least one or more studio and/or art application areas. These studies should build upon the competencies outlined in Standards for Accreditation XII.C.1., 2.a. and b., and should require 6–9 semester hours. </w:t>
            </w:r>
          </w:p>
        </w:tc>
        <w:tc>
          <w:tcPr>
            <w:tcW w:w="3960" w:type="dxa"/>
            <w:tcBorders>
              <w:bottom w:val="single" w:sz="4" w:space="0" w:color="auto"/>
            </w:tcBorders>
          </w:tcPr>
          <w:p w:rsidR="009B5F1C" w:rsidRPr="00FC7E97" w:rsidRDefault="009B5F1C" w:rsidP="006758E4">
            <w:pPr>
              <w:rPr>
                <w:rFonts w:ascii="Tahoma" w:hAnsi="Tahoma" w:cs="Tahoma"/>
                <w:sz w:val="20"/>
                <w:szCs w:val="20"/>
              </w:rPr>
            </w:pPr>
            <w:r w:rsidRPr="00FC7E97">
              <w:rPr>
                <w:rFonts w:ascii="Tahoma" w:hAnsi="Tahoma" w:cs="Tahoma"/>
                <w:sz w:val="20"/>
                <w:szCs w:val="20"/>
              </w:rPr>
              <w:t>□#1     □#2     □#3     □#4</w:t>
            </w:r>
          </w:p>
          <w:p w:rsidR="009B5F1C" w:rsidRPr="00FC7E97" w:rsidRDefault="009B5F1C" w:rsidP="006758E4">
            <w:pPr>
              <w:rPr>
                <w:rFonts w:ascii="Tahoma" w:hAnsi="Tahoma" w:cs="Tahoma"/>
                <w:sz w:val="20"/>
                <w:szCs w:val="20"/>
              </w:rPr>
            </w:pPr>
            <w:r w:rsidRPr="00FC7E97">
              <w:rPr>
                <w:rFonts w:ascii="Tahoma" w:hAnsi="Tahoma" w:cs="Tahoma"/>
                <w:sz w:val="20"/>
                <w:szCs w:val="20"/>
              </w:rPr>
              <w:t>□#5     □#6     □#7     □#8</w:t>
            </w:r>
          </w:p>
        </w:tc>
      </w:tr>
      <w:tr w:rsidR="00140298" w:rsidRPr="00FC7E97">
        <w:trPr>
          <w:gridAfter w:val="1"/>
          <w:wAfter w:w="360" w:type="dxa"/>
          <w:trHeight w:val="368"/>
        </w:trPr>
        <w:tc>
          <w:tcPr>
            <w:tcW w:w="13068" w:type="dxa"/>
            <w:gridSpan w:val="2"/>
            <w:shd w:val="clear" w:color="auto" w:fill="D9D9D9"/>
          </w:tcPr>
          <w:p w:rsidR="00140298" w:rsidRPr="00FC7E97" w:rsidRDefault="00791521" w:rsidP="001402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FC7E97">
              <w:rPr>
                <w:rFonts w:ascii="Tahoma" w:hAnsi="Tahoma" w:cs="Tahoma"/>
                <w:bCs/>
                <w:sz w:val="20"/>
                <w:szCs w:val="20"/>
              </w:rPr>
              <w:t>d. Technical Processes.</w:t>
            </w:r>
          </w:p>
        </w:tc>
      </w:tr>
      <w:tr w:rsidR="009B5F1C" w:rsidRPr="00FC7E97">
        <w:trPr>
          <w:gridAfter w:val="1"/>
          <w:wAfter w:w="360" w:type="dxa"/>
          <w:trHeight w:val="917"/>
        </w:trPr>
        <w:tc>
          <w:tcPr>
            <w:tcW w:w="9108" w:type="dxa"/>
          </w:tcPr>
          <w:p w:rsidR="009B5F1C" w:rsidRPr="00FC7E97" w:rsidRDefault="00011E93" w:rsidP="006758E4">
            <w:pPr>
              <w:rPr>
                <w:rFonts w:ascii="Tahoma" w:hAnsi="Tahoma" w:cs="Tahoma"/>
                <w:b/>
                <w:bCs/>
                <w:sz w:val="20"/>
                <w:szCs w:val="20"/>
              </w:rPr>
            </w:pPr>
            <w:r w:rsidRPr="00011E93">
              <w:rPr>
                <w:rFonts w:ascii="Tahoma" w:hAnsi="Tahoma" w:cs="Tahoma"/>
                <w:sz w:val="20"/>
                <w:szCs w:val="20"/>
              </w:rPr>
              <w:t>The prospective art teacher should have functional knowledge in such areas as the physics of light, chemistry of pigments, the chemical and thermal aspects of shaping materials, and the basic technologies involved in printmaking, photography, filmmaking, and video</w:t>
            </w:r>
          </w:p>
        </w:tc>
        <w:tc>
          <w:tcPr>
            <w:tcW w:w="3960" w:type="dxa"/>
          </w:tcPr>
          <w:p w:rsidR="009B5F1C" w:rsidRPr="00FC7E97" w:rsidRDefault="009B5F1C" w:rsidP="006758E4">
            <w:pPr>
              <w:rPr>
                <w:rFonts w:ascii="Tahoma" w:hAnsi="Tahoma" w:cs="Tahoma"/>
                <w:sz w:val="20"/>
                <w:szCs w:val="20"/>
              </w:rPr>
            </w:pPr>
            <w:r w:rsidRPr="00FC7E97">
              <w:rPr>
                <w:rFonts w:ascii="Tahoma" w:hAnsi="Tahoma" w:cs="Tahoma"/>
                <w:sz w:val="20"/>
                <w:szCs w:val="20"/>
              </w:rPr>
              <w:t>□#1     □#2     □#3     □#4</w:t>
            </w:r>
          </w:p>
          <w:p w:rsidR="009B5F1C" w:rsidRPr="00FC7E97" w:rsidRDefault="009B5F1C" w:rsidP="006758E4">
            <w:pPr>
              <w:rPr>
                <w:rFonts w:ascii="Tahoma" w:hAnsi="Tahoma" w:cs="Tahoma"/>
                <w:sz w:val="20"/>
                <w:szCs w:val="20"/>
              </w:rPr>
            </w:pPr>
            <w:r w:rsidRPr="00FC7E97">
              <w:rPr>
                <w:rFonts w:ascii="Tahoma" w:hAnsi="Tahoma" w:cs="Tahoma"/>
                <w:sz w:val="20"/>
                <w:szCs w:val="20"/>
              </w:rPr>
              <w:t>□#5     □#6     □#7     □#8</w:t>
            </w:r>
          </w:p>
        </w:tc>
      </w:tr>
      <w:tr w:rsidR="009B5F1C" w:rsidRPr="00FC7E97">
        <w:trPr>
          <w:trHeight w:val="116"/>
        </w:trPr>
        <w:tc>
          <w:tcPr>
            <w:tcW w:w="13428" w:type="dxa"/>
            <w:gridSpan w:val="3"/>
            <w:shd w:val="clear" w:color="auto" w:fill="E0E0E0"/>
          </w:tcPr>
          <w:p w:rsidR="009B5F1C" w:rsidRPr="00FC7E97" w:rsidRDefault="002C4F2C" w:rsidP="009D03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sidRPr="00FC7E97">
              <w:rPr>
                <w:rFonts w:ascii="Tahoma" w:hAnsi="Tahoma" w:cs="Tahoma"/>
                <w:b/>
                <w:bCs/>
                <w:sz w:val="20"/>
                <w:szCs w:val="20"/>
              </w:rPr>
              <w:t>3. Teaching Competencies.</w:t>
            </w:r>
          </w:p>
        </w:tc>
      </w:tr>
      <w:tr w:rsidR="009B5F1C" w:rsidRPr="00FC7E97">
        <w:trPr>
          <w:gridAfter w:val="1"/>
          <w:wAfter w:w="360" w:type="dxa"/>
          <w:trHeight w:val="350"/>
        </w:trPr>
        <w:tc>
          <w:tcPr>
            <w:tcW w:w="9108" w:type="dxa"/>
            <w:tcBorders>
              <w:bottom w:val="single" w:sz="4" w:space="0" w:color="auto"/>
            </w:tcBorders>
          </w:tcPr>
          <w:p w:rsidR="001A23FD" w:rsidRDefault="00011E93" w:rsidP="001A23FD">
            <w:pPr>
              <w:rPr>
                <w:rFonts w:ascii="Tahoma" w:hAnsi="Tahoma" w:cs="Tahoma"/>
                <w:sz w:val="20"/>
                <w:szCs w:val="20"/>
              </w:rPr>
            </w:pPr>
            <w:r w:rsidRPr="00011E93">
              <w:rPr>
                <w:rFonts w:ascii="Tahoma" w:hAnsi="Tahoma" w:cs="Tahoma"/>
                <w:sz w:val="20"/>
                <w:szCs w:val="20"/>
              </w:rPr>
              <w:t xml:space="preserve">The artist-teacher must be able to connect an understanding of educational processes and structures with an understanding of relationships among the arts, sciences, and humanities, in order to apply art competencies in teaching situations and to integrate art/design instruction into the total process of education. Specific competencies include: </w:t>
            </w:r>
          </w:p>
          <w:p w:rsidR="00011E93" w:rsidRPr="00FC7E97" w:rsidRDefault="00011E93" w:rsidP="001A23FD">
            <w:pPr>
              <w:rPr>
                <w:rFonts w:ascii="Tahoma" w:hAnsi="Tahoma" w:cs="Tahoma"/>
                <w:sz w:val="20"/>
                <w:szCs w:val="20"/>
              </w:rPr>
            </w:pPr>
          </w:p>
          <w:p w:rsidR="002C4F2C" w:rsidRPr="00FC7E97" w:rsidRDefault="001A23FD" w:rsidP="002C4F2C">
            <w:pPr>
              <w:rPr>
                <w:rFonts w:ascii="Tahoma" w:hAnsi="Tahoma" w:cs="Tahoma"/>
                <w:sz w:val="20"/>
                <w:szCs w:val="20"/>
              </w:rPr>
            </w:pPr>
            <w:r w:rsidRPr="00FC7E97">
              <w:rPr>
                <w:rFonts w:ascii="Tahoma" w:hAnsi="Tahoma" w:cs="Tahoma"/>
                <w:sz w:val="20"/>
                <w:szCs w:val="20"/>
              </w:rPr>
              <w:t xml:space="preserve">a. </w:t>
            </w:r>
            <w:r w:rsidR="00011E93" w:rsidRPr="00011E93">
              <w:rPr>
                <w:rFonts w:ascii="Tahoma" w:hAnsi="Tahoma" w:cs="Tahoma"/>
                <w:sz w:val="20"/>
                <w:szCs w:val="20"/>
              </w:rPr>
              <w:t>An understanding of child development and the identification and understanding of psychological principles of learning as they relate to art education</w:t>
            </w:r>
          </w:p>
          <w:p w:rsidR="002C4F2C" w:rsidRPr="00FC7E97" w:rsidRDefault="002C4F2C" w:rsidP="002C4F2C">
            <w:pPr>
              <w:rPr>
                <w:rFonts w:ascii="Tahoma" w:hAnsi="Tahoma" w:cs="Tahoma"/>
                <w:sz w:val="20"/>
                <w:szCs w:val="20"/>
              </w:rPr>
            </w:pPr>
          </w:p>
        </w:tc>
        <w:tc>
          <w:tcPr>
            <w:tcW w:w="3960" w:type="dxa"/>
            <w:tcBorders>
              <w:bottom w:val="single" w:sz="4" w:space="0" w:color="auto"/>
            </w:tcBorders>
          </w:tcPr>
          <w:p w:rsidR="009B5F1C" w:rsidRPr="00FC7E97" w:rsidRDefault="009B5F1C" w:rsidP="006758E4">
            <w:pPr>
              <w:rPr>
                <w:rFonts w:ascii="Tahoma" w:hAnsi="Tahoma" w:cs="Tahoma"/>
                <w:sz w:val="20"/>
                <w:szCs w:val="20"/>
              </w:rPr>
            </w:pPr>
            <w:r w:rsidRPr="00FC7E97">
              <w:rPr>
                <w:rFonts w:ascii="Tahoma" w:hAnsi="Tahoma" w:cs="Tahoma"/>
                <w:sz w:val="20"/>
                <w:szCs w:val="20"/>
              </w:rPr>
              <w:t>□#1     □#2     □#3     □#4</w:t>
            </w:r>
          </w:p>
          <w:p w:rsidR="009B5F1C" w:rsidRPr="00FC7E97" w:rsidRDefault="009B5F1C" w:rsidP="006758E4">
            <w:pPr>
              <w:rPr>
                <w:rFonts w:ascii="Tahoma" w:hAnsi="Tahoma" w:cs="Tahoma"/>
                <w:sz w:val="20"/>
                <w:szCs w:val="20"/>
              </w:rPr>
            </w:pPr>
            <w:r w:rsidRPr="00FC7E97">
              <w:rPr>
                <w:rFonts w:ascii="Tahoma" w:hAnsi="Tahoma" w:cs="Tahoma"/>
                <w:sz w:val="20"/>
                <w:szCs w:val="20"/>
              </w:rPr>
              <w:t>□#5     □#6     □#7     □#8</w:t>
            </w:r>
          </w:p>
        </w:tc>
      </w:tr>
      <w:tr w:rsidR="009B5F1C" w:rsidRPr="00FC7E97">
        <w:trPr>
          <w:gridAfter w:val="1"/>
          <w:wAfter w:w="360" w:type="dxa"/>
          <w:trHeight w:val="755"/>
        </w:trPr>
        <w:tc>
          <w:tcPr>
            <w:tcW w:w="9108" w:type="dxa"/>
            <w:tcBorders>
              <w:bottom w:val="single" w:sz="4" w:space="0" w:color="auto"/>
            </w:tcBorders>
          </w:tcPr>
          <w:p w:rsidR="002C4F2C" w:rsidRPr="00FC7E97" w:rsidRDefault="002C4F2C" w:rsidP="002C4F2C">
            <w:pPr>
              <w:rPr>
                <w:rFonts w:ascii="Tahoma" w:hAnsi="Tahoma" w:cs="Tahoma"/>
                <w:sz w:val="20"/>
                <w:szCs w:val="20"/>
              </w:rPr>
            </w:pPr>
            <w:r w:rsidRPr="00FC7E97">
              <w:rPr>
                <w:rFonts w:ascii="Tahoma" w:hAnsi="Tahoma" w:cs="Tahoma"/>
                <w:sz w:val="20"/>
                <w:szCs w:val="20"/>
              </w:rPr>
              <w:lastRenderedPageBreak/>
              <w:t xml:space="preserve">b. An understanding of the philosophical and social foundation underlying art in education and the ability to express a rationale for personal attitudes and beliefs. </w:t>
            </w:r>
          </w:p>
          <w:p w:rsidR="009B5F1C" w:rsidRPr="00FC7E97" w:rsidRDefault="009B5F1C" w:rsidP="0057698F">
            <w:pPr>
              <w:rPr>
                <w:rStyle w:val="2"/>
                <w:rFonts w:ascii="Tahoma" w:hAnsi="Tahoma" w:cs="Tahoma"/>
                <w:b/>
                <w:i w:val="0"/>
                <w:szCs w:val="20"/>
              </w:rPr>
            </w:pPr>
          </w:p>
        </w:tc>
        <w:tc>
          <w:tcPr>
            <w:tcW w:w="3960" w:type="dxa"/>
            <w:tcBorders>
              <w:bottom w:val="single" w:sz="4" w:space="0" w:color="auto"/>
            </w:tcBorders>
          </w:tcPr>
          <w:p w:rsidR="002C4F2C" w:rsidRPr="00FC7E97" w:rsidRDefault="002C4F2C" w:rsidP="002C4F2C">
            <w:pPr>
              <w:rPr>
                <w:rFonts w:ascii="Tahoma" w:hAnsi="Tahoma" w:cs="Tahoma"/>
                <w:sz w:val="20"/>
                <w:szCs w:val="20"/>
              </w:rPr>
            </w:pPr>
            <w:r w:rsidRPr="00FC7E97">
              <w:rPr>
                <w:rFonts w:ascii="Tahoma" w:hAnsi="Tahoma" w:cs="Tahoma"/>
                <w:sz w:val="20"/>
                <w:szCs w:val="20"/>
              </w:rPr>
              <w:t>□#1     □#2     □#3     □#4</w:t>
            </w:r>
          </w:p>
          <w:p w:rsidR="009B5F1C" w:rsidRPr="00FC7E97" w:rsidRDefault="002C4F2C" w:rsidP="002C4F2C">
            <w:pPr>
              <w:rPr>
                <w:rFonts w:ascii="Tahoma" w:hAnsi="Tahoma" w:cs="Tahoma"/>
                <w:sz w:val="20"/>
                <w:szCs w:val="20"/>
              </w:rPr>
            </w:pPr>
            <w:r w:rsidRPr="00FC7E97">
              <w:rPr>
                <w:rFonts w:ascii="Tahoma" w:hAnsi="Tahoma" w:cs="Tahoma"/>
                <w:sz w:val="20"/>
                <w:szCs w:val="20"/>
              </w:rPr>
              <w:t>□#5     □#6     □#7     □#8</w:t>
            </w:r>
          </w:p>
        </w:tc>
      </w:tr>
      <w:tr w:rsidR="0057698F" w:rsidRPr="00FC7E97">
        <w:trPr>
          <w:gridAfter w:val="1"/>
          <w:wAfter w:w="360" w:type="dxa"/>
          <w:trHeight w:val="602"/>
        </w:trPr>
        <w:tc>
          <w:tcPr>
            <w:tcW w:w="9108" w:type="dxa"/>
          </w:tcPr>
          <w:p w:rsidR="002C4F2C" w:rsidRPr="00FC7E97" w:rsidRDefault="002C4F2C" w:rsidP="002C4F2C">
            <w:pPr>
              <w:rPr>
                <w:rFonts w:ascii="Tahoma" w:hAnsi="Tahoma" w:cs="Tahoma"/>
                <w:sz w:val="20"/>
                <w:szCs w:val="20"/>
              </w:rPr>
            </w:pPr>
            <w:r w:rsidRPr="00FC7E97">
              <w:rPr>
                <w:rFonts w:ascii="Tahoma" w:hAnsi="Tahoma" w:cs="Tahoma"/>
                <w:sz w:val="20"/>
                <w:szCs w:val="20"/>
              </w:rPr>
              <w:t xml:space="preserve">c. Ability to assess aptitudes, experiential backgrounds, and interests of individuals and groups of students and to devise learning experiences to meet assessed needs. </w:t>
            </w:r>
          </w:p>
          <w:p w:rsidR="0057698F" w:rsidRPr="00FC7E97" w:rsidRDefault="0057698F" w:rsidP="0057698F">
            <w:pPr>
              <w:rPr>
                <w:rStyle w:val="2"/>
                <w:rFonts w:ascii="Tahoma" w:hAnsi="Tahoma" w:cs="Tahoma"/>
                <w:i w:val="0"/>
                <w:szCs w:val="20"/>
              </w:rPr>
            </w:pPr>
          </w:p>
        </w:tc>
        <w:tc>
          <w:tcPr>
            <w:tcW w:w="3960" w:type="dxa"/>
          </w:tcPr>
          <w:p w:rsidR="0057698F" w:rsidRPr="00FC7E97" w:rsidRDefault="0057698F" w:rsidP="0057698F">
            <w:pPr>
              <w:rPr>
                <w:rFonts w:ascii="Tahoma" w:hAnsi="Tahoma" w:cs="Tahoma"/>
                <w:sz w:val="20"/>
                <w:szCs w:val="20"/>
              </w:rPr>
            </w:pPr>
            <w:r w:rsidRPr="00FC7E97">
              <w:rPr>
                <w:rFonts w:ascii="Tahoma" w:hAnsi="Tahoma" w:cs="Tahoma"/>
                <w:sz w:val="20"/>
                <w:szCs w:val="20"/>
              </w:rPr>
              <w:t>□#1     □#2     □#3     □#4</w:t>
            </w:r>
          </w:p>
          <w:p w:rsidR="0057698F" w:rsidRPr="00FC7E97" w:rsidRDefault="0057698F" w:rsidP="0057698F">
            <w:pPr>
              <w:rPr>
                <w:rFonts w:ascii="Tahoma" w:hAnsi="Tahoma" w:cs="Tahoma"/>
                <w:sz w:val="20"/>
                <w:szCs w:val="20"/>
              </w:rPr>
            </w:pPr>
            <w:r w:rsidRPr="00FC7E97">
              <w:rPr>
                <w:rFonts w:ascii="Tahoma" w:hAnsi="Tahoma" w:cs="Tahoma"/>
                <w:sz w:val="20"/>
                <w:szCs w:val="20"/>
              </w:rPr>
              <w:t>□#5     □#6     □#7     □#8</w:t>
            </w:r>
          </w:p>
        </w:tc>
      </w:tr>
      <w:tr w:rsidR="002C4F2C" w:rsidRPr="00FC7E97">
        <w:trPr>
          <w:gridAfter w:val="1"/>
          <w:wAfter w:w="360" w:type="dxa"/>
          <w:trHeight w:val="638"/>
        </w:trPr>
        <w:tc>
          <w:tcPr>
            <w:tcW w:w="9108" w:type="dxa"/>
          </w:tcPr>
          <w:p w:rsidR="002C4F2C" w:rsidRPr="00FC7E97" w:rsidRDefault="002C4F2C" w:rsidP="00DF4C62">
            <w:pPr>
              <w:rPr>
                <w:rStyle w:val="2"/>
                <w:rFonts w:ascii="Tahoma" w:hAnsi="Tahoma" w:cs="Tahoma"/>
                <w:i w:val="0"/>
                <w:szCs w:val="20"/>
              </w:rPr>
            </w:pPr>
            <w:r w:rsidRPr="00FC7E97">
              <w:rPr>
                <w:rFonts w:ascii="Tahoma" w:hAnsi="Tahoma" w:cs="Tahoma"/>
                <w:sz w:val="20"/>
                <w:szCs w:val="20"/>
              </w:rPr>
              <w:t xml:space="preserve">d. Knowledge of current methods and materials available in all fields and levels of art education. </w:t>
            </w:r>
          </w:p>
        </w:tc>
        <w:tc>
          <w:tcPr>
            <w:tcW w:w="3960" w:type="dxa"/>
          </w:tcPr>
          <w:p w:rsidR="002C4F2C" w:rsidRPr="00FC7E97" w:rsidRDefault="002C4F2C" w:rsidP="00DF4C62">
            <w:pPr>
              <w:rPr>
                <w:rFonts w:ascii="Tahoma" w:hAnsi="Tahoma" w:cs="Tahoma"/>
                <w:sz w:val="20"/>
                <w:szCs w:val="20"/>
              </w:rPr>
            </w:pPr>
            <w:r w:rsidRPr="00FC7E97">
              <w:rPr>
                <w:rFonts w:ascii="Tahoma" w:hAnsi="Tahoma" w:cs="Tahoma"/>
                <w:sz w:val="20"/>
                <w:szCs w:val="20"/>
              </w:rPr>
              <w:t>□#1     □#2     □#3     □#4</w:t>
            </w:r>
          </w:p>
          <w:p w:rsidR="002C4F2C" w:rsidRPr="00FC7E97" w:rsidRDefault="002C4F2C" w:rsidP="00DF4C62">
            <w:pPr>
              <w:rPr>
                <w:rFonts w:ascii="Tahoma" w:hAnsi="Tahoma" w:cs="Tahoma"/>
                <w:sz w:val="20"/>
                <w:szCs w:val="20"/>
              </w:rPr>
            </w:pPr>
            <w:r w:rsidRPr="00FC7E97">
              <w:rPr>
                <w:rFonts w:ascii="Tahoma" w:hAnsi="Tahoma" w:cs="Tahoma"/>
                <w:sz w:val="20"/>
                <w:szCs w:val="20"/>
              </w:rPr>
              <w:t>□#5     □#6     □#7     □#8</w:t>
            </w:r>
          </w:p>
        </w:tc>
      </w:tr>
      <w:tr w:rsidR="002C4F2C" w:rsidRPr="00FC7E97">
        <w:trPr>
          <w:gridAfter w:val="1"/>
          <w:wAfter w:w="360" w:type="dxa"/>
          <w:trHeight w:val="863"/>
        </w:trPr>
        <w:tc>
          <w:tcPr>
            <w:tcW w:w="9108" w:type="dxa"/>
          </w:tcPr>
          <w:p w:rsidR="002C4F2C" w:rsidRPr="00FC7E97" w:rsidRDefault="002C4F2C" w:rsidP="002C4F2C">
            <w:pPr>
              <w:rPr>
                <w:rFonts w:ascii="Tahoma" w:hAnsi="Tahoma" w:cs="Tahoma"/>
                <w:sz w:val="20"/>
                <w:szCs w:val="20"/>
              </w:rPr>
            </w:pPr>
            <w:r w:rsidRPr="00FC7E97">
              <w:rPr>
                <w:rFonts w:ascii="Tahoma" w:hAnsi="Tahoma" w:cs="Tahoma"/>
                <w:sz w:val="20"/>
                <w:szCs w:val="20"/>
              </w:rPr>
              <w:t xml:space="preserve">e. Basic understanding of the principles and methods of developing curricula and the short- and long-term instructional units that comprise them. </w:t>
            </w:r>
          </w:p>
          <w:p w:rsidR="002C4F2C" w:rsidRPr="00FC7E97" w:rsidRDefault="002C4F2C" w:rsidP="00DF4C62">
            <w:pPr>
              <w:rPr>
                <w:rStyle w:val="2"/>
                <w:rFonts w:ascii="Tahoma" w:hAnsi="Tahoma" w:cs="Tahoma"/>
                <w:i w:val="0"/>
                <w:szCs w:val="20"/>
              </w:rPr>
            </w:pPr>
          </w:p>
        </w:tc>
        <w:tc>
          <w:tcPr>
            <w:tcW w:w="3960" w:type="dxa"/>
          </w:tcPr>
          <w:p w:rsidR="002C4F2C" w:rsidRPr="00FC7E97" w:rsidRDefault="002C4F2C" w:rsidP="00DF4C62">
            <w:pPr>
              <w:rPr>
                <w:rFonts w:ascii="Tahoma" w:hAnsi="Tahoma" w:cs="Tahoma"/>
                <w:sz w:val="20"/>
                <w:szCs w:val="20"/>
              </w:rPr>
            </w:pPr>
            <w:r w:rsidRPr="00FC7E97">
              <w:rPr>
                <w:rFonts w:ascii="Tahoma" w:hAnsi="Tahoma" w:cs="Tahoma"/>
                <w:sz w:val="20"/>
                <w:szCs w:val="20"/>
              </w:rPr>
              <w:t>□#1     □#2     □#3     □#4</w:t>
            </w:r>
          </w:p>
          <w:p w:rsidR="002C4F2C" w:rsidRPr="00FC7E97" w:rsidRDefault="002C4F2C" w:rsidP="00DF4C62">
            <w:pPr>
              <w:rPr>
                <w:rFonts w:ascii="Tahoma" w:hAnsi="Tahoma" w:cs="Tahoma"/>
                <w:sz w:val="20"/>
                <w:szCs w:val="20"/>
              </w:rPr>
            </w:pPr>
            <w:r w:rsidRPr="00FC7E97">
              <w:rPr>
                <w:rFonts w:ascii="Tahoma" w:hAnsi="Tahoma" w:cs="Tahoma"/>
                <w:sz w:val="20"/>
                <w:szCs w:val="20"/>
              </w:rPr>
              <w:t>□#5     □#6     □#7     □#8</w:t>
            </w:r>
          </w:p>
        </w:tc>
      </w:tr>
      <w:tr w:rsidR="002C4F2C" w:rsidRPr="00FC7E97">
        <w:trPr>
          <w:gridAfter w:val="1"/>
          <w:wAfter w:w="360" w:type="dxa"/>
          <w:trHeight w:val="620"/>
        </w:trPr>
        <w:tc>
          <w:tcPr>
            <w:tcW w:w="9108" w:type="dxa"/>
          </w:tcPr>
          <w:p w:rsidR="002C4F2C" w:rsidRPr="00FC7E97" w:rsidRDefault="002C4F2C" w:rsidP="002C4F2C">
            <w:pPr>
              <w:rPr>
                <w:rFonts w:ascii="Tahoma" w:hAnsi="Tahoma" w:cs="Tahoma"/>
                <w:sz w:val="20"/>
                <w:szCs w:val="20"/>
              </w:rPr>
            </w:pPr>
            <w:r w:rsidRPr="00FC7E97">
              <w:rPr>
                <w:rFonts w:ascii="Tahoma" w:hAnsi="Tahoma" w:cs="Tahoma"/>
                <w:sz w:val="20"/>
                <w:szCs w:val="20"/>
              </w:rPr>
              <w:t xml:space="preserve">f. The ability to accept, amend, or reject methods and materials based on personal assessment of specific teaching situations. </w:t>
            </w:r>
          </w:p>
          <w:p w:rsidR="002C4F2C" w:rsidRPr="00FC7E97" w:rsidRDefault="002C4F2C" w:rsidP="00DF4C62">
            <w:pPr>
              <w:rPr>
                <w:rStyle w:val="2"/>
                <w:rFonts w:ascii="Tahoma" w:hAnsi="Tahoma" w:cs="Tahoma"/>
                <w:i w:val="0"/>
                <w:szCs w:val="20"/>
              </w:rPr>
            </w:pPr>
          </w:p>
        </w:tc>
        <w:tc>
          <w:tcPr>
            <w:tcW w:w="3960" w:type="dxa"/>
          </w:tcPr>
          <w:p w:rsidR="002C4F2C" w:rsidRPr="00FC7E97" w:rsidRDefault="002C4F2C" w:rsidP="00DF4C62">
            <w:pPr>
              <w:rPr>
                <w:rFonts w:ascii="Tahoma" w:hAnsi="Tahoma" w:cs="Tahoma"/>
                <w:sz w:val="20"/>
                <w:szCs w:val="20"/>
              </w:rPr>
            </w:pPr>
            <w:r w:rsidRPr="00FC7E97">
              <w:rPr>
                <w:rFonts w:ascii="Tahoma" w:hAnsi="Tahoma" w:cs="Tahoma"/>
                <w:sz w:val="20"/>
                <w:szCs w:val="20"/>
              </w:rPr>
              <w:t>□#1     □#2     □#3     □#4</w:t>
            </w:r>
          </w:p>
          <w:p w:rsidR="002C4F2C" w:rsidRPr="00FC7E97" w:rsidRDefault="002C4F2C" w:rsidP="00DF4C62">
            <w:pPr>
              <w:rPr>
                <w:rFonts w:ascii="Tahoma" w:hAnsi="Tahoma" w:cs="Tahoma"/>
                <w:sz w:val="20"/>
                <w:szCs w:val="20"/>
              </w:rPr>
            </w:pPr>
            <w:r w:rsidRPr="00FC7E97">
              <w:rPr>
                <w:rFonts w:ascii="Tahoma" w:hAnsi="Tahoma" w:cs="Tahoma"/>
                <w:sz w:val="20"/>
                <w:szCs w:val="20"/>
              </w:rPr>
              <w:t>□#5     □#6     □#7     □#8</w:t>
            </w:r>
          </w:p>
        </w:tc>
      </w:tr>
      <w:tr w:rsidR="002C4F2C" w:rsidRPr="00FC7E97">
        <w:trPr>
          <w:gridAfter w:val="1"/>
          <w:wAfter w:w="360" w:type="dxa"/>
          <w:trHeight w:val="710"/>
        </w:trPr>
        <w:tc>
          <w:tcPr>
            <w:tcW w:w="9108" w:type="dxa"/>
          </w:tcPr>
          <w:p w:rsidR="002C4F2C" w:rsidRPr="00FC7E97" w:rsidRDefault="002C4F2C" w:rsidP="00DF4C62">
            <w:pPr>
              <w:rPr>
                <w:rStyle w:val="2"/>
                <w:rFonts w:ascii="Tahoma" w:hAnsi="Tahoma" w:cs="Tahoma"/>
                <w:i w:val="0"/>
                <w:szCs w:val="20"/>
              </w:rPr>
            </w:pPr>
            <w:r w:rsidRPr="00FC7E97">
              <w:rPr>
                <w:rFonts w:ascii="Tahoma" w:hAnsi="Tahoma" w:cs="Tahoma"/>
                <w:sz w:val="20"/>
                <w:szCs w:val="20"/>
              </w:rPr>
              <w:t xml:space="preserve">g. </w:t>
            </w:r>
            <w:r w:rsidR="00011E93" w:rsidRPr="00011E93">
              <w:rPr>
                <w:rFonts w:ascii="Tahoma" w:hAnsi="Tahoma" w:cs="Tahoma"/>
                <w:sz w:val="20"/>
                <w:szCs w:val="20"/>
              </w:rPr>
              <w:t>An understanding of evaluative techniques and the ability to apply them in assessing both the progress of students and the objectives and procedures of the curriculum.</w:t>
            </w:r>
          </w:p>
        </w:tc>
        <w:tc>
          <w:tcPr>
            <w:tcW w:w="3960" w:type="dxa"/>
          </w:tcPr>
          <w:p w:rsidR="002C4F2C" w:rsidRPr="00FC7E97" w:rsidRDefault="002C4F2C" w:rsidP="00DF4C62">
            <w:pPr>
              <w:rPr>
                <w:rFonts w:ascii="Tahoma" w:hAnsi="Tahoma" w:cs="Tahoma"/>
                <w:sz w:val="20"/>
                <w:szCs w:val="20"/>
              </w:rPr>
            </w:pPr>
            <w:r w:rsidRPr="00FC7E97">
              <w:rPr>
                <w:rFonts w:ascii="Tahoma" w:hAnsi="Tahoma" w:cs="Tahoma"/>
                <w:sz w:val="20"/>
                <w:szCs w:val="20"/>
              </w:rPr>
              <w:t>□#1     □#2     □#3     □#4</w:t>
            </w:r>
          </w:p>
          <w:p w:rsidR="002C4F2C" w:rsidRPr="00FC7E97" w:rsidRDefault="002C4F2C" w:rsidP="00DF4C62">
            <w:pPr>
              <w:rPr>
                <w:rFonts w:ascii="Tahoma" w:hAnsi="Tahoma" w:cs="Tahoma"/>
                <w:sz w:val="20"/>
                <w:szCs w:val="20"/>
              </w:rPr>
            </w:pPr>
            <w:r w:rsidRPr="00FC7E97">
              <w:rPr>
                <w:rFonts w:ascii="Tahoma" w:hAnsi="Tahoma" w:cs="Tahoma"/>
                <w:sz w:val="20"/>
                <w:szCs w:val="20"/>
              </w:rPr>
              <w:t>□#5     □#6     □#7     □#8</w:t>
            </w:r>
          </w:p>
        </w:tc>
      </w:tr>
      <w:tr w:rsidR="00011E93" w:rsidRPr="00FC7E97">
        <w:trPr>
          <w:gridAfter w:val="1"/>
          <w:wAfter w:w="360" w:type="dxa"/>
          <w:trHeight w:val="710"/>
        </w:trPr>
        <w:tc>
          <w:tcPr>
            <w:tcW w:w="9108" w:type="dxa"/>
          </w:tcPr>
          <w:p w:rsidR="00011E93" w:rsidRPr="00FC7E97" w:rsidRDefault="00011E93" w:rsidP="00DF4C62">
            <w:pPr>
              <w:rPr>
                <w:rFonts w:ascii="Tahoma" w:hAnsi="Tahoma" w:cs="Tahoma"/>
                <w:sz w:val="20"/>
                <w:szCs w:val="20"/>
              </w:rPr>
            </w:pPr>
            <w:r>
              <w:rPr>
                <w:rFonts w:ascii="Tahoma" w:hAnsi="Tahoma" w:cs="Tahoma"/>
                <w:sz w:val="20"/>
                <w:szCs w:val="20"/>
              </w:rPr>
              <w:t xml:space="preserve">h.  </w:t>
            </w:r>
            <w:r w:rsidRPr="00011E93">
              <w:rPr>
                <w:rFonts w:ascii="Tahoma" w:hAnsi="Tahoma" w:cs="Tahoma"/>
                <w:sz w:val="20"/>
                <w:szCs w:val="20"/>
              </w:rPr>
              <w:t>Ability to organize continuing study and to incorporate knowledge gained into self-evaluation and professional growth.</w:t>
            </w:r>
          </w:p>
        </w:tc>
        <w:tc>
          <w:tcPr>
            <w:tcW w:w="3960" w:type="dxa"/>
          </w:tcPr>
          <w:p w:rsidR="00011E93" w:rsidRPr="00011E93" w:rsidRDefault="00011E93" w:rsidP="00011E93">
            <w:pPr>
              <w:rPr>
                <w:rFonts w:ascii="Tahoma" w:hAnsi="Tahoma" w:cs="Tahoma"/>
                <w:sz w:val="20"/>
                <w:szCs w:val="20"/>
              </w:rPr>
            </w:pPr>
            <w:r w:rsidRPr="00011E93">
              <w:rPr>
                <w:rFonts w:ascii="Tahoma" w:hAnsi="Tahoma" w:cs="Tahoma"/>
                <w:sz w:val="20"/>
                <w:szCs w:val="20"/>
              </w:rPr>
              <w:t>□#1     □#2     □#3     □#4</w:t>
            </w:r>
          </w:p>
          <w:p w:rsidR="00011E93" w:rsidRPr="00FC7E97" w:rsidRDefault="00011E93" w:rsidP="00011E93">
            <w:pPr>
              <w:rPr>
                <w:rFonts w:ascii="Tahoma" w:hAnsi="Tahoma" w:cs="Tahoma"/>
                <w:sz w:val="20"/>
                <w:szCs w:val="20"/>
              </w:rPr>
            </w:pPr>
            <w:r w:rsidRPr="00011E93">
              <w:rPr>
                <w:rFonts w:ascii="Tahoma" w:hAnsi="Tahoma" w:cs="Tahoma"/>
                <w:sz w:val="20"/>
                <w:szCs w:val="20"/>
              </w:rPr>
              <w:t>□#5     □#6     □#7     □#8</w:t>
            </w:r>
          </w:p>
        </w:tc>
      </w:tr>
    </w:tbl>
    <w:p w:rsidR="009B5F1C" w:rsidRPr="00FC7E97" w:rsidRDefault="009B5F1C" w:rsidP="009B5F1C">
      <w:pPr>
        <w:pStyle w:val="BodyText"/>
        <w:tabs>
          <w:tab w:val="left" w:pos="720"/>
        </w:tabs>
        <w:rPr>
          <w:b/>
          <w:sz w:val="20"/>
          <w:szCs w:val="20"/>
        </w:rPr>
        <w:sectPr w:rsidR="009B5F1C" w:rsidRPr="00FC7E97" w:rsidSect="006758E4">
          <w:pgSz w:w="15840" w:h="12240" w:orient="landscape"/>
          <w:pgMar w:top="1440" w:right="1440" w:bottom="1440" w:left="1440" w:header="720" w:footer="720" w:gutter="0"/>
          <w:cols w:space="720"/>
          <w:titlePg/>
          <w:docGrid w:linePitch="360"/>
        </w:sectPr>
      </w:pPr>
    </w:p>
    <w:p w:rsidR="009E1B5B" w:rsidRPr="00FC7E97" w:rsidRDefault="00522D3D"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D4E4"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FC7E97">
        <w:rPr>
          <w:rFonts w:ascii="Tahoma" w:hAnsi="Tahoma" w:cs="Tahoma"/>
          <w:b/>
          <w:sz w:val="20"/>
          <w:szCs w:val="20"/>
        </w:rPr>
        <w:t>SECTION IV—EVIDENCE FOR MEETING STANDARDS</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 xml:space="preserve">Content knowledge </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Pedagogical and professional knowledge and skills</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Focus on student learning</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For each assessment, the evidence for meeting standards should include the following information:</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1. A brief description of the assessment and its use in the program (one sentence may be sufficient);</w:t>
      </w:r>
    </w:p>
    <w:p w:rsidR="009E1B5B" w:rsidRPr="00FC7E97" w:rsidRDefault="009E1B5B" w:rsidP="009E1B5B">
      <w:pPr>
        <w:rPr>
          <w:rFonts w:ascii="Tahoma" w:hAnsi="Tahoma" w:cs="Tahoma"/>
          <w:sz w:val="20"/>
          <w:szCs w:val="20"/>
        </w:rPr>
      </w:pPr>
      <w:r w:rsidRPr="00FC7E97">
        <w:rPr>
          <w:rFonts w:ascii="Tahoma" w:hAnsi="Tahoma" w:cs="Tahoma"/>
          <w:sz w:val="20"/>
          <w:szCs w:val="20"/>
        </w:rPr>
        <w:t xml:space="preserve">2. A chart or description of how this assessment specifically aligns with the standards it is cited for in Section III; </w:t>
      </w:r>
    </w:p>
    <w:p w:rsidR="009E1B5B" w:rsidRPr="00FC7E97" w:rsidRDefault="009E1B5B" w:rsidP="009E1B5B">
      <w:pPr>
        <w:rPr>
          <w:rFonts w:ascii="Tahoma" w:hAnsi="Tahoma" w:cs="Tahoma"/>
          <w:sz w:val="20"/>
          <w:szCs w:val="20"/>
        </w:rPr>
      </w:pPr>
      <w:r w:rsidRPr="00FC7E97">
        <w:rPr>
          <w:rFonts w:ascii="Tahoma" w:hAnsi="Tahoma" w:cs="Tahoma"/>
          <w:sz w:val="20"/>
          <w:szCs w:val="20"/>
        </w:rPr>
        <w:t>3. A brief analysis of the data findings;</w:t>
      </w:r>
    </w:p>
    <w:p w:rsidR="009E1B5B" w:rsidRPr="00FC7E97" w:rsidRDefault="009E1B5B" w:rsidP="009E1B5B">
      <w:pPr>
        <w:rPr>
          <w:rFonts w:ascii="Tahoma" w:hAnsi="Tahoma" w:cs="Tahoma"/>
          <w:sz w:val="20"/>
          <w:szCs w:val="20"/>
        </w:rPr>
      </w:pPr>
      <w:r w:rsidRPr="00FC7E97">
        <w:rPr>
          <w:rFonts w:ascii="Tahoma" w:hAnsi="Tahoma" w:cs="Tahoma"/>
          <w:sz w:val="20"/>
          <w:szCs w:val="20"/>
        </w:rPr>
        <w:t>4. An interpretation of how that data provides evidence for meeting standards; and</w:t>
      </w:r>
    </w:p>
    <w:p w:rsidR="009E1B5B" w:rsidRPr="00FC7E97" w:rsidRDefault="009E1B5B" w:rsidP="009E1B5B">
      <w:pPr>
        <w:rPr>
          <w:rFonts w:ascii="Tahoma" w:hAnsi="Tahoma" w:cs="Tahoma"/>
          <w:sz w:val="20"/>
          <w:szCs w:val="20"/>
        </w:rPr>
      </w:pPr>
      <w:r w:rsidRPr="00FC7E97">
        <w:rPr>
          <w:rFonts w:ascii="Tahoma" w:hAnsi="Tahoma" w:cs="Tahoma"/>
          <w:sz w:val="20"/>
          <w:szCs w:val="20"/>
        </w:rPr>
        <w:t>5. Attachment of assessment documentation, including:</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(a) the assessment tool or description of the assignment;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(b) the scoring guide for the assessment; and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(c) candidate data derived from the assessment. </w:t>
      </w:r>
    </w:p>
    <w:p w:rsidR="009E1B5B" w:rsidRPr="00FC7E97" w:rsidRDefault="009E1B5B" w:rsidP="009E1B5B">
      <w:pPr>
        <w:rPr>
          <w:rFonts w:ascii="Tahoma" w:hAnsi="Tahoma" w:cs="Tahoma"/>
          <w:sz w:val="20"/>
          <w:szCs w:val="20"/>
        </w:rPr>
      </w:pPr>
    </w:p>
    <w:p w:rsidR="00220CF4" w:rsidRPr="00FC7E97" w:rsidRDefault="009E1B5B" w:rsidP="002057B7">
      <w:pPr>
        <w:rPr>
          <w:rFonts w:ascii="Tahoma" w:hAnsi="Tahoma" w:cs="Tahoma"/>
          <w:sz w:val="20"/>
          <w:szCs w:val="20"/>
        </w:rPr>
      </w:pPr>
      <w:r w:rsidRPr="00FC7E97">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FC7E97" w:rsidRPr="00FC7E97" w:rsidRDefault="00FC7E97"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b/>
          <w:bCs/>
          <w:sz w:val="20"/>
          <w:szCs w:val="20"/>
        </w:rPr>
        <w:t>#1 (Required)-CONTENT KNOWLEDGE</w:t>
      </w:r>
      <w:r w:rsidRPr="00162507">
        <w:rPr>
          <w:rFonts w:ascii="Tahoma" w:hAnsi="Tahoma" w:cs="Tahoma"/>
          <w:b/>
          <w:bCs/>
          <w:sz w:val="20"/>
          <w:szCs w:val="20"/>
          <w:shd w:val="clear" w:color="auto" w:fill="E0E0E0"/>
        </w:rPr>
        <w:t xml:space="preserve">: </w:t>
      </w:r>
      <w:r w:rsidRPr="00162507">
        <w:rPr>
          <w:rFonts w:ascii="Tahoma" w:hAnsi="Tahoma" w:cs="Tahoma"/>
          <w:b/>
          <w:bCs/>
          <w:sz w:val="20"/>
          <w:szCs w:val="20"/>
        </w:rPr>
        <w:t>Data from licensure tests of content knowledge.</w:t>
      </w:r>
      <w:r w:rsidRPr="00162507">
        <w:rPr>
          <w:rFonts w:ascii="Tahoma" w:hAnsi="Tahoma" w:cs="Tahoma"/>
          <w:sz w:val="20"/>
          <w:szCs w:val="20"/>
        </w:rPr>
        <w:t xml:space="preserve"> If your state does not require licensure tests in the content area, data from another assessment must be presented to document candidate attainment of content knowledge. Documentation should include total scores plus sub-scores for the state licensure test.</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162507">
        <w:rPr>
          <w:rFonts w:ascii="Tahoma" w:hAnsi="Tahoma" w:cs="Tahoma"/>
          <w:b/>
          <w:bCs/>
          <w:sz w:val="20"/>
          <w:szCs w:val="20"/>
        </w:rPr>
        <w:t xml:space="preserve">#2 (Required)-CONTENT KNOWLEDGE: Assessment of content knowledge in </w:t>
      </w:r>
      <w:r w:rsidR="00656218">
        <w:rPr>
          <w:rFonts w:ascii="Tahoma" w:hAnsi="Tahoma" w:cs="Tahoma"/>
          <w:b/>
          <w:bCs/>
          <w:sz w:val="20"/>
          <w:szCs w:val="20"/>
        </w:rPr>
        <w:t>art</w:t>
      </w:r>
      <w:r w:rsidRPr="00162507">
        <w:rPr>
          <w:rFonts w:ascii="Tahoma" w:hAnsi="Tahoma" w:cs="Tahoma"/>
          <w:b/>
          <w:bCs/>
          <w:sz w:val="20"/>
          <w:szCs w:val="20"/>
        </w:rPr>
        <w:t xml:space="preserve">. </w:t>
      </w:r>
      <w:r w:rsidR="00D004EE">
        <w:rPr>
          <w:rFonts w:ascii="Tahoma" w:hAnsi="Tahoma" w:cs="Tahoma"/>
          <w:b/>
          <w:bCs/>
          <w:sz w:val="20"/>
          <w:szCs w:val="20"/>
        </w:rPr>
        <w:t xml:space="preserve"> </w:t>
      </w:r>
      <w:r w:rsidRPr="00162507">
        <w:rPr>
          <w:rFonts w:ascii="Tahoma" w:hAnsi="Tahoma" w:cs="Tahoma"/>
          <w:sz w:val="20"/>
          <w:szCs w:val="20"/>
        </w:rPr>
        <w:t>Examples of assessments include comprehensive examinations, course grades where the course is appropriate to a standard, grades for specific units or segments of courses when only part of a course is appropriate to a standard and portfolio tasks.</w:t>
      </w: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162507">
        <w:rPr>
          <w:rFonts w:ascii="Tahoma" w:hAnsi="Tahoma" w:cs="Tahoma"/>
          <w:b/>
          <w:bCs/>
          <w:sz w:val="20"/>
          <w:szCs w:val="20"/>
        </w:rPr>
        <w:t xml:space="preserve">#3 (Required)-PEDAGOGICAL </w:t>
      </w:r>
      <w:smartTag w:uri="urn:schemas-microsoft-com:office:smarttags" w:element="stockticker">
        <w:r w:rsidRPr="00162507">
          <w:rPr>
            <w:rFonts w:ascii="Tahoma" w:hAnsi="Tahoma" w:cs="Tahoma"/>
            <w:b/>
            <w:bCs/>
            <w:sz w:val="20"/>
            <w:szCs w:val="20"/>
          </w:rPr>
          <w:t>AND</w:t>
        </w:r>
      </w:smartTag>
      <w:r w:rsidRPr="00162507">
        <w:rPr>
          <w:rFonts w:ascii="Tahoma" w:hAnsi="Tahoma" w:cs="Tahoma"/>
          <w:b/>
          <w:bCs/>
          <w:sz w:val="20"/>
          <w:szCs w:val="20"/>
        </w:rPr>
        <w:t xml:space="preserve"> PROFESSIONAL KNOWLEDGE, SKILLS, </w:t>
      </w:r>
      <w:smartTag w:uri="urn:schemas-microsoft-com:office:smarttags" w:element="stockticker">
        <w:r w:rsidRPr="00162507">
          <w:rPr>
            <w:rFonts w:ascii="Tahoma" w:hAnsi="Tahoma" w:cs="Tahoma"/>
            <w:b/>
            <w:bCs/>
            <w:sz w:val="20"/>
            <w:szCs w:val="20"/>
          </w:rPr>
          <w:t>AND</w:t>
        </w:r>
      </w:smartTag>
      <w:r w:rsidRPr="00162507">
        <w:rPr>
          <w:rFonts w:ascii="Tahoma" w:hAnsi="Tahoma" w:cs="Tahoma"/>
          <w:b/>
          <w:bCs/>
          <w:sz w:val="20"/>
          <w:szCs w:val="20"/>
        </w:rPr>
        <w:t xml:space="preserve"> DISPOSITIONS:  Assessment that demonstrates candidates can effectively plan classroom-based instruction</w:t>
      </w:r>
      <w:r w:rsidRPr="00162507">
        <w:rPr>
          <w:rFonts w:ascii="Tahoma" w:hAnsi="Tahoma" w:cs="Tahoma"/>
          <w:bCs/>
          <w:sz w:val="20"/>
          <w:szCs w:val="20"/>
        </w:rPr>
        <w:t xml:space="preserve">. </w:t>
      </w:r>
      <w:r w:rsidRPr="00162507">
        <w:rPr>
          <w:rFonts w:ascii="Tahoma" w:hAnsi="Tahoma" w:cs="Tahoma"/>
          <w:sz w:val="20"/>
          <w:szCs w:val="20"/>
        </w:rPr>
        <w:t xml:space="preserve">Examples of assessments include the evaluation of candidates’ abilities to develop lesson or unit plans, individualized educational plans, needs assessments, or intervention plans. </w:t>
      </w: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162507">
        <w:rPr>
          <w:rFonts w:ascii="Tahoma" w:hAnsi="Tahoma" w:cs="Tahoma"/>
          <w:b/>
          <w:bCs/>
          <w:sz w:val="20"/>
          <w:szCs w:val="20"/>
        </w:rPr>
        <w:t xml:space="preserve">#4 (Required)-PEDAGOGICAL </w:t>
      </w:r>
      <w:smartTag w:uri="urn:schemas-microsoft-com:office:smarttags" w:element="stockticker">
        <w:r w:rsidRPr="00162507">
          <w:rPr>
            <w:rFonts w:ascii="Tahoma" w:hAnsi="Tahoma" w:cs="Tahoma"/>
            <w:b/>
            <w:bCs/>
            <w:sz w:val="20"/>
            <w:szCs w:val="20"/>
          </w:rPr>
          <w:t>AND</w:t>
        </w:r>
      </w:smartTag>
      <w:r w:rsidR="00330A53">
        <w:rPr>
          <w:rFonts w:ascii="Tahoma" w:hAnsi="Tahoma" w:cs="Tahoma"/>
          <w:b/>
          <w:bCs/>
          <w:sz w:val="20"/>
          <w:szCs w:val="20"/>
        </w:rPr>
        <w:t xml:space="preserve"> PROFESSIONAL KNOWLEDGE and </w:t>
      </w:r>
      <w:r w:rsidRPr="00162507">
        <w:rPr>
          <w:rFonts w:ascii="Tahoma" w:hAnsi="Tahoma" w:cs="Tahoma"/>
          <w:b/>
          <w:bCs/>
          <w:sz w:val="20"/>
          <w:szCs w:val="20"/>
        </w:rPr>
        <w:t xml:space="preserve">SKILLS:   </w:t>
      </w:r>
      <w:r w:rsidRPr="00162507">
        <w:rPr>
          <w:rFonts w:ascii="Tahoma" w:hAnsi="Tahoma" w:cs="Tahoma"/>
          <w:b/>
          <w:color w:val="000000"/>
          <w:sz w:val="20"/>
          <w:szCs w:val="20"/>
        </w:rPr>
        <w:t>Assessment that demo</w:t>
      </w:r>
      <w:r w:rsidR="00330A53">
        <w:rPr>
          <w:rFonts w:ascii="Tahoma" w:hAnsi="Tahoma" w:cs="Tahoma"/>
          <w:b/>
          <w:color w:val="000000"/>
          <w:sz w:val="20"/>
          <w:szCs w:val="20"/>
        </w:rPr>
        <w:t xml:space="preserve">nstrates candidates' knowledge and </w:t>
      </w:r>
      <w:r w:rsidRPr="00162507">
        <w:rPr>
          <w:rFonts w:ascii="Tahoma" w:hAnsi="Tahoma" w:cs="Tahoma"/>
          <w:b/>
          <w:color w:val="000000"/>
          <w:sz w:val="20"/>
          <w:szCs w:val="20"/>
        </w:rPr>
        <w:t>skills are applied effectively in practice.</w:t>
      </w:r>
      <w:r w:rsidRPr="00162507">
        <w:rPr>
          <w:rFonts w:ascii="Tahoma" w:hAnsi="Tahoma" w:cs="Tahoma"/>
          <w:b/>
          <w:bCs/>
          <w:sz w:val="20"/>
          <w:szCs w:val="20"/>
        </w:rPr>
        <w:t xml:space="preserve"> </w:t>
      </w:r>
      <w:r w:rsidRPr="00162507">
        <w:rPr>
          <w:rFonts w:ascii="Tahoma" w:hAnsi="Tahoma" w:cs="Tahoma"/>
          <w:color w:val="000000"/>
          <w:sz w:val="20"/>
          <w:szCs w:val="20"/>
        </w:rPr>
        <w:t>Only the aspects of the assessment instrument used in student teaching or the internship</w:t>
      </w:r>
      <w:r w:rsidRPr="00162507">
        <w:rPr>
          <w:rFonts w:ascii="Tahoma" w:hAnsi="Tahoma" w:cs="Tahoma"/>
          <w:b/>
          <w:bCs/>
          <w:sz w:val="20"/>
          <w:szCs w:val="20"/>
        </w:rPr>
        <w:t xml:space="preserve"> </w:t>
      </w:r>
      <w:r w:rsidRPr="00162507">
        <w:rPr>
          <w:rFonts w:ascii="Tahoma" w:hAnsi="Tahoma" w:cs="Tahoma"/>
          <w:bCs/>
          <w:sz w:val="20"/>
          <w:szCs w:val="20"/>
        </w:rPr>
        <w:t xml:space="preserve">specifically applicable to social studies instruction </w:t>
      </w:r>
      <w:r w:rsidRPr="00162507">
        <w:rPr>
          <w:rFonts w:ascii="Tahoma" w:hAnsi="Tahoma" w:cs="Tahoma"/>
          <w:color w:val="000000"/>
          <w:sz w:val="20"/>
          <w:szCs w:val="20"/>
        </w:rPr>
        <w:t>should be submitted</w:t>
      </w:r>
      <w:r w:rsidRPr="00162507">
        <w:rPr>
          <w:rFonts w:ascii="Tahoma" w:hAnsi="Tahoma" w:cs="Tahoma"/>
          <w:bCs/>
          <w:sz w:val="20"/>
          <w:szCs w:val="20"/>
        </w:rPr>
        <w:t>.</w:t>
      </w:r>
      <w:r w:rsidRPr="00162507">
        <w:rPr>
          <w:rFonts w:ascii="Tahoma" w:hAnsi="Tahoma" w:cs="Tahoma"/>
          <w:b/>
          <w:bCs/>
          <w:sz w:val="20"/>
          <w:szCs w:val="20"/>
        </w:rPr>
        <w:t xml:space="preserve"> </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b/>
          <w:sz w:val="20"/>
          <w:szCs w:val="20"/>
        </w:rPr>
        <w:t xml:space="preserve">#5 </w:t>
      </w:r>
      <w:r w:rsidRPr="00162507">
        <w:rPr>
          <w:rFonts w:ascii="Tahoma" w:hAnsi="Tahoma" w:cs="Tahoma"/>
          <w:b/>
          <w:bCs/>
          <w:sz w:val="20"/>
          <w:szCs w:val="20"/>
        </w:rPr>
        <w:t>(Required)</w:t>
      </w:r>
      <w:r w:rsidRPr="00162507">
        <w:rPr>
          <w:rFonts w:ascii="Tahoma" w:hAnsi="Tahoma" w:cs="Tahoma"/>
          <w:b/>
          <w:sz w:val="20"/>
          <w:szCs w:val="20"/>
        </w:rPr>
        <w:t>-EFFECTS ON STUDENT LEARNING: Assessment that demonstrates candidate effects on student learning.</w:t>
      </w:r>
      <w:r w:rsidRPr="00162507">
        <w:rPr>
          <w:rFonts w:ascii="Tahoma" w:hAnsi="Tahoma" w:cs="Tahoma"/>
          <w:sz w:val="20"/>
          <w:szCs w:val="20"/>
        </w:rPr>
        <w:t xml:space="preserve"> </w:t>
      </w:r>
      <w:r w:rsidRPr="00162507">
        <w:rPr>
          <w:rFonts w:ascii="Tahoma" w:hAnsi="Tahoma" w:cs="Tahoma"/>
          <w:bCs/>
          <w:sz w:val="20"/>
          <w:szCs w:val="20"/>
        </w:rPr>
        <w:t xml:space="preserve">Examples of assessments include those based on student work samples, portfolio tasks, case studies, follow-up studies, and employer surveys. </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#6 (Required): </w:t>
      </w:r>
      <w:smartTag w:uri="urn:schemas-microsoft-com:office:smarttags" w:element="stockticker">
        <w:r w:rsidRPr="00FC7E97">
          <w:rPr>
            <w:rFonts w:ascii="Tahoma" w:hAnsi="Tahoma" w:cs="Tahoma"/>
            <w:b/>
            <w:bCs/>
            <w:sz w:val="20"/>
            <w:szCs w:val="20"/>
          </w:rPr>
          <w:t>PLT</w:t>
        </w:r>
      </w:smartTag>
      <w:r w:rsidRPr="00FC7E97">
        <w:rPr>
          <w:rFonts w:ascii="Tahoma" w:hAnsi="Tahoma" w:cs="Tahoma"/>
          <w:b/>
          <w:bCs/>
          <w:sz w:val="20"/>
          <w:szCs w:val="20"/>
        </w:rPr>
        <w:t xml:space="preserve">.  </w:t>
      </w:r>
      <w:r w:rsidRPr="00FC7E97">
        <w:rPr>
          <w:rFonts w:ascii="Tahoma" w:hAnsi="Tahoma" w:cs="Tahoma"/>
          <w:bCs/>
          <w:sz w:val="20"/>
          <w:szCs w:val="20"/>
        </w:rPr>
        <w:t xml:space="preserve">South Dakota has adopted the </w:t>
      </w:r>
      <w:r w:rsidR="00E220EE">
        <w:rPr>
          <w:rFonts w:ascii="Tahoma" w:hAnsi="Tahoma" w:cs="Tahoma"/>
          <w:bCs/>
          <w:sz w:val="20"/>
          <w:szCs w:val="20"/>
        </w:rPr>
        <w:t xml:space="preserve">Principles </w:t>
      </w:r>
      <w:r w:rsidRPr="00FC7E97">
        <w:rPr>
          <w:rFonts w:ascii="Tahoma" w:hAnsi="Tahoma" w:cs="Tahoma"/>
          <w:bCs/>
          <w:sz w:val="20"/>
          <w:szCs w:val="20"/>
        </w:rPr>
        <w:t>of Learning and Teaching exam for all teacher education program completers. Examples of data for this assessment co</w:t>
      </w:r>
      <w:r w:rsidR="00AB03E3">
        <w:rPr>
          <w:rFonts w:ascii="Tahoma" w:hAnsi="Tahoma" w:cs="Tahoma"/>
          <w:bCs/>
          <w:sz w:val="20"/>
          <w:szCs w:val="20"/>
        </w:rPr>
        <w:t>u</w:t>
      </w:r>
      <w:r w:rsidRPr="00FC7E97">
        <w:rPr>
          <w:rFonts w:ascii="Tahoma" w:hAnsi="Tahoma" w:cs="Tahoma"/>
          <w:bCs/>
          <w:sz w:val="20"/>
          <w:szCs w:val="20"/>
        </w:rPr>
        <w:t xml:space="preserve">ld include tables showing the number of exams taken and a pass rate of all program completers. </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sz w:val="20"/>
          <w:szCs w:val="20"/>
          <w:shd w:val="pct12" w:color="auto" w:fill="auto"/>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b/>
          <w:bCs/>
          <w:sz w:val="20"/>
          <w:szCs w:val="20"/>
        </w:rPr>
        <w:t xml:space="preserve">#7 (Optional):  Additional assessment that addresses </w:t>
      </w:r>
      <w:r w:rsidR="00874127" w:rsidRPr="00FC7E97">
        <w:rPr>
          <w:rFonts w:ascii="Tahoma" w:hAnsi="Tahoma" w:cs="Tahoma"/>
          <w:b/>
          <w:bCs/>
          <w:sz w:val="20"/>
          <w:szCs w:val="20"/>
        </w:rPr>
        <w:t>ARSD 24:53:07:1</w:t>
      </w:r>
      <w:r w:rsidR="00692028" w:rsidRPr="00FC7E97">
        <w:rPr>
          <w:rFonts w:ascii="Tahoma" w:hAnsi="Tahoma" w:cs="Tahoma"/>
          <w:b/>
          <w:bCs/>
          <w:sz w:val="20"/>
          <w:szCs w:val="20"/>
        </w:rPr>
        <w:t>9</w:t>
      </w:r>
      <w:r w:rsidRPr="00FC7E97">
        <w:rPr>
          <w:rFonts w:ascii="Tahoma" w:hAnsi="Tahoma" w:cs="Tahoma"/>
          <w:b/>
          <w:bCs/>
          <w:sz w:val="20"/>
          <w:szCs w:val="20"/>
        </w:rPr>
        <w:t xml:space="preserve"> standards. </w:t>
      </w:r>
      <w:r w:rsidRPr="00FC7E97">
        <w:rPr>
          <w:rFonts w:ascii="Tahoma" w:hAnsi="Tahoma" w:cs="Tahoma"/>
          <w:bCs/>
          <w:sz w:val="20"/>
          <w:szCs w:val="20"/>
        </w:rPr>
        <w:t>Examples of assessments include evaluations of field experiences, case studies, portfolio tasks, licensure tests not reported in #1, and follow-up studies.</w:t>
      </w:r>
      <w:r w:rsidRPr="00FC7E97">
        <w:rPr>
          <w:rFonts w:ascii="Tahoma" w:hAnsi="Tahoma" w:cs="Tahoma"/>
          <w:sz w:val="20"/>
          <w:szCs w:val="20"/>
        </w:rPr>
        <w:t>)</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b/>
          <w:bCs/>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FC7E97">
        <w:rPr>
          <w:rFonts w:ascii="Tahoma" w:hAnsi="Tahoma" w:cs="Tahoma"/>
          <w:b/>
          <w:bCs/>
          <w:sz w:val="20"/>
          <w:szCs w:val="20"/>
        </w:rPr>
        <w:t xml:space="preserve">#8 (Optional):  Additional assessment that addresses </w:t>
      </w:r>
      <w:r w:rsidR="00874127" w:rsidRPr="00FC7E97">
        <w:rPr>
          <w:rFonts w:ascii="Tahoma" w:hAnsi="Tahoma" w:cs="Tahoma"/>
          <w:b/>
          <w:bCs/>
          <w:sz w:val="20"/>
          <w:szCs w:val="20"/>
        </w:rPr>
        <w:t>ARSD 24:53:07:1</w:t>
      </w:r>
      <w:r w:rsidR="00692028" w:rsidRPr="00FC7E97">
        <w:rPr>
          <w:rFonts w:ascii="Tahoma" w:hAnsi="Tahoma" w:cs="Tahoma"/>
          <w:b/>
          <w:bCs/>
          <w:sz w:val="20"/>
          <w:szCs w:val="20"/>
        </w:rPr>
        <w:t>9</w:t>
      </w:r>
      <w:r w:rsidRPr="00FC7E97">
        <w:rPr>
          <w:rFonts w:ascii="Tahoma" w:hAnsi="Tahoma" w:cs="Tahoma"/>
          <w:b/>
          <w:bCs/>
          <w:sz w:val="20"/>
          <w:szCs w:val="20"/>
        </w:rPr>
        <w:t xml:space="preserve"> standards. </w:t>
      </w:r>
      <w:r w:rsidRPr="00FC7E97">
        <w:rPr>
          <w:rFonts w:ascii="Tahoma" w:hAnsi="Tahoma" w:cs="Tahoma"/>
          <w:bCs/>
          <w:sz w:val="20"/>
          <w:szCs w:val="20"/>
        </w:rPr>
        <w:t>Examples of assessments include evaluations of field experiences, case studies, portfolio tasks, licensure tests not reported in #1, and follow-up studies.</w:t>
      </w: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220CF4" w:rsidRPr="00FC7E97" w:rsidRDefault="00220CF4" w:rsidP="002057B7">
      <w:pPr>
        <w:rPr>
          <w:rFonts w:ascii="Tahoma" w:hAnsi="Tahoma" w:cs="Tahoma"/>
          <w:b/>
          <w:sz w:val="20"/>
          <w:szCs w:val="20"/>
        </w:rPr>
      </w:pPr>
    </w:p>
    <w:p w:rsidR="00220CF4" w:rsidRPr="00FC7E97" w:rsidRDefault="00220CF4"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861BED" w:rsidRDefault="00861BED" w:rsidP="002057B7">
      <w:pPr>
        <w:rPr>
          <w:rFonts w:ascii="Tahoma" w:hAnsi="Tahoma" w:cs="Tahoma"/>
          <w:b/>
          <w:sz w:val="20"/>
          <w:szCs w:val="20"/>
        </w:rPr>
      </w:pPr>
    </w:p>
    <w:p w:rsidR="00861BED" w:rsidRDefault="00861BED" w:rsidP="002057B7">
      <w:pPr>
        <w:rPr>
          <w:rFonts w:ascii="Tahoma" w:hAnsi="Tahoma" w:cs="Tahoma"/>
          <w:b/>
          <w:sz w:val="20"/>
          <w:szCs w:val="20"/>
        </w:rPr>
      </w:pPr>
    </w:p>
    <w:p w:rsidR="00861BED" w:rsidRDefault="00861BED" w:rsidP="002057B7">
      <w:pPr>
        <w:rPr>
          <w:rFonts w:ascii="Tahoma" w:hAnsi="Tahoma" w:cs="Tahoma"/>
          <w:b/>
          <w:sz w:val="20"/>
          <w:szCs w:val="20"/>
        </w:rPr>
      </w:pPr>
    </w:p>
    <w:p w:rsidR="00861BED" w:rsidRDefault="00861BED" w:rsidP="002057B7">
      <w:pPr>
        <w:rPr>
          <w:rFonts w:ascii="Tahoma" w:hAnsi="Tahoma" w:cs="Tahoma"/>
          <w:b/>
          <w:sz w:val="20"/>
          <w:szCs w:val="20"/>
        </w:rPr>
      </w:pPr>
    </w:p>
    <w:p w:rsidR="00861BED" w:rsidRDefault="00861BED" w:rsidP="002057B7">
      <w:pPr>
        <w:rPr>
          <w:rFonts w:ascii="Tahoma" w:hAnsi="Tahoma" w:cs="Tahoma"/>
          <w:b/>
          <w:sz w:val="20"/>
          <w:szCs w:val="20"/>
        </w:rPr>
      </w:pPr>
    </w:p>
    <w:p w:rsidR="00861BED" w:rsidRDefault="00861BED"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5579E3" w:rsidRDefault="005579E3" w:rsidP="002057B7">
      <w:pPr>
        <w:rPr>
          <w:rFonts w:ascii="Tahoma" w:hAnsi="Tahoma" w:cs="Tahoma"/>
          <w:b/>
          <w:sz w:val="20"/>
          <w:szCs w:val="20"/>
        </w:rPr>
      </w:pPr>
    </w:p>
    <w:p w:rsidR="00827930" w:rsidRPr="00FC7E97" w:rsidRDefault="00827930" w:rsidP="002057B7">
      <w:pPr>
        <w:rPr>
          <w:rFonts w:ascii="Tahoma" w:hAnsi="Tahoma" w:cs="Tahoma"/>
          <w:b/>
          <w:sz w:val="20"/>
          <w:szCs w:val="20"/>
        </w:rPr>
      </w:pPr>
    </w:p>
    <w:p w:rsidR="00EA3EA0" w:rsidRPr="00FC7E97" w:rsidRDefault="00EA3EA0" w:rsidP="002057B7">
      <w:pPr>
        <w:rPr>
          <w:rFonts w:ascii="Tahoma" w:hAnsi="Tahoma" w:cs="Tahoma"/>
          <w:b/>
          <w:sz w:val="20"/>
          <w:szCs w:val="20"/>
        </w:rPr>
      </w:pP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 xml:space="preserve">SECTION V—USE OF ASSESSMENT RESULTS TO IMPROVE </w:t>
      </w: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CANDIDATE AND PROGRAM PERFORMANCE</w:t>
      </w:r>
    </w:p>
    <w:p w:rsidR="0060767B" w:rsidRPr="00FC7E97" w:rsidRDefault="0060767B">
      <w:pPr>
        <w:rPr>
          <w:rFonts w:ascii="Tahoma" w:hAnsi="Tahoma" w:cs="Tahoma"/>
          <w:sz w:val="20"/>
          <w:szCs w:val="20"/>
        </w:rPr>
      </w:pP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FC7E97">
        <w:rPr>
          <w:rFonts w:ascii="Tahoma" w:hAnsi="Tahoma" w:cs="Tahoma"/>
          <w:sz w:val="20"/>
          <w:szCs w:val="20"/>
        </w:rPr>
        <w:t>Evidence must be presented in this section that assessment results have been analyzed and</w:t>
      </w:r>
      <w:r w:rsidRPr="00FC7E97">
        <w:rPr>
          <w:rFonts w:ascii="Tahoma" w:hAnsi="Tahoma" w:cs="Tahoma"/>
          <w:sz w:val="20"/>
          <w:szCs w:val="20"/>
          <w:u w:val="single"/>
        </w:rPr>
        <w:t xml:space="preserve"> </w:t>
      </w:r>
      <w:r w:rsidRPr="00FC7E97">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FC7E97">
        <w:rPr>
          <w:rFonts w:ascii="Tahoma" w:hAnsi="Tahoma" w:cs="Tahoma"/>
          <w:b/>
          <w:sz w:val="20"/>
          <w:szCs w:val="20"/>
        </w:rPr>
        <w:t xml:space="preserve">This information should be organized around (1) content knowledge, (2) </w:t>
      </w:r>
      <w:r w:rsidRPr="00FC7E97">
        <w:rPr>
          <w:rFonts w:ascii="Tahoma" w:hAnsi="Tahoma" w:cs="Tahoma"/>
          <w:b/>
          <w:bCs/>
          <w:sz w:val="20"/>
          <w:szCs w:val="20"/>
        </w:rPr>
        <w:t>professi</w:t>
      </w:r>
      <w:r w:rsidR="00882B04" w:rsidRPr="00FC7E97">
        <w:rPr>
          <w:rFonts w:ascii="Tahoma" w:hAnsi="Tahoma" w:cs="Tahoma"/>
          <w:b/>
          <w:bCs/>
          <w:sz w:val="20"/>
          <w:szCs w:val="20"/>
        </w:rPr>
        <w:t xml:space="preserve">onal and pedagogical knowledge and </w:t>
      </w:r>
      <w:r w:rsidRPr="00FC7E97">
        <w:rPr>
          <w:rFonts w:ascii="Tahoma" w:hAnsi="Tahoma" w:cs="Tahoma"/>
          <w:b/>
          <w:bCs/>
          <w:sz w:val="20"/>
          <w:szCs w:val="20"/>
        </w:rPr>
        <w:t>skill</w:t>
      </w:r>
      <w:r w:rsidR="00882B04" w:rsidRPr="00FC7E97">
        <w:rPr>
          <w:rFonts w:ascii="Tahoma" w:hAnsi="Tahoma" w:cs="Tahoma"/>
          <w:b/>
          <w:bCs/>
          <w:sz w:val="20"/>
          <w:szCs w:val="20"/>
        </w:rPr>
        <w:t>s</w:t>
      </w:r>
      <w:r w:rsidRPr="00FC7E97">
        <w:rPr>
          <w:rFonts w:ascii="Tahoma" w:hAnsi="Tahoma" w:cs="Tahoma"/>
          <w:b/>
          <w:sz w:val="20"/>
          <w:szCs w:val="20"/>
        </w:rPr>
        <w:t>, and (3) student learning.</w:t>
      </w: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FC7E97"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FC7E97">
        <w:rPr>
          <w:rFonts w:ascii="Tahoma" w:hAnsi="Tahoma" w:cs="Tahoma"/>
          <w:sz w:val="20"/>
          <w:szCs w:val="20"/>
          <w:shd w:val="pct12" w:color="auto" w:fill="auto"/>
        </w:rPr>
        <w:t xml:space="preserve"> </w:t>
      </w:r>
      <w:r w:rsidR="0060767B" w:rsidRPr="00FC7E97">
        <w:rPr>
          <w:rFonts w:ascii="Tahoma" w:hAnsi="Tahoma" w:cs="Tahoma"/>
          <w:sz w:val="20"/>
          <w:szCs w:val="20"/>
          <w:shd w:val="pct12" w:color="auto" w:fill="auto"/>
        </w:rPr>
        <w:t xml:space="preserve">(response </w:t>
      </w:r>
      <w:r w:rsidR="007550A1" w:rsidRPr="00FC7E97">
        <w:rPr>
          <w:rFonts w:ascii="Tahoma" w:hAnsi="Tahoma" w:cs="Tahoma"/>
          <w:sz w:val="20"/>
          <w:szCs w:val="20"/>
          <w:shd w:val="pct12" w:color="auto" w:fill="auto"/>
        </w:rPr>
        <w:t>not to exceed</w:t>
      </w:r>
      <w:r w:rsidR="0060767B" w:rsidRPr="00FC7E97">
        <w:rPr>
          <w:rFonts w:ascii="Tahoma" w:hAnsi="Tahoma" w:cs="Tahoma"/>
          <w:sz w:val="20"/>
          <w:szCs w:val="20"/>
          <w:shd w:val="pct12" w:color="auto" w:fill="auto"/>
        </w:rPr>
        <w:t xml:space="preserve"> 3 pages)</w:t>
      </w:r>
    </w:p>
    <w:p w:rsidR="003E362B" w:rsidRPr="00FC7E97" w:rsidRDefault="003E362B">
      <w:pPr>
        <w:jc w:val="center"/>
        <w:rPr>
          <w:rFonts w:ascii="Tahoma" w:hAnsi="Tahoma" w:cs="Tahoma"/>
          <w:sz w:val="20"/>
          <w:szCs w:val="20"/>
        </w:rPr>
      </w:pPr>
    </w:p>
    <w:p w:rsidR="003E362B" w:rsidRPr="00FC7E97" w:rsidRDefault="003E362B">
      <w:pPr>
        <w:jc w:val="center"/>
        <w:rPr>
          <w:rFonts w:ascii="Tahoma" w:hAnsi="Tahoma" w:cs="Tahoma"/>
          <w:sz w:val="20"/>
          <w:szCs w:val="20"/>
        </w:rPr>
      </w:pPr>
    </w:p>
    <w:p w:rsidR="0060767B" w:rsidRPr="00FC7E97" w:rsidRDefault="0060767B" w:rsidP="002F6B33">
      <w:pPr>
        <w:jc w:val="center"/>
        <w:rPr>
          <w:rFonts w:ascii="Tahoma" w:hAnsi="Tahoma" w:cs="Tahoma"/>
          <w:sz w:val="20"/>
          <w:szCs w:val="20"/>
        </w:rPr>
      </w:pPr>
      <w:r w:rsidRPr="00FC7E97">
        <w:rPr>
          <w:rFonts w:ascii="Tahoma" w:hAnsi="Tahoma" w:cs="Tahoma"/>
          <w:sz w:val="20"/>
          <w:szCs w:val="20"/>
        </w:rPr>
        <w:br w:type="page"/>
      </w:r>
      <w:r w:rsidRPr="00FC7E97">
        <w:rPr>
          <w:rFonts w:ascii="Tahoma" w:hAnsi="Tahoma" w:cs="Tahoma"/>
          <w:sz w:val="20"/>
          <w:szCs w:val="20"/>
        </w:rPr>
        <w:lastRenderedPageBreak/>
        <w:t>ATTACHMENT  A</w:t>
      </w:r>
    </w:p>
    <w:p w:rsidR="0060767B" w:rsidRPr="00FC7E97" w:rsidRDefault="0060767B">
      <w:pPr>
        <w:jc w:val="center"/>
        <w:rPr>
          <w:rFonts w:ascii="Tahoma" w:hAnsi="Tahoma" w:cs="Tahoma"/>
          <w:b/>
          <w:sz w:val="20"/>
          <w:szCs w:val="20"/>
        </w:rPr>
      </w:pPr>
      <w:r w:rsidRPr="00FC7E97">
        <w:rPr>
          <w:rFonts w:ascii="Tahoma" w:hAnsi="Tahoma" w:cs="Tahoma"/>
          <w:b/>
          <w:sz w:val="20"/>
          <w:szCs w:val="20"/>
        </w:rPr>
        <w:t>Candidate Information</w:t>
      </w:r>
    </w:p>
    <w:p w:rsidR="0060767B" w:rsidRPr="00FC7E97" w:rsidRDefault="0060767B">
      <w:pPr>
        <w:rPr>
          <w:rFonts w:ascii="Tahoma" w:hAnsi="Tahoma" w:cs="Tahoma"/>
          <w:sz w:val="20"/>
          <w:szCs w:val="20"/>
        </w:rPr>
      </w:pPr>
    </w:p>
    <w:p w:rsidR="00EA3EA0" w:rsidRPr="00FC7E97" w:rsidRDefault="00EA3EA0" w:rsidP="00EA3EA0">
      <w:pPr>
        <w:jc w:val="both"/>
        <w:rPr>
          <w:rFonts w:ascii="Tahoma" w:hAnsi="Tahoma" w:cs="Tahoma"/>
          <w:sz w:val="20"/>
          <w:szCs w:val="20"/>
        </w:rPr>
      </w:pPr>
      <w:r w:rsidRPr="00FC7E97">
        <w:rPr>
          <w:rFonts w:ascii="Tahoma" w:hAnsi="Tahoma" w:cs="Tahoma"/>
          <w:b/>
          <w:sz w:val="20"/>
          <w:szCs w:val="20"/>
        </w:rPr>
        <w:t xml:space="preserve">Directions: </w:t>
      </w:r>
      <w:r w:rsidRPr="00FC7E9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FC7E97" w:rsidRDefault="00EA3EA0" w:rsidP="00EA3EA0">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 of Candidates </w:t>
            </w:r>
            <w:r w:rsidR="00A92B13" w:rsidRPr="00FC7E97">
              <w:rPr>
                <w:rFonts w:ascii="Tahoma" w:hAnsi="Tahoma" w:cs="Tahoma"/>
                <w:b/>
                <w:sz w:val="20"/>
                <w:szCs w:val="20"/>
              </w:rPr>
              <w:t xml:space="preserve">Enrolled in </w:t>
            </w:r>
            <w:r w:rsidRPr="00FC7E97">
              <w:rPr>
                <w:rFonts w:ascii="Tahoma" w:hAnsi="Tahoma" w:cs="Tahoma"/>
                <w:b/>
                <w:sz w:val="20"/>
                <w:szCs w:val="20"/>
              </w:rPr>
              <w:t>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r w:rsidRPr="00FC7E97">
              <w:rPr>
                <w:rStyle w:val="FootnoteReference"/>
                <w:rFonts w:ascii="Tahoma" w:hAnsi="Tahoma" w:cs="Tahoma"/>
                <w:b/>
                <w:sz w:val="20"/>
                <w:szCs w:val="20"/>
              </w:rPr>
              <w:footnoteReference w:id="5"/>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sectPr w:rsidR="0060767B" w:rsidRPr="00FC7E97" w:rsidSect="002F6B33">
          <w:pgSz w:w="12240" w:h="15840"/>
          <w:pgMar w:top="720" w:right="900" w:bottom="720" w:left="1260" w:header="720" w:footer="720" w:gutter="0"/>
          <w:cols w:space="720"/>
          <w:titlePg/>
          <w:docGrid w:linePitch="360"/>
        </w:sectPr>
      </w:pPr>
    </w:p>
    <w:p w:rsidR="0060767B" w:rsidRPr="00FC7E97" w:rsidRDefault="0060767B">
      <w:pPr>
        <w:jc w:val="center"/>
        <w:rPr>
          <w:rFonts w:ascii="Tahoma" w:hAnsi="Tahoma" w:cs="Tahoma"/>
          <w:b/>
          <w:sz w:val="20"/>
          <w:szCs w:val="20"/>
        </w:rPr>
      </w:pPr>
      <w:r w:rsidRPr="00FC7E97">
        <w:rPr>
          <w:rFonts w:ascii="Tahoma" w:hAnsi="Tahoma" w:cs="Tahoma"/>
          <w:sz w:val="20"/>
          <w:szCs w:val="20"/>
        </w:rPr>
        <w:lastRenderedPageBreak/>
        <w:t>ATTACHMENT  B</w:t>
      </w:r>
    </w:p>
    <w:p w:rsidR="0060767B" w:rsidRPr="00FC7E97" w:rsidRDefault="0060767B">
      <w:pPr>
        <w:jc w:val="center"/>
        <w:rPr>
          <w:rFonts w:ascii="Tahoma" w:hAnsi="Tahoma" w:cs="Tahoma"/>
          <w:b/>
          <w:sz w:val="20"/>
          <w:szCs w:val="20"/>
        </w:rPr>
      </w:pPr>
      <w:r w:rsidRPr="00FC7E97">
        <w:rPr>
          <w:rFonts w:ascii="Tahoma" w:hAnsi="Tahoma" w:cs="Tahoma"/>
          <w:b/>
          <w:sz w:val="20"/>
          <w:szCs w:val="20"/>
        </w:rPr>
        <w:t>Faculty Information</w:t>
      </w:r>
    </w:p>
    <w:p w:rsidR="0060767B" w:rsidRPr="00FC7E97" w:rsidRDefault="0060767B">
      <w:pPr>
        <w:rPr>
          <w:rFonts w:ascii="Tahoma" w:hAnsi="Tahoma" w:cs="Tahoma"/>
          <w:b/>
          <w:sz w:val="20"/>
          <w:szCs w:val="20"/>
        </w:rPr>
      </w:pPr>
    </w:p>
    <w:p w:rsidR="0060767B" w:rsidRPr="00FC7E97" w:rsidRDefault="0060767B">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w:t>
      </w:r>
      <w:r w:rsidR="00BB4098" w:rsidRPr="00FC7E97">
        <w:rPr>
          <w:rFonts w:ascii="Tahoma" w:hAnsi="Tahoma" w:cs="Tahoma"/>
          <w:sz w:val="20"/>
          <w:szCs w:val="20"/>
        </w:rPr>
        <w:t xml:space="preserve">the </w:t>
      </w:r>
      <w:r w:rsidRPr="00FC7E97">
        <w:rPr>
          <w:rFonts w:ascii="Tahoma" w:hAnsi="Tahoma" w:cs="Tahoma"/>
          <w:sz w:val="20"/>
          <w:szCs w:val="20"/>
        </w:rPr>
        <w:t>following information for each faculty member responsible for professional coursework, clinical supervision, or administration in this program.</w:t>
      </w:r>
    </w:p>
    <w:p w:rsidR="0060767B" w:rsidRPr="00FC7E9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FC7E97">
        <w:tc>
          <w:tcPr>
            <w:tcW w:w="163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Member Name</w:t>
            </w:r>
          </w:p>
        </w:tc>
        <w:tc>
          <w:tcPr>
            <w:tcW w:w="142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A85C13">
            <w:pPr>
              <w:jc w:val="center"/>
              <w:rPr>
                <w:rFonts w:ascii="Tahoma" w:hAnsi="Tahoma" w:cs="Tahoma"/>
                <w:b/>
                <w:sz w:val="20"/>
                <w:szCs w:val="20"/>
              </w:rPr>
            </w:pPr>
            <w:r w:rsidRPr="00FC7E97">
              <w:rPr>
                <w:rFonts w:ascii="Tahoma" w:hAnsi="Tahoma" w:cs="Tahoma"/>
                <w:b/>
                <w:sz w:val="20"/>
                <w:szCs w:val="20"/>
              </w:rPr>
              <w:t>Highest</w:t>
            </w:r>
          </w:p>
          <w:p w:rsidR="0060767B" w:rsidRPr="00FC7E97" w:rsidRDefault="00A85C13">
            <w:pPr>
              <w:jc w:val="center"/>
              <w:rPr>
                <w:rFonts w:ascii="Tahoma" w:hAnsi="Tahoma" w:cs="Tahoma"/>
                <w:b/>
                <w:sz w:val="20"/>
                <w:szCs w:val="20"/>
              </w:rPr>
            </w:pPr>
            <w:r w:rsidRPr="00FC7E97">
              <w:rPr>
                <w:rFonts w:ascii="Tahoma" w:hAnsi="Tahoma" w:cs="Tahoma"/>
                <w:b/>
                <w:sz w:val="20"/>
                <w:szCs w:val="20"/>
              </w:rPr>
              <w:t>Degree,</w:t>
            </w:r>
            <w:r w:rsidR="0060767B" w:rsidRPr="00FC7E97">
              <w:rPr>
                <w:rFonts w:ascii="Tahoma" w:hAnsi="Tahoma" w:cs="Tahoma"/>
                <w:b/>
                <w:sz w:val="20"/>
                <w:szCs w:val="20"/>
              </w:rPr>
              <w:t xml:space="preserve"> Field</w:t>
            </w:r>
            <w:r w:rsidRPr="00FC7E97">
              <w:rPr>
                <w:rFonts w:ascii="Tahoma" w:hAnsi="Tahoma" w:cs="Tahoma"/>
                <w:b/>
                <w:sz w:val="20"/>
                <w:szCs w:val="20"/>
              </w:rPr>
              <w:t>, &amp; University</w:t>
            </w:r>
            <w:r w:rsidR="0060767B" w:rsidRPr="00FC7E97">
              <w:rPr>
                <w:rStyle w:val="FootnoteReference"/>
                <w:rFonts w:ascii="Tahoma" w:hAnsi="Tahoma" w:cs="Tahoma"/>
                <w:b/>
                <w:sz w:val="20"/>
                <w:szCs w:val="20"/>
              </w:rPr>
              <w:footnoteReference w:id="6"/>
            </w:r>
          </w:p>
        </w:tc>
        <w:tc>
          <w:tcPr>
            <w:tcW w:w="167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Assignment: Indicate the role of the faculty member</w:t>
            </w:r>
            <w:r w:rsidRPr="00FC7E97">
              <w:rPr>
                <w:rStyle w:val="FootnoteReference"/>
                <w:rFonts w:ascii="Tahoma" w:hAnsi="Tahoma" w:cs="Tahoma"/>
                <w:b/>
                <w:sz w:val="20"/>
                <w:szCs w:val="20"/>
              </w:rPr>
              <w:footnoteReference w:id="7"/>
            </w:r>
          </w:p>
        </w:tc>
        <w:tc>
          <w:tcPr>
            <w:tcW w:w="1018"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Rank</w:t>
            </w:r>
            <w:r w:rsidRPr="00FC7E97">
              <w:rPr>
                <w:rStyle w:val="FootnoteReference"/>
                <w:rFonts w:ascii="Tahoma" w:hAnsi="Tahoma" w:cs="Tahoma"/>
                <w:b/>
                <w:sz w:val="20"/>
                <w:szCs w:val="20"/>
              </w:rPr>
              <w:footnoteReference w:id="8"/>
            </w:r>
          </w:p>
        </w:tc>
        <w:tc>
          <w:tcPr>
            <w:tcW w:w="990"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Tenure Track (Yes/</w:t>
            </w:r>
          </w:p>
          <w:p w:rsidR="0060767B" w:rsidRPr="00FC7E97" w:rsidRDefault="0060767B">
            <w:pPr>
              <w:jc w:val="center"/>
              <w:rPr>
                <w:rFonts w:ascii="Tahoma" w:hAnsi="Tahoma" w:cs="Tahoma"/>
                <w:b/>
                <w:sz w:val="20"/>
                <w:szCs w:val="20"/>
              </w:rPr>
            </w:pPr>
            <w:r w:rsidRPr="00FC7E97">
              <w:rPr>
                <w:rFonts w:ascii="Tahoma" w:hAnsi="Tahoma" w:cs="Tahoma"/>
                <w:b/>
                <w:sz w:val="20"/>
                <w:szCs w:val="20"/>
              </w:rPr>
              <w:t>No)</w:t>
            </w:r>
          </w:p>
        </w:tc>
        <w:tc>
          <w:tcPr>
            <w:tcW w:w="4341"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Scholarship,</w:t>
            </w:r>
            <w:r w:rsidRPr="00FC7E97">
              <w:rPr>
                <w:rStyle w:val="FootnoteReference"/>
                <w:rFonts w:ascii="Tahoma" w:hAnsi="Tahoma" w:cs="Tahoma"/>
                <w:b/>
                <w:sz w:val="20"/>
                <w:szCs w:val="20"/>
              </w:rPr>
              <w:footnoteReference w:id="9"/>
            </w:r>
            <w:r w:rsidRPr="00FC7E97">
              <w:rPr>
                <w:rFonts w:ascii="Tahoma" w:hAnsi="Tahoma" w:cs="Tahoma"/>
                <w:b/>
                <w:sz w:val="20"/>
                <w:szCs w:val="20"/>
              </w:rPr>
              <w:t xml:space="preserve"> Leadership in Professional Associations, and Service:</w:t>
            </w:r>
            <w:r w:rsidRPr="00FC7E97">
              <w:rPr>
                <w:rStyle w:val="FootnoteReference"/>
                <w:rFonts w:ascii="Tahoma" w:hAnsi="Tahoma" w:cs="Tahoma"/>
                <w:b/>
                <w:sz w:val="20"/>
                <w:szCs w:val="20"/>
              </w:rPr>
              <w:t xml:space="preserve"> </w:t>
            </w:r>
            <w:r w:rsidRPr="00FC7E97">
              <w:rPr>
                <w:rStyle w:val="FootnoteReference"/>
                <w:rFonts w:ascii="Tahoma" w:hAnsi="Tahoma" w:cs="Tahoma"/>
                <w:b/>
                <w:sz w:val="20"/>
                <w:szCs w:val="20"/>
              </w:rPr>
              <w:footnoteReference w:id="10"/>
            </w:r>
            <w:r w:rsidRPr="00FC7E97">
              <w:rPr>
                <w:rFonts w:ascii="Tahoma" w:hAnsi="Tahoma" w:cs="Tahoma"/>
                <w:b/>
                <w:sz w:val="20"/>
                <w:szCs w:val="20"/>
              </w:rPr>
              <w:t xml:space="preserve"> List up to 3 major contributions in the past 3 years </w:t>
            </w:r>
            <w:r w:rsidRPr="00FC7E97">
              <w:rPr>
                <w:rStyle w:val="FootnoteReference"/>
                <w:rFonts w:ascii="Tahoma" w:hAnsi="Tahoma" w:cs="Tahoma"/>
                <w:b/>
                <w:sz w:val="20"/>
                <w:szCs w:val="20"/>
              </w:rPr>
              <w:footnoteReference w:id="11"/>
            </w:r>
          </w:p>
        </w:tc>
        <w:tc>
          <w:tcPr>
            <w:tcW w:w="2089"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Teaching or other professional experience in </w:t>
            </w:r>
          </w:p>
          <w:p w:rsidR="0060767B" w:rsidRPr="00FC7E97" w:rsidRDefault="0060767B">
            <w:pPr>
              <w:jc w:val="center"/>
              <w:rPr>
                <w:rFonts w:ascii="Tahoma" w:hAnsi="Tahoma" w:cs="Tahoma"/>
                <w:b/>
                <w:sz w:val="20"/>
                <w:szCs w:val="20"/>
              </w:rPr>
            </w:pPr>
            <w:r w:rsidRPr="00FC7E97">
              <w:rPr>
                <w:rFonts w:ascii="Tahoma" w:hAnsi="Tahoma" w:cs="Tahoma"/>
                <w:b/>
                <w:sz w:val="20"/>
                <w:szCs w:val="20"/>
              </w:rPr>
              <w:t>P-12 schools</w:t>
            </w:r>
            <w:r w:rsidR="00A92B13" w:rsidRPr="00FC7E97">
              <w:rPr>
                <w:rStyle w:val="FootnoteReference"/>
                <w:rFonts w:ascii="Tahoma" w:hAnsi="Tahoma" w:cs="Tahoma"/>
                <w:b/>
                <w:sz w:val="20"/>
                <w:szCs w:val="20"/>
              </w:rPr>
              <w:footnoteReference w:id="12"/>
            </w: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bl>
    <w:p w:rsidR="00EF2FA4" w:rsidRPr="00FC7E97" w:rsidRDefault="00EF2FA4" w:rsidP="005D63B3">
      <w:pPr>
        <w:jc w:val="center"/>
        <w:rPr>
          <w:rFonts w:ascii="Tahoma" w:hAnsi="Tahoma" w:cs="Tahoma"/>
          <w:sz w:val="20"/>
          <w:szCs w:val="20"/>
        </w:rPr>
      </w:pPr>
    </w:p>
    <w:p w:rsidR="00EF2FA4" w:rsidRPr="00FC7E97" w:rsidRDefault="00EF2FA4" w:rsidP="005D63B3">
      <w:pPr>
        <w:jc w:val="center"/>
        <w:rPr>
          <w:rFonts w:ascii="Tahoma" w:hAnsi="Tahoma" w:cs="Tahoma"/>
          <w:sz w:val="20"/>
          <w:szCs w:val="20"/>
        </w:rPr>
      </w:pPr>
    </w:p>
    <w:p w:rsidR="00EB6670" w:rsidRPr="00FC7E97" w:rsidRDefault="00EB6670" w:rsidP="00EB6670">
      <w:pPr>
        <w:jc w:val="center"/>
        <w:rPr>
          <w:rFonts w:ascii="Tahoma" w:hAnsi="Tahoma" w:cs="Tahoma"/>
          <w:sz w:val="20"/>
          <w:szCs w:val="20"/>
        </w:rPr>
      </w:pPr>
      <w:r w:rsidRPr="00FC7E97">
        <w:rPr>
          <w:rFonts w:ascii="Tahoma" w:hAnsi="Tahoma" w:cs="Tahoma"/>
          <w:sz w:val="20"/>
          <w:szCs w:val="20"/>
        </w:rPr>
        <w:t>ATTACHMENT  C</w:t>
      </w:r>
    </w:p>
    <w:p w:rsidR="00EB6670" w:rsidRPr="00FC7E97" w:rsidRDefault="00EB6670" w:rsidP="00EB6670">
      <w:pPr>
        <w:jc w:val="center"/>
        <w:rPr>
          <w:rFonts w:ascii="Tahoma" w:hAnsi="Tahoma" w:cs="Tahoma"/>
          <w:b/>
          <w:sz w:val="20"/>
          <w:szCs w:val="20"/>
        </w:rPr>
      </w:pPr>
      <w:r w:rsidRPr="00FC7E97">
        <w:rPr>
          <w:rFonts w:ascii="Tahoma" w:hAnsi="Tahoma" w:cs="Tahoma"/>
          <w:b/>
          <w:sz w:val="20"/>
          <w:szCs w:val="20"/>
        </w:rPr>
        <w:lastRenderedPageBreak/>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EB6670" w:rsidRPr="00FC7E97" w:rsidRDefault="00EB6670" w:rsidP="00EB6670">
      <w:pPr>
        <w:rPr>
          <w:rFonts w:ascii="Tahoma" w:hAnsi="Tahoma" w:cs="Tahoma"/>
          <w:b/>
          <w:sz w:val="20"/>
          <w:szCs w:val="20"/>
        </w:rPr>
      </w:pPr>
    </w:p>
    <w:p w:rsidR="00EB6670" w:rsidRPr="00FC7E97" w:rsidRDefault="00EB6670" w:rsidP="00EB6670">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EB6670" w:rsidRPr="00FC7E97" w:rsidRDefault="00EB6670" w:rsidP="00EB6670">
      <w:pPr>
        <w:rPr>
          <w:rFonts w:ascii="Tahoma" w:hAnsi="Tahoma" w:cs="Tahoma"/>
          <w:sz w:val="20"/>
          <w:szCs w:val="20"/>
        </w:rPr>
      </w:pPr>
    </w:p>
    <w:p w:rsidR="00EB6670" w:rsidRPr="00FC7E97" w:rsidRDefault="00EB6670" w:rsidP="00EB6670">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081"/>
        <w:gridCol w:w="1081"/>
      </w:tblGrid>
      <w:tr w:rsidR="00C34376" w:rsidRPr="00FC7E97">
        <w:trPr>
          <w:trHeight w:val="369"/>
          <w:jc w:val="center"/>
        </w:trPr>
        <w:tc>
          <w:tcPr>
            <w:tcW w:w="3202" w:type="dxa"/>
          </w:tcPr>
          <w:p w:rsidR="00C34376" w:rsidRPr="00FC7E97" w:rsidRDefault="00C34376" w:rsidP="00143BD2">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C34376" w:rsidRPr="00FC7E97" w:rsidRDefault="00C34376" w:rsidP="00143BD2">
            <w:pPr>
              <w:jc w:val="center"/>
              <w:rPr>
                <w:rFonts w:ascii="Tahoma" w:hAnsi="Tahoma" w:cs="Tahoma"/>
                <w:b/>
                <w:i/>
                <w:sz w:val="20"/>
                <w:szCs w:val="20"/>
              </w:rPr>
            </w:pPr>
            <w:r w:rsidRPr="00FC7E97">
              <w:rPr>
                <w:rFonts w:ascii="Tahoma" w:hAnsi="Tahoma" w:cs="Tahoma"/>
                <w:b/>
                <w:i/>
                <w:sz w:val="20"/>
                <w:szCs w:val="20"/>
              </w:rPr>
              <w:t>K-8 Program</w:t>
            </w:r>
          </w:p>
        </w:tc>
        <w:tc>
          <w:tcPr>
            <w:tcW w:w="1081" w:type="dxa"/>
          </w:tcPr>
          <w:p w:rsidR="00C34376" w:rsidRPr="00FC7E97" w:rsidRDefault="00C34376" w:rsidP="00143BD2">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c>
          <w:tcPr>
            <w:tcW w:w="1081" w:type="dxa"/>
          </w:tcPr>
          <w:p w:rsidR="00C34376" w:rsidRPr="00FC7E97" w:rsidRDefault="00C34376" w:rsidP="00143BD2">
            <w:pPr>
              <w:jc w:val="center"/>
              <w:rPr>
                <w:rFonts w:ascii="Tahoma" w:hAnsi="Tahoma" w:cs="Tahoma"/>
                <w:b/>
                <w:i/>
                <w:sz w:val="20"/>
                <w:szCs w:val="20"/>
              </w:rPr>
            </w:pPr>
            <w:r w:rsidRPr="00FC7E97">
              <w:rPr>
                <w:rFonts w:ascii="Tahoma" w:hAnsi="Tahoma" w:cs="Tahoma"/>
                <w:b/>
                <w:i/>
                <w:sz w:val="20"/>
                <w:szCs w:val="20"/>
              </w:rPr>
              <w:t>K-12 Program</w:t>
            </w:r>
          </w:p>
        </w:tc>
      </w:tr>
      <w:tr w:rsidR="00C34376" w:rsidRPr="00FC7E97">
        <w:trPr>
          <w:trHeight w:val="210"/>
          <w:jc w:val="center"/>
        </w:trPr>
        <w:tc>
          <w:tcPr>
            <w:tcW w:w="3202" w:type="dxa"/>
          </w:tcPr>
          <w:p w:rsidR="00C34376" w:rsidRPr="00FC7E97" w:rsidRDefault="00C34376" w:rsidP="00143BD2">
            <w:pPr>
              <w:rPr>
                <w:rFonts w:ascii="Tahoma" w:hAnsi="Tahoma" w:cs="Tahoma"/>
                <w:i/>
                <w:sz w:val="20"/>
                <w:szCs w:val="20"/>
              </w:rPr>
            </w:pPr>
            <w:r w:rsidRPr="00FC7E97">
              <w:rPr>
                <w:rFonts w:ascii="Tahoma" w:hAnsi="Tahoma" w:cs="Tahoma"/>
                <w:i/>
                <w:sz w:val="20"/>
                <w:szCs w:val="20"/>
              </w:rPr>
              <w:t>Reading course</w:t>
            </w:r>
          </w:p>
        </w:tc>
        <w:tc>
          <w:tcPr>
            <w:tcW w:w="1440" w:type="dxa"/>
          </w:tcPr>
          <w:p w:rsidR="00C34376" w:rsidRPr="00FC7E97" w:rsidRDefault="00C34376" w:rsidP="00143B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081"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r>
      <w:tr w:rsidR="00C34376" w:rsidRPr="00FC7E97">
        <w:trPr>
          <w:trHeight w:val="210"/>
          <w:jc w:val="center"/>
        </w:trPr>
        <w:tc>
          <w:tcPr>
            <w:tcW w:w="3202" w:type="dxa"/>
          </w:tcPr>
          <w:p w:rsidR="00C34376" w:rsidRPr="00FC7E97" w:rsidRDefault="00C34376" w:rsidP="00143BD2">
            <w:pPr>
              <w:rPr>
                <w:rFonts w:ascii="Tahoma" w:hAnsi="Tahoma" w:cs="Tahoma"/>
                <w:i/>
                <w:sz w:val="20"/>
                <w:szCs w:val="20"/>
              </w:rPr>
            </w:pPr>
            <w:r w:rsidRPr="00FC7E97">
              <w:rPr>
                <w:rFonts w:ascii="Tahoma" w:hAnsi="Tahoma" w:cs="Tahoma"/>
                <w:i/>
                <w:sz w:val="20"/>
                <w:szCs w:val="20"/>
              </w:rPr>
              <w:t>Exceptionalities course</w:t>
            </w:r>
          </w:p>
        </w:tc>
        <w:tc>
          <w:tcPr>
            <w:tcW w:w="1440" w:type="dxa"/>
          </w:tcPr>
          <w:p w:rsidR="00C34376" w:rsidRPr="00FC7E97" w:rsidRDefault="00C34376" w:rsidP="00143BD2">
            <w:pPr>
              <w:rPr>
                <w:rFonts w:ascii="Tahoma" w:hAnsi="Tahoma" w:cs="Tahoma"/>
                <w:i/>
                <w:sz w:val="20"/>
                <w:szCs w:val="20"/>
              </w:rPr>
            </w:pPr>
            <w:r w:rsidRPr="00FC7E97">
              <w:rPr>
                <w:rFonts w:ascii="Tahoma" w:hAnsi="Tahoma" w:cs="Tahoma"/>
                <w:i/>
                <w:sz w:val="20"/>
                <w:szCs w:val="20"/>
              </w:rPr>
              <w:t>SPED 240</w:t>
            </w:r>
          </w:p>
        </w:tc>
        <w:tc>
          <w:tcPr>
            <w:tcW w:w="1081"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r>
      <w:tr w:rsidR="00C34376" w:rsidRPr="00FC7E97">
        <w:trPr>
          <w:trHeight w:val="210"/>
          <w:jc w:val="center"/>
        </w:trPr>
        <w:tc>
          <w:tcPr>
            <w:tcW w:w="3202" w:type="dxa"/>
          </w:tcPr>
          <w:p w:rsidR="00C34376" w:rsidRPr="00FC7E97" w:rsidRDefault="00C34376" w:rsidP="00143BD2">
            <w:pPr>
              <w:rPr>
                <w:rFonts w:ascii="Tahoma" w:hAnsi="Tahoma" w:cs="Tahoma"/>
                <w:i/>
                <w:sz w:val="20"/>
                <w:szCs w:val="20"/>
              </w:rPr>
            </w:pPr>
            <w:r w:rsidRPr="00FC7E97">
              <w:rPr>
                <w:rFonts w:ascii="Tahoma" w:hAnsi="Tahoma" w:cs="Tahoma"/>
                <w:i/>
                <w:sz w:val="20"/>
                <w:szCs w:val="20"/>
              </w:rPr>
              <w:t>Technology competencies</w:t>
            </w:r>
          </w:p>
        </w:tc>
        <w:tc>
          <w:tcPr>
            <w:tcW w:w="1440" w:type="dxa"/>
          </w:tcPr>
          <w:p w:rsidR="00C34376" w:rsidRPr="00FC7E97" w:rsidRDefault="00C34376" w:rsidP="00143BD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081"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r>
      <w:tr w:rsidR="00C34376" w:rsidRPr="00FC7E97">
        <w:trPr>
          <w:trHeight w:val="210"/>
          <w:jc w:val="center"/>
        </w:trPr>
        <w:tc>
          <w:tcPr>
            <w:tcW w:w="3202" w:type="dxa"/>
          </w:tcPr>
          <w:p w:rsidR="00C34376" w:rsidRPr="00FC7E97" w:rsidRDefault="00C34376" w:rsidP="00143BD2">
            <w:pPr>
              <w:rPr>
                <w:rFonts w:ascii="Tahoma" w:hAnsi="Tahoma" w:cs="Tahoma"/>
                <w:i/>
                <w:sz w:val="20"/>
                <w:szCs w:val="20"/>
              </w:rPr>
            </w:pPr>
            <w:r w:rsidRPr="00FC7E97">
              <w:rPr>
                <w:rFonts w:ascii="Tahoma" w:hAnsi="Tahoma" w:cs="Tahoma"/>
                <w:i/>
                <w:sz w:val="20"/>
                <w:szCs w:val="20"/>
              </w:rPr>
              <w:t>Native American Studies</w:t>
            </w:r>
          </w:p>
        </w:tc>
        <w:tc>
          <w:tcPr>
            <w:tcW w:w="1440" w:type="dxa"/>
          </w:tcPr>
          <w:p w:rsidR="00C34376" w:rsidRPr="00FC7E97" w:rsidRDefault="00C34376" w:rsidP="00143BD2">
            <w:pPr>
              <w:rPr>
                <w:rFonts w:ascii="Tahoma" w:hAnsi="Tahoma" w:cs="Tahoma"/>
                <w:i/>
                <w:sz w:val="20"/>
                <w:szCs w:val="20"/>
              </w:rPr>
            </w:pPr>
            <w:r w:rsidRPr="00FC7E97">
              <w:rPr>
                <w:rFonts w:ascii="Tahoma" w:hAnsi="Tahoma" w:cs="Tahoma"/>
                <w:i/>
                <w:sz w:val="20"/>
                <w:szCs w:val="20"/>
              </w:rPr>
              <w:t>NAST 320</w:t>
            </w:r>
          </w:p>
        </w:tc>
        <w:tc>
          <w:tcPr>
            <w:tcW w:w="1081"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r>
      <w:tr w:rsidR="00C34376" w:rsidRPr="00FC7E97">
        <w:trPr>
          <w:trHeight w:val="63"/>
          <w:jc w:val="center"/>
        </w:trPr>
        <w:tc>
          <w:tcPr>
            <w:tcW w:w="3202" w:type="dxa"/>
          </w:tcPr>
          <w:p w:rsidR="00C34376" w:rsidRPr="00FC7E97" w:rsidRDefault="00C34376" w:rsidP="00143BD2">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r>
      <w:tr w:rsidR="00C34376" w:rsidRPr="00FC7E97">
        <w:trPr>
          <w:trHeight w:val="63"/>
          <w:jc w:val="center"/>
        </w:trPr>
        <w:tc>
          <w:tcPr>
            <w:tcW w:w="3202" w:type="dxa"/>
          </w:tcPr>
          <w:p w:rsidR="00C34376" w:rsidRPr="00F9347B" w:rsidRDefault="00C34376" w:rsidP="00143BD2">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c>
          <w:tcPr>
            <w:tcW w:w="1081" w:type="dxa"/>
          </w:tcPr>
          <w:p w:rsidR="00C34376" w:rsidRPr="00FC7E97" w:rsidRDefault="00C34376" w:rsidP="00143BD2">
            <w:pPr>
              <w:rPr>
                <w:rFonts w:ascii="Tahoma" w:hAnsi="Tahoma" w:cs="Tahoma"/>
                <w:i/>
                <w:sz w:val="20"/>
                <w:szCs w:val="20"/>
              </w:rPr>
            </w:pPr>
          </w:p>
        </w:tc>
      </w:tr>
    </w:tbl>
    <w:p w:rsidR="00EB6670" w:rsidRPr="00FC7E97" w:rsidRDefault="00EB6670" w:rsidP="00EB6670">
      <w:pPr>
        <w:rPr>
          <w:rFonts w:ascii="Tahoma" w:hAnsi="Tahoma" w:cs="Tahoma"/>
          <w:i/>
          <w:sz w:val="20"/>
          <w:szCs w:val="20"/>
        </w:rPr>
      </w:pPr>
    </w:p>
    <w:p w:rsidR="00EB6670" w:rsidRPr="00FC7E97" w:rsidRDefault="00EB6670" w:rsidP="00EB6670">
      <w:pPr>
        <w:rPr>
          <w:rFonts w:ascii="Tahoma" w:hAnsi="Tahoma" w:cs="Tahoma"/>
          <w:b/>
          <w:sz w:val="20"/>
          <w:szCs w:val="20"/>
        </w:rPr>
      </w:pPr>
      <w:r w:rsidRPr="00FC7E97">
        <w:rPr>
          <w:rFonts w:ascii="Tahoma" w:hAnsi="Tahoma" w:cs="Tahoma"/>
          <w:b/>
          <w:sz w:val="20"/>
          <w:szCs w:val="20"/>
        </w:rPr>
        <w:t xml:space="preserve">Please complete this table: </w:t>
      </w:r>
    </w:p>
    <w:p w:rsidR="00EB6670" w:rsidRPr="00FC7E97" w:rsidRDefault="00EB6670" w:rsidP="00EB6670">
      <w:pPr>
        <w:rPr>
          <w:rFonts w:ascii="Tahoma" w:hAnsi="Tahoma" w:cs="Tahoma"/>
          <w:sz w:val="20"/>
          <w:szCs w:val="20"/>
        </w:rPr>
      </w:pPr>
    </w:p>
    <w:p w:rsidR="00EB6670" w:rsidRPr="00FC7E97" w:rsidRDefault="00EB6670" w:rsidP="00EB6670">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tblGrid>
      <w:tr w:rsidR="00C34376" w:rsidRPr="00FC7E97">
        <w:trPr>
          <w:trHeight w:val="422"/>
          <w:jc w:val="center"/>
        </w:trPr>
        <w:tc>
          <w:tcPr>
            <w:tcW w:w="3658" w:type="dxa"/>
          </w:tcPr>
          <w:p w:rsidR="00C34376" w:rsidRPr="00FC7E97" w:rsidRDefault="00C34376" w:rsidP="00143BD2">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C34376" w:rsidRPr="00FC7E97" w:rsidRDefault="00C34376" w:rsidP="00143BD2">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C34376" w:rsidRPr="00FC7E97" w:rsidRDefault="00C34376" w:rsidP="00143BD2">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c>
          <w:tcPr>
            <w:tcW w:w="1771" w:type="dxa"/>
          </w:tcPr>
          <w:p w:rsidR="00C34376" w:rsidRPr="00FC7E97" w:rsidRDefault="00C34376" w:rsidP="00143BD2">
            <w:pPr>
              <w:jc w:val="center"/>
              <w:rPr>
                <w:rFonts w:ascii="Tahoma" w:hAnsi="Tahoma" w:cs="Tahoma"/>
                <w:b/>
                <w:sz w:val="20"/>
                <w:szCs w:val="20"/>
              </w:rPr>
            </w:pPr>
            <w:r w:rsidRPr="00FC7E97">
              <w:rPr>
                <w:rFonts w:ascii="Tahoma" w:hAnsi="Tahoma" w:cs="Tahoma"/>
                <w:b/>
                <w:sz w:val="20"/>
                <w:szCs w:val="20"/>
              </w:rPr>
              <w:t>K-12 Program</w:t>
            </w:r>
          </w:p>
        </w:tc>
      </w:tr>
      <w:tr w:rsidR="00C34376" w:rsidRPr="00FC7E97">
        <w:trPr>
          <w:jc w:val="center"/>
        </w:trPr>
        <w:tc>
          <w:tcPr>
            <w:tcW w:w="3658" w:type="dxa"/>
          </w:tcPr>
          <w:p w:rsidR="00C34376" w:rsidRPr="00FC7E97" w:rsidRDefault="00C34376" w:rsidP="00143BD2">
            <w:pPr>
              <w:rPr>
                <w:rFonts w:ascii="Tahoma" w:hAnsi="Tahoma" w:cs="Tahoma"/>
                <w:sz w:val="20"/>
                <w:szCs w:val="20"/>
              </w:rPr>
            </w:pPr>
            <w:r w:rsidRPr="00FC7E97">
              <w:rPr>
                <w:rFonts w:ascii="Tahoma" w:hAnsi="Tahoma" w:cs="Tahoma"/>
                <w:sz w:val="20"/>
                <w:szCs w:val="20"/>
              </w:rPr>
              <w:t>Reading course</w:t>
            </w: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r>
      <w:tr w:rsidR="00C34376" w:rsidRPr="00FC7E97">
        <w:trPr>
          <w:jc w:val="center"/>
        </w:trPr>
        <w:tc>
          <w:tcPr>
            <w:tcW w:w="3658" w:type="dxa"/>
          </w:tcPr>
          <w:p w:rsidR="00C34376" w:rsidRPr="00FC7E97" w:rsidRDefault="00C34376" w:rsidP="00143BD2">
            <w:pPr>
              <w:rPr>
                <w:rFonts w:ascii="Tahoma" w:hAnsi="Tahoma" w:cs="Tahoma"/>
                <w:sz w:val="20"/>
                <w:szCs w:val="20"/>
              </w:rPr>
            </w:pPr>
            <w:r w:rsidRPr="00FC7E97">
              <w:rPr>
                <w:rFonts w:ascii="Tahoma" w:hAnsi="Tahoma" w:cs="Tahoma"/>
                <w:sz w:val="20"/>
                <w:szCs w:val="20"/>
              </w:rPr>
              <w:t>Exceptionalities course</w:t>
            </w: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r>
      <w:tr w:rsidR="00C34376" w:rsidRPr="00FC7E97">
        <w:trPr>
          <w:jc w:val="center"/>
        </w:trPr>
        <w:tc>
          <w:tcPr>
            <w:tcW w:w="3658" w:type="dxa"/>
          </w:tcPr>
          <w:p w:rsidR="00C34376" w:rsidRPr="00FC7E97" w:rsidRDefault="00C34376" w:rsidP="00143BD2">
            <w:pPr>
              <w:rPr>
                <w:rFonts w:ascii="Tahoma" w:hAnsi="Tahoma" w:cs="Tahoma"/>
                <w:sz w:val="20"/>
                <w:szCs w:val="20"/>
              </w:rPr>
            </w:pPr>
            <w:r w:rsidRPr="00FC7E97">
              <w:rPr>
                <w:rFonts w:ascii="Tahoma" w:hAnsi="Tahoma" w:cs="Tahoma"/>
                <w:sz w:val="20"/>
                <w:szCs w:val="20"/>
              </w:rPr>
              <w:t>Technology competencies</w:t>
            </w: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r>
      <w:tr w:rsidR="00C34376" w:rsidRPr="00FC7E97">
        <w:trPr>
          <w:jc w:val="center"/>
        </w:trPr>
        <w:tc>
          <w:tcPr>
            <w:tcW w:w="3658" w:type="dxa"/>
          </w:tcPr>
          <w:p w:rsidR="00C34376" w:rsidRPr="00FC7E97" w:rsidRDefault="00C34376" w:rsidP="00143BD2">
            <w:pPr>
              <w:rPr>
                <w:rFonts w:ascii="Tahoma" w:hAnsi="Tahoma" w:cs="Tahoma"/>
                <w:sz w:val="20"/>
                <w:szCs w:val="20"/>
              </w:rPr>
            </w:pPr>
            <w:r w:rsidRPr="00FC7E97">
              <w:rPr>
                <w:rFonts w:ascii="Tahoma" w:hAnsi="Tahoma" w:cs="Tahoma"/>
                <w:sz w:val="20"/>
                <w:szCs w:val="20"/>
              </w:rPr>
              <w:t>Native American Studies</w:t>
            </w: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r>
      <w:tr w:rsidR="00C34376" w:rsidRPr="00FC7E97">
        <w:trPr>
          <w:jc w:val="center"/>
        </w:trPr>
        <w:tc>
          <w:tcPr>
            <w:tcW w:w="3658" w:type="dxa"/>
          </w:tcPr>
          <w:p w:rsidR="00C34376" w:rsidRPr="00FC7E97" w:rsidRDefault="00C34376" w:rsidP="00143BD2">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r>
      <w:tr w:rsidR="00C34376" w:rsidRPr="00FC7E97">
        <w:trPr>
          <w:jc w:val="center"/>
        </w:trPr>
        <w:tc>
          <w:tcPr>
            <w:tcW w:w="3658" w:type="dxa"/>
          </w:tcPr>
          <w:p w:rsidR="00C34376" w:rsidRPr="009D4B89" w:rsidRDefault="00C34376" w:rsidP="00143BD2">
            <w:pPr>
              <w:rPr>
                <w:rFonts w:ascii="Tahoma" w:hAnsi="Tahoma" w:cs="Tahoma"/>
                <w:sz w:val="20"/>
                <w:szCs w:val="20"/>
              </w:rPr>
            </w:pPr>
            <w:r w:rsidRPr="009D4B89">
              <w:rPr>
                <w:rFonts w:ascii="Tahoma" w:hAnsi="Tahoma" w:cs="Tahoma"/>
                <w:sz w:val="20"/>
                <w:szCs w:val="20"/>
              </w:rPr>
              <w:t>Middle level competencies (for 7-12 programs)</w:t>
            </w: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c>
          <w:tcPr>
            <w:tcW w:w="1771" w:type="dxa"/>
          </w:tcPr>
          <w:p w:rsidR="00C34376" w:rsidRPr="00FC7E97" w:rsidRDefault="00C34376" w:rsidP="00143BD2">
            <w:pPr>
              <w:rPr>
                <w:rFonts w:ascii="Tahoma" w:hAnsi="Tahoma" w:cs="Tahoma"/>
                <w:sz w:val="20"/>
                <w:szCs w:val="20"/>
              </w:rPr>
            </w:pPr>
          </w:p>
        </w:tc>
      </w:tr>
    </w:tbl>
    <w:p w:rsidR="005D63B3" w:rsidRPr="0032734F" w:rsidRDefault="005D63B3" w:rsidP="00237A81"/>
    <w:sectPr w:rsidR="005D63B3" w:rsidRPr="0032734F" w:rsidSect="00237A81">
      <w:pgSz w:w="15840" w:h="12240" w:orient="landscape"/>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21A" w:rsidRDefault="001F621A">
      <w:r>
        <w:separator/>
      </w:r>
    </w:p>
  </w:endnote>
  <w:endnote w:type="continuationSeparator" w:id="0">
    <w:p w:rsidR="001F621A" w:rsidRDefault="001F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831" w:rsidRDefault="006D2831" w:rsidP="00005BC1">
    <w:pPr>
      <w:pStyle w:val="Footer"/>
      <w:tabs>
        <w:tab w:val="clear" w:pos="4320"/>
        <w:tab w:val="clear" w:pos="8640"/>
        <w:tab w:val="right" w:pos="9360"/>
      </w:tabs>
      <w:rPr>
        <w:rFonts w:ascii="Tahoma" w:hAnsi="Tahoma" w:cs="Tahoma"/>
        <w:sz w:val="18"/>
        <w:szCs w:val="18"/>
      </w:rPr>
    </w:pPr>
  </w:p>
  <w:p w:rsidR="006D2831" w:rsidRDefault="006D2831" w:rsidP="00005BC1">
    <w:pPr>
      <w:pStyle w:val="Footer"/>
      <w:tabs>
        <w:tab w:val="clear" w:pos="4320"/>
        <w:tab w:val="clear" w:pos="8640"/>
        <w:tab w:val="right" w:pos="9360"/>
      </w:tabs>
      <w:rPr>
        <w:rFonts w:ascii="Tahoma" w:hAnsi="Tahoma" w:cs="Tahoma"/>
        <w:sz w:val="18"/>
        <w:szCs w:val="18"/>
      </w:rPr>
    </w:pPr>
  </w:p>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791521">
        <w:rPr>
          <w:rFonts w:ascii="Tahoma" w:hAnsi="Tahoma" w:cs="Tahoma"/>
          <w:sz w:val="18"/>
          <w:szCs w:val="18"/>
        </w:rPr>
        <w:t>ARSD</w:t>
      </w:r>
    </w:smartTag>
    <w:r w:rsidR="00791521">
      <w:rPr>
        <w:rFonts w:ascii="Tahoma" w:hAnsi="Tahoma" w:cs="Tahoma"/>
        <w:sz w:val="18"/>
        <w:szCs w:val="18"/>
      </w:rPr>
      <w:t xml:space="preserve"> 24:53:07:19 </w:t>
    </w:r>
    <w:r w:rsidR="009E0715">
      <w:rPr>
        <w:rFonts w:ascii="Tahoma" w:hAnsi="Tahoma" w:cs="Tahoma"/>
        <w:sz w:val="18"/>
        <w:szCs w:val="18"/>
      </w:rPr>
      <w:t xml:space="preserve">K-12 </w:t>
    </w:r>
    <w:r w:rsidR="00791521">
      <w:rPr>
        <w:rFonts w:ascii="Tahoma" w:hAnsi="Tahoma" w:cs="Tahoma"/>
        <w:sz w:val="18"/>
        <w:szCs w:val="18"/>
      </w:rPr>
      <w:t>art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83AE4">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831" w:rsidRDefault="006D2831" w:rsidP="005D63B3">
    <w:pPr>
      <w:pStyle w:val="Footer"/>
      <w:tabs>
        <w:tab w:val="clear" w:pos="4320"/>
        <w:tab w:val="clear" w:pos="8640"/>
        <w:tab w:val="right" w:pos="9360"/>
      </w:tabs>
      <w:rPr>
        <w:rFonts w:ascii="Tahoma" w:hAnsi="Tahoma" w:cs="Tahoma"/>
        <w:sz w:val="18"/>
        <w:szCs w:val="18"/>
      </w:rPr>
    </w:pPr>
  </w:p>
  <w:p w:rsidR="006D2831" w:rsidRDefault="006D2831" w:rsidP="005D63B3">
    <w:pPr>
      <w:pStyle w:val="Footer"/>
      <w:tabs>
        <w:tab w:val="clear" w:pos="4320"/>
        <w:tab w:val="clear" w:pos="8640"/>
        <w:tab w:val="right" w:pos="9360"/>
      </w:tabs>
      <w:rPr>
        <w:rFonts w:ascii="Tahoma" w:hAnsi="Tahoma" w:cs="Tahoma"/>
        <w:sz w:val="18"/>
        <w:szCs w:val="18"/>
      </w:rPr>
    </w:pPr>
  </w:p>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D7B72">
        <w:rPr>
          <w:rFonts w:ascii="Tahoma" w:hAnsi="Tahoma" w:cs="Tahoma"/>
          <w:sz w:val="18"/>
          <w:szCs w:val="18"/>
        </w:rPr>
        <w:t>ARSD</w:t>
      </w:r>
    </w:smartTag>
    <w:r w:rsidR="000D7B72">
      <w:rPr>
        <w:rFonts w:ascii="Tahoma" w:hAnsi="Tahoma" w:cs="Tahoma"/>
        <w:sz w:val="18"/>
        <w:szCs w:val="18"/>
      </w:rPr>
      <w:t xml:space="preserve"> 24:53:07:</w:t>
    </w:r>
    <w:r w:rsidR="002527D7">
      <w:rPr>
        <w:rFonts w:ascii="Tahoma" w:hAnsi="Tahoma" w:cs="Tahoma"/>
        <w:sz w:val="18"/>
        <w:szCs w:val="18"/>
      </w:rPr>
      <w:t>1</w:t>
    </w:r>
    <w:r w:rsidR="00791521">
      <w:rPr>
        <w:rFonts w:ascii="Tahoma" w:hAnsi="Tahoma" w:cs="Tahoma"/>
        <w:sz w:val="18"/>
        <w:szCs w:val="18"/>
      </w:rPr>
      <w:t>9</w:t>
    </w:r>
    <w:r w:rsidR="00B1673F">
      <w:rPr>
        <w:rFonts w:ascii="Tahoma" w:hAnsi="Tahoma" w:cs="Tahoma"/>
        <w:sz w:val="18"/>
        <w:szCs w:val="18"/>
      </w:rPr>
      <w:t xml:space="preserve"> </w:t>
    </w:r>
    <w:r w:rsidR="009E0715">
      <w:rPr>
        <w:rFonts w:ascii="Tahoma" w:hAnsi="Tahoma" w:cs="Tahoma"/>
        <w:sz w:val="18"/>
        <w:szCs w:val="18"/>
      </w:rPr>
      <w:t xml:space="preserve">K-12 </w:t>
    </w:r>
    <w:r w:rsidR="00791521">
      <w:rPr>
        <w:rFonts w:ascii="Tahoma" w:hAnsi="Tahoma" w:cs="Tahoma"/>
        <w:sz w:val="18"/>
        <w:szCs w:val="18"/>
      </w:rPr>
      <w:t>art</w:t>
    </w:r>
    <w:r w:rsidR="00721ED5">
      <w:rPr>
        <w:rFonts w:ascii="Tahoma" w:hAnsi="Tahoma" w:cs="Tahoma"/>
        <w:sz w:val="18"/>
        <w:szCs w:val="18"/>
      </w:rPr>
      <w:t xml:space="preserve"> education program</w:t>
    </w:r>
    <w:r w:rsidR="006D2831">
      <w:rPr>
        <w:rFonts w:ascii="Tahoma" w:hAnsi="Tahoma" w:cs="Tahoma"/>
        <w:sz w:val="18"/>
        <w:szCs w:val="18"/>
      </w:rPr>
      <w:tab/>
    </w:r>
    <w:r w:rsidR="000571E4">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83AE4">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1E4" w:rsidRDefault="000571E4" w:rsidP="00005BC1">
    <w:pPr>
      <w:pStyle w:val="Footer"/>
      <w:tabs>
        <w:tab w:val="clear" w:pos="4320"/>
        <w:tab w:val="clear" w:pos="8640"/>
        <w:tab w:val="right" w:pos="9360"/>
      </w:tabs>
      <w:rPr>
        <w:rFonts w:ascii="Tahoma" w:hAnsi="Tahoma" w:cs="Tahoma"/>
        <w:sz w:val="18"/>
        <w:szCs w:val="18"/>
      </w:rPr>
    </w:pPr>
  </w:p>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791521">
        <w:rPr>
          <w:rFonts w:ascii="Tahoma" w:hAnsi="Tahoma" w:cs="Tahoma"/>
          <w:sz w:val="18"/>
          <w:szCs w:val="18"/>
        </w:rPr>
        <w:t>ARSD</w:t>
      </w:r>
    </w:smartTag>
    <w:r w:rsidR="00791521">
      <w:rPr>
        <w:rFonts w:ascii="Tahoma" w:hAnsi="Tahoma" w:cs="Tahoma"/>
        <w:sz w:val="18"/>
        <w:szCs w:val="18"/>
      </w:rPr>
      <w:t xml:space="preserve"> 24:53:07:19 </w:t>
    </w:r>
    <w:r w:rsidR="009E0715">
      <w:rPr>
        <w:rFonts w:ascii="Tahoma" w:hAnsi="Tahoma" w:cs="Tahoma"/>
        <w:sz w:val="18"/>
        <w:szCs w:val="18"/>
      </w:rPr>
      <w:t xml:space="preserve">K-12 </w:t>
    </w:r>
    <w:r w:rsidR="00791521">
      <w:rPr>
        <w:rFonts w:ascii="Tahoma" w:hAnsi="Tahoma" w:cs="Tahoma"/>
        <w:sz w:val="18"/>
        <w:szCs w:val="18"/>
      </w:rPr>
      <w:t>art education program</w:t>
    </w:r>
    <w:r>
      <w:rPr>
        <w:rFonts w:ascii="Tahoma" w:hAnsi="Tahoma" w:cs="Tahoma"/>
        <w:sz w:val="18"/>
        <w:szCs w:val="18"/>
      </w:rPr>
      <w:tab/>
    </w:r>
    <w:r w:rsidR="000571E4">
      <w:rPr>
        <w:rFonts w:ascii="Tahoma" w:hAnsi="Tahoma" w:cs="Tahoma"/>
        <w:sz w:val="18"/>
        <w:szCs w:val="18"/>
      </w:rPr>
      <w:tab/>
    </w:r>
    <w:r w:rsidR="000571E4">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22D3D">
      <w:rPr>
        <w:rStyle w:val="PageNumber"/>
        <w:rFonts w:ascii="Tahoma" w:hAnsi="Tahoma" w:cs="Tahoma"/>
        <w:noProof/>
        <w:sz w:val="18"/>
        <w:szCs w:val="18"/>
      </w:rPr>
      <w:t>12</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21A" w:rsidRDefault="001F621A">
      <w:r>
        <w:separator/>
      </w:r>
    </w:p>
  </w:footnote>
  <w:footnote w:type="continuationSeparator" w:id="0">
    <w:p w:rsidR="001F621A" w:rsidRDefault="001F621A">
      <w:r>
        <w:continuationSeparator/>
      </w:r>
    </w:p>
  </w:footnote>
  <w:footnote w:id="1">
    <w:p w:rsidR="006D2831" w:rsidRDefault="006D2831" w:rsidP="006D2831">
      <w:pPr>
        <w:pStyle w:val="FootnoteText"/>
        <w:rPr>
          <w:rFonts w:ascii="Tahoma" w:hAnsi="Tahoma" w:cs="Tahoma"/>
          <w:sz w:val="18"/>
          <w:szCs w:val="18"/>
        </w:rPr>
      </w:pPr>
      <w:bookmarkStart w:id="4"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4"/>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827930"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C64AAA">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827930">
        <w:rPr>
          <w:rFonts w:ascii="Tahoma" w:hAnsi="Tahoma" w:cs="Tahoma"/>
          <w:b/>
          <w:color w:val="000000"/>
          <w:sz w:val="18"/>
          <w:szCs w:val="18"/>
        </w:rPr>
        <w:t>Non-</w:t>
      </w:r>
      <w:r w:rsidR="00C64AAA">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scholarship. </w:t>
      </w:r>
    </w:p>
  </w:footnote>
  <w:footnote w:id="10">
    <w:p w:rsidR="001830AE" w:rsidRPr="00827930" w:rsidRDefault="001830AE"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827930">
        <w:rPr>
          <w:rFonts w:ascii="Tahoma" w:hAnsi="Tahoma" w:cs="Tahoma"/>
          <w:b/>
          <w:color w:val="000000"/>
          <w:sz w:val="18"/>
          <w:szCs w:val="18"/>
        </w:rPr>
        <w:t>Non-</w:t>
      </w:r>
      <w:r w:rsidR="00C64AAA">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service.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827930"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827930">
        <w:rPr>
          <w:rFonts w:ascii="Tahoma" w:hAnsi="Tahoma" w:cs="Tahoma"/>
          <w:b/>
          <w:color w:val="000000"/>
          <w:sz w:val="18"/>
          <w:szCs w:val="18"/>
        </w:rPr>
        <w:t>Non-</w:t>
      </w:r>
      <w:r w:rsidR="00C64AAA">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C34376" w:rsidRDefault="00C34376">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831" w:rsidRDefault="006D2831" w:rsidP="006D2831">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Updated January 2019 </w:t>
    </w:r>
  </w:p>
  <w:p w:rsidR="006D2831" w:rsidRPr="006D2831" w:rsidRDefault="006D2831" w:rsidP="006D2831">
    <w:pPr>
      <w:pStyle w:val="Header"/>
      <w:tabs>
        <w:tab w:val="clear" w:pos="4320"/>
        <w:tab w:val="clear" w:pos="8640"/>
        <w:tab w:val="right" w:pos="9180"/>
        <w:tab w:val="right" w:pos="12780"/>
      </w:tabs>
      <w:ind w:right="360"/>
      <w:rPr>
        <w:rFonts w:ascii="Tahoma" w:hAnsi="Tahoma" w:cs="Tahom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831" w:rsidRPr="00160F4C" w:rsidRDefault="006D2831">
    <w:pPr>
      <w:pStyle w:val="Header"/>
      <w:rPr>
        <w:sz w:val="20"/>
      </w:rPr>
    </w:pPr>
    <w:r w:rsidRPr="00160F4C">
      <w:rPr>
        <w:sz w:val="20"/>
      </w:rPr>
      <w:t>Update</w:t>
    </w:r>
    <w:r w:rsidR="00B22BD8" w:rsidRPr="00160F4C">
      <w:rPr>
        <w:sz w:val="20"/>
      </w:rPr>
      <w:t>d</w:t>
    </w:r>
    <w:r w:rsidRPr="00160F4C">
      <w:rPr>
        <w:sz w:val="20"/>
      </w:rPr>
      <w:t xml:space="preserve"> January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831" w:rsidRPr="00005BC1" w:rsidRDefault="006D2831" w:rsidP="00B65CC2">
    <w:pPr>
      <w:pStyle w:val="Header"/>
      <w:tabs>
        <w:tab w:val="clear" w:pos="4320"/>
        <w:tab w:val="clear" w:pos="8640"/>
        <w:tab w:val="right" w:pos="9180"/>
        <w:tab w:val="right" w:pos="12780"/>
      </w:tabs>
      <w:ind w:right="360"/>
      <w:rPr>
        <w:rFonts w:ascii="Tahoma" w:hAnsi="Tahoma" w:cs="Tahoma"/>
        <w:sz w:val="18"/>
        <w:szCs w:val="18"/>
      </w:rPr>
    </w:pP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07CC1"/>
    <w:rsid w:val="00011E93"/>
    <w:rsid w:val="00047431"/>
    <w:rsid w:val="00050E9D"/>
    <w:rsid w:val="000571E4"/>
    <w:rsid w:val="0006225F"/>
    <w:rsid w:val="0007044B"/>
    <w:rsid w:val="000776C1"/>
    <w:rsid w:val="00077AA3"/>
    <w:rsid w:val="000829EB"/>
    <w:rsid w:val="0009322A"/>
    <w:rsid w:val="0009767B"/>
    <w:rsid w:val="000A3A2C"/>
    <w:rsid w:val="000D10A2"/>
    <w:rsid w:val="000D4A7B"/>
    <w:rsid w:val="000D5791"/>
    <w:rsid w:val="000D7B72"/>
    <w:rsid w:val="00101F3C"/>
    <w:rsid w:val="0012700F"/>
    <w:rsid w:val="001305DA"/>
    <w:rsid w:val="00132802"/>
    <w:rsid w:val="00140298"/>
    <w:rsid w:val="00143BD2"/>
    <w:rsid w:val="00160F4C"/>
    <w:rsid w:val="0016242E"/>
    <w:rsid w:val="00162507"/>
    <w:rsid w:val="00171185"/>
    <w:rsid w:val="001830AE"/>
    <w:rsid w:val="00183624"/>
    <w:rsid w:val="001A23FD"/>
    <w:rsid w:val="001B4F86"/>
    <w:rsid w:val="001C48D9"/>
    <w:rsid w:val="001D0011"/>
    <w:rsid w:val="001E2725"/>
    <w:rsid w:val="001E68F9"/>
    <w:rsid w:val="001F0F9B"/>
    <w:rsid w:val="001F2D9A"/>
    <w:rsid w:val="001F621A"/>
    <w:rsid w:val="002057B7"/>
    <w:rsid w:val="00206ED0"/>
    <w:rsid w:val="00207BF9"/>
    <w:rsid w:val="00212DE3"/>
    <w:rsid w:val="002134A7"/>
    <w:rsid w:val="00220CF4"/>
    <w:rsid w:val="00237A81"/>
    <w:rsid w:val="002527D7"/>
    <w:rsid w:val="00282D59"/>
    <w:rsid w:val="002A4108"/>
    <w:rsid w:val="002B5F7C"/>
    <w:rsid w:val="002C0DBD"/>
    <w:rsid w:val="002C4F2C"/>
    <w:rsid w:val="002D2C9B"/>
    <w:rsid w:val="002D7544"/>
    <w:rsid w:val="002F5B75"/>
    <w:rsid w:val="002F6B33"/>
    <w:rsid w:val="00301B72"/>
    <w:rsid w:val="00316415"/>
    <w:rsid w:val="0032734F"/>
    <w:rsid w:val="00330A53"/>
    <w:rsid w:val="00330E48"/>
    <w:rsid w:val="0033645A"/>
    <w:rsid w:val="00364125"/>
    <w:rsid w:val="00365214"/>
    <w:rsid w:val="003665A1"/>
    <w:rsid w:val="00371F10"/>
    <w:rsid w:val="0037281A"/>
    <w:rsid w:val="0037768E"/>
    <w:rsid w:val="0038679F"/>
    <w:rsid w:val="003948A2"/>
    <w:rsid w:val="00397B09"/>
    <w:rsid w:val="003A3E78"/>
    <w:rsid w:val="003B08CD"/>
    <w:rsid w:val="003C6D13"/>
    <w:rsid w:val="003C74FD"/>
    <w:rsid w:val="003D6541"/>
    <w:rsid w:val="003E362B"/>
    <w:rsid w:val="00402B3F"/>
    <w:rsid w:val="004124AB"/>
    <w:rsid w:val="004273FD"/>
    <w:rsid w:val="00442A1F"/>
    <w:rsid w:val="004672C9"/>
    <w:rsid w:val="00473C35"/>
    <w:rsid w:val="004768C7"/>
    <w:rsid w:val="004879E0"/>
    <w:rsid w:val="004A16BE"/>
    <w:rsid w:val="004A2072"/>
    <w:rsid w:val="004A39BE"/>
    <w:rsid w:val="004A414D"/>
    <w:rsid w:val="004B0229"/>
    <w:rsid w:val="0050514A"/>
    <w:rsid w:val="00520182"/>
    <w:rsid w:val="00522D3D"/>
    <w:rsid w:val="0052350B"/>
    <w:rsid w:val="005430A9"/>
    <w:rsid w:val="0054744B"/>
    <w:rsid w:val="005579E3"/>
    <w:rsid w:val="00560D03"/>
    <w:rsid w:val="00574A75"/>
    <w:rsid w:val="0057698F"/>
    <w:rsid w:val="00583AE4"/>
    <w:rsid w:val="00585275"/>
    <w:rsid w:val="00587473"/>
    <w:rsid w:val="0059333E"/>
    <w:rsid w:val="005B04B9"/>
    <w:rsid w:val="005C439C"/>
    <w:rsid w:val="005D01D3"/>
    <w:rsid w:val="005D4A10"/>
    <w:rsid w:val="005D6086"/>
    <w:rsid w:val="005D63B3"/>
    <w:rsid w:val="005F5AE0"/>
    <w:rsid w:val="0060767B"/>
    <w:rsid w:val="00651624"/>
    <w:rsid w:val="00656218"/>
    <w:rsid w:val="006758CC"/>
    <w:rsid w:val="006758E4"/>
    <w:rsid w:val="006839ED"/>
    <w:rsid w:val="00690490"/>
    <w:rsid w:val="00692028"/>
    <w:rsid w:val="0069349E"/>
    <w:rsid w:val="006A6275"/>
    <w:rsid w:val="006B67A5"/>
    <w:rsid w:val="006C0606"/>
    <w:rsid w:val="006D2831"/>
    <w:rsid w:val="006D37B6"/>
    <w:rsid w:val="006D47C0"/>
    <w:rsid w:val="006E4886"/>
    <w:rsid w:val="006F0DB8"/>
    <w:rsid w:val="006F1E92"/>
    <w:rsid w:val="00707638"/>
    <w:rsid w:val="0071010F"/>
    <w:rsid w:val="00721ED5"/>
    <w:rsid w:val="00723D33"/>
    <w:rsid w:val="007514FE"/>
    <w:rsid w:val="007550A1"/>
    <w:rsid w:val="00785F33"/>
    <w:rsid w:val="00791269"/>
    <w:rsid w:val="00791521"/>
    <w:rsid w:val="00791AB6"/>
    <w:rsid w:val="007B4781"/>
    <w:rsid w:val="007C0456"/>
    <w:rsid w:val="007C75AD"/>
    <w:rsid w:val="007D2362"/>
    <w:rsid w:val="007D253C"/>
    <w:rsid w:val="007E56B3"/>
    <w:rsid w:val="007F4E34"/>
    <w:rsid w:val="0081166B"/>
    <w:rsid w:val="0082368C"/>
    <w:rsid w:val="00827930"/>
    <w:rsid w:val="00840E03"/>
    <w:rsid w:val="00842766"/>
    <w:rsid w:val="00857DA5"/>
    <w:rsid w:val="00861BED"/>
    <w:rsid w:val="00874127"/>
    <w:rsid w:val="00882B04"/>
    <w:rsid w:val="00884B8C"/>
    <w:rsid w:val="00890121"/>
    <w:rsid w:val="00894F7E"/>
    <w:rsid w:val="00896322"/>
    <w:rsid w:val="008B3C21"/>
    <w:rsid w:val="008B7460"/>
    <w:rsid w:val="008C55B1"/>
    <w:rsid w:val="008E5591"/>
    <w:rsid w:val="009002E5"/>
    <w:rsid w:val="00900647"/>
    <w:rsid w:val="00904F7F"/>
    <w:rsid w:val="00905B4D"/>
    <w:rsid w:val="00922DB5"/>
    <w:rsid w:val="009311D8"/>
    <w:rsid w:val="00965CFB"/>
    <w:rsid w:val="00966FE7"/>
    <w:rsid w:val="00985E24"/>
    <w:rsid w:val="00986490"/>
    <w:rsid w:val="009951E4"/>
    <w:rsid w:val="009B0E98"/>
    <w:rsid w:val="009B34E7"/>
    <w:rsid w:val="009B5F1C"/>
    <w:rsid w:val="009D0349"/>
    <w:rsid w:val="009E0715"/>
    <w:rsid w:val="009E1B5B"/>
    <w:rsid w:val="00A0281D"/>
    <w:rsid w:val="00A33E1F"/>
    <w:rsid w:val="00A500C6"/>
    <w:rsid w:val="00A50BF6"/>
    <w:rsid w:val="00A51279"/>
    <w:rsid w:val="00A81862"/>
    <w:rsid w:val="00A85C13"/>
    <w:rsid w:val="00A92B13"/>
    <w:rsid w:val="00A92DF0"/>
    <w:rsid w:val="00AA4A23"/>
    <w:rsid w:val="00AA4E65"/>
    <w:rsid w:val="00AB03E3"/>
    <w:rsid w:val="00AB4EC9"/>
    <w:rsid w:val="00AB75AE"/>
    <w:rsid w:val="00AD07EA"/>
    <w:rsid w:val="00AE138E"/>
    <w:rsid w:val="00B01577"/>
    <w:rsid w:val="00B0396E"/>
    <w:rsid w:val="00B1048E"/>
    <w:rsid w:val="00B11203"/>
    <w:rsid w:val="00B1673F"/>
    <w:rsid w:val="00B22BD8"/>
    <w:rsid w:val="00B43896"/>
    <w:rsid w:val="00B5341E"/>
    <w:rsid w:val="00B60D42"/>
    <w:rsid w:val="00B65CC2"/>
    <w:rsid w:val="00B7158D"/>
    <w:rsid w:val="00B85D86"/>
    <w:rsid w:val="00B945DF"/>
    <w:rsid w:val="00B95C1D"/>
    <w:rsid w:val="00BA1F2D"/>
    <w:rsid w:val="00BA2FB0"/>
    <w:rsid w:val="00BB4098"/>
    <w:rsid w:val="00BC1F7C"/>
    <w:rsid w:val="00BC444A"/>
    <w:rsid w:val="00C0390C"/>
    <w:rsid w:val="00C04EF4"/>
    <w:rsid w:val="00C26E8A"/>
    <w:rsid w:val="00C34376"/>
    <w:rsid w:val="00C428CC"/>
    <w:rsid w:val="00C46CDF"/>
    <w:rsid w:val="00C506FA"/>
    <w:rsid w:val="00C64AAA"/>
    <w:rsid w:val="00C735BD"/>
    <w:rsid w:val="00C74109"/>
    <w:rsid w:val="00C900B9"/>
    <w:rsid w:val="00C93926"/>
    <w:rsid w:val="00CA6E2F"/>
    <w:rsid w:val="00CC07DD"/>
    <w:rsid w:val="00CC6481"/>
    <w:rsid w:val="00CE5FC6"/>
    <w:rsid w:val="00CE626F"/>
    <w:rsid w:val="00CE64F0"/>
    <w:rsid w:val="00CF0B49"/>
    <w:rsid w:val="00CF5AD0"/>
    <w:rsid w:val="00D004EE"/>
    <w:rsid w:val="00D30E82"/>
    <w:rsid w:val="00D378B9"/>
    <w:rsid w:val="00D40A6F"/>
    <w:rsid w:val="00D451DC"/>
    <w:rsid w:val="00D76F9C"/>
    <w:rsid w:val="00DB050F"/>
    <w:rsid w:val="00DC3DEE"/>
    <w:rsid w:val="00DF4C62"/>
    <w:rsid w:val="00E01469"/>
    <w:rsid w:val="00E063A0"/>
    <w:rsid w:val="00E220EE"/>
    <w:rsid w:val="00E22DA2"/>
    <w:rsid w:val="00E3095D"/>
    <w:rsid w:val="00E41C13"/>
    <w:rsid w:val="00E510BA"/>
    <w:rsid w:val="00E56E14"/>
    <w:rsid w:val="00E615BC"/>
    <w:rsid w:val="00E6162E"/>
    <w:rsid w:val="00E92FF0"/>
    <w:rsid w:val="00E933E4"/>
    <w:rsid w:val="00EA3EA0"/>
    <w:rsid w:val="00EA5C2A"/>
    <w:rsid w:val="00EA6D43"/>
    <w:rsid w:val="00EB2767"/>
    <w:rsid w:val="00EB6670"/>
    <w:rsid w:val="00EC0663"/>
    <w:rsid w:val="00EC2149"/>
    <w:rsid w:val="00ED6141"/>
    <w:rsid w:val="00EF2B1B"/>
    <w:rsid w:val="00EF2FA4"/>
    <w:rsid w:val="00EF562C"/>
    <w:rsid w:val="00F07065"/>
    <w:rsid w:val="00F24BB9"/>
    <w:rsid w:val="00F31FEB"/>
    <w:rsid w:val="00F5759A"/>
    <w:rsid w:val="00F65FE5"/>
    <w:rsid w:val="00F71F04"/>
    <w:rsid w:val="00F92E50"/>
    <w:rsid w:val="00F93FBB"/>
    <w:rsid w:val="00FB1EBE"/>
    <w:rsid w:val="00FB268C"/>
    <w:rsid w:val="00FB2BEC"/>
    <w:rsid w:val="00FC7E97"/>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8433"/>
    <o:shapelayout v:ext="edit">
      <o:idmap v:ext="edit" data="1"/>
    </o:shapelayout>
  </w:shapeDefaults>
  <w:decimalSymbol w:val="."/>
  <w:listSeparator w:val=","/>
  <w14:docId w14:val="25A1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 w:type="paragraph" w:styleId="ListParagraph">
    <w:name w:val="List Paragraph"/>
    <w:basedOn w:val="Normal"/>
    <w:uiPriority w:val="34"/>
    <w:qFormat/>
    <w:rsid w:val="002D7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2013-03-13T18:07:00Z</cp:lastPrinted>
  <dcterms:created xsi:type="dcterms:W3CDTF">2018-09-24T16:26:00Z</dcterms:created>
  <dcterms:modified xsi:type="dcterms:W3CDTF">2019-05-14T16:20:00Z</dcterms:modified>
</cp:coreProperties>
</file>