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21ED5" w:rsidP="00721ED5">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721ED5"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4F793E">
        <w:rPr>
          <w:rFonts w:ascii="Tahoma" w:hAnsi="Tahoma" w:cs="Tahoma"/>
          <w:b/>
          <w:bCs/>
          <w:sz w:val="28"/>
          <w:szCs w:val="28"/>
        </w:rPr>
        <w:t xml:space="preserve">5-12 </w:t>
      </w:r>
      <w:bookmarkStart w:id="0" w:name="_GoBack"/>
      <w:bookmarkEnd w:id="0"/>
      <w:r w:rsidR="00976266">
        <w:rPr>
          <w:rFonts w:ascii="Tahoma" w:hAnsi="Tahoma" w:cs="Tahoma"/>
          <w:b/>
          <w:bCs/>
          <w:sz w:val="28"/>
          <w:szCs w:val="28"/>
        </w:rPr>
        <w:t xml:space="preserve">Family and Consumer Sciences </w:t>
      </w:r>
      <w:r>
        <w:rPr>
          <w:rFonts w:ascii="Tahoma" w:hAnsi="Tahoma" w:cs="Tahoma"/>
          <w:b/>
          <w:bCs/>
          <w:sz w:val="28"/>
          <w:szCs w:val="28"/>
        </w:rPr>
        <w:t>Teachers</w:t>
      </w:r>
    </w:p>
    <w:p w:rsidR="00A456B0" w:rsidRPr="00A456B0" w:rsidRDefault="00A456B0" w:rsidP="00A456B0">
      <w:pPr>
        <w:pStyle w:val="Title"/>
        <w:rPr>
          <w:b w:val="0"/>
          <w:sz w:val="20"/>
          <w:szCs w:val="20"/>
        </w:rPr>
      </w:pPr>
      <w:r w:rsidRPr="00A456B0">
        <w:rPr>
          <w:b w:val="0"/>
          <w:sz w:val="20"/>
          <w:szCs w:val="20"/>
        </w:rPr>
        <w:t>South Dakota Department of Education</w:t>
      </w:r>
    </w:p>
    <w:p w:rsidR="00411683" w:rsidRPr="00A456B0" w:rsidRDefault="00A456B0" w:rsidP="00721ED5">
      <w:pPr>
        <w:jc w:val="center"/>
        <w:rPr>
          <w:rFonts w:ascii="Tahoma" w:hAnsi="Tahoma" w:cs="Tahoma"/>
          <w:bCs/>
          <w:sz w:val="20"/>
          <w:szCs w:val="20"/>
        </w:rPr>
      </w:pPr>
      <w:r w:rsidRPr="00A456B0">
        <w:rPr>
          <w:rFonts w:ascii="Tahoma" w:hAnsi="Tahoma" w:cs="Tahoma"/>
          <w:bCs/>
          <w:sz w:val="20"/>
          <w:szCs w:val="20"/>
        </w:rPr>
        <w:t>ARSD 24:53:07:15</w:t>
      </w:r>
    </w:p>
    <w:p w:rsidR="00EC2149" w:rsidRPr="00A456B0" w:rsidRDefault="00976266" w:rsidP="00976266">
      <w:pPr>
        <w:jc w:val="center"/>
        <w:rPr>
          <w:rFonts w:ascii="Tahoma" w:hAnsi="Tahoma" w:cs="Tahoma"/>
          <w:sz w:val="20"/>
          <w:szCs w:val="20"/>
        </w:rPr>
      </w:pPr>
      <w:r w:rsidRPr="00A456B0">
        <w:rPr>
          <w:rFonts w:ascii="Tahoma" w:hAnsi="Tahoma" w:cs="Tahoma"/>
          <w:sz w:val="20"/>
          <w:szCs w:val="20"/>
        </w:rPr>
        <w:t>National Association of Teachers Educators for Family and Consumer Sciences (NATEFACS)</w:t>
      </w:r>
    </w:p>
    <w:p w:rsidR="00976266" w:rsidRPr="00976266" w:rsidRDefault="00976266" w:rsidP="00976266">
      <w:pPr>
        <w:jc w:val="center"/>
        <w:rPr>
          <w:rFonts w:ascii="Tahoma" w:hAnsi="Tahoma" w:cs="Tahoma"/>
          <w:b/>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411683">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72112D" w:rsidRPr="0092270E" w:rsidRDefault="0060767B" w:rsidP="0072112D">
      <w:pPr>
        <w:jc w:val="center"/>
        <w:rPr>
          <w:rFonts w:ascii="Tahoma" w:hAnsi="Tahoma" w:cs="Tahoma"/>
          <w:b/>
          <w:sz w:val="20"/>
          <w:szCs w:val="20"/>
        </w:rPr>
      </w:pPr>
      <w:r w:rsidRPr="00005BC1">
        <w:rPr>
          <w:rFonts w:ascii="Tahoma" w:hAnsi="Tahoma" w:cs="Tahoma"/>
          <w:b/>
        </w:rPr>
        <w:br w:type="page"/>
      </w:r>
      <w:r w:rsidR="0072112D" w:rsidRPr="0092270E">
        <w:rPr>
          <w:rFonts w:ascii="Tahoma" w:hAnsi="Tahoma" w:cs="Tahoma"/>
          <w:b/>
          <w:sz w:val="20"/>
          <w:szCs w:val="20"/>
        </w:rPr>
        <w:lastRenderedPageBreak/>
        <w:t>GENERAL DIRECTIONS</w:t>
      </w:r>
    </w:p>
    <w:p w:rsidR="0072112D" w:rsidRPr="0092270E" w:rsidRDefault="0072112D" w:rsidP="0072112D">
      <w:pPr>
        <w:rPr>
          <w:rFonts w:ascii="Tahoma" w:hAnsi="Tahoma" w:cs="Tahoma"/>
          <w:b/>
          <w:i/>
          <w:sz w:val="20"/>
          <w:szCs w:val="20"/>
        </w:rPr>
      </w:pPr>
    </w:p>
    <w:p w:rsidR="0072112D" w:rsidRPr="0092270E" w:rsidRDefault="0072112D" w:rsidP="0072112D">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A456B0">
        <w:rPr>
          <w:rFonts w:ascii="Tahoma" w:hAnsi="Tahoma" w:cs="Tahoma"/>
          <w:spacing w:val="-3"/>
          <w:sz w:val="20"/>
          <w:szCs w:val="20"/>
        </w:rPr>
        <w:t xml:space="preserve">15 </w:t>
      </w:r>
      <w:r w:rsidR="00A456B0">
        <w:rPr>
          <w:rFonts w:ascii="Tahoma" w:hAnsi="Tahoma" w:cs="Tahoma"/>
          <w:sz w:val="20"/>
          <w:szCs w:val="20"/>
        </w:rPr>
        <w:t>5-12 family and consumer sciences education</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72112D" w:rsidRPr="0092270E" w:rsidRDefault="0072112D" w:rsidP="0072112D">
      <w:pPr>
        <w:rPr>
          <w:rFonts w:ascii="Tahoma" w:hAnsi="Tahoma" w:cs="Tahoma"/>
          <w:sz w:val="20"/>
          <w:szCs w:val="20"/>
        </w:rPr>
      </w:pPr>
    </w:p>
    <w:p w:rsidR="0072112D" w:rsidRPr="0092270E" w:rsidRDefault="0072112D" w:rsidP="0072112D">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72112D" w:rsidRPr="0092270E" w:rsidRDefault="0072112D" w:rsidP="0072112D">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72112D" w:rsidRPr="0092270E" w:rsidRDefault="0072112D" w:rsidP="0072112D">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72112D" w:rsidRPr="0092270E" w:rsidRDefault="0072112D" w:rsidP="0072112D">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72112D" w:rsidRPr="0092270E" w:rsidRDefault="0072112D" w:rsidP="0072112D">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72112D" w:rsidRPr="0092270E" w:rsidRDefault="0072112D" w:rsidP="0072112D">
      <w:pPr>
        <w:rPr>
          <w:rFonts w:ascii="Tahoma" w:hAnsi="Tahoma" w:cs="Tahoma"/>
          <w:b/>
          <w:sz w:val="20"/>
          <w:szCs w:val="20"/>
          <w:u w:val="single"/>
        </w:rPr>
      </w:pPr>
    </w:p>
    <w:p w:rsidR="0072112D" w:rsidRPr="00EA752E" w:rsidRDefault="0072112D" w:rsidP="0072112D">
      <w:pPr>
        <w:rPr>
          <w:rFonts w:ascii="Tahoma" w:hAnsi="Tahoma" w:cs="Tahoma"/>
          <w:sz w:val="20"/>
          <w:szCs w:val="20"/>
        </w:rPr>
      </w:pPr>
      <w:bookmarkStart w:id="1" w:name="_Hlk525811808"/>
    </w:p>
    <w:p w:rsidR="0072112D" w:rsidRPr="00EA752E" w:rsidRDefault="0072112D" w:rsidP="0072112D">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72112D" w:rsidRPr="00EA752E" w:rsidRDefault="0072112D" w:rsidP="0072112D">
      <w:pPr>
        <w:rPr>
          <w:rFonts w:ascii="Tahoma" w:hAnsi="Tahoma" w:cs="Tahoma"/>
          <w:sz w:val="20"/>
          <w:szCs w:val="20"/>
        </w:rPr>
      </w:pPr>
    </w:p>
    <w:p w:rsidR="0072112D" w:rsidRPr="00EA752E" w:rsidRDefault="0072112D" w:rsidP="0072112D">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72112D" w:rsidRPr="00EA752E" w:rsidRDefault="0072112D" w:rsidP="0072112D">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72112D" w:rsidRPr="00EA752E" w:rsidRDefault="0072112D" w:rsidP="0072112D">
      <w:pPr>
        <w:ind w:left="540" w:hanging="540"/>
        <w:rPr>
          <w:rFonts w:ascii="Tahoma" w:hAnsi="Tahoma" w:cs="Tahoma"/>
          <w:sz w:val="20"/>
          <w:szCs w:val="20"/>
        </w:rPr>
      </w:pPr>
    </w:p>
    <w:p w:rsidR="0072112D" w:rsidRPr="00EA752E" w:rsidRDefault="0072112D" w:rsidP="0072112D">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72112D" w:rsidRPr="00EA752E" w:rsidRDefault="0072112D" w:rsidP="0072112D">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72112D" w:rsidRPr="00EA752E" w:rsidRDefault="0072112D" w:rsidP="0072112D">
      <w:pPr>
        <w:ind w:left="540" w:hanging="540"/>
        <w:rPr>
          <w:rFonts w:ascii="Tahoma" w:hAnsi="Tahoma" w:cs="Tahoma"/>
          <w:b/>
          <w:sz w:val="20"/>
          <w:szCs w:val="20"/>
        </w:rPr>
      </w:pPr>
    </w:p>
    <w:p w:rsidR="0072112D" w:rsidRPr="00EA752E" w:rsidRDefault="0072112D" w:rsidP="0072112D">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72112D" w:rsidRPr="00EA752E" w:rsidRDefault="0072112D" w:rsidP="0072112D">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72112D" w:rsidRPr="00EA752E" w:rsidRDefault="0072112D" w:rsidP="0072112D">
      <w:pPr>
        <w:rPr>
          <w:rFonts w:ascii="Tahoma" w:hAnsi="Tahoma" w:cs="Tahoma"/>
          <w:b/>
          <w:sz w:val="20"/>
          <w:szCs w:val="20"/>
        </w:rPr>
      </w:pPr>
    </w:p>
    <w:p w:rsidR="0072112D" w:rsidRPr="00EA752E" w:rsidRDefault="0072112D" w:rsidP="0072112D">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72112D" w:rsidRPr="00EA752E" w:rsidRDefault="0072112D" w:rsidP="0072112D">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72112D" w:rsidRPr="00EA752E" w:rsidRDefault="0072112D" w:rsidP="0072112D">
      <w:pPr>
        <w:rPr>
          <w:rFonts w:ascii="Tahoma" w:hAnsi="Tahoma" w:cs="Tahoma"/>
          <w:b/>
          <w:sz w:val="20"/>
          <w:szCs w:val="20"/>
        </w:rPr>
      </w:pPr>
    </w:p>
    <w:p w:rsidR="0072112D" w:rsidRPr="00EA752E" w:rsidRDefault="0072112D" w:rsidP="0072112D">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72112D" w:rsidRPr="00EA752E" w:rsidRDefault="0072112D" w:rsidP="0072112D">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72112D" w:rsidRDefault="0072112D" w:rsidP="0072112D">
      <w:pPr>
        <w:rPr>
          <w:rFonts w:ascii="Tahoma" w:hAnsi="Tahoma" w:cs="Tahoma"/>
          <w:color w:val="000000"/>
          <w:sz w:val="18"/>
          <w:szCs w:val="18"/>
        </w:rPr>
      </w:pPr>
    </w:p>
    <w:p w:rsidR="0072112D" w:rsidRPr="00EA752E" w:rsidRDefault="0072112D" w:rsidP="0072112D">
      <w:pPr>
        <w:rPr>
          <w:rFonts w:ascii="Tahoma" w:hAnsi="Tahoma" w:cs="Tahoma"/>
          <w:strike/>
          <w:sz w:val="20"/>
          <w:szCs w:val="20"/>
        </w:rPr>
      </w:pPr>
    </w:p>
    <w:p w:rsidR="0072112D" w:rsidRPr="005705FC" w:rsidRDefault="0072112D" w:rsidP="0072112D">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72112D" w:rsidRPr="00286AD0" w:rsidRDefault="0072112D" w:rsidP="0072112D">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72112D" w:rsidRPr="00286AD0" w:rsidRDefault="0072112D" w:rsidP="0072112D">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72112D" w:rsidRDefault="0072112D" w:rsidP="0072112D">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72112D" w:rsidRPr="0092270E" w:rsidRDefault="0072112D" w:rsidP="0072112D">
      <w:pPr>
        <w:rPr>
          <w:rFonts w:ascii="Tahoma" w:hAnsi="Tahoma" w:cs="Tahoma"/>
          <w:sz w:val="20"/>
          <w:szCs w:val="20"/>
        </w:rPr>
      </w:pPr>
    </w:p>
    <w:p w:rsidR="0072112D" w:rsidRPr="0092270E" w:rsidRDefault="0072112D" w:rsidP="0072112D">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72112D" w:rsidRPr="0092270E" w:rsidRDefault="0072112D" w:rsidP="0072112D">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72112D" w:rsidRPr="0092270E" w:rsidRDefault="0072112D" w:rsidP="0072112D">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54744B" w:rsidRDefault="0054744B" w:rsidP="0072112D">
      <w:pPr>
        <w:jc w:val="center"/>
        <w:rPr>
          <w:rFonts w:ascii="Tahoma" w:hAnsi="Tahoma" w:cs="Tahoma"/>
          <w:sz w:val="20"/>
          <w:szCs w:val="20"/>
        </w:rPr>
      </w:pPr>
    </w:p>
    <w:p w:rsidR="007103B5" w:rsidRDefault="007103B5" w:rsidP="0054744B">
      <w:pPr>
        <w:rPr>
          <w:rFonts w:ascii="Tahoma" w:hAnsi="Tahoma" w:cs="Tahoma"/>
          <w:sz w:val="20"/>
          <w:szCs w:val="20"/>
        </w:rPr>
      </w:pPr>
    </w:p>
    <w:p w:rsidR="007103B5" w:rsidRDefault="007103B5" w:rsidP="0054744B">
      <w:pPr>
        <w:rPr>
          <w:rFonts w:ascii="Tahoma" w:hAnsi="Tahoma" w:cs="Tahoma"/>
          <w:sz w:val="20"/>
          <w:szCs w:val="20"/>
        </w:rPr>
      </w:pPr>
    </w:p>
    <w:p w:rsidR="007103B5" w:rsidRPr="00806922" w:rsidRDefault="007103B5" w:rsidP="0054744B">
      <w:pPr>
        <w:rPr>
          <w:rFonts w:ascii="Tahoma" w:hAnsi="Tahoma" w:cs="Tahoma"/>
          <w:sz w:val="20"/>
          <w:szCs w:val="20"/>
        </w:rPr>
      </w:pPr>
    </w:p>
    <w:p w:rsidR="00171185" w:rsidRPr="00806922" w:rsidRDefault="001D6802" w:rsidP="00171185">
      <w:pPr>
        <w:jc w:val="center"/>
        <w:rPr>
          <w:rFonts w:ascii="Tahoma" w:hAnsi="Tahoma" w:cs="Tahoma"/>
          <w:b/>
          <w:sz w:val="20"/>
          <w:szCs w:val="20"/>
        </w:rPr>
      </w:pPr>
      <w:r>
        <w:rPr>
          <w:rFonts w:ascii="Tahoma" w:hAnsi="Tahoma" w:cs="Tahoma"/>
          <w:b/>
          <w:sz w:val="20"/>
          <w:szCs w:val="20"/>
        </w:rPr>
        <w:t>Specific Instructions</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Who Should Submit Program Reports:</w:t>
      </w:r>
    </w:p>
    <w:p w:rsidR="00171185" w:rsidRPr="00806922" w:rsidRDefault="00171185" w:rsidP="002527D7">
      <w:pPr>
        <w:ind w:left="720"/>
        <w:rPr>
          <w:rFonts w:ascii="Tahoma" w:hAnsi="Tahoma" w:cs="Tahoma"/>
          <w:sz w:val="20"/>
          <w:szCs w:val="20"/>
        </w:rPr>
      </w:pPr>
      <w:r w:rsidRPr="00806922">
        <w:rPr>
          <w:rFonts w:ascii="Tahoma" w:hAnsi="Tahoma" w:cs="Tahoma"/>
          <w:sz w:val="20"/>
          <w:szCs w:val="20"/>
        </w:rPr>
        <w:t xml:space="preserve">Programs that prepare middle and secondary school teachers in comprehensive </w:t>
      </w:r>
      <w:r w:rsidR="00A541AD">
        <w:rPr>
          <w:rFonts w:ascii="Tahoma" w:hAnsi="Tahoma" w:cs="Tahoma"/>
          <w:sz w:val="18"/>
          <w:szCs w:val="18"/>
        </w:rPr>
        <w:t>family and consumer sciences education program</w:t>
      </w:r>
      <w:r w:rsidR="00A541AD" w:rsidRPr="00806922">
        <w:rPr>
          <w:rFonts w:ascii="Tahoma" w:hAnsi="Tahoma" w:cs="Tahoma"/>
          <w:sz w:val="20"/>
          <w:szCs w:val="20"/>
        </w:rPr>
        <w:t xml:space="preserve"> </w:t>
      </w:r>
      <w:r w:rsidRPr="00806922">
        <w:rPr>
          <w:rFonts w:ascii="Tahoma" w:hAnsi="Tahoma" w:cs="Tahoma"/>
          <w:sz w:val="20"/>
          <w:szCs w:val="20"/>
        </w:rPr>
        <w:t xml:space="preserve">should respond to these guidelines. </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SD DOE Recognition Decision Rules:</w:t>
      </w:r>
    </w:p>
    <w:p w:rsidR="001D6802" w:rsidRPr="00806922" w:rsidRDefault="002527D7" w:rsidP="00171185">
      <w:pPr>
        <w:rPr>
          <w:rFonts w:ascii="Tahoma" w:hAnsi="Tahoma" w:cs="Tahoma"/>
          <w:sz w:val="20"/>
          <w:szCs w:val="20"/>
        </w:rPr>
      </w:pPr>
      <w:r w:rsidRPr="00806922">
        <w:rPr>
          <w:rFonts w:ascii="Tahoma" w:hAnsi="Tahoma" w:cs="Tahoma"/>
          <w:b/>
          <w:sz w:val="20"/>
          <w:szCs w:val="20"/>
        </w:rPr>
        <w:tab/>
      </w:r>
      <w:r w:rsidRPr="00806922">
        <w:rPr>
          <w:rFonts w:ascii="Tahoma" w:hAnsi="Tahoma" w:cs="Tahoma"/>
          <w:sz w:val="20"/>
          <w:szCs w:val="20"/>
        </w:rPr>
        <w:t xml:space="preserve">All standards must be met. </w:t>
      </w:r>
    </w:p>
    <w:p w:rsidR="009B5F1C" w:rsidRPr="00806922" w:rsidRDefault="009B5F1C" w:rsidP="009B5F1C">
      <w:pPr>
        <w:rPr>
          <w:rFonts w:ascii="Tahoma" w:hAnsi="Tahoma" w:cs="Tahoma"/>
          <w:b/>
          <w:sz w:val="20"/>
          <w:szCs w:val="20"/>
        </w:rPr>
      </w:pPr>
    </w:p>
    <w:p w:rsidR="009B5F1C" w:rsidRPr="00806922" w:rsidRDefault="009B5F1C" w:rsidP="009B5F1C">
      <w:pPr>
        <w:rPr>
          <w:rFonts w:ascii="Tahoma" w:hAnsi="Tahoma" w:cs="Tahoma"/>
          <w:sz w:val="20"/>
          <w:szCs w:val="20"/>
        </w:rPr>
      </w:pPr>
      <w:r w:rsidRPr="00806922">
        <w:rPr>
          <w:rFonts w:ascii="Tahoma" w:hAnsi="Tahoma" w:cs="Tahoma"/>
          <w:b/>
          <w:sz w:val="20"/>
          <w:szCs w:val="20"/>
        </w:rPr>
        <w:t>Will SD DOE accept grades as one of the assessments</w:t>
      </w:r>
      <w:r w:rsidRPr="00806922">
        <w:rPr>
          <w:rFonts w:ascii="Tahoma" w:hAnsi="Tahoma" w:cs="Tahoma"/>
          <w:sz w:val="20"/>
          <w:szCs w:val="20"/>
        </w:rPr>
        <w:t>?</w:t>
      </w:r>
    </w:p>
    <w:p w:rsidR="009B5F1C" w:rsidRPr="00806922" w:rsidRDefault="009B5F1C" w:rsidP="009B5F1C">
      <w:pPr>
        <w:pStyle w:val="FootnoteText"/>
        <w:ind w:left="720"/>
        <w:rPr>
          <w:rFonts w:ascii="Tahoma" w:hAnsi="Tahoma" w:cs="Tahoma"/>
        </w:rPr>
      </w:pPr>
      <w:r w:rsidRPr="00806922">
        <w:rPr>
          <w:rFonts w:ascii="Tahoma" w:hAnsi="Tahoma" w:cs="Tahoma"/>
        </w:rPr>
        <w:t xml:space="preserve">Yes. The grades must be for content-specific courses, with the applicable standards aligned to the course. Include a short narrative that describes the rationale for the alignment. </w:t>
      </w:r>
    </w:p>
    <w:p w:rsidR="009B5F1C" w:rsidRPr="00806922" w:rsidRDefault="009B5F1C" w:rsidP="00171185">
      <w:pPr>
        <w:rPr>
          <w:rFonts w:ascii="Tahoma" w:hAnsi="Tahoma" w:cs="Tahoma"/>
          <w:sz w:val="20"/>
          <w:szCs w:val="20"/>
        </w:rPr>
      </w:pPr>
    </w:p>
    <w:p w:rsidR="007103B5" w:rsidRDefault="007103B5">
      <w:pPr>
        <w:rPr>
          <w:rFonts w:ascii="Tahoma" w:hAnsi="Tahoma" w:cs="Tahoma"/>
          <w:sz w:val="20"/>
          <w:szCs w:val="20"/>
        </w:rPr>
      </w:pPr>
      <w:r>
        <w:rPr>
          <w:rFonts w:ascii="Tahoma" w:hAnsi="Tahoma" w:cs="Tahoma"/>
          <w:sz w:val="20"/>
          <w:szCs w:val="20"/>
        </w:rPr>
        <w:br w:type="page"/>
      </w:r>
    </w:p>
    <w:p w:rsidR="0006225F" w:rsidRPr="00806922" w:rsidRDefault="0006225F" w:rsidP="0006225F">
      <w:pPr>
        <w:rPr>
          <w:rFonts w:ascii="Tahoma" w:hAnsi="Tahoma" w:cs="Tahoma"/>
          <w:sz w:val="20"/>
          <w:szCs w:val="20"/>
        </w:rPr>
      </w:pPr>
    </w:p>
    <w:p w:rsidR="0006225F" w:rsidRPr="00806922" w:rsidRDefault="0006225F" w:rsidP="0006225F">
      <w:pPr>
        <w:rPr>
          <w:rFonts w:ascii="Tahoma" w:hAnsi="Tahoma" w:cs="Tahoma"/>
          <w:sz w:val="20"/>
          <w:szCs w:val="20"/>
        </w:rPr>
      </w:pPr>
    </w:p>
    <w:p w:rsidR="007103B5" w:rsidRPr="0061269F" w:rsidRDefault="007103B5" w:rsidP="007103B5">
      <w:pPr>
        <w:shd w:val="clear" w:color="auto" w:fill="E0E0E0"/>
        <w:jc w:val="center"/>
        <w:rPr>
          <w:rFonts w:ascii="Tahoma" w:hAnsi="Tahoma" w:cs="Tahoma"/>
          <w:b/>
          <w:sz w:val="20"/>
          <w:szCs w:val="20"/>
        </w:rPr>
      </w:pPr>
      <w:bookmarkStart w:id="3" w:name="_Hlk525813000"/>
      <w:bookmarkStart w:id="4" w:name="_Hlk525811891"/>
      <w:r w:rsidRPr="0061269F">
        <w:rPr>
          <w:rFonts w:ascii="Tahoma" w:hAnsi="Tahoma" w:cs="Tahoma"/>
          <w:b/>
          <w:sz w:val="20"/>
          <w:szCs w:val="20"/>
        </w:rPr>
        <w:t>SECTION I—CONTEXT</w:t>
      </w:r>
    </w:p>
    <w:p w:rsidR="007103B5" w:rsidRDefault="007103B5" w:rsidP="007103B5">
      <w:pPr>
        <w:rPr>
          <w:rFonts w:ascii="Tahoma" w:hAnsi="Tahoma" w:cs="Tahoma"/>
          <w:b/>
          <w:sz w:val="22"/>
          <w:szCs w:val="22"/>
        </w:rPr>
      </w:pPr>
    </w:p>
    <w:p w:rsidR="007103B5" w:rsidRDefault="007103B5" w:rsidP="007103B5">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7103B5" w:rsidRDefault="007103B5" w:rsidP="007103B5">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7103B5" w:rsidRDefault="007103B5" w:rsidP="007103B5">
      <w:pPr>
        <w:pBdr>
          <w:top w:val="single" w:sz="4" w:space="1" w:color="auto"/>
          <w:left w:val="single" w:sz="4" w:space="4" w:color="auto"/>
          <w:bottom w:val="single" w:sz="4" w:space="1" w:color="auto"/>
          <w:right w:val="single" w:sz="4" w:space="0" w:color="auto"/>
        </w:pBdr>
        <w:ind w:left="360" w:hanging="360"/>
        <w:rPr>
          <w:bCs/>
        </w:rPr>
      </w:pPr>
    </w:p>
    <w:bookmarkEnd w:id="4"/>
    <w:p w:rsidR="0060767B" w:rsidRPr="00806922" w:rsidRDefault="0060767B">
      <w:pPr>
        <w:rPr>
          <w:rFonts w:ascii="Tahoma" w:hAnsi="Tahoma" w:cs="Tahoma"/>
          <w:b/>
          <w:sz w:val="20"/>
          <w:szCs w:val="20"/>
        </w:rPr>
        <w:sectPr w:rsidR="0060767B" w:rsidRPr="00806922" w:rsidSect="007103B5">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806922" w:rsidRDefault="0060767B">
      <w:pPr>
        <w:shd w:val="clear" w:color="auto" w:fill="E0E0E0"/>
        <w:jc w:val="center"/>
        <w:rPr>
          <w:rFonts w:ascii="Tahoma" w:hAnsi="Tahoma" w:cs="Tahoma"/>
          <w:b/>
          <w:sz w:val="20"/>
          <w:szCs w:val="20"/>
        </w:rPr>
      </w:pPr>
      <w:r w:rsidRPr="00806922">
        <w:rPr>
          <w:rFonts w:ascii="Tahoma" w:hAnsi="Tahoma" w:cs="Tahoma"/>
          <w:b/>
          <w:sz w:val="20"/>
          <w:szCs w:val="20"/>
        </w:rPr>
        <w:lastRenderedPageBreak/>
        <w:t xml:space="preserve">SECTION II— </w:t>
      </w:r>
      <w:r w:rsidR="006C0606" w:rsidRPr="00806922">
        <w:rPr>
          <w:rFonts w:ascii="Tahoma" w:hAnsi="Tahoma" w:cs="Tahoma"/>
          <w:b/>
          <w:sz w:val="20"/>
          <w:szCs w:val="20"/>
        </w:rPr>
        <w:t>LIST OF ASSESSMENTS</w:t>
      </w:r>
    </w:p>
    <w:p w:rsidR="0060767B" w:rsidRPr="00806922" w:rsidRDefault="0060767B">
      <w:pPr>
        <w:rPr>
          <w:rFonts w:ascii="Tahoma" w:hAnsi="Tahoma" w:cs="Tahoma"/>
          <w:b/>
          <w:sz w:val="20"/>
          <w:szCs w:val="20"/>
        </w:rPr>
      </w:pPr>
    </w:p>
    <w:p w:rsidR="0060767B" w:rsidRPr="00806922" w:rsidRDefault="0060767B" w:rsidP="00F93FBB">
      <w:pPr>
        <w:jc w:val="both"/>
        <w:rPr>
          <w:rFonts w:ascii="Tahoma" w:hAnsi="Tahoma" w:cs="Tahoma"/>
          <w:sz w:val="20"/>
          <w:szCs w:val="20"/>
        </w:rPr>
      </w:pPr>
      <w:r w:rsidRPr="00806922">
        <w:rPr>
          <w:rFonts w:ascii="Tahoma" w:hAnsi="Tahoma" w:cs="Tahoma"/>
          <w:sz w:val="20"/>
          <w:szCs w:val="20"/>
        </w:rPr>
        <w:t xml:space="preserve">In this section, list the 6-8 assessments that are being submitted as evidence for meeting the </w:t>
      </w:r>
      <w:r w:rsidR="0054744B" w:rsidRPr="00806922">
        <w:rPr>
          <w:rFonts w:ascii="Tahoma" w:hAnsi="Tahoma" w:cs="Tahoma"/>
          <w:sz w:val="20"/>
          <w:szCs w:val="20"/>
        </w:rPr>
        <w:t>24:53:07:</w:t>
      </w:r>
      <w:r w:rsidR="000964CF">
        <w:rPr>
          <w:rFonts w:ascii="Tahoma" w:hAnsi="Tahoma" w:cs="Tahoma"/>
          <w:sz w:val="20"/>
          <w:szCs w:val="20"/>
        </w:rPr>
        <w:t>15</w:t>
      </w:r>
      <w:r w:rsidR="0054744B" w:rsidRPr="00806922">
        <w:rPr>
          <w:rFonts w:ascii="Tahoma" w:hAnsi="Tahoma" w:cs="Tahoma"/>
          <w:sz w:val="20"/>
          <w:szCs w:val="20"/>
        </w:rPr>
        <w:t xml:space="preserve"> </w:t>
      </w:r>
      <w:r w:rsidRPr="00806922">
        <w:rPr>
          <w:rFonts w:ascii="Tahoma" w:hAnsi="Tahoma" w:cs="Tahoma"/>
          <w:sz w:val="20"/>
          <w:szCs w:val="20"/>
        </w:rPr>
        <w:t xml:space="preserve">standards. All programs must provide a minimum of six assessments. If </w:t>
      </w:r>
      <w:r w:rsidR="001D6802">
        <w:rPr>
          <w:rFonts w:ascii="Tahoma" w:hAnsi="Tahoma" w:cs="Tahoma"/>
          <w:sz w:val="20"/>
          <w:szCs w:val="20"/>
        </w:rPr>
        <w:t xml:space="preserve">the Department of Education </w:t>
      </w:r>
      <w:r w:rsidRPr="00806922">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806922" w:rsidRDefault="0060767B">
      <w:pPr>
        <w:rPr>
          <w:rFonts w:ascii="Tahoma" w:hAnsi="Tahoma" w:cs="Tahoma"/>
          <w:sz w:val="20"/>
          <w:szCs w:val="20"/>
        </w:rPr>
      </w:pPr>
    </w:p>
    <w:p w:rsidR="0060767B" w:rsidRPr="00806922"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C1072C">
        <w:trPr>
          <w:cantSplit/>
          <w:trHeight w:val="241"/>
          <w:tblHeader/>
        </w:trPr>
        <w:tc>
          <w:tcPr>
            <w:tcW w:w="4608" w:type="dxa"/>
            <w:gridSpan w:val="2"/>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Name of Assessment</w:t>
            </w:r>
            <w:r w:rsidR="007D2362" w:rsidRPr="00C1072C">
              <w:rPr>
                <w:rStyle w:val="FootnoteReference"/>
                <w:rFonts w:ascii="Tahoma" w:hAnsi="Tahoma" w:cs="Tahoma"/>
                <w:b/>
                <w:sz w:val="16"/>
                <w:szCs w:val="16"/>
              </w:rPr>
              <w:footnoteReference w:id="2"/>
            </w:r>
          </w:p>
        </w:tc>
        <w:tc>
          <w:tcPr>
            <w:tcW w:w="4320" w:type="dxa"/>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 xml:space="preserve">Type or </w:t>
            </w:r>
          </w:p>
          <w:p w:rsidR="00371F10" w:rsidRPr="00C1072C" w:rsidRDefault="00371F10">
            <w:pPr>
              <w:jc w:val="center"/>
              <w:rPr>
                <w:rFonts w:ascii="Tahoma" w:hAnsi="Tahoma" w:cs="Tahoma"/>
                <w:b/>
                <w:sz w:val="16"/>
                <w:szCs w:val="16"/>
              </w:rPr>
            </w:pPr>
            <w:r w:rsidRPr="00C1072C">
              <w:rPr>
                <w:rFonts w:ascii="Tahoma" w:hAnsi="Tahoma" w:cs="Tahoma"/>
                <w:b/>
                <w:sz w:val="16"/>
                <w:szCs w:val="16"/>
              </w:rPr>
              <w:t>Form of Assessment</w:t>
            </w:r>
            <w:r w:rsidR="007D2362" w:rsidRPr="00C1072C">
              <w:rPr>
                <w:rStyle w:val="FootnoteReference"/>
                <w:rFonts w:ascii="Tahoma" w:hAnsi="Tahoma" w:cs="Tahoma"/>
                <w:b/>
                <w:sz w:val="16"/>
                <w:szCs w:val="16"/>
              </w:rPr>
              <w:footnoteReference w:id="3"/>
            </w:r>
          </w:p>
        </w:tc>
        <w:tc>
          <w:tcPr>
            <w:tcW w:w="4140" w:type="dxa"/>
            <w:vMerge w:val="restart"/>
          </w:tcPr>
          <w:p w:rsidR="00791269" w:rsidRPr="00C1072C" w:rsidRDefault="00371F10">
            <w:pPr>
              <w:jc w:val="center"/>
              <w:rPr>
                <w:rFonts w:ascii="Tahoma" w:hAnsi="Tahoma" w:cs="Tahoma"/>
                <w:b/>
                <w:sz w:val="16"/>
                <w:szCs w:val="16"/>
              </w:rPr>
            </w:pPr>
            <w:r w:rsidRPr="00C1072C">
              <w:rPr>
                <w:rFonts w:ascii="Tahoma" w:hAnsi="Tahoma" w:cs="Tahoma"/>
                <w:b/>
                <w:sz w:val="16"/>
                <w:szCs w:val="16"/>
              </w:rPr>
              <w:t>When the Assessment</w:t>
            </w:r>
          </w:p>
          <w:p w:rsidR="00371F10" w:rsidRPr="00C1072C" w:rsidRDefault="00371F10">
            <w:pPr>
              <w:jc w:val="center"/>
              <w:rPr>
                <w:rFonts w:ascii="Tahoma" w:hAnsi="Tahoma" w:cs="Tahoma"/>
                <w:b/>
                <w:sz w:val="16"/>
                <w:szCs w:val="16"/>
              </w:rPr>
            </w:pPr>
            <w:r w:rsidRPr="00C1072C">
              <w:rPr>
                <w:rFonts w:ascii="Tahoma" w:hAnsi="Tahoma" w:cs="Tahoma"/>
                <w:b/>
                <w:sz w:val="16"/>
                <w:szCs w:val="16"/>
              </w:rPr>
              <w:t>Is Administered</w:t>
            </w:r>
            <w:r w:rsidR="007D2362" w:rsidRPr="00C1072C">
              <w:rPr>
                <w:rStyle w:val="FootnoteReference"/>
                <w:rFonts w:ascii="Tahoma" w:hAnsi="Tahoma" w:cs="Tahoma"/>
                <w:b/>
                <w:sz w:val="16"/>
                <w:szCs w:val="16"/>
              </w:rPr>
              <w:footnoteReference w:id="4"/>
            </w:r>
          </w:p>
        </w:tc>
      </w:tr>
      <w:tr w:rsidR="00371F10" w:rsidRPr="00C1072C">
        <w:trPr>
          <w:cantSplit/>
          <w:trHeight w:val="266"/>
          <w:tblHeader/>
        </w:trPr>
        <w:tc>
          <w:tcPr>
            <w:tcW w:w="4608" w:type="dxa"/>
            <w:gridSpan w:val="2"/>
            <w:vMerge/>
          </w:tcPr>
          <w:p w:rsidR="00371F10" w:rsidRPr="00C1072C" w:rsidRDefault="00371F10">
            <w:pPr>
              <w:jc w:val="center"/>
              <w:rPr>
                <w:rFonts w:ascii="Tahoma" w:hAnsi="Tahoma" w:cs="Tahoma"/>
                <w:b/>
                <w:sz w:val="16"/>
                <w:szCs w:val="16"/>
              </w:rPr>
            </w:pPr>
          </w:p>
        </w:tc>
        <w:tc>
          <w:tcPr>
            <w:tcW w:w="4320" w:type="dxa"/>
            <w:vMerge/>
          </w:tcPr>
          <w:p w:rsidR="00371F10" w:rsidRPr="00C1072C" w:rsidRDefault="00371F10">
            <w:pPr>
              <w:jc w:val="center"/>
              <w:rPr>
                <w:rFonts w:ascii="Tahoma" w:hAnsi="Tahoma" w:cs="Tahoma"/>
                <w:b/>
                <w:sz w:val="16"/>
                <w:szCs w:val="16"/>
              </w:rPr>
            </w:pPr>
          </w:p>
        </w:tc>
        <w:tc>
          <w:tcPr>
            <w:tcW w:w="4140" w:type="dxa"/>
            <w:vMerge/>
          </w:tcPr>
          <w:p w:rsidR="00371F10" w:rsidRPr="00C1072C" w:rsidRDefault="00371F10">
            <w:pPr>
              <w:jc w:val="center"/>
              <w:rPr>
                <w:rFonts w:ascii="Tahoma" w:hAnsi="Tahoma" w:cs="Tahoma"/>
                <w:b/>
                <w:sz w:val="16"/>
                <w:szCs w:val="16"/>
              </w:rPr>
            </w:pPr>
          </w:p>
        </w:tc>
      </w:tr>
      <w:tr w:rsidR="00371F10" w:rsidRPr="00C1072C">
        <w:tc>
          <w:tcPr>
            <w:tcW w:w="288" w:type="dxa"/>
          </w:tcPr>
          <w:p w:rsidR="00371F10" w:rsidRPr="00C1072C" w:rsidRDefault="00371F10">
            <w:pPr>
              <w:rPr>
                <w:rFonts w:ascii="Tahoma" w:hAnsi="Tahoma" w:cs="Tahoma"/>
                <w:sz w:val="16"/>
                <w:szCs w:val="16"/>
              </w:rPr>
            </w:pPr>
            <w:r w:rsidRPr="00C1072C">
              <w:rPr>
                <w:rFonts w:ascii="Tahoma" w:hAnsi="Tahoma" w:cs="Tahoma"/>
                <w:sz w:val="16"/>
                <w:szCs w:val="16"/>
              </w:rPr>
              <w:t>1</w:t>
            </w:r>
          </w:p>
        </w:tc>
        <w:tc>
          <w:tcPr>
            <w:tcW w:w="4320" w:type="dxa"/>
          </w:tcPr>
          <w:p w:rsidR="00A0281D" w:rsidRPr="00C1072C" w:rsidRDefault="00371F10" w:rsidP="00A0281D">
            <w:pPr>
              <w:rPr>
                <w:rFonts w:ascii="Tahoma" w:hAnsi="Tahoma" w:cs="Tahoma"/>
                <w:b/>
                <w:sz w:val="16"/>
                <w:szCs w:val="16"/>
              </w:rPr>
            </w:pPr>
            <w:r w:rsidRPr="00C1072C">
              <w:rPr>
                <w:rFonts w:ascii="Tahoma" w:hAnsi="Tahoma" w:cs="Tahoma"/>
                <w:b/>
                <w:sz w:val="16"/>
                <w:szCs w:val="16"/>
              </w:rPr>
              <w:t>[</w:t>
            </w:r>
            <w:r w:rsidR="00F07065" w:rsidRPr="00C1072C">
              <w:rPr>
                <w:rFonts w:ascii="Tahoma" w:hAnsi="Tahoma" w:cs="Tahoma"/>
                <w:b/>
                <w:sz w:val="16"/>
                <w:szCs w:val="16"/>
              </w:rPr>
              <w:t>C</w:t>
            </w:r>
            <w:r w:rsidRPr="00C1072C">
              <w:rPr>
                <w:rFonts w:ascii="Tahoma" w:hAnsi="Tahoma" w:cs="Tahoma"/>
                <w:b/>
                <w:sz w:val="16"/>
                <w:szCs w:val="16"/>
              </w:rPr>
              <w:t xml:space="preserve">ontent-based </w:t>
            </w:r>
            <w:r w:rsidR="00905B4D" w:rsidRPr="00C1072C">
              <w:rPr>
                <w:rFonts w:ascii="Tahoma" w:hAnsi="Tahoma" w:cs="Tahoma"/>
                <w:b/>
                <w:sz w:val="16"/>
                <w:szCs w:val="16"/>
              </w:rPr>
              <w:t>certification exam, where applicable</w:t>
            </w:r>
            <w:r w:rsidR="00A0281D" w:rsidRPr="00C1072C">
              <w:rPr>
                <w:rFonts w:ascii="Tahoma" w:hAnsi="Tahoma" w:cs="Tahoma"/>
                <w:b/>
                <w:sz w:val="16"/>
                <w:szCs w:val="16"/>
              </w:rPr>
              <w:t xml:space="preserve">] </w:t>
            </w:r>
          </w:p>
          <w:p w:rsidR="0033645A" w:rsidRPr="00C1072C" w:rsidRDefault="0033645A" w:rsidP="00A0281D">
            <w:pPr>
              <w:rPr>
                <w:rFonts w:ascii="Tahoma" w:hAnsi="Tahoma" w:cs="Tahoma"/>
                <w:b/>
                <w:sz w:val="16"/>
                <w:szCs w:val="16"/>
              </w:rPr>
            </w:pPr>
          </w:p>
          <w:p w:rsidR="00A0281D" w:rsidRPr="00C1072C" w:rsidRDefault="00A0281D" w:rsidP="00A0281D">
            <w:pPr>
              <w:rPr>
                <w:rFonts w:ascii="Tahoma" w:hAnsi="Tahoma" w:cs="Tahoma"/>
                <w:b/>
                <w:sz w:val="16"/>
                <w:szCs w:val="16"/>
              </w:rPr>
            </w:pPr>
            <w:r w:rsidRPr="00C1072C">
              <w:rPr>
                <w:rFonts w:ascii="Tahoma" w:hAnsi="Tahoma" w:cs="Tahoma"/>
                <w:b/>
                <w:sz w:val="16"/>
                <w:szCs w:val="16"/>
              </w:rPr>
              <w:t xml:space="preserve">Required: Praxis II Content Exam </w:t>
            </w:r>
          </w:p>
          <w:p w:rsidR="00A0281D" w:rsidRPr="00C1072C" w:rsidRDefault="00A0281D" w:rsidP="00A0281D">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EC2149" w:rsidRPr="00C1072C">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2</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w:t>
            </w:r>
            <w:r w:rsidR="00585275" w:rsidRPr="00C1072C">
              <w:rPr>
                <w:rFonts w:ascii="Tahoma" w:hAnsi="Tahoma" w:cs="Tahoma"/>
                <w:b/>
                <w:sz w:val="16"/>
                <w:szCs w:val="16"/>
              </w:rPr>
              <w:t>Assessment of content knowledge in</w:t>
            </w:r>
            <w:r w:rsidR="0037768E" w:rsidRPr="00C1072C">
              <w:rPr>
                <w:rFonts w:ascii="Tahoma" w:hAnsi="Tahoma" w:cs="Tahoma"/>
                <w:b/>
                <w:sz w:val="16"/>
                <w:szCs w:val="16"/>
              </w:rPr>
              <w:t xml:space="preserve"> </w:t>
            </w:r>
            <w:r w:rsidR="000964CF">
              <w:rPr>
                <w:rFonts w:ascii="Tahoma" w:hAnsi="Tahoma" w:cs="Tahoma"/>
                <w:b/>
                <w:sz w:val="16"/>
                <w:szCs w:val="16"/>
              </w:rPr>
              <w:t xml:space="preserve">family and consumer sciences </w:t>
            </w:r>
            <w:r w:rsidR="00D378B9" w:rsidRPr="00C1072C">
              <w:rPr>
                <w:rFonts w:ascii="Tahoma" w:hAnsi="Tahoma" w:cs="Tahoma"/>
                <w:b/>
                <w:sz w:val="16"/>
                <w:szCs w:val="16"/>
              </w:rPr>
              <w:t>education</w:t>
            </w:r>
            <w:r w:rsidR="00585275" w:rsidRPr="00C1072C">
              <w:rPr>
                <w:rFonts w:ascii="Tahoma" w:hAnsi="Tahoma" w:cs="Tahoma"/>
                <w:b/>
                <w:sz w:val="16"/>
                <w:szCs w:val="16"/>
              </w:rPr>
              <w:t>]</w:t>
            </w:r>
          </w:p>
          <w:p w:rsidR="00A0281D" w:rsidRPr="00C1072C" w:rsidRDefault="00A0281D" w:rsidP="00EC2149">
            <w:pPr>
              <w:rPr>
                <w:rFonts w:ascii="Tahoma" w:hAnsi="Tahoma" w:cs="Tahoma"/>
                <w:b/>
                <w:sz w:val="16"/>
                <w:szCs w:val="16"/>
              </w:rPr>
            </w:pPr>
          </w:p>
          <w:p w:rsidR="00A0281D" w:rsidRPr="00C1072C" w:rsidRDefault="00A0281D" w:rsidP="00EC2149">
            <w:pPr>
              <w:rPr>
                <w:rFonts w:ascii="Tahoma" w:hAnsi="Tahoma" w:cs="Tahoma"/>
                <w:b/>
                <w:sz w:val="16"/>
                <w:szCs w:val="16"/>
              </w:rPr>
            </w:pPr>
            <w:r w:rsidRPr="00C1072C">
              <w:rPr>
                <w:rFonts w:ascii="Tahoma" w:hAnsi="Tahoma" w:cs="Tahoma"/>
                <w:b/>
                <w:sz w:val="16"/>
                <w:szCs w:val="16"/>
              </w:rPr>
              <w:t xml:space="preserve">May Include: </w:t>
            </w:r>
          </w:p>
          <w:p w:rsidR="00A0281D" w:rsidRPr="00C1072C" w:rsidRDefault="0033645A" w:rsidP="00A0281D">
            <w:pPr>
              <w:numPr>
                <w:ilvl w:val="0"/>
                <w:numId w:val="42"/>
              </w:numPr>
              <w:rPr>
                <w:rFonts w:ascii="Tahoma" w:hAnsi="Tahoma" w:cs="Tahoma"/>
                <w:b/>
                <w:sz w:val="16"/>
                <w:szCs w:val="16"/>
              </w:rPr>
            </w:pPr>
            <w:r w:rsidRPr="00C1072C">
              <w:rPr>
                <w:rFonts w:ascii="Tahoma" w:hAnsi="Tahoma" w:cs="Tahoma"/>
                <w:b/>
                <w:sz w:val="16"/>
                <w:szCs w:val="16"/>
              </w:rPr>
              <w:t xml:space="preserve">Content-course </w:t>
            </w:r>
            <w:r w:rsidR="00A0281D" w:rsidRPr="00C1072C">
              <w:rPr>
                <w:rFonts w:ascii="Tahoma" w:hAnsi="Tahoma" w:cs="Tahoma"/>
                <w:b/>
                <w:sz w:val="16"/>
                <w:szCs w:val="16"/>
              </w:rPr>
              <w:t xml:space="preserve">Grades </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Content Portfolio</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 xml:space="preserve">Comprehensive Exam </w:t>
            </w:r>
          </w:p>
          <w:p w:rsidR="0033645A" w:rsidRPr="00C1072C" w:rsidRDefault="00A0281D" w:rsidP="0033645A">
            <w:pPr>
              <w:numPr>
                <w:ilvl w:val="0"/>
                <w:numId w:val="42"/>
              </w:numPr>
              <w:rPr>
                <w:rFonts w:ascii="Tahoma" w:hAnsi="Tahoma" w:cs="Tahoma"/>
                <w:b/>
                <w:sz w:val="16"/>
                <w:szCs w:val="16"/>
              </w:rPr>
            </w:pPr>
            <w:r w:rsidRPr="00C1072C">
              <w:rPr>
                <w:rFonts w:ascii="Tahoma" w:hAnsi="Tahoma" w:cs="Tahoma"/>
                <w:b/>
                <w:sz w:val="16"/>
                <w:szCs w:val="16"/>
              </w:rPr>
              <w:t xml:space="preserve">Capstone Project </w:t>
            </w:r>
          </w:p>
          <w:p w:rsidR="00A0281D" w:rsidRPr="00C1072C" w:rsidRDefault="00A0281D" w:rsidP="00A0281D">
            <w:pPr>
              <w:ind w:left="360"/>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74"/>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3</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[Assessment of candidate ability to plan instruction]</w:t>
            </w:r>
          </w:p>
          <w:p w:rsidR="0033645A" w:rsidRPr="00C1072C" w:rsidRDefault="0033645A" w:rsidP="00EC2149">
            <w:pPr>
              <w:rPr>
                <w:rFonts w:ascii="Tahoma" w:hAnsi="Tahoma" w:cs="Tahoma"/>
                <w:b/>
                <w:sz w:val="16"/>
                <w:szCs w:val="16"/>
              </w:rPr>
            </w:pPr>
          </w:p>
          <w:p w:rsidR="0033645A"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Unit Plan Assessment Data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Lesson Plan Assessment Data </w:t>
            </w:r>
          </w:p>
          <w:p w:rsidR="00EC2149" w:rsidRPr="00C1072C" w:rsidRDefault="00EC2149" w:rsidP="00EC2149">
            <w:pPr>
              <w:rPr>
                <w:rFonts w:ascii="Tahoma" w:hAnsi="Tahoma" w:cs="Tahoma"/>
                <w:sz w:val="16"/>
                <w:szCs w:val="16"/>
              </w:rPr>
            </w:pPr>
          </w:p>
        </w:tc>
        <w:tc>
          <w:tcPr>
            <w:tcW w:w="4320" w:type="dxa"/>
          </w:tcPr>
          <w:p w:rsidR="00EC2149" w:rsidRPr="00C1072C" w:rsidRDefault="00EC2149">
            <w:pPr>
              <w:rPr>
                <w:rFonts w:ascii="Tahoma" w:hAnsi="Tahoma" w:cs="Tahoma"/>
                <w:sz w:val="16"/>
                <w:szCs w:val="16"/>
              </w:rPr>
            </w:pPr>
          </w:p>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92"/>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4</w:t>
            </w:r>
          </w:p>
        </w:tc>
        <w:tc>
          <w:tcPr>
            <w:tcW w:w="4320" w:type="dxa"/>
          </w:tcPr>
          <w:p w:rsidR="00316415" w:rsidRPr="00C1072C" w:rsidRDefault="00EC2149" w:rsidP="00EC2149">
            <w:pPr>
              <w:rPr>
                <w:rFonts w:ascii="Tahoma" w:hAnsi="Tahoma" w:cs="Tahoma"/>
                <w:b/>
                <w:sz w:val="16"/>
                <w:szCs w:val="16"/>
              </w:rPr>
            </w:pPr>
            <w:r w:rsidRPr="00C1072C">
              <w:rPr>
                <w:rFonts w:ascii="Tahoma" w:hAnsi="Tahoma" w:cs="Tahoma"/>
                <w:b/>
                <w:sz w:val="16"/>
                <w:szCs w:val="16"/>
              </w:rPr>
              <w:t>[Assessment of student teaching</w:t>
            </w:r>
            <w:r w:rsidR="00316415" w:rsidRPr="00C1072C">
              <w:rPr>
                <w:rFonts w:ascii="Tahoma" w:hAnsi="Tahoma" w:cs="Tahoma"/>
                <w:b/>
                <w:sz w:val="16"/>
                <w:szCs w:val="16"/>
              </w:rPr>
              <w:t xml:space="preserve">] </w:t>
            </w:r>
          </w:p>
          <w:p w:rsidR="00316415" w:rsidRPr="00C1072C" w:rsidRDefault="00316415" w:rsidP="00EC2149">
            <w:pPr>
              <w:rPr>
                <w:rFonts w:ascii="Tahoma" w:hAnsi="Tahoma" w:cs="Tahoma"/>
                <w:b/>
                <w:sz w:val="16"/>
                <w:szCs w:val="16"/>
              </w:rPr>
            </w:pPr>
          </w:p>
          <w:p w:rsidR="00316415"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Cooperating Teacher Evaluation</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 xml:space="preserve">Institution Supervisor Evaluation  </w:t>
            </w:r>
          </w:p>
          <w:p w:rsidR="00316415" w:rsidRPr="00C1072C" w:rsidRDefault="00316415" w:rsidP="00EC2149">
            <w:pPr>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5</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[Assessment of candidate effect on student learning]</w:t>
            </w:r>
          </w:p>
          <w:p w:rsidR="00316415" w:rsidRPr="00C1072C" w:rsidRDefault="00316415" w:rsidP="008B3C21">
            <w:pPr>
              <w:rPr>
                <w:rFonts w:ascii="Tahoma" w:hAnsi="Tahoma" w:cs="Tahoma"/>
                <w:b/>
                <w:sz w:val="16"/>
                <w:szCs w:val="16"/>
              </w:rPr>
            </w:pPr>
          </w:p>
          <w:p w:rsidR="00316415" w:rsidRPr="00C1072C" w:rsidRDefault="00316415" w:rsidP="008B3C21">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Teacher Work Sample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Pre/Post Assessment Data </w:t>
            </w:r>
          </w:p>
          <w:p w:rsidR="00371F10" w:rsidRPr="00C1072C" w:rsidRDefault="00371F10" w:rsidP="008B3C21">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6</w:t>
            </w:r>
          </w:p>
        </w:tc>
        <w:tc>
          <w:tcPr>
            <w:tcW w:w="4320" w:type="dxa"/>
          </w:tcPr>
          <w:p w:rsidR="00371F10" w:rsidRPr="00C1072C" w:rsidRDefault="00F07065" w:rsidP="008B3C21">
            <w:pPr>
              <w:rPr>
                <w:rFonts w:ascii="Tahoma" w:hAnsi="Tahoma" w:cs="Tahoma"/>
                <w:b/>
                <w:sz w:val="16"/>
                <w:szCs w:val="16"/>
              </w:rPr>
            </w:pPr>
            <w:r w:rsidRPr="00C1072C">
              <w:rPr>
                <w:rFonts w:ascii="Tahoma" w:hAnsi="Tahoma" w:cs="Tahoma"/>
                <w:b/>
                <w:sz w:val="16"/>
                <w:szCs w:val="16"/>
              </w:rPr>
              <w:t xml:space="preserve">[Pedagogy-based </w:t>
            </w:r>
            <w:r w:rsidR="00364125" w:rsidRPr="00C1072C">
              <w:rPr>
                <w:rFonts w:ascii="Tahoma" w:hAnsi="Tahoma" w:cs="Tahoma"/>
                <w:b/>
                <w:sz w:val="16"/>
                <w:szCs w:val="16"/>
              </w:rPr>
              <w:t>certification exam</w:t>
            </w:r>
            <w:r w:rsidRPr="00C1072C">
              <w:rPr>
                <w:rFonts w:ascii="Tahoma" w:hAnsi="Tahoma" w:cs="Tahoma"/>
                <w:b/>
                <w:sz w:val="16"/>
                <w:szCs w:val="16"/>
              </w:rPr>
              <w:t xml:space="preserve">] </w:t>
            </w:r>
          </w:p>
          <w:p w:rsidR="00F07065" w:rsidRPr="00C1072C" w:rsidRDefault="00F07065" w:rsidP="008B3C21">
            <w:pPr>
              <w:rPr>
                <w:rFonts w:ascii="Tahoma" w:hAnsi="Tahoma" w:cs="Tahoma"/>
                <w:b/>
                <w:sz w:val="16"/>
                <w:szCs w:val="16"/>
              </w:rPr>
            </w:pPr>
          </w:p>
          <w:p w:rsidR="00F07065" w:rsidRPr="00C1072C" w:rsidRDefault="00F07065" w:rsidP="008B3C21">
            <w:pPr>
              <w:rPr>
                <w:rFonts w:ascii="Tahoma" w:hAnsi="Tahoma" w:cs="Tahoma"/>
                <w:b/>
                <w:sz w:val="16"/>
                <w:szCs w:val="16"/>
              </w:rPr>
            </w:pPr>
            <w:r w:rsidRPr="00C1072C">
              <w:rPr>
                <w:rFonts w:ascii="Tahoma" w:hAnsi="Tahoma" w:cs="Tahoma"/>
                <w:b/>
                <w:sz w:val="16"/>
                <w:szCs w:val="16"/>
              </w:rPr>
              <w:t xml:space="preserve">Required: Principles of Learning and Teaching </w:t>
            </w:r>
          </w:p>
          <w:p w:rsidR="00F07065" w:rsidRPr="00C1072C" w:rsidRDefault="00F07065" w:rsidP="008B3C21">
            <w:pPr>
              <w:rPr>
                <w:rFonts w:ascii="Tahoma" w:hAnsi="Tahoma" w:cs="Tahoma"/>
                <w:b/>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7</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D06900">
              <w:rPr>
                <w:rFonts w:ascii="Tahoma" w:hAnsi="Tahoma" w:cs="Tahoma"/>
                <w:b/>
                <w:sz w:val="16"/>
                <w:szCs w:val="16"/>
              </w:rPr>
              <w:t>15</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371F10" w:rsidRPr="00C1072C" w:rsidRDefault="00371F10">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8B3C21" w:rsidRPr="00C1072C">
        <w:tc>
          <w:tcPr>
            <w:tcW w:w="288" w:type="dxa"/>
          </w:tcPr>
          <w:p w:rsidR="008B3C21" w:rsidRPr="00C1072C" w:rsidRDefault="008B3C21" w:rsidP="00966FE7">
            <w:pPr>
              <w:rPr>
                <w:rFonts w:ascii="Tahoma" w:hAnsi="Tahoma" w:cs="Tahoma"/>
                <w:sz w:val="16"/>
                <w:szCs w:val="16"/>
              </w:rPr>
            </w:pPr>
            <w:r w:rsidRPr="00C1072C">
              <w:rPr>
                <w:rFonts w:ascii="Tahoma" w:hAnsi="Tahoma" w:cs="Tahoma"/>
                <w:sz w:val="16"/>
                <w:szCs w:val="16"/>
              </w:rPr>
              <w:t>8</w:t>
            </w:r>
          </w:p>
        </w:tc>
        <w:tc>
          <w:tcPr>
            <w:tcW w:w="4320" w:type="dxa"/>
          </w:tcPr>
          <w:p w:rsidR="008B3C21" w:rsidRPr="00C1072C" w:rsidRDefault="008B3C21" w:rsidP="00966FE7">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D06900">
              <w:rPr>
                <w:rFonts w:ascii="Tahoma" w:hAnsi="Tahoma" w:cs="Tahoma"/>
                <w:b/>
                <w:sz w:val="16"/>
                <w:szCs w:val="16"/>
              </w:rPr>
              <w:t>15</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8B3C21" w:rsidRPr="00C1072C" w:rsidRDefault="008B3C21" w:rsidP="00966FE7">
            <w:pPr>
              <w:rPr>
                <w:rFonts w:ascii="Tahoma" w:hAnsi="Tahoma" w:cs="Tahoma"/>
                <w:sz w:val="16"/>
                <w:szCs w:val="16"/>
              </w:rPr>
            </w:pPr>
          </w:p>
        </w:tc>
        <w:tc>
          <w:tcPr>
            <w:tcW w:w="4320" w:type="dxa"/>
          </w:tcPr>
          <w:p w:rsidR="008B3C21" w:rsidRPr="00C1072C" w:rsidRDefault="008B3C21">
            <w:pPr>
              <w:rPr>
                <w:rFonts w:ascii="Tahoma" w:hAnsi="Tahoma" w:cs="Tahoma"/>
                <w:sz w:val="16"/>
                <w:szCs w:val="16"/>
              </w:rPr>
            </w:pPr>
          </w:p>
        </w:tc>
        <w:tc>
          <w:tcPr>
            <w:tcW w:w="4140" w:type="dxa"/>
          </w:tcPr>
          <w:p w:rsidR="008B3C21" w:rsidRPr="00C1072C" w:rsidRDefault="008B3C21">
            <w:pPr>
              <w:rPr>
                <w:rFonts w:ascii="Tahoma" w:hAnsi="Tahoma" w:cs="Tahoma"/>
                <w:sz w:val="16"/>
                <w:szCs w:val="16"/>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p w:rsidR="00D76F9C" w:rsidRPr="00806922" w:rsidRDefault="00D76F9C" w:rsidP="00B7158D">
      <w:pPr>
        <w:shd w:val="clear" w:color="auto" w:fill="E0E0E0"/>
        <w:ind w:right="-360"/>
        <w:jc w:val="center"/>
        <w:rPr>
          <w:rFonts w:ascii="Tahoma" w:hAnsi="Tahoma" w:cs="Tahoma"/>
          <w:b/>
          <w:sz w:val="20"/>
          <w:szCs w:val="20"/>
        </w:rPr>
      </w:pPr>
      <w:r w:rsidRPr="00806922">
        <w:rPr>
          <w:rFonts w:ascii="Tahoma" w:hAnsi="Tahoma" w:cs="Tahoma"/>
          <w:b/>
          <w:sz w:val="20"/>
          <w:szCs w:val="20"/>
        </w:rPr>
        <w:t xml:space="preserve">SECTION </w:t>
      </w:r>
      <w:smartTag w:uri="urn:schemas-microsoft-com:office:smarttags" w:element="stockticker">
        <w:r w:rsidRPr="00806922">
          <w:rPr>
            <w:rFonts w:ascii="Tahoma" w:hAnsi="Tahoma" w:cs="Tahoma"/>
            <w:b/>
            <w:sz w:val="20"/>
            <w:szCs w:val="20"/>
          </w:rPr>
          <w:t>III</w:t>
        </w:r>
      </w:smartTag>
      <w:r w:rsidRPr="00806922">
        <w:rPr>
          <w:rFonts w:ascii="Tahoma" w:hAnsi="Tahoma" w:cs="Tahoma"/>
          <w:b/>
          <w:sz w:val="20"/>
          <w:szCs w:val="20"/>
        </w:rPr>
        <w:t>—</w:t>
      </w:r>
      <w:r w:rsidR="00E56E14" w:rsidRPr="00806922">
        <w:rPr>
          <w:rFonts w:ascii="Tahoma" w:hAnsi="Tahoma" w:cs="Tahoma"/>
          <w:b/>
          <w:sz w:val="20"/>
          <w:szCs w:val="20"/>
        </w:rPr>
        <w:t>RELATIONSHIP OF ASSESSMENT TO STANDARDS</w:t>
      </w:r>
      <w:r w:rsidR="00E56E14" w:rsidRPr="00806922">
        <w:rPr>
          <w:rFonts w:ascii="Tahoma" w:hAnsi="Tahoma" w:cs="Tahoma"/>
          <w:b/>
          <w:sz w:val="20"/>
          <w:szCs w:val="20"/>
        </w:rPr>
        <w:tab/>
      </w:r>
    </w:p>
    <w:p w:rsidR="00D76F9C" w:rsidRPr="00806922" w:rsidRDefault="00D76F9C" w:rsidP="00D76F9C">
      <w:pPr>
        <w:rPr>
          <w:rFonts w:ascii="Tahoma" w:hAnsi="Tahoma" w:cs="Tahoma"/>
          <w:sz w:val="20"/>
          <w:szCs w:val="20"/>
        </w:rPr>
      </w:pPr>
    </w:p>
    <w:p w:rsidR="009B5F1C" w:rsidRPr="00806922" w:rsidRDefault="00D76F9C" w:rsidP="009B5F1C">
      <w:pPr>
        <w:ind w:right="-360"/>
        <w:jc w:val="both"/>
        <w:rPr>
          <w:rFonts w:ascii="Tahoma" w:hAnsi="Tahoma" w:cs="Tahoma"/>
          <w:sz w:val="20"/>
          <w:szCs w:val="20"/>
        </w:rPr>
      </w:pPr>
      <w:r w:rsidRPr="00806922">
        <w:rPr>
          <w:rFonts w:ascii="Tahoma" w:hAnsi="Tahoma" w:cs="Tahoma"/>
          <w:sz w:val="20"/>
          <w:szCs w:val="20"/>
        </w:rPr>
        <w:t xml:space="preserve">For each </w:t>
      </w:r>
      <w:smartTag w:uri="urn:schemas-microsoft-com:office:smarttags" w:element="stockticker">
        <w:r w:rsidR="001F0F9B" w:rsidRPr="00806922">
          <w:rPr>
            <w:rFonts w:ascii="Tahoma" w:hAnsi="Tahoma" w:cs="Tahoma"/>
            <w:sz w:val="20"/>
            <w:szCs w:val="20"/>
          </w:rPr>
          <w:t>ARSD</w:t>
        </w:r>
      </w:smartTag>
      <w:r w:rsidR="001F0F9B" w:rsidRPr="00806922">
        <w:rPr>
          <w:rFonts w:ascii="Tahoma" w:hAnsi="Tahoma" w:cs="Tahoma"/>
          <w:sz w:val="20"/>
          <w:szCs w:val="20"/>
        </w:rPr>
        <w:t xml:space="preserve"> </w:t>
      </w:r>
      <w:r w:rsidR="00301B72" w:rsidRPr="00806922">
        <w:rPr>
          <w:rFonts w:ascii="Tahoma" w:hAnsi="Tahoma" w:cs="Tahoma"/>
          <w:sz w:val="20"/>
          <w:szCs w:val="20"/>
        </w:rPr>
        <w:t>24:53:07:</w:t>
      </w:r>
      <w:r w:rsidR="009B5F1C" w:rsidRPr="00806922">
        <w:rPr>
          <w:rFonts w:ascii="Tahoma" w:hAnsi="Tahoma" w:cs="Tahoma"/>
          <w:sz w:val="20"/>
          <w:szCs w:val="20"/>
        </w:rPr>
        <w:t>1</w:t>
      </w:r>
      <w:r w:rsidR="00D06900">
        <w:rPr>
          <w:rFonts w:ascii="Tahoma" w:hAnsi="Tahoma" w:cs="Tahoma"/>
          <w:sz w:val="20"/>
          <w:szCs w:val="20"/>
        </w:rPr>
        <w:t>5</w:t>
      </w:r>
      <w:r w:rsidR="00301B72" w:rsidRPr="00806922">
        <w:rPr>
          <w:rFonts w:ascii="Tahoma" w:hAnsi="Tahoma" w:cs="Tahoma"/>
          <w:b/>
          <w:sz w:val="20"/>
          <w:szCs w:val="20"/>
        </w:rPr>
        <w:t xml:space="preserve"> </w:t>
      </w:r>
      <w:r w:rsidRPr="00806922">
        <w:rPr>
          <w:rFonts w:ascii="Tahoma" w:hAnsi="Tahoma" w:cs="Tahoma"/>
          <w:sz w:val="20"/>
          <w:szCs w:val="20"/>
        </w:rPr>
        <w:t xml:space="preserve">standard on the chart below, identify the assessment(s) in Section II that address </w:t>
      </w:r>
      <w:r w:rsidR="00FF3AFA" w:rsidRPr="00806922">
        <w:rPr>
          <w:rFonts w:ascii="Tahoma" w:hAnsi="Tahoma" w:cs="Tahoma"/>
          <w:sz w:val="20"/>
          <w:szCs w:val="20"/>
        </w:rPr>
        <w:t>the</w:t>
      </w:r>
      <w:r w:rsidRPr="00806922">
        <w:rPr>
          <w:rFonts w:ascii="Tahoma" w:hAnsi="Tahoma" w:cs="Tahoma"/>
          <w:sz w:val="20"/>
          <w:szCs w:val="20"/>
        </w:rPr>
        <w:t xml:space="preserve"> standard. One assessment may apply to multiple </w:t>
      </w:r>
      <w:smartTag w:uri="urn:schemas-microsoft-com:office:smarttags" w:element="stockticker">
        <w:r w:rsidR="001F0F9B" w:rsidRPr="00806922">
          <w:rPr>
            <w:rFonts w:ascii="Tahoma" w:hAnsi="Tahoma" w:cs="Tahoma"/>
            <w:sz w:val="20"/>
            <w:szCs w:val="20"/>
          </w:rPr>
          <w:t>ARSD</w:t>
        </w:r>
      </w:smartTag>
      <w:r w:rsidR="001F0F9B" w:rsidRPr="00806922">
        <w:rPr>
          <w:rFonts w:ascii="Tahoma" w:hAnsi="Tahoma" w:cs="Tahoma"/>
          <w:sz w:val="20"/>
          <w:szCs w:val="20"/>
        </w:rPr>
        <w:t xml:space="preserve"> </w:t>
      </w:r>
      <w:r w:rsidR="00301B72" w:rsidRPr="00806922">
        <w:rPr>
          <w:rFonts w:ascii="Tahoma" w:hAnsi="Tahoma" w:cs="Tahoma"/>
          <w:sz w:val="20"/>
          <w:szCs w:val="20"/>
        </w:rPr>
        <w:t>24:53:07:</w:t>
      </w:r>
      <w:r w:rsidR="009B5F1C" w:rsidRPr="00806922">
        <w:rPr>
          <w:rFonts w:ascii="Tahoma" w:hAnsi="Tahoma" w:cs="Tahoma"/>
          <w:sz w:val="20"/>
          <w:szCs w:val="20"/>
        </w:rPr>
        <w:t>1</w:t>
      </w:r>
      <w:r w:rsidR="00D06900">
        <w:rPr>
          <w:rFonts w:ascii="Tahoma" w:hAnsi="Tahoma" w:cs="Tahoma"/>
          <w:sz w:val="20"/>
          <w:szCs w:val="20"/>
        </w:rPr>
        <w:t>5</w:t>
      </w:r>
      <w:r w:rsidR="00301B72" w:rsidRPr="00806922">
        <w:rPr>
          <w:rFonts w:ascii="Tahoma" w:hAnsi="Tahoma" w:cs="Tahoma"/>
          <w:b/>
          <w:sz w:val="20"/>
          <w:szCs w:val="20"/>
        </w:rPr>
        <w:t xml:space="preserve"> </w:t>
      </w:r>
      <w:r w:rsidRPr="00806922">
        <w:rPr>
          <w:rFonts w:ascii="Tahoma" w:hAnsi="Tahoma" w:cs="Tahoma"/>
          <w:sz w:val="20"/>
          <w:szCs w:val="20"/>
        </w:rPr>
        <w:t xml:space="preserve">standards. </w:t>
      </w:r>
    </w:p>
    <w:p w:rsidR="009B5F1C" w:rsidRPr="00806922" w:rsidRDefault="009B5F1C" w:rsidP="009B5F1C">
      <w:pPr>
        <w:rPr>
          <w:rFonts w:ascii="Tahoma" w:hAnsi="Tahoma" w:cs="Tahoma"/>
          <w:b/>
          <w:sz w:val="20"/>
          <w:szCs w:val="20"/>
        </w:rPr>
      </w:pPr>
    </w:p>
    <w:p w:rsidR="009B5F1C" w:rsidRDefault="009B5F1C" w:rsidP="009B5F1C">
      <w:pPr>
        <w:pStyle w:val="BodyText"/>
        <w:tabs>
          <w:tab w:val="left" w:pos="720"/>
        </w:tabs>
        <w:rPr>
          <w:b/>
          <w:sz w:val="20"/>
          <w:szCs w:val="20"/>
        </w:rPr>
      </w:pPr>
    </w:p>
    <w:tbl>
      <w:tblPr>
        <w:tblStyle w:val="TableGrid"/>
        <w:tblW w:w="13428" w:type="dxa"/>
        <w:tblLook w:val="01E0" w:firstRow="1" w:lastRow="1" w:firstColumn="1" w:lastColumn="1" w:noHBand="0" w:noVBand="0"/>
      </w:tblPr>
      <w:tblGrid>
        <w:gridCol w:w="8320"/>
        <w:gridCol w:w="5108"/>
      </w:tblGrid>
      <w:tr w:rsidR="005F7D22" w:rsidRPr="00B4078D">
        <w:trPr>
          <w:tblHeader/>
        </w:trPr>
        <w:tc>
          <w:tcPr>
            <w:tcW w:w="8320" w:type="dxa"/>
            <w:tcBorders>
              <w:bottom w:val="single" w:sz="4" w:space="0" w:color="auto"/>
            </w:tcBorders>
          </w:tcPr>
          <w:p w:rsidR="005F7D22" w:rsidRPr="00B4078D" w:rsidRDefault="005F7D22" w:rsidP="000C302F">
            <w:pPr>
              <w:pStyle w:val="Header"/>
              <w:tabs>
                <w:tab w:val="clear" w:pos="4320"/>
                <w:tab w:val="clear" w:pos="8640"/>
              </w:tabs>
              <w:jc w:val="center"/>
              <w:rPr>
                <w:rFonts w:ascii="Tahoma" w:hAnsi="Tahoma" w:cs="Tahoma"/>
                <w:b/>
                <w:sz w:val="20"/>
                <w:szCs w:val="20"/>
                <w:highlight w:val="yellow"/>
              </w:rPr>
            </w:pPr>
          </w:p>
          <w:p w:rsidR="005F7D22" w:rsidRPr="00B4078D" w:rsidRDefault="005F7D22" w:rsidP="000C302F">
            <w:pPr>
              <w:pStyle w:val="Header"/>
              <w:tabs>
                <w:tab w:val="clear" w:pos="4320"/>
                <w:tab w:val="clear" w:pos="8640"/>
              </w:tabs>
              <w:jc w:val="center"/>
              <w:rPr>
                <w:rFonts w:ascii="Tahoma" w:hAnsi="Tahoma" w:cs="Tahoma"/>
                <w:b/>
                <w:bCs/>
                <w:sz w:val="20"/>
                <w:szCs w:val="20"/>
              </w:rPr>
            </w:pPr>
            <w:smartTag w:uri="urn:schemas-microsoft-com:office:smarttags" w:element="stockticker">
              <w:r w:rsidRPr="00B4078D">
                <w:rPr>
                  <w:rFonts w:ascii="Tahoma" w:hAnsi="Tahoma" w:cs="Tahoma"/>
                  <w:b/>
                  <w:sz w:val="20"/>
                  <w:szCs w:val="20"/>
                </w:rPr>
                <w:t>ARSD</w:t>
              </w:r>
            </w:smartTag>
            <w:r w:rsidRPr="00B4078D">
              <w:rPr>
                <w:rFonts w:ascii="Tahoma" w:hAnsi="Tahoma" w:cs="Tahoma"/>
                <w:b/>
                <w:sz w:val="20"/>
                <w:szCs w:val="20"/>
              </w:rPr>
              <w:t xml:space="preserve"> 24:53:07:1</w:t>
            </w:r>
            <w:r w:rsidR="00D06900">
              <w:rPr>
                <w:rFonts w:ascii="Tahoma" w:hAnsi="Tahoma" w:cs="Tahoma"/>
                <w:b/>
                <w:sz w:val="20"/>
                <w:szCs w:val="20"/>
              </w:rPr>
              <w:t>5</w:t>
            </w:r>
            <w:r w:rsidRPr="00B4078D">
              <w:rPr>
                <w:rFonts w:ascii="Tahoma" w:hAnsi="Tahoma" w:cs="Tahoma"/>
                <w:b/>
                <w:sz w:val="20"/>
                <w:szCs w:val="20"/>
              </w:rPr>
              <w:t xml:space="preserve"> STANDARD</w:t>
            </w:r>
            <w:r w:rsidR="00D06900">
              <w:rPr>
                <w:rFonts w:ascii="Tahoma" w:hAnsi="Tahoma" w:cs="Tahoma"/>
                <w:b/>
                <w:sz w:val="20"/>
                <w:szCs w:val="20"/>
              </w:rPr>
              <w:t>S</w:t>
            </w:r>
          </w:p>
        </w:tc>
        <w:tc>
          <w:tcPr>
            <w:tcW w:w="5108" w:type="dxa"/>
            <w:tcBorders>
              <w:bottom w:val="single" w:sz="4" w:space="0" w:color="auto"/>
            </w:tcBorders>
          </w:tcPr>
          <w:p w:rsidR="005F7D22" w:rsidRPr="00B4078D" w:rsidRDefault="005F7D22" w:rsidP="000C302F">
            <w:pPr>
              <w:jc w:val="center"/>
              <w:rPr>
                <w:rFonts w:ascii="Tahoma" w:hAnsi="Tahoma" w:cs="Tahoma"/>
                <w:b/>
                <w:bCs/>
                <w:sz w:val="20"/>
                <w:szCs w:val="20"/>
              </w:rPr>
            </w:pPr>
          </w:p>
          <w:p w:rsidR="005F7D22" w:rsidRPr="00B4078D" w:rsidRDefault="005F7D22" w:rsidP="000C302F">
            <w:pPr>
              <w:jc w:val="center"/>
              <w:rPr>
                <w:rFonts w:ascii="Tahoma" w:hAnsi="Tahoma" w:cs="Tahoma"/>
                <w:b/>
                <w:bCs/>
                <w:sz w:val="20"/>
                <w:szCs w:val="20"/>
              </w:rPr>
            </w:pPr>
            <w:r w:rsidRPr="00B4078D">
              <w:rPr>
                <w:rFonts w:ascii="Tahoma" w:hAnsi="Tahoma" w:cs="Tahoma"/>
                <w:b/>
                <w:bCs/>
                <w:sz w:val="20"/>
                <w:szCs w:val="20"/>
              </w:rPr>
              <w:t>APPLICABLE ASSESSMENTS FROM SECTION II</w:t>
            </w:r>
          </w:p>
        </w:tc>
      </w:tr>
      <w:tr w:rsidR="005F7D22" w:rsidRPr="00B4078D">
        <w:trPr>
          <w:trHeight w:val="953"/>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1. Career, Community, and Family Connections</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Analyze family, community, and work interrelationships; investigate c</w:t>
            </w:r>
            <w:r>
              <w:rPr>
                <w:rFonts w:ascii="Tahoma" w:hAnsi="Tahoma" w:cs="Tahoma"/>
                <w:sz w:val="20"/>
                <w:szCs w:val="20"/>
              </w:rPr>
              <w:t xml:space="preserve">areer paths; examine family and </w:t>
            </w:r>
            <w:r w:rsidRPr="005F7D22">
              <w:rPr>
                <w:rFonts w:ascii="Tahoma" w:hAnsi="Tahoma" w:cs="Tahoma"/>
                <w:sz w:val="20"/>
                <w:szCs w:val="20"/>
              </w:rPr>
              <w:t>consumer sciences careers; and apply career decision making and transitioning processes.</w:t>
            </w:r>
          </w:p>
          <w:p w:rsidR="005F7D22" w:rsidRPr="005F7D22" w:rsidRDefault="005F7D22" w:rsidP="005F7D22">
            <w:pPr>
              <w:autoSpaceDE w:val="0"/>
              <w:autoSpaceDN w:val="0"/>
              <w:adjustRightInd w:val="0"/>
              <w:rPr>
                <w:rFonts w:ascii="Tahoma" w:hAnsi="Tahoma" w:cs="Tahoma"/>
                <w:sz w:val="20"/>
                <w:szCs w:val="20"/>
              </w:rPr>
            </w:pPr>
          </w:p>
        </w:tc>
        <w:tc>
          <w:tcPr>
            <w:tcW w:w="5108" w:type="dxa"/>
          </w:tcPr>
          <w:p w:rsidR="005F7D22" w:rsidRPr="00B4078D" w:rsidRDefault="005F7D22" w:rsidP="000C302F">
            <w:pPr>
              <w:rPr>
                <w:rFonts w:ascii="Tahoma" w:hAnsi="Tahoma" w:cs="Tahoma"/>
                <w:sz w:val="20"/>
                <w:szCs w:val="20"/>
              </w:rPr>
            </w:pPr>
            <w:r w:rsidRPr="00B4078D">
              <w:rPr>
                <w:rFonts w:ascii="Tahoma" w:hAnsi="Tahoma" w:cs="Tahoma"/>
                <w:sz w:val="20"/>
                <w:szCs w:val="20"/>
              </w:rPr>
              <w:t>□#1     □#2     □#3     □#4</w:t>
            </w:r>
          </w:p>
          <w:p w:rsidR="005F7D22" w:rsidRPr="00B4078D" w:rsidRDefault="005F7D22" w:rsidP="000C302F">
            <w:pPr>
              <w:rPr>
                <w:rFonts w:ascii="Tahoma" w:hAnsi="Tahoma" w:cs="Tahoma"/>
                <w:sz w:val="20"/>
                <w:szCs w:val="20"/>
                <w:highlight w:val="cyan"/>
              </w:rPr>
            </w:pPr>
            <w:r w:rsidRPr="00B4078D">
              <w:rPr>
                <w:rFonts w:ascii="Tahoma" w:hAnsi="Tahoma" w:cs="Tahoma"/>
                <w:sz w:val="20"/>
                <w:szCs w:val="20"/>
              </w:rPr>
              <w:t>□#5     □#6     □#7     □#8</w:t>
            </w:r>
          </w:p>
        </w:tc>
      </w:tr>
      <w:tr w:rsidR="005F7D22" w:rsidRPr="00B4078D">
        <w:trPr>
          <w:trHeight w:val="890"/>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2. Consumer Economics and Family Resources</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Use resources responsibly to address the diverse needs and goal</w:t>
            </w:r>
            <w:r>
              <w:rPr>
                <w:rFonts w:ascii="Tahoma" w:hAnsi="Tahoma" w:cs="Tahoma"/>
                <w:sz w:val="20"/>
                <w:szCs w:val="20"/>
              </w:rPr>
              <w:t xml:space="preserve">s of individuals, families, and </w:t>
            </w:r>
            <w:r w:rsidRPr="005F7D22">
              <w:rPr>
                <w:rFonts w:ascii="Tahoma" w:hAnsi="Tahoma" w:cs="Tahoma"/>
                <w:sz w:val="20"/>
                <w:szCs w:val="20"/>
              </w:rPr>
              <w:t>communities in family and consumer sciences areas such as resource management, consumer economics,</w:t>
            </w:r>
            <w:r>
              <w:rPr>
                <w:rFonts w:ascii="Tahoma" w:hAnsi="Tahoma" w:cs="Tahoma"/>
                <w:sz w:val="20"/>
                <w:szCs w:val="20"/>
              </w:rPr>
              <w:t xml:space="preserve"> </w:t>
            </w:r>
            <w:r w:rsidRPr="005F7D22">
              <w:rPr>
                <w:rFonts w:ascii="Tahoma" w:hAnsi="Tahoma" w:cs="Tahoma"/>
                <w:sz w:val="20"/>
                <w:szCs w:val="20"/>
              </w:rPr>
              <w:t>financial literacy, living environments, and textiles and apparel.</w:t>
            </w:r>
          </w:p>
          <w:p w:rsidR="005F7D22" w:rsidRPr="005F7D22" w:rsidRDefault="005F7D22" w:rsidP="000C302F">
            <w:pPr>
              <w:rPr>
                <w:rFonts w:ascii="Tahoma" w:hAnsi="Tahoma" w:cs="Tahoma"/>
                <w:sz w:val="20"/>
                <w:szCs w:val="20"/>
              </w:rPr>
            </w:pPr>
          </w:p>
        </w:tc>
        <w:tc>
          <w:tcPr>
            <w:tcW w:w="5108" w:type="dxa"/>
          </w:tcPr>
          <w:p w:rsidR="005F7D22" w:rsidRPr="00B4078D" w:rsidRDefault="005F7D22" w:rsidP="000C302F">
            <w:pPr>
              <w:rPr>
                <w:rFonts w:ascii="Tahoma" w:hAnsi="Tahoma" w:cs="Tahoma"/>
                <w:sz w:val="20"/>
                <w:szCs w:val="20"/>
              </w:rPr>
            </w:pPr>
            <w:r w:rsidRPr="00B4078D">
              <w:rPr>
                <w:rFonts w:ascii="Tahoma" w:hAnsi="Tahoma" w:cs="Tahoma"/>
                <w:sz w:val="20"/>
                <w:szCs w:val="20"/>
              </w:rPr>
              <w:t>□#1     □#2     □#3     □#4</w:t>
            </w:r>
          </w:p>
          <w:p w:rsidR="005F7D22" w:rsidRPr="00B4078D" w:rsidRDefault="005F7D22" w:rsidP="000C302F">
            <w:pPr>
              <w:rPr>
                <w:rFonts w:ascii="Tahoma" w:hAnsi="Tahoma" w:cs="Tahoma"/>
                <w:sz w:val="20"/>
                <w:szCs w:val="20"/>
              </w:rPr>
            </w:pPr>
            <w:r w:rsidRPr="00B4078D">
              <w:rPr>
                <w:rFonts w:ascii="Tahoma" w:hAnsi="Tahoma" w:cs="Tahoma"/>
                <w:sz w:val="20"/>
                <w:szCs w:val="20"/>
              </w:rPr>
              <w:t>□#5     □#6     □#7     □#8</w:t>
            </w:r>
          </w:p>
        </w:tc>
      </w:tr>
      <w:tr w:rsidR="005F7D22" w:rsidRPr="00B4078D">
        <w:trPr>
          <w:trHeight w:val="845"/>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3. Family and Human Development</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Apply principles of human development, interpersonal relationships, and f</w:t>
            </w:r>
            <w:r>
              <w:rPr>
                <w:rFonts w:ascii="Tahoma" w:hAnsi="Tahoma" w:cs="Tahoma"/>
                <w:sz w:val="20"/>
                <w:szCs w:val="20"/>
              </w:rPr>
              <w:t xml:space="preserve">amily to strengthen individuals </w:t>
            </w:r>
            <w:r w:rsidRPr="005F7D22">
              <w:rPr>
                <w:rFonts w:ascii="Tahoma" w:hAnsi="Tahoma" w:cs="Tahoma"/>
                <w:sz w:val="20"/>
                <w:szCs w:val="20"/>
              </w:rPr>
              <w:t>and families across the lifespan in contexts such as parenting, care giving, and the workplace.</w:t>
            </w:r>
          </w:p>
          <w:p w:rsidR="005F7D22" w:rsidRPr="005F7D22" w:rsidRDefault="005F7D22" w:rsidP="000C302F">
            <w:pPr>
              <w:rPr>
                <w:rFonts w:ascii="Tahoma" w:hAnsi="Tahoma" w:cs="Tahoma"/>
                <w:sz w:val="20"/>
                <w:szCs w:val="20"/>
              </w:rPr>
            </w:pPr>
          </w:p>
        </w:tc>
        <w:tc>
          <w:tcPr>
            <w:tcW w:w="5108" w:type="dxa"/>
          </w:tcPr>
          <w:p w:rsidR="005F7D22" w:rsidRPr="00B4078D" w:rsidRDefault="005F7D22" w:rsidP="000C302F">
            <w:pPr>
              <w:rPr>
                <w:rFonts w:ascii="Tahoma" w:hAnsi="Tahoma" w:cs="Tahoma"/>
                <w:sz w:val="20"/>
                <w:szCs w:val="20"/>
              </w:rPr>
            </w:pPr>
            <w:r w:rsidRPr="00B4078D">
              <w:rPr>
                <w:rFonts w:ascii="Tahoma" w:hAnsi="Tahoma" w:cs="Tahoma"/>
                <w:sz w:val="20"/>
                <w:szCs w:val="20"/>
              </w:rPr>
              <w:lastRenderedPageBreak/>
              <w:t>□#1     □#2     □#3     □#4</w:t>
            </w:r>
          </w:p>
          <w:p w:rsidR="005F7D22" w:rsidRPr="00B4078D" w:rsidRDefault="005F7D22" w:rsidP="000C302F">
            <w:pPr>
              <w:rPr>
                <w:rFonts w:ascii="Tahoma" w:hAnsi="Tahoma" w:cs="Tahoma"/>
                <w:sz w:val="20"/>
                <w:szCs w:val="20"/>
              </w:rPr>
            </w:pPr>
            <w:r w:rsidRPr="00B4078D">
              <w:rPr>
                <w:rFonts w:ascii="Tahoma" w:hAnsi="Tahoma" w:cs="Tahoma"/>
                <w:sz w:val="20"/>
                <w:szCs w:val="20"/>
              </w:rPr>
              <w:t>□#5     □#6     □#7     □#8</w:t>
            </w:r>
          </w:p>
        </w:tc>
      </w:tr>
      <w:tr w:rsidR="005F7D22" w:rsidRPr="00B4078D">
        <w:trPr>
          <w:trHeight w:val="845"/>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4. Nutrition, Food, and Wellness</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Promote nutrition, food, and wellness practices that enhance individual a</w:t>
            </w:r>
            <w:r>
              <w:rPr>
                <w:rFonts w:ascii="Tahoma" w:hAnsi="Tahoma" w:cs="Tahoma"/>
                <w:sz w:val="20"/>
                <w:szCs w:val="20"/>
              </w:rPr>
              <w:t xml:space="preserve">nd family </w:t>
            </w:r>
            <w:proofErr w:type="spellStart"/>
            <w:r>
              <w:rPr>
                <w:rFonts w:ascii="Tahoma" w:hAnsi="Tahoma" w:cs="Tahoma"/>
                <w:sz w:val="20"/>
                <w:szCs w:val="20"/>
              </w:rPr>
              <w:t>well being</w:t>
            </w:r>
            <w:proofErr w:type="spellEnd"/>
            <w:r>
              <w:rPr>
                <w:rFonts w:ascii="Tahoma" w:hAnsi="Tahoma" w:cs="Tahoma"/>
                <w:sz w:val="20"/>
                <w:szCs w:val="20"/>
              </w:rPr>
              <w:t xml:space="preserve"> across the </w:t>
            </w:r>
            <w:r w:rsidRPr="005F7D22">
              <w:rPr>
                <w:rFonts w:ascii="Tahoma" w:hAnsi="Tahoma" w:cs="Tahoma"/>
                <w:sz w:val="20"/>
                <w:szCs w:val="20"/>
              </w:rPr>
              <w:t>lifespan and address related concerns in a global society.</w:t>
            </w:r>
          </w:p>
        </w:tc>
        <w:tc>
          <w:tcPr>
            <w:tcW w:w="5108" w:type="dxa"/>
          </w:tcPr>
          <w:p w:rsidR="005F7D22" w:rsidRPr="00B4078D" w:rsidRDefault="005F7D22" w:rsidP="000C302F">
            <w:pPr>
              <w:rPr>
                <w:rFonts w:ascii="Tahoma" w:hAnsi="Tahoma" w:cs="Tahoma"/>
                <w:sz w:val="20"/>
                <w:szCs w:val="20"/>
              </w:rPr>
            </w:pPr>
            <w:r w:rsidRPr="00B4078D">
              <w:rPr>
                <w:rFonts w:ascii="Tahoma" w:hAnsi="Tahoma" w:cs="Tahoma"/>
                <w:sz w:val="20"/>
                <w:szCs w:val="20"/>
              </w:rPr>
              <w:t>□#1     □#2     □#3     □#4</w:t>
            </w:r>
          </w:p>
          <w:p w:rsidR="005F7D22" w:rsidRPr="00B4078D" w:rsidRDefault="005F7D22" w:rsidP="000C302F">
            <w:pPr>
              <w:rPr>
                <w:rFonts w:ascii="Tahoma" w:hAnsi="Tahoma" w:cs="Tahoma"/>
                <w:sz w:val="20"/>
                <w:szCs w:val="20"/>
              </w:rPr>
            </w:pPr>
            <w:r w:rsidRPr="00B4078D">
              <w:rPr>
                <w:rFonts w:ascii="Tahoma" w:hAnsi="Tahoma" w:cs="Tahoma"/>
                <w:sz w:val="20"/>
                <w:szCs w:val="20"/>
              </w:rPr>
              <w:t>□#5     □#6     □#7     □#8</w:t>
            </w:r>
          </w:p>
        </w:tc>
      </w:tr>
      <w:tr w:rsidR="005F7D22" w:rsidRPr="00B4078D">
        <w:trPr>
          <w:trHeight w:val="854"/>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5. Curriculum Development</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Develop, justify, and implement curricula that address perennial a</w:t>
            </w:r>
            <w:r>
              <w:rPr>
                <w:rFonts w:ascii="Tahoma" w:hAnsi="Tahoma" w:cs="Tahoma"/>
                <w:sz w:val="20"/>
                <w:szCs w:val="20"/>
              </w:rPr>
              <w:t xml:space="preserve">nd evolving family, career, and </w:t>
            </w:r>
            <w:r w:rsidRPr="005F7D22">
              <w:rPr>
                <w:rFonts w:ascii="Tahoma" w:hAnsi="Tahoma" w:cs="Tahoma"/>
                <w:sz w:val="20"/>
                <w:szCs w:val="20"/>
              </w:rPr>
              <w:t>community issues; reflect the integrative nature of family and consumer sciences; and integrate core</w:t>
            </w:r>
            <w:r>
              <w:rPr>
                <w:rFonts w:ascii="Tahoma" w:hAnsi="Tahoma" w:cs="Tahoma"/>
                <w:sz w:val="20"/>
                <w:szCs w:val="20"/>
              </w:rPr>
              <w:t xml:space="preserve"> </w:t>
            </w:r>
            <w:r w:rsidRPr="005F7D22">
              <w:rPr>
                <w:rFonts w:ascii="Tahoma" w:hAnsi="Tahoma" w:cs="Tahoma"/>
                <w:sz w:val="20"/>
                <w:szCs w:val="20"/>
              </w:rPr>
              <w:t>academic areas.</w:t>
            </w:r>
          </w:p>
          <w:p w:rsidR="005F7D22" w:rsidRPr="005F7D22" w:rsidRDefault="005F7D22" w:rsidP="000C302F">
            <w:pPr>
              <w:rPr>
                <w:rFonts w:ascii="Tahoma" w:hAnsi="Tahoma" w:cs="Tahoma"/>
                <w:sz w:val="20"/>
                <w:szCs w:val="20"/>
              </w:rPr>
            </w:pPr>
          </w:p>
        </w:tc>
        <w:tc>
          <w:tcPr>
            <w:tcW w:w="5108" w:type="dxa"/>
          </w:tcPr>
          <w:p w:rsidR="005F7D22" w:rsidRPr="00B4078D" w:rsidRDefault="005F7D22" w:rsidP="000C302F">
            <w:pPr>
              <w:rPr>
                <w:rFonts w:ascii="Tahoma" w:hAnsi="Tahoma" w:cs="Tahoma"/>
                <w:sz w:val="20"/>
                <w:szCs w:val="20"/>
              </w:rPr>
            </w:pPr>
            <w:r w:rsidRPr="00B4078D">
              <w:rPr>
                <w:rFonts w:ascii="Tahoma" w:hAnsi="Tahoma" w:cs="Tahoma"/>
                <w:sz w:val="20"/>
                <w:szCs w:val="20"/>
              </w:rPr>
              <w:t>□#1     □#2     □#3     □#4</w:t>
            </w:r>
          </w:p>
          <w:p w:rsidR="005F7D22" w:rsidRPr="00B4078D" w:rsidRDefault="005F7D22" w:rsidP="000C302F">
            <w:pPr>
              <w:rPr>
                <w:rFonts w:ascii="Tahoma" w:hAnsi="Tahoma" w:cs="Tahoma"/>
                <w:sz w:val="20"/>
                <w:szCs w:val="20"/>
              </w:rPr>
            </w:pPr>
            <w:r w:rsidRPr="00B4078D">
              <w:rPr>
                <w:rFonts w:ascii="Tahoma" w:hAnsi="Tahoma" w:cs="Tahoma"/>
                <w:sz w:val="20"/>
                <w:szCs w:val="20"/>
              </w:rPr>
              <w:t>□#5     □#6     □#7     □#8</w:t>
            </w:r>
          </w:p>
        </w:tc>
      </w:tr>
      <w:tr w:rsidR="005F7D22" w:rsidRPr="00B4078D">
        <w:trPr>
          <w:trHeight w:val="890"/>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6. Instructional Strategies and Resources</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Facilitate students’</w:t>
            </w:r>
            <w:r>
              <w:rPr>
                <w:rFonts w:ascii="Tahoma" w:hAnsi="Tahoma" w:cs="Tahoma"/>
                <w:sz w:val="20"/>
                <w:szCs w:val="20"/>
              </w:rPr>
              <w:t xml:space="preserve"> critical thinking and proble</w:t>
            </w:r>
            <w:r w:rsidRPr="005F7D22">
              <w:rPr>
                <w:rFonts w:ascii="Tahoma" w:hAnsi="Tahoma" w:cs="Tahoma"/>
                <w:sz w:val="20"/>
                <w:szCs w:val="20"/>
              </w:rPr>
              <w:t>m solving in family and consumer sciences through varied</w:t>
            </w:r>
            <w:r>
              <w:rPr>
                <w:rFonts w:ascii="Tahoma" w:hAnsi="Tahoma" w:cs="Tahoma"/>
                <w:sz w:val="20"/>
                <w:szCs w:val="20"/>
              </w:rPr>
              <w:t xml:space="preserve"> </w:t>
            </w:r>
            <w:r w:rsidRPr="005F7D22">
              <w:rPr>
                <w:rFonts w:ascii="Tahoma" w:hAnsi="Tahoma" w:cs="Tahoma"/>
                <w:sz w:val="20"/>
                <w:szCs w:val="20"/>
              </w:rPr>
              <w:t>instructional strategies and technologies and through responsible management of resources in schools,</w:t>
            </w:r>
            <w:r>
              <w:rPr>
                <w:rFonts w:ascii="Tahoma" w:hAnsi="Tahoma" w:cs="Tahoma"/>
                <w:sz w:val="20"/>
                <w:szCs w:val="20"/>
              </w:rPr>
              <w:t xml:space="preserve"> </w:t>
            </w:r>
            <w:r w:rsidRPr="005F7D22">
              <w:rPr>
                <w:rFonts w:ascii="Tahoma" w:hAnsi="Tahoma" w:cs="Tahoma"/>
                <w:sz w:val="20"/>
                <w:szCs w:val="20"/>
              </w:rPr>
              <w:t>communities, and the workplace.</w:t>
            </w:r>
          </w:p>
          <w:p w:rsidR="005F7D22" w:rsidRPr="005F7D22" w:rsidRDefault="005F7D22" w:rsidP="005F7D22">
            <w:pPr>
              <w:autoSpaceDE w:val="0"/>
              <w:autoSpaceDN w:val="0"/>
              <w:adjustRightInd w:val="0"/>
              <w:rPr>
                <w:rFonts w:ascii="Tahoma" w:hAnsi="Tahoma" w:cs="Tahoma"/>
                <w:sz w:val="20"/>
                <w:szCs w:val="20"/>
              </w:rPr>
            </w:pPr>
          </w:p>
        </w:tc>
        <w:tc>
          <w:tcPr>
            <w:tcW w:w="5108" w:type="dxa"/>
          </w:tcPr>
          <w:p w:rsidR="005F7D22" w:rsidRPr="00B4078D" w:rsidRDefault="005F7D22" w:rsidP="000C302F">
            <w:pPr>
              <w:rPr>
                <w:rFonts w:ascii="Tahoma" w:hAnsi="Tahoma" w:cs="Tahoma"/>
                <w:sz w:val="20"/>
                <w:szCs w:val="20"/>
              </w:rPr>
            </w:pPr>
            <w:r w:rsidRPr="00B4078D">
              <w:rPr>
                <w:rFonts w:ascii="Tahoma" w:hAnsi="Tahoma" w:cs="Tahoma"/>
                <w:sz w:val="20"/>
                <w:szCs w:val="20"/>
              </w:rPr>
              <w:t>□#1     □#2     □#3     □#4</w:t>
            </w:r>
          </w:p>
          <w:p w:rsidR="005F7D22" w:rsidRPr="00B4078D" w:rsidRDefault="005F7D22" w:rsidP="000C302F">
            <w:pPr>
              <w:rPr>
                <w:rFonts w:ascii="Tahoma" w:hAnsi="Tahoma" w:cs="Tahoma"/>
                <w:sz w:val="20"/>
                <w:szCs w:val="20"/>
              </w:rPr>
            </w:pPr>
            <w:r w:rsidRPr="00B4078D">
              <w:rPr>
                <w:rFonts w:ascii="Tahoma" w:hAnsi="Tahoma" w:cs="Tahoma"/>
                <w:sz w:val="20"/>
                <w:szCs w:val="20"/>
              </w:rPr>
              <w:t>□#5     □#6     □#7     □#8</w:t>
            </w:r>
          </w:p>
        </w:tc>
      </w:tr>
      <w:tr w:rsidR="005F7D22" w:rsidRPr="00B4078D">
        <w:trPr>
          <w:trHeight w:val="890"/>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7. Learning Environment</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Create and implement a safe, supportive learning environment that show</w:t>
            </w:r>
            <w:r>
              <w:rPr>
                <w:rFonts w:ascii="Tahoma" w:hAnsi="Tahoma" w:cs="Tahoma"/>
                <w:sz w:val="20"/>
                <w:szCs w:val="20"/>
              </w:rPr>
              <w:t xml:space="preserve">s sensitivity to diverse needs, </w:t>
            </w:r>
            <w:r w:rsidRPr="005F7D22">
              <w:rPr>
                <w:rFonts w:ascii="Tahoma" w:hAnsi="Tahoma" w:cs="Tahoma"/>
                <w:sz w:val="20"/>
                <w:szCs w:val="20"/>
              </w:rPr>
              <w:t>values, and characteristics of students, families, and communities.</w:t>
            </w:r>
          </w:p>
          <w:p w:rsidR="005F7D22" w:rsidRPr="005F7D22" w:rsidRDefault="005F7D22" w:rsidP="000C302F">
            <w:pPr>
              <w:rPr>
                <w:rFonts w:ascii="Tahoma" w:hAnsi="Tahoma" w:cs="Tahoma"/>
                <w:b/>
                <w:bCs/>
                <w:sz w:val="20"/>
                <w:szCs w:val="20"/>
              </w:rPr>
            </w:pPr>
          </w:p>
        </w:tc>
        <w:tc>
          <w:tcPr>
            <w:tcW w:w="5108" w:type="dxa"/>
          </w:tcPr>
          <w:p w:rsidR="005F7D22" w:rsidRPr="00B4078D" w:rsidRDefault="005F7D22" w:rsidP="000C302F">
            <w:pPr>
              <w:rPr>
                <w:rFonts w:ascii="Tahoma" w:hAnsi="Tahoma" w:cs="Tahoma"/>
                <w:sz w:val="20"/>
                <w:szCs w:val="20"/>
              </w:rPr>
            </w:pPr>
            <w:r w:rsidRPr="00B4078D">
              <w:rPr>
                <w:rFonts w:ascii="Tahoma" w:hAnsi="Tahoma" w:cs="Tahoma"/>
                <w:sz w:val="20"/>
                <w:szCs w:val="20"/>
              </w:rPr>
              <w:t>□#1     □#2     □#3     □#4</w:t>
            </w:r>
          </w:p>
          <w:p w:rsidR="005F7D22" w:rsidRPr="00B4078D" w:rsidRDefault="005F7D22" w:rsidP="000C302F">
            <w:pPr>
              <w:rPr>
                <w:rFonts w:ascii="Tahoma" w:hAnsi="Tahoma" w:cs="Tahoma"/>
                <w:sz w:val="20"/>
                <w:szCs w:val="20"/>
              </w:rPr>
            </w:pPr>
            <w:r w:rsidRPr="00B4078D">
              <w:rPr>
                <w:rFonts w:ascii="Tahoma" w:hAnsi="Tahoma" w:cs="Tahoma"/>
                <w:sz w:val="20"/>
                <w:szCs w:val="20"/>
              </w:rPr>
              <w:t>□#5     □#6     □#7     □#8</w:t>
            </w:r>
          </w:p>
        </w:tc>
      </w:tr>
      <w:tr w:rsidR="005F7D22" w:rsidRPr="00B4078D">
        <w:trPr>
          <w:trHeight w:val="890"/>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8. Professionalism</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Engage in ethical professional practice based on the history and ph</w:t>
            </w:r>
            <w:r>
              <w:rPr>
                <w:rFonts w:ascii="Tahoma" w:hAnsi="Tahoma" w:cs="Tahoma"/>
                <w:sz w:val="20"/>
                <w:szCs w:val="20"/>
              </w:rPr>
              <w:t xml:space="preserve">ilosophy of family and consumer </w:t>
            </w:r>
            <w:r w:rsidRPr="005F7D22">
              <w:rPr>
                <w:rFonts w:ascii="Tahoma" w:hAnsi="Tahoma" w:cs="Tahoma"/>
                <w:sz w:val="20"/>
                <w:szCs w:val="20"/>
              </w:rPr>
              <w:t>sciences and career and technical education through civic engagement, advocacy, and ongoing</w:t>
            </w:r>
            <w:r>
              <w:rPr>
                <w:rFonts w:ascii="Tahoma" w:hAnsi="Tahoma" w:cs="Tahoma"/>
                <w:sz w:val="20"/>
                <w:szCs w:val="20"/>
              </w:rPr>
              <w:t xml:space="preserve"> </w:t>
            </w:r>
            <w:r w:rsidRPr="005F7D22">
              <w:rPr>
                <w:rFonts w:ascii="Tahoma" w:hAnsi="Tahoma" w:cs="Tahoma"/>
                <w:sz w:val="20"/>
                <w:szCs w:val="20"/>
              </w:rPr>
              <w:t>professional development.</w:t>
            </w:r>
          </w:p>
          <w:p w:rsidR="005F7D22" w:rsidRPr="005F7D22" w:rsidRDefault="005F7D22" w:rsidP="005F7D22">
            <w:pPr>
              <w:autoSpaceDE w:val="0"/>
              <w:autoSpaceDN w:val="0"/>
              <w:adjustRightInd w:val="0"/>
              <w:rPr>
                <w:rFonts w:ascii="Tahoma" w:hAnsi="Tahoma" w:cs="Tahoma"/>
                <w:b/>
                <w:bCs/>
                <w:sz w:val="20"/>
                <w:szCs w:val="20"/>
              </w:rPr>
            </w:pPr>
          </w:p>
        </w:tc>
        <w:tc>
          <w:tcPr>
            <w:tcW w:w="5108" w:type="dxa"/>
          </w:tcPr>
          <w:p w:rsidR="005F7D22" w:rsidRPr="00B4078D" w:rsidRDefault="005F7D22" w:rsidP="005F7D22">
            <w:pPr>
              <w:rPr>
                <w:rFonts w:ascii="Tahoma" w:hAnsi="Tahoma" w:cs="Tahoma"/>
                <w:sz w:val="20"/>
                <w:szCs w:val="20"/>
              </w:rPr>
            </w:pPr>
            <w:r w:rsidRPr="00B4078D">
              <w:rPr>
                <w:rFonts w:ascii="Tahoma" w:hAnsi="Tahoma" w:cs="Tahoma"/>
                <w:sz w:val="20"/>
                <w:szCs w:val="20"/>
              </w:rPr>
              <w:t>□#1     □#2     □#3     □#4</w:t>
            </w:r>
          </w:p>
          <w:p w:rsidR="005F7D22" w:rsidRPr="00B4078D" w:rsidRDefault="005F7D22" w:rsidP="005F7D22">
            <w:pPr>
              <w:rPr>
                <w:rFonts w:ascii="Tahoma" w:hAnsi="Tahoma" w:cs="Tahoma"/>
                <w:sz w:val="20"/>
                <w:szCs w:val="20"/>
              </w:rPr>
            </w:pPr>
            <w:r w:rsidRPr="00B4078D">
              <w:rPr>
                <w:rFonts w:ascii="Tahoma" w:hAnsi="Tahoma" w:cs="Tahoma"/>
                <w:sz w:val="20"/>
                <w:szCs w:val="20"/>
              </w:rPr>
              <w:t>□#5     □#6     □#7     □#8</w:t>
            </w:r>
          </w:p>
        </w:tc>
      </w:tr>
      <w:tr w:rsidR="005F7D22" w:rsidRPr="00B4078D">
        <w:trPr>
          <w:trHeight w:val="890"/>
        </w:trPr>
        <w:tc>
          <w:tcPr>
            <w:tcW w:w="8320" w:type="dxa"/>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9. Student and Program Assessment</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Assess, evaluate, and improve student learning and programs in fam</w:t>
            </w:r>
            <w:r>
              <w:rPr>
                <w:rFonts w:ascii="Tahoma" w:hAnsi="Tahoma" w:cs="Tahoma"/>
                <w:sz w:val="20"/>
                <w:szCs w:val="20"/>
              </w:rPr>
              <w:t xml:space="preserve">ily and consumer sciences using </w:t>
            </w:r>
            <w:r w:rsidRPr="005F7D22">
              <w:rPr>
                <w:rFonts w:ascii="Tahoma" w:hAnsi="Tahoma" w:cs="Tahoma"/>
                <w:sz w:val="20"/>
                <w:szCs w:val="20"/>
              </w:rPr>
              <w:t>appropriate criteria, standards, and processes.</w:t>
            </w:r>
          </w:p>
          <w:p w:rsidR="005F7D22" w:rsidRPr="005F7D22" w:rsidRDefault="005F7D22" w:rsidP="005F7D22">
            <w:pPr>
              <w:autoSpaceDE w:val="0"/>
              <w:autoSpaceDN w:val="0"/>
              <w:adjustRightInd w:val="0"/>
              <w:rPr>
                <w:rFonts w:ascii="Tahoma" w:hAnsi="Tahoma" w:cs="Tahoma"/>
                <w:b/>
                <w:bCs/>
                <w:sz w:val="20"/>
                <w:szCs w:val="20"/>
              </w:rPr>
            </w:pPr>
          </w:p>
        </w:tc>
        <w:tc>
          <w:tcPr>
            <w:tcW w:w="5108" w:type="dxa"/>
          </w:tcPr>
          <w:p w:rsidR="005F7D22" w:rsidRPr="00B4078D" w:rsidRDefault="005F7D22" w:rsidP="005F7D22">
            <w:pPr>
              <w:rPr>
                <w:rFonts w:ascii="Tahoma" w:hAnsi="Tahoma" w:cs="Tahoma"/>
                <w:sz w:val="20"/>
                <w:szCs w:val="20"/>
              </w:rPr>
            </w:pPr>
            <w:r w:rsidRPr="00B4078D">
              <w:rPr>
                <w:rFonts w:ascii="Tahoma" w:hAnsi="Tahoma" w:cs="Tahoma"/>
                <w:sz w:val="20"/>
                <w:szCs w:val="20"/>
              </w:rPr>
              <w:t>□#1     □#2     □#3     □#4</w:t>
            </w:r>
          </w:p>
          <w:p w:rsidR="005F7D22" w:rsidRPr="00B4078D" w:rsidRDefault="005F7D22" w:rsidP="005F7D22">
            <w:pPr>
              <w:rPr>
                <w:rFonts w:ascii="Tahoma" w:hAnsi="Tahoma" w:cs="Tahoma"/>
                <w:sz w:val="20"/>
                <w:szCs w:val="20"/>
              </w:rPr>
            </w:pPr>
            <w:r w:rsidRPr="00B4078D">
              <w:rPr>
                <w:rFonts w:ascii="Tahoma" w:hAnsi="Tahoma" w:cs="Tahoma"/>
                <w:sz w:val="20"/>
                <w:szCs w:val="20"/>
              </w:rPr>
              <w:t>□#5     □#6     □#7     □#8</w:t>
            </w:r>
          </w:p>
        </w:tc>
      </w:tr>
      <w:tr w:rsidR="005F7D22" w:rsidRPr="00B4078D">
        <w:trPr>
          <w:trHeight w:val="890"/>
        </w:trPr>
        <w:tc>
          <w:tcPr>
            <w:tcW w:w="8320" w:type="dxa"/>
            <w:tcBorders>
              <w:bottom w:val="single" w:sz="4" w:space="0" w:color="auto"/>
            </w:tcBorders>
          </w:tcPr>
          <w:p w:rsidR="005F7D22" w:rsidRPr="005F7D22" w:rsidRDefault="005F7D22" w:rsidP="005F7D22">
            <w:pPr>
              <w:autoSpaceDE w:val="0"/>
              <w:autoSpaceDN w:val="0"/>
              <w:adjustRightInd w:val="0"/>
              <w:rPr>
                <w:rFonts w:ascii="Tahoma" w:hAnsi="Tahoma" w:cs="Tahoma"/>
                <w:b/>
                <w:bCs/>
                <w:sz w:val="20"/>
                <w:szCs w:val="20"/>
              </w:rPr>
            </w:pPr>
            <w:r w:rsidRPr="005F7D22">
              <w:rPr>
                <w:rFonts w:ascii="Tahoma" w:hAnsi="Tahoma" w:cs="Tahoma"/>
                <w:b/>
                <w:bCs/>
                <w:sz w:val="20"/>
                <w:szCs w:val="20"/>
              </w:rPr>
              <w:t>10. Student Organization Integration</w:t>
            </w:r>
          </w:p>
          <w:p w:rsidR="005F7D22" w:rsidRPr="005F7D22" w:rsidRDefault="005F7D22" w:rsidP="005F7D22">
            <w:pPr>
              <w:autoSpaceDE w:val="0"/>
              <w:autoSpaceDN w:val="0"/>
              <w:adjustRightInd w:val="0"/>
              <w:rPr>
                <w:rFonts w:ascii="Tahoma" w:hAnsi="Tahoma" w:cs="Tahoma"/>
                <w:sz w:val="20"/>
                <w:szCs w:val="20"/>
              </w:rPr>
            </w:pPr>
            <w:r w:rsidRPr="005F7D22">
              <w:rPr>
                <w:rFonts w:ascii="Tahoma" w:hAnsi="Tahoma" w:cs="Tahoma"/>
                <w:sz w:val="20"/>
                <w:szCs w:val="20"/>
              </w:rPr>
              <w:t>Integrate the Family, Career and Community Leaders of America student organization into the prog</w:t>
            </w:r>
            <w:r>
              <w:rPr>
                <w:rFonts w:ascii="Tahoma" w:hAnsi="Tahoma" w:cs="Tahoma"/>
                <w:sz w:val="20"/>
                <w:szCs w:val="20"/>
              </w:rPr>
              <w:t xml:space="preserve">ram to </w:t>
            </w:r>
            <w:r w:rsidRPr="005F7D22">
              <w:rPr>
                <w:rFonts w:ascii="Tahoma" w:hAnsi="Tahoma" w:cs="Tahoma"/>
                <w:sz w:val="20"/>
                <w:szCs w:val="20"/>
              </w:rPr>
              <w:t>foster students’ academic growth, application of family and consumer sciences content, leadership, service</w:t>
            </w:r>
            <w:r>
              <w:rPr>
                <w:rFonts w:ascii="Tahoma" w:hAnsi="Tahoma" w:cs="Tahoma"/>
                <w:sz w:val="20"/>
                <w:szCs w:val="20"/>
              </w:rPr>
              <w:t xml:space="preserve"> </w:t>
            </w:r>
            <w:r w:rsidRPr="005F7D22">
              <w:rPr>
                <w:rFonts w:ascii="Tahoma" w:hAnsi="Tahoma" w:cs="Tahoma"/>
                <w:sz w:val="20"/>
                <w:szCs w:val="20"/>
              </w:rPr>
              <w:t>learning, and career development.</w:t>
            </w:r>
          </w:p>
          <w:p w:rsidR="005F7D22" w:rsidRPr="005F7D22" w:rsidRDefault="005F7D22" w:rsidP="005F7D22">
            <w:pPr>
              <w:autoSpaceDE w:val="0"/>
              <w:autoSpaceDN w:val="0"/>
              <w:adjustRightInd w:val="0"/>
              <w:rPr>
                <w:rFonts w:ascii="Tahoma" w:hAnsi="Tahoma" w:cs="Tahoma"/>
                <w:b/>
                <w:bCs/>
                <w:sz w:val="20"/>
                <w:szCs w:val="20"/>
              </w:rPr>
            </w:pPr>
          </w:p>
        </w:tc>
        <w:tc>
          <w:tcPr>
            <w:tcW w:w="5108" w:type="dxa"/>
            <w:tcBorders>
              <w:bottom w:val="single" w:sz="4" w:space="0" w:color="auto"/>
            </w:tcBorders>
          </w:tcPr>
          <w:p w:rsidR="005F7D22" w:rsidRPr="00B4078D" w:rsidRDefault="005F7D22" w:rsidP="005F7D22">
            <w:pPr>
              <w:rPr>
                <w:rFonts w:ascii="Tahoma" w:hAnsi="Tahoma" w:cs="Tahoma"/>
                <w:sz w:val="20"/>
                <w:szCs w:val="20"/>
              </w:rPr>
            </w:pPr>
            <w:r w:rsidRPr="00B4078D">
              <w:rPr>
                <w:rFonts w:ascii="Tahoma" w:hAnsi="Tahoma" w:cs="Tahoma"/>
                <w:sz w:val="20"/>
                <w:szCs w:val="20"/>
              </w:rPr>
              <w:t>□#1     □#2     □#3     □#4</w:t>
            </w:r>
          </w:p>
          <w:p w:rsidR="005F7D22" w:rsidRPr="00B4078D" w:rsidRDefault="005F7D22" w:rsidP="005F7D22">
            <w:pPr>
              <w:rPr>
                <w:rFonts w:ascii="Tahoma" w:hAnsi="Tahoma" w:cs="Tahoma"/>
                <w:sz w:val="20"/>
                <w:szCs w:val="20"/>
              </w:rPr>
            </w:pPr>
            <w:r w:rsidRPr="00B4078D">
              <w:rPr>
                <w:rFonts w:ascii="Tahoma" w:hAnsi="Tahoma" w:cs="Tahoma"/>
                <w:sz w:val="20"/>
                <w:szCs w:val="20"/>
              </w:rPr>
              <w:t>□#5     □#6     □#7     □#8</w:t>
            </w:r>
          </w:p>
        </w:tc>
      </w:tr>
    </w:tbl>
    <w:p w:rsidR="005F7D22" w:rsidRPr="00806922" w:rsidRDefault="005F7D22" w:rsidP="009B5F1C">
      <w:pPr>
        <w:pStyle w:val="BodyText"/>
        <w:tabs>
          <w:tab w:val="left" w:pos="720"/>
        </w:tabs>
        <w:rPr>
          <w:b/>
          <w:sz w:val="20"/>
          <w:szCs w:val="20"/>
        </w:rPr>
        <w:sectPr w:rsidR="005F7D22" w:rsidRPr="00806922" w:rsidSect="00CA2D2F">
          <w:pgSz w:w="15840" w:h="12240" w:orient="landscape"/>
          <w:pgMar w:top="1440" w:right="1440" w:bottom="1440" w:left="1440" w:header="720" w:footer="720" w:gutter="0"/>
          <w:cols w:space="720"/>
          <w:docGrid w:linePitch="360"/>
        </w:sectPr>
      </w:pPr>
    </w:p>
    <w:p w:rsidR="009E1B5B" w:rsidRPr="00806922" w:rsidRDefault="000A5BE8"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D87E5"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806922">
        <w:rPr>
          <w:rFonts w:ascii="Tahoma" w:hAnsi="Tahoma" w:cs="Tahoma"/>
          <w:b/>
          <w:sz w:val="20"/>
          <w:szCs w:val="20"/>
        </w:rPr>
        <w:t>SECTION IV—EVIDENCE FOR MEETING STANDARDS</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 xml:space="preserve">Content knowledge </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Pedagogical and professional knowledge and skills</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Focus on student learning</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For each assessment, the evidence for meeting standards should include the following information:</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1. A brief description of the assessment and its use in the program (one sentence may be sufficient);</w:t>
      </w:r>
    </w:p>
    <w:p w:rsidR="009E1B5B" w:rsidRPr="00806922" w:rsidRDefault="009E1B5B" w:rsidP="009E1B5B">
      <w:pPr>
        <w:rPr>
          <w:rFonts w:ascii="Tahoma" w:hAnsi="Tahoma" w:cs="Tahoma"/>
          <w:sz w:val="20"/>
          <w:szCs w:val="20"/>
        </w:rPr>
      </w:pPr>
      <w:r w:rsidRPr="00806922">
        <w:rPr>
          <w:rFonts w:ascii="Tahoma" w:hAnsi="Tahoma" w:cs="Tahoma"/>
          <w:sz w:val="20"/>
          <w:szCs w:val="20"/>
        </w:rPr>
        <w:t xml:space="preserve">2. A chart or description of how this assessment specifically aligns with the standards it is cited for in Section III; </w:t>
      </w:r>
    </w:p>
    <w:p w:rsidR="009E1B5B" w:rsidRPr="00806922" w:rsidRDefault="009E1B5B" w:rsidP="009E1B5B">
      <w:pPr>
        <w:rPr>
          <w:rFonts w:ascii="Tahoma" w:hAnsi="Tahoma" w:cs="Tahoma"/>
          <w:sz w:val="20"/>
          <w:szCs w:val="20"/>
        </w:rPr>
      </w:pPr>
      <w:r w:rsidRPr="00806922">
        <w:rPr>
          <w:rFonts w:ascii="Tahoma" w:hAnsi="Tahoma" w:cs="Tahoma"/>
          <w:sz w:val="20"/>
          <w:szCs w:val="20"/>
        </w:rPr>
        <w:t>3. A brief analysis of the data findings;</w:t>
      </w:r>
    </w:p>
    <w:p w:rsidR="009E1B5B" w:rsidRPr="00806922" w:rsidRDefault="009E1B5B" w:rsidP="009E1B5B">
      <w:pPr>
        <w:rPr>
          <w:rFonts w:ascii="Tahoma" w:hAnsi="Tahoma" w:cs="Tahoma"/>
          <w:sz w:val="20"/>
          <w:szCs w:val="20"/>
        </w:rPr>
      </w:pPr>
      <w:r w:rsidRPr="00806922">
        <w:rPr>
          <w:rFonts w:ascii="Tahoma" w:hAnsi="Tahoma" w:cs="Tahoma"/>
          <w:sz w:val="20"/>
          <w:szCs w:val="20"/>
        </w:rPr>
        <w:t>4. An interpretation of how that data provides evidence for meeting standards; and</w:t>
      </w:r>
    </w:p>
    <w:p w:rsidR="009E1B5B" w:rsidRPr="00806922" w:rsidRDefault="009E1B5B" w:rsidP="009E1B5B">
      <w:pPr>
        <w:rPr>
          <w:rFonts w:ascii="Tahoma" w:hAnsi="Tahoma" w:cs="Tahoma"/>
          <w:sz w:val="20"/>
          <w:szCs w:val="20"/>
        </w:rPr>
      </w:pPr>
      <w:r w:rsidRPr="00806922">
        <w:rPr>
          <w:rFonts w:ascii="Tahoma" w:hAnsi="Tahoma" w:cs="Tahoma"/>
          <w:sz w:val="20"/>
          <w:szCs w:val="20"/>
        </w:rPr>
        <w:t>5. Attachment of assessment documentation, including:</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(a) the assessment tool or description of the assignment;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(b) the scoring guide for the assessment; and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(c) candidate data derived from the assessment. </w:t>
      </w:r>
    </w:p>
    <w:p w:rsidR="009E1B5B" w:rsidRPr="00806922" w:rsidRDefault="009E1B5B" w:rsidP="009E1B5B">
      <w:pPr>
        <w:rPr>
          <w:rFonts w:ascii="Tahoma" w:hAnsi="Tahoma" w:cs="Tahoma"/>
          <w:sz w:val="20"/>
          <w:szCs w:val="20"/>
        </w:rPr>
      </w:pPr>
    </w:p>
    <w:p w:rsidR="00220CF4" w:rsidRPr="00806922" w:rsidRDefault="009E1B5B" w:rsidP="002057B7">
      <w:pPr>
        <w:rPr>
          <w:rFonts w:ascii="Tahoma" w:hAnsi="Tahoma" w:cs="Tahoma"/>
          <w:sz w:val="20"/>
          <w:szCs w:val="20"/>
        </w:rPr>
      </w:pPr>
      <w:r w:rsidRPr="00806922">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94FB5">
        <w:rPr>
          <w:rFonts w:ascii="Tahoma" w:hAnsi="Tahoma" w:cs="Tahoma"/>
          <w:b/>
          <w:bCs/>
          <w:sz w:val="20"/>
          <w:szCs w:val="20"/>
        </w:rPr>
        <w:t>#1 (Required)-CONTENT KNOWLEDGE</w:t>
      </w:r>
      <w:r w:rsidRPr="00694FB5">
        <w:rPr>
          <w:rFonts w:ascii="Tahoma" w:hAnsi="Tahoma" w:cs="Tahoma"/>
          <w:b/>
          <w:bCs/>
          <w:sz w:val="20"/>
          <w:szCs w:val="20"/>
          <w:shd w:val="clear" w:color="auto" w:fill="E0E0E0"/>
        </w:rPr>
        <w:t xml:space="preserve">: </w:t>
      </w:r>
      <w:r w:rsidRPr="00694FB5">
        <w:rPr>
          <w:rFonts w:ascii="Tahoma" w:hAnsi="Tahoma" w:cs="Tahoma"/>
          <w:b/>
          <w:bCs/>
          <w:sz w:val="20"/>
          <w:szCs w:val="20"/>
        </w:rPr>
        <w:t>Data from licensure tests of content knowledge.</w:t>
      </w:r>
      <w:r w:rsidRPr="00694FB5">
        <w:rPr>
          <w:rFonts w:ascii="Tahoma" w:hAnsi="Tahoma" w:cs="Tahoma"/>
          <w:sz w:val="20"/>
          <w:szCs w:val="20"/>
        </w:rPr>
        <w:t xml:space="preserve"> </w:t>
      </w:r>
      <w:r w:rsidR="00DA66FE" w:rsidRPr="001B6AB5">
        <w:rPr>
          <w:rFonts w:ascii="Tahoma" w:hAnsi="Tahoma" w:cs="Tahoma"/>
          <w:sz w:val="20"/>
          <w:szCs w:val="20"/>
        </w:rPr>
        <w:t>If your state does not require licensure tests in the content area, data from another assessment must be presented to document candidate attainment of content knowledge.</w:t>
      </w: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694FB5">
        <w:rPr>
          <w:rFonts w:ascii="Tahoma" w:hAnsi="Tahoma" w:cs="Tahoma"/>
          <w:b/>
          <w:bCs/>
          <w:sz w:val="20"/>
          <w:szCs w:val="20"/>
        </w:rPr>
        <w:t>#2 (Required)-CONTENT KNOWLEDGE: Assess</w:t>
      </w:r>
      <w:r w:rsidR="00806922" w:rsidRPr="00694FB5">
        <w:rPr>
          <w:rFonts w:ascii="Tahoma" w:hAnsi="Tahoma" w:cs="Tahoma"/>
          <w:b/>
          <w:bCs/>
          <w:sz w:val="20"/>
          <w:szCs w:val="20"/>
        </w:rPr>
        <w:t>ment of content knowledge in business education</w:t>
      </w:r>
      <w:r w:rsidRPr="00694FB5">
        <w:rPr>
          <w:rFonts w:ascii="Tahoma" w:hAnsi="Tahoma" w:cs="Tahoma"/>
          <w:b/>
          <w:bCs/>
          <w:sz w:val="20"/>
          <w:szCs w:val="20"/>
        </w:rPr>
        <w:t xml:space="preserve">. </w:t>
      </w:r>
      <w:r w:rsidRPr="00694FB5">
        <w:rPr>
          <w:rFonts w:ascii="Tahoma" w:hAnsi="Tahoma" w:cs="Tahoma"/>
          <w:sz w:val="20"/>
          <w:szCs w:val="20"/>
        </w:rPr>
        <w:t>Examples of assessments include comprehensive examinations, course grades where the course is appropriate to a standard, grades for specific units or segments of courses when only part of a course is appropriate to a standard</w:t>
      </w:r>
      <w:r w:rsidR="00E34973">
        <w:rPr>
          <w:rFonts w:ascii="Tahoma" w:hAnsi="Tahoma" w:cs="Tahoma"/>
          <w:sz w:val="20"/>
          <w:szCs w:val="20"/>
        </w:rPr>
        <w:t>,</w:t>
      </w:r>
      <w:r w:rsidRPr="00694FB5">
        <w:rPr>
          <w:rFonts w:ascii="Tahoma" w:hAnsi="Tahoma" w:cs="Tahoma"/>
          <w:sz w:val="20"/>
          <w:szCs w:val="20"/>
        </w:rPr>
        <w:t xml:space="preserve"> and portfolio tasks. </w:t>
      </w: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jc w:val="both"/>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694FB5">
        <w:rPr>
          <w:rFonts w:ascii="Tahoma" w:hAnsi="Tahoma" w:cs="Tahoma"/>
          <w:b/>
          <w:bCs/>
          <w:sz w:val="20"/>
          <w:szCs w:val="20"/>
        </w:rPr>
        <w:t xml:space="preserve">#3 (Required)-PEDAGOGICAL </w:t>
      </w:r>
      <w:smartTag w:uri="urn:schemas-microsoft-com:office:smarttags" w:element="stockticker">
        <w:r w:rsidRPr="00694FB5">
          <w:rPr>
            <w:rFonts w:ascii="Tahoma" w:hAnsi="Tahoma" w:cs="Tahoma"/>
            <w:b/>
            <w:bCs/>
            <w:sz w:val="20"/>
            <w:szCs w:val="20"/>
          </w:rPr>
          <w:t>AND</w:t>
        </w:r>
      </w:smartTag>
      <w:r w:rsidR="0041026F">
        <w:rPr>
          <w:rFonts w:ascii="Tahoma" w:hAnsi="Tahoma" w:cs="Tahoma"/>
          <w:b/>
          <w:bCs/>
          <w:sz w:val="20"/>
          <w:szCs w:val="20"/>
        </w:rPr>
        <w:t xml:space="preserve"> PROFESSIONAL KNOWLEDGE and </w:t>
      </w:r>
      <w:r w:rsidRPr="00694FB5">
        <w:rPr>
          <w:rFonts w:ascii="Tahoma" w:hAnsi="Tahoma" w:cs="Tahoma"/>
          <w:b/>
          <w:bCs/>
          <w:sz w:val="20"/>
          <w:szCs w:val="20"/>
        </w:rPr>
        <w:t xml:space="preserve">SKILLS:  Assessment that demonstrates candidates can effectively plan classroom-based instruction. </w:t>
      </w:r>
      <w:r w:rsidRPr="00694FB5">
        <w:rPr>
          <w:rFonts w:ascii="Tahoma" w:hAnsi="Tahoma" w:cs="Tahoma"/>
          <w:sz w:val="20"/>
          <w:szCs w:val="20"/>
        </w:rPr>
        <w:t>This assessment does not need to address all standards.</w:t>
      </w:r>
      <w:r w:rsidRPr="00694FB5">
        <w:rPr>
          <w:rFonts w:ascii="Tahoma" w:hAnsi="Tahoma" w:cs="Tahoma"/>
          <w:bCs/>
          <w:sz w:val="20"/>
          <w:szCs w:val="20"/>
        </w:rPr>
        <w:t xml:space="preserve"> </w:t>
      </w:r>
      <w:r w:rsidRPr="00694FB5">
        <w:rPr>
          <w:rFonts w:ascii="Tahoma" w:hAnsi="Tahoma" w:cs="Tahoma"/>
          <w:sz w:val="20"/>
          <w:szCs w:val="20"/>
        </w:rPr>
        <w:t xml:space="preserve">Examples of assessments include the evaluation of candidates’ abilities to develop lesson or unit plans, individualized educational plans, needs assessments, or intervention plans. </w:t>
      </w:r>
    </w:p>
    <w:p w:rsidR="00C04EF4" w:rsidRPr="00694FB5"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694FB5">
        <w:rPr>
          <w:rFonts w:ascii="Tahoma" w:hAnsi="Tahoma" w:cs="Tahoma"/>
          <w:b/>
          <w:bCs/>
          <w:sz w:val="20"/>
          <w:szCs w:val="20"/>
        </w:rPr>
        <w:t xml:space="preserve">#4 (Required)-PEDAGOGICAL </w:t>
      </w:r>
      <w:smartTag w:uri="urn:schemas-microsoft-com:office:smarttags" w:element="stockticker">
        <w:r w:rsidRPr="00694FB5">
          <w:rPr>
            <w:rFonts w:ascii="Tahoma" w:hAnsi="Tahoma" w:cs="Tahoma"/>
            <w:b/>
            <w:bCs/>
            <w:sz w:val="20"/>
            <w:szCs w:val="20"/>
          </w:rPr>
          <w:t>AND</w:t>
        </w:r>
      </w:smartTag>
      <w:r w:rsidRPr="00694FB5">
        <w:rPr>
          <w:rFonts w:ascii="Tahoma" w:hAnsi="Tahoma" w:cs="Tahoma"/>
          <w:b/>
          <w:bCs/>
          <w:sz w:val="20"/>
          <w:szCs w:val="20"/>
        </w:rPr>
        <w:t xml:space="preserve"> </w:t>
      </w:r>
      <w:r w:rsidR="0041026F">
        <w:rPr>
          <w:rFonts w:ascii="Tahoma" w:hAnsi="Tahoma" w:cs="Tahoma"/>
          <w:b/>
          <w:bCs/>
          <w:sz w:val="20"/>
          <w:szCs w:val="20"/>
        </w:rPr>
        <w:t>PROFESSIONAL KNOWLEDGE and SKILLS:</w:t>
      </w:r>
      <w:r w:rsidRPr="00694FB5">
        <w:rPr>
          <w:rFonts w:ascii="Tahoma" w:hAnsi="Tahoma" w:cs="Tahoma"/>
          <w:b/>
          <w:bCs/>
          <w:sz w:val="20"/>
          <w:szCs w:val="20"/>
        </w:rPr>
        <w:t xml:space="preserve">   </w:t>
      </w:r>
      <w:r w:rsidRPr="00694FB5">
        <w:rPr>
          <w:rFonts w:ascii="Tahoma" w:hAnsi="Tahoma" w:cs="Tahoma"/>
          <w:b/>
          <w:color w:val="000000"/>
          <w:sz w:val="20"/>
          <w:szCs w:val="20"/>
        </w:rPr>
        <w:t>Assessment that demo</w:t>
      </w:r>
      <w:r w:rsidR="0041026F">
        <w:rPr>
          <w:rFonts w:ascii="Tahoma" w:hAnsi="Tahoma" w:cs="Tahoma"/>
          <w:b/>
          <w:color w:val="000000"/>
          <w:sz w:val="20"/>
          <w:szCs w:val="20"/>
        </w:rPr>
        <w:t xml:space="preserve">nstrates candidates' knowledge and </w:t>
      </w:r>
      <w:r w:rsidRPr="00694FB5">
        <w:rPr>
          <w:rFonts w:ascii="Tahoma" w:hAnsi="Tahoma" w:cs="Tahoma"/>
          <w:b/>
          <w:color w:val="000000"/>
          <w:sz w:val="20"/>
          <w:szCs w:val="20"/>
        </w:rPr>
        <w:t>skills are applied effectively in practice.</w:t>
      </w:r>
      <w:r w:rsidRPr="00694FB5">
        <w:rPr>
          <w:rFonts w:ascii="Tahoma" w:hAnsi="Tahoma" w:cs="Tahoma"/>
          <w:b/>
          <w:bCs/>
          <w:sz w:val="20"/>
          <w:szCs w:val="20"/>
        </w:rPr>
        <w:t xml:space="preserve"> </w:t>
      </w:r>
      <w:r w:rsidR="00DA66FE">
        <w:rPr>
          <w:rFonts w:ascii="Tahoma" w:hAnsi="Tahoma" w:cs="Tahoma"/>
          <w:b/>
          <w:bCs/>
          <w:sz w:val="20"/>
          <w:szCs w:val="20"/>
        </w:rPr>
        <w:t xml:space="preserve"> </w:t>
      </w:r>
      <w:r w:rsidR="00DA66FE" w:rsidRPr="001B6AB5">
        <w:rPr>
          <w:rFonts w:ascii="Tahoma" w:hAnsi="Tahoma" w:cs="Tahoma"/>
          <w:color w:val="000000"/>
          <w:sz w:val="20"/>
          <w:szCs w:val="20"/>
        </w:rPr>
        <w:t>The assessment instrument used in student teaching should be submitted</w:t>
      </w:r>
      <w:r w:rsidR="00DA66FE" w:rsidRPr="001B6AB5">
        <w:rPr>
          <w:rFonts w:ascii="Tahoma" w:hAnsi="Tahoma" w:cs="Tahoma"/>
          <w:bCs/>
          <w:sz w:val="20"/>
          <w:szCs w:val="20"/>
        </w:rPr>
        <w:t>.</w:t>
      </w:r>
      <w:r w:rsidR="00DA66FE" w:rsidRPr="001B6AB5">
        <w:rPr>
          <w:rFonts w:ascii="Tahoma" w:hAnsi="Tahoma" w:cs="Tahoma"/>
          <w:b/>
          <w:bCs/>
          <w:sz w:val="20"/>
          <w:szCs w:val="20"/>
        </w:rPr>
        <w:t xml:space="preserve"> </w:t>
      </w:r>
      <w:r w:rsidR="00DA66FE" w:rsidRPr="001B6AB5">
        <w:rPr>
          <w:rFonts w:ascii="Tahoma" w:hAnsi="Tahoma" w:cs="Tahoma"/>
          <w:color w:val="000000"/>
          <w:sz w:val="20"/>
          <w:szCs w:val="20"/>
        </w:rPr>
        <w:t xml:space="preserve"> </w:t>
      </w: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694FB5" w:rsidRDefault="00C04EF4" w:rsidP="00C04EF4">
      <w:pP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94FB5">
        <w:rPr>
          <w:rFonts w:ascii="Tahoma" w:hAnsi="Tahoma" w:cs="Tahoma"/>
          <w:b/>
          <w:sz w:val="20"/>
          <w:szCs w:val="20"/>
        </w:rPr>
        <w:lastRenderedPageBreak/>
        <w:t xml:space="preserve">#5 </w:t>
      </w:r>
      <w:r w:rsidRPr="00694FB5">
        <w:rPr>
          <w:rFonts w:ascii="Tahoma" w:hAnsi="Tahoma" w:cs="Tahoma"/>
          <w:b/>
          <w:bCs/>
          <w:sz w:val="20"/>
          <w:szCs w:val="20"/>
        </w:rPr>
        <w:t>(Required)</w:t>
      </w:r>
      <w:r w:rsidRPr="00694FB5">
        <w:rPr>
          <w:rFonts w:ascii="Tahoma" w:hAnsi="Tahoma" w:cs="Tahoma"/>
          <w:b/>
          <w:sz w:val="20"/>
          <w:szCs w:val="20"/>
        </w:rPr>
        <w:t>-EFFECTS ON STUDENT LEARNING: Assessment that demonstrates candidate effects on student learning.</w:t>
      </w:r>
      <w:r w:rsidRPr="00694FB5">
        <w:rPr>
          <w:rFonts w:ascii="Tahoma" w:hAnsi="Tahoma" w:cs="Tahoma"/>
          <w:sz w:val="20"/>
          <w:szCs w:val="20"/>
        </w:rPr>
        <w:t xml:space="preserve"> </w:t>
      </w:r>
      <w:r w:rsidRPr="00694FB5">
        <w:rPr>
          <w:rFonts w:ascii="Tahoma" w:hAnsi="Tahoma" w:cs="Tahoma"/>
          <w:bCs/>
          <w:sz w:val="20"/>
          <w:szCs w:val="20"/>
        </w:rPr>
        <w:t>This assessment does not have to address every standard.</w:t>
      </w:r>
      <w:r w:rsidR="00DA66FE">
        <w:rPr>
          <w:rFonts w:ascii="Tahoma" w:hAnsi="Tahoma" w:cs="Tahoma"/>
          <w:bCs/>
          <w:sz w:val="20"/>
          <w:szCs w:val="20"/>
        </w:rPr>
        <w:t xml:space="preserve">  </w:t>
      </w:r>
      <w:r w:rsidRPr="00694FB5">
        <w:rPr>
          <w:rFonts w:ascii="Tahoma" w:hAnsi="Tahoma" w:cs="Tahoma"/>
          <w:bCs/>
          <w:sz w:val="20"/>
          <w:szCs w:val="20"/>
        </w:rPr>
        <w:t xml:space="preserve">Examples of assessments include those based on student work samples, portfolio tasks, case studies, follow-up studies, and employer surveys. </w:t>
      </w: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694FB5"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694FB5">
        <w:rPr>
          <w:rFonts w:ascii="Tahoma" w:hAnsi="Tahoma" w:cs="Tahoma"/>
          <w:sz w:val="20"/>
          <w:szCs w:val="20"/>
        </w:rPr>
        <w:t>Provide assessment information (items 1-5) as outlined in the directions for Section</w:t>
      </w:r>
      <w:r w:rsidRPr="00694FB5" w:rsidDel="00982C21">
        <w:rPr>
          <w:rFonts w:ascii="Tahoma" w:hAnsi="Tahoma" w:cs="Tahoma"/>
          <w:sz w:val="20"/>
          <w:szCs w:val="20"/>
        </w:rPr>
        <w:t xml:space="preserve"> IV</w:t>
      </w:r>
    </w:p>
    <w:p w:rsidR="00C04EF4" w:rsidRPr="00806922" w:rsidRDefault="00C04EF4" w:rsidP="00C04EF4">
      <w:pPr>
        <w:rPr>
          <w:rFonts w:ascii="Tahoma" w:hAnsi="Tahoma" w:cs="Tahoma"/>
          <w:sz w:val="20"/>
          <w:szCs w:val="20"/>
          <w:highlight w:val="yellow"/>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06922">
        <w:rPr>
          <w:rFonts w:ascii="Tahoma" w:hAnsi="Tahoma" w:cs="Tahoma"/>
          <w:b/>
          <w:bCs/>
          <w:sz w:val="20"/>
          <w:szCs w:val="20"/>
        </w:rPr>
        <w:t xml:space="preserve">#6 (Required): PLT.  </w:t>
      </w:r>
      <w:r w:rsidRPr="00806922">
        <w:rPr>
          <w:rFonts w:ascii="Tahoma" w:hAnsi="Tahoma" w:cs="Tahoma"/>
          <w:bCs/>
          <w:sz w:val="20"/>
          <w:szCs w:val="20"/>
        </w:rPr>
        <w:t xml:space="preserve">South Dakota has adopted the </w:t>
      </w:r>
      <w:r w:rsidR="0073531B">
        <w:rPr>
          <w:rFonts w:ascii="Tahoma" w:hAnsi="Tahoma" w:cs="Tahoma"/>
          <w:bCs/>
          <w:sz w:val="20"/>
          <w:szCs w:val="20"/>
        </w:rPr>
        <w:t xml:space="preserve">Principles </w:t>
      </w:r>
      <w:r w:rsidRPr="00806922">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b/>
          <w:bCs/>
          <w:sz w:val="20"/>
          <w:szCs w:val="20"/>
        </w:rPr>
        <w:t xml:space="preserve">#7 (Optional):  Additional assessment that addresses </w:t>
      </w:r>
      <w:smartTag w:uri="urn:schemas-microsoft-com:office:smarttags" w:element="stockticker">
        <w:r w:rsidR="000E14EB">
          <w:rPr>
            <w:rFonts w:ascii="Tahoma" w:hAnsi="Tahoma" w:cs="Tahoma"/>
            <w:b/>
            <w:bCs/>
            <w:sz w:val="20"/>
            <w:szCs w:val="20"/>
          </w:rPr>
          <w:t>ARSD</w:t>
        </w:r>
      </w:smartTag>
      <w:r w:rsidR="000E14EB">
        <w:rPr>
          <w:rFonts w:ascii="Tahoma" w:hAnsi="Tahoma" w:cs="Tahoma"/>
          <w:b/>
          <w:bCs/>
          <w:sz w:val="20"/>
          <w:szCs w:val="20"/>
        </w:rPr>
        <w:t xml:space="preserve"> 24:53:07:15</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r w:rsidRPr="00806922">
        <w:rPr>
          <w:rFonts w:ascii="Tahoma" w:hAnsi="Tahoma" w:cs="Tahoma"/>
          <w:sz w:val="20"/>
          <w:szCs w:val="20"/>
        </w:rPr>
        <w:t>)</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b/>
          <w:bCs/>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06922">
        <w:rPr>
          <w:rFonts w:ascii="Tahoma" w:hAnsi="Tahoma" w:cs="Tahoma"/>
          <w:b/>
          <w:bCs/>
          <w:sz w:val="20"/>
          <w:szCs w:val="20"/>
        </w:rPr>
        <w:t xml:space="preserve">#8 (Optional):  Additional assessment that addresses </w:t>
      </w:r>
      <w:smartTag w:uri="urn:schemas-microsoft-com:office:smarttags" w:element="stockticker">
        <w:r w:rsidR="000E14EB">
          <w:rPr>
            <w:rFonts w:ascii="Tahoma" w:hAnsi="Tahoma" w:cs="Tahoma"/>
            <w:b/>
            <w:bCs/>
            <w:sz w:val="20"/>
            <w:szCs w:val="20"/>
          </w:rPr>
          <w:t>ARSD</w:t>
        </w:r>
      </w:smartTag>
      <w:r w:rsidR="000E14EB">
        <w:rPr>
          <w:rFonts w:ascii="Tahoma" w:hAnsi="Tahoma" w:cs="Tahoma"/>
          <w:b/>
          <w:bCs/>
          <w:sz w:val="20"/>
          <w:szCs w:val="20"/>
        </w:rPr>
        <w:t xml:space="preserve"> 24:53:07:15</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220CF4" w:rsidRPr="00806922" w:rsidRDefault="00220CF4" w:rsidP="002057B7">
      <w:pPr>
        <w:rPr>
          <w:rFonts w:ascii="Tahoma" w:hAnsi="Tahoma" w:cs="Tahoma"/>
          <w:b/>
          <w:sz w:val="20"/>
          <w:szCs w:val="20"/>
        </w:rPr>
      </w:pPr>
    </w:p>
    <w:p w:rsidR="00220CF4" w:rsidRPr="00806922" w:rsidRDefault="00220CF4" w:rsidP="002057B7">
      <w:pPr>
        <w:rPr>
          <w:rFonts w:ascii="Tahoma" w:hAnsi="Tahoma" w:cs="Tahoma"/>
          <w:b/>
          <w:sz w:val="20"/>
          <w:szCs w:val="20"/>
        </w:rPr>
      </w:pPr>
    </w:p>
    <w:p w:rsidR="00EA3EA0" w:rsidRDefault="00EA3EA0"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4A7F58" w:rsidRDefault="004A7F58" w:rsidP="002057B7">
      <w:pPr>
        <w:rPr>
          <w:rFonts w:ascii="Tahoma" w:hAnsi="Tahoma" w:cs="Tahoma"/>
          <w:b/>
          <w:sz w:val="20"/>
          <w:szCs w:val="20"/>
        </w:rPr>
      </w:pPr>
    </w:p>
    <w:p w:rsidR="004A7F58" w:rsidRDefault="004A7F58" w:rsidP="002057B7">
      <w:pPr>
        <w:rPr>
          <w:rFonts w:ascii="Tahoma" w:hAnsi="Tahoma" w:cs="Tahoma"/>
          <w:b/>
          <w:sz w:val="20"/>
          <w:szCs w:val="20"/>
        </w:rPr>
      </w:pPr>
    </w:p>
    <w:p w:rsidR="004A7F58" w:rsidRDefault="004A7F58"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41026F" w:rsidRPr="00806922" w:rsidRDefault="0041026F" w:rsidP="002057B7">
      <w:pPr>
        <w:rPr>
          <w:rFonts w:ascii="Tahoma" w:hAnsi="Tahoma" w:cs="Tahoma"/>
          <w:b/>
          <w:sz w:val="20"/>
          <w:szCs w:val="20"/>
        </w:rPr>
      </w:pP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t xml:space="preserve">SECTION V—USE OF ASSESSMENT RESULTS TO IMPROVE </w:t>
      </w: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lastRenderedPageBreak/>
        <w:t>CANDIDATE AND PROGRAM PERFORMANCE</w:t>
      </w:r>
    </w:p>
    <w:p w:rsidR="0060767B" w:rsidRPr="00806922" w:rsidRDefault="0060767B">
      <w:pPr>
        <w:rPr>
          <w:rFonts w:ascii="Tahoma" w:hAnsi="Tahoma" w:cs="Tahoma"/>
          <w:sz w:val="20"/>
          <w:szCs w:val="20"/>
        </w:rPr>
      </w:pP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806922">
        <w:rPr>
          <w:rFonts w:ascii="Tahoma" w:hAnsi="Tahoma" w:cs="Tahoma"/>
          <w:sz w:val="20"/>
          <w:szCs w:val="20"/>
        </w:rPr>
        <w:t>Evidence must be presented in this section that assessment results have been analyzed and</w:t>
      </w:r>
      <w:r w:rsidRPr="00806922">
        <w:rPr>
          <w:rFonts w:ascii="Tahoma" w:hAnsi="Tahoma" w:cs="Tahoma"/>
          <w:sz w:val="20"/>
          <w:szCs w:val="20"/>
          <w:u w:val="single"/>
        </w:rPr>
        <w:t xml:space="preserve"> </w:t>
      </w:r>
      <w:r w:rsidRPr="0080692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806922">
        <w:rPr>
          <w:rFonts w:ascii="Tahoma" w:hAnsi="Tahoma" w:cs="Tahoma"/>
          <w:b/>
          <w:sz w:val="20"/>
          <w:szCs w:val="20"/>
        </w:rPr>
        <w:t xml:space="preserve">This information should be organized around (1) content knowledge, (2) </w:t>
      </w:r>
      <w:r w:rsidRPr="00806922">
        <w:rPr>
          <w:rFonts w:ascii="Tahoma" w:hAnsi="Tahoma" w:cs="Tahoma"/>
          <w:b/>
          <w:bCs/>
          <w:sz w:val="20"/>
          <w:szCs w:val="20"/>
        </w:rPr>
        <w:t>professi</w:t>
      </w:r>
      <w:r w:rsidR="00882B04" w:rsidRPr="00806922">
        <w:rPr>
          <w:rFonts w:ascii="Tahoma" w:hAnsi="Tahoma" w:cs="Tahoma"/>
          <w:b/>
          <w:bCs/>
          <w:sz w:val="20"/>
          <w:szCs w:val="20"/>
        </w:rPr>
        <w:t xml:space="preserve">onal and pedagogical knowledge and </w:t>
      </w:r>
      <w:r w:rsidRPr="00806922">
        <w:rPr>
          <w:rFonts w:ascii="Tahoma" w:hAnsi="Tahoma" w:cs="Tahoma"/>
          <w:b/>
          <w:bCs/>
          <w:sz w:val="20"/>
          <w:szCs w:val="20"/>
        </w:rPr>
        <w:t>skill</w:t>
      </w:r>
      <w:r w:rsidR="00882B04" w:rsidRPr="00806922">
        <w:rPr>
          <w:rFonts w:ascii="Tahoma" w:hAnsi="Tahoma" w:cs="Tahoma"/>
          <w:b/>
          <w:bCs/>
          <w:sz w:val="20"/>
          <w:szCs w:val="20"/>
        </w:rPr>
        <w:t>s</w:t>
      </w:r>
      <w:r w:rsidRPr="00806922">
        <w:rPr>
          <w:rFonts w:ascii="Tahoma" w:hAnsi="Tahoma" w:cs="Tahoma"/>
          <w:b/>
          <w:sz w:val="20"/>
          <w:szCs w:val="20"/>
        </w:rPr>
        <w:t>, and (3) student learning.</w:t>
      </w: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80692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806922">
        <w:rPr>
          <w:rFonts w:ascii="Tahoma" w:hAnsi="Tahoma" w:cs="Tahoma"/>
          <w:sz w:val="20"/>
          <w:szCs w:val="20"/>
          <w:shd w:val="pct12" w:color="auto" w:fill="auto"/>
        </w:rPr>
        <w:t xml:space="preserve"> </w:t>
      </w:r>
      <w:r w:rsidR="0060767B" w:rsidRPr="00806922">
        <w:rPr>
          <w:rFonts w:ascii="Tahoma" w:hAnsi="Tahoma" w:cs="Tahoma"/>
          <w:sz w:val="20"/>
          <w:szCs w:val="20"/>
          <w:shd w:val="pct12" w:color="auto" w:fill="auto"/>
        </w:rPr>
        <w:t xml:space="preserve">(response </w:t>
      </w:r>
      <w:r w:rsidR="007550A1" w:rsidRPr="00806922">
        <w:rPr>
          <w:rFonts w:ascii="Tahoma" w:hAnsi="Tahoma" w:cs="Tahoma"/>
          <w:sz w:val="20"/>
          <w:szCs w:val="20"/>
          <w:shd w:val="pct12" w:color="auto" w:fill="auto"/>
        </w:rPr>
        <w:t>not to exceed</w:t>
      </w:r>
      <w:r w:rsidR="0060767B" w:rsidRPr="00806922">
        <w:rPr>
          <w:rFonts w:ascii="Tahoma" w:hAnsi="Tahoma" w:cs="Tahoma"/>
          <w:sz w:val="20"/>
          <w:szCs w:val="20"/>
          <w:shd w:val="pct12" w:color="auto" w:fill="auto"/>
        </w:rPr>
        <w:t xml:space="preserve"> 3 pages)</w:t>
      </w:r>
    </w:p>
    <w:p w:rsidR="003E362B" w:rsidRPr="00806922" w:rsidRDefault="003E362B">
      <w:pPr>
        <w:jc w:val="center"/>
        <w:rPr>
          <w:rFonts w:ascii="Tahoma" w:hAnsi="Tahoma" w:cs="Tahoma"/>
          <w:sz w:val="20"/>
          <w:szCs w:val="20"/>
        </w:rPr>
      </w:pPr>
    </w:p>
    <w:p w:rsidR="003E362B" w:rsidRPr="00806922" w:rsidRDefault="003E362B">
      <w:pPr>
        <w:jc w:val="center"/>
        <w:rPr>
          <w:rFonts w:ascii="Tahoma" w:hAnsi="Tahoma" w:cs="Tahoma"/>
          <w:sz w:val="20"/>
          <w:szCs w:val="20"/>
        </w:rPr>
      </w:pPr>
    </w:p>
    <w:p w:rsidR="0060767B" w:rsidRPr="00806922" w:rsidRDefault="0060767B" w:rsidP="002F6B33">
      <w:pPr>
        <w:jc w:val="center"/>
        <w:rPr>
          <w:rFonts w:ascii="Tahoma" w:hAnsi="Tahoma" w:cs="Tahoma"/>
          <w:sz w:val="20"/>
          <w:szCs w:val="20"/>
        </w:rPr>
      </w:pPr>
      <w:r w:rsidRPr="00806922">
        <w:rPr>
          <w:rFonts w:ascii="Tahoma" w:hAnsi="Tahoma" w:cs="Tahoma"/>
          <w:sz w:val="20"/>
          <w:szCs w:val="20"/>
        </w:rPr>
        <w:br w:type="page"/>
      </w:r>
      <w:r w:rsidRPr="00806922">
        <w:rPr>
          <w:rFonts w:ascii="Tahoma" w:hAnsi="Tahoma" w:cs="Tahoma"/>
          <w:sz w:val="20"/>
          <w:szCs w:val="20"/>
        </w:rPr>
        <w:lastRenderedPageBreak/>
        <w:t>ATTACHMENT  A</w:t>
      </w:r>
    </w:p>
    <w:p w:rsidR="0060767B" w:rsidRPr="00806922" w:rsidRDefault="0060767B">
      <w:pPr>
        <w:jc w:val="center"/>
        <w:rPr>
          <w:rFonts w:ascii="Tahoma" w:hAnsi="Tahoma" w:cs="Tahoma"/>
          <w:b/>
          <w:sz w:val="20"/>
          <w:szCs w:val="20"/>
        </w:rPr>
      </w:pPr>
      <w:r w:rsidRPr="00806922">
        <w:rPr>
          <w:rFonts w:ascii="Tahoma" w:hAnsi="Tahoma" w:cs="Tahoma"/>
          <w:b/>
          <w:sz w:val="20"/>
          <w:szCs w:val="20"/>
        </w:rPr>
        <w:t>Candidate Information</w:t>
      </w:r>
    </w:p>
    <w:p w:rsidR="0060767B" w:rsidRPr="00806922" w:rsidRDefault="0060767B">
      <w:pPr>
        <w:rPr>
          <w:rFonts w:ascii="Tahoma" w:hAnsi="Tahoma" w:cs="Tahoma"/>
          <w:sz w:val="20"/>
          <w:szCs w:val="20"/>
        </w:rPr>
      </w:pPr>
    </w:p>
    <w:p w:rsidR="00EA3EA0" w:rsidRPr="00806922" w:rsidRDefault="00EA3EA0" w:rsidP="00EA3EA0">
      <w:pPr>
        <w:jc w:val="both"/>
        <w:rPr>
          <w:rFonts w:ascii="Tahoma" w:hAnsi="Tahoma" w:cs="Tahoma"/>
          <w:sz w:val="20"/>
          <w:szCs w:val="20"/>
        </w:rPr>
      </w:pPr>
      <w:r w:rsidRPr="00806922">
        <w:rPr>
          <w:rFonts w:ascii="Tahoma" w:hAnsi="Tahoma" w:cs="Tahoma"/>
          <w:b/>
          <w:sz w:val="20"/>
          <w:szCs w:val="20"/>
        </w:rPr>
        <w:t xml:space="preserve">Directions: </w:t>
      </w:r>
      <w:r w:rsidRPr="00806922">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806922" w:rsidRDefault="00EA3EA0" w:rsidP="00EA3EA0">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 of Candidates </w:t>
            </w:r>
            <w:r w:rsidR="00A92B13" w:rsidRPr="00806922">
              <w:rPr>
                <w:rFonts w:ascii="Tahoma" w:hAnsi="Tahoma" w:cs="Tahoma"/>
                <w:b/>
                <w:sz w:val="20"/>
                <w:szCs w:val="20"/>
              </w:rPr>
              <w:t xml:space="preserve">Enrolled in </w:t>
            </w:r>
            <w:r w:rsidRPr="00806922">
              <w:rPr>
                <w:rFonts w:ascii="Tahoma" w:hAnsi="Tahoma" w:cs="Tahoma"/>
                <w:b/>
                <w:sz w:val="20"/>
                <w:szCs w:val="20"/>
              </w:rPr>
              <w:t>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r w:rsidRPr="00806922">
              <w:rPr>
                <w:rStyle w:val="FootnoteReference"/>
                <w:rFonts w:ascii="Tahoma" w:hAnsi="Tahoma" w:cs="Tahoma"/>
                <w:b/>
                <w:sz w:val="20"/>
                <w:szCs w:val="20"/>
              </w:rPr>
              <w:footnoteReference w:id="5"/>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sectPr w:rsidR="0060767B" w:rsidRPr="00806922" w:rsidSect="00CA2D2F">
          <w:pgSz w:w="12240" w:h="15840"/>
          <w:pgMar w:top="720" w:right="900" w:bottom="720" w:left="1260" w:header="720" w:footer="720" w:gutter="0"/>
          <w:cols w:space="720"/>
          <w:docGrid w:linePitch="360"/>
        </w:sectPr>
      </w:pPr>
    </w:p>
    <w:p w:rsidR="0060767B" w:rsidRPr="00806922" w:rsidRDefault="0060767B">
      <w:pPr>
        <w:jc w:val="center"/>
        <w:rPr>
          <w:rFonts w:ascii="Tahoma" w:hAnsi="Tahoma" w:cs="Tahoma"/>
          <w:b/>
          <w:sz w:val="20"/>
          <w:szCs w:val="20"/>
        </w:rPr>
      </w:pPr>
      <w:r w:rsidRPr="00806922">
        <w:rPr>
          <w:rFonts w:ascii="Tahoma" w:hAnsi="Tahoma" w:cs="Tahoma"/>
          <w:sz w:val="20"/>
          <w:szCs w:val="20"/>
        </w:rPr>
        <w:lastRenderedPageBreak/>
        <w:t>ATTACHMENT  B</w:t>
      </w:r>
    </w:p>
    <w:p w:rsidR="0060767B" w:rsidRPr="00806922" w:rsidRDefault="0060767B">
      <w:pPr>
        <w:jc w:val="center"/>
        <w:rPr>
          <w:rFonts w:ascii="Tahoma" w:hAnsi="Tahoma" w:cs="Tahoma"/>
          <w:b/>
          <w:sz w:val="20"/>
          <w:szCs w:val="20"/>
        </w:rPr>
      </w:pPr>
      <w:r w:rsidRPr="00806922">
        <w:rPr>
          <w:rFonts w:ascii="Tahoma" w:hAnsi="Tahoma" w:cs="Tahoma"/>
          <w:b/>
          <w:sz w:val="20"/>
          <w:szCs w:val="20"/>
        </w:rPr>
        <w:t>Faculty Information</w:t>
      </w:r>
    </w:p>
    <w:p w:rsidR="0060767B" w:rsidRPr="00806922" w:rsidRDefault="0060767B">
      <w:pPr>
        <w:rPr>
          <w:rFonts w:ascii="Tahoma" w:hAnsi="Tahoma" w:cs="Tahoma"/>
          <w:b/>
          <w:sz w:val="20"/>
          <w:szCs w:val="20"/>
        </w:rPr>
      </w:pPr>
    </w:p>
    <w:p w:rsidR="0060767B" w:rsidRPr="00806922" w:rsidRDefault="0060767B">
      <w:pPr>
        <w:rPr>
          <w:rFonts w:ascii="Tahoma" w:hAnsi="Tahoma" w:cs="Tahoma"/>
          <w:sz w:val="20"/>
          <w:szCs w:val="20"/>
        </w:rPr>
      </w:pPr>
      <w:r w:rsidRPr="00806922">
        <w:rPr>
          <w:rFonts w:ascii="Tahoma" w:hAnsi="Tahoma" w:cs="Tahoma"/>
          <w:b/>
          <w:sz w:val="20"/>
          <w:szCs w:val="20"/>
        </w:rPr>
        <w:t>Directions:</w:t>
      </w:r>
      <w:r w:rsidRPr="00806922">
        <w:rPr>
          <w:rFonts w:ascii="Tahoma" w:hAnsi="Tahoma" w:cs="Tahoma"/>
          <w:sz w:val="20"/>
          <w:szCs w:val="20"/>
        </w:rPr>
        <w:t xml:space="preserve"> Complete </w:t>
      </w:r>
      <w:r w:rsidR="00BB4098" w:rsidRPr="00806922">
        <w:rPr>
          <w:rFonts w:ascii="Tahoma" w:hAnsi="Tahoma" w:cs="Tahoma"/>
          <w:sz w:val="20"/>
          <w:szCs w:val="20"/>
        </w:rPr>
        <w:t xml:space="preserve">the </w:t>
      </w:r>
      <w:r w:rsidRPr="00806922">
        <w:rPr>
          <w:rFonts w:ascii="Tahoma" w:hAnsi="Tahoma" w:cs="Tahoma"/>
          <w:sz w:val="20"/>
          <w:szCs w:val="20"/>
        </w:rPr>
        <w:t>following information for each faculty member responsible for professional coursework, clinical supervision, or administration in this program.</w:t>
      </w:r>
    </w:p>
    <w:p w:rsidR="0060767B" w:rsidRPr="00806922"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806922">
        <w:tc>
          <w:tcPr>
            <w:tcW w:w="163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Member Name</w:t>
            </w:r>
          </w:p>
        </w:tc>
        <w:tc>
          <w:tcPr>
            <w:tcW w:w="142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A85C13">
            <w:pPr>
              <w:jc w:val="center"/>
              <w:rPr>
                <w:rFonts w:ascii="Tahoma" w:hAnsi="Tahoma" w:cs="Tahoma"/>
                <w:b/>
                <w:sz w:val="20"/>
                <w:szCs w:val="20"/>
              </w:rPr>
            </w:pPr>
            <w:r w:rsidRPr="00806922">
              <w:rPr>
                <w:rFonts w:ascii="Tahoma" w:hAnsi="Tahoma" w:cs="Tahoma"/>
                <w:b/>
                <w:sz w:val="20"/>
                <w:szCs w:val="20"/>
              </w:rPr>
              <w:t>Highest</w:t>
            </w:r>
          </w:p>
          <w:p w:rsidR="0060767B" w:rsidRPr="00806922" w:rsidRDefault="00A85C13">
            <w:pPr>
              <w:jc w:val="center"/>
              <w:rPr>
                <w:rFonts w:ascii="Tahoma" w:hAnsi="Tahoma" w:cs="Tahoma"/>
                <w:b/>
                <w:sz w:val="20"/>
                <w:szCs w:val="20"/>
              </w:rPr>
            </w:pPr>
            <w:r w:rsidRPr="00806922">
              <w:rPr>
                <w:rFonts w:ascii="Tahoma" w:hAnsi="Tahoma" w:cs="Tahoma"/>
                <w:b/>
                <w:sz w:val="20"/>
                <w:szCs w:val="20"/>
              </w:rPr>
              <w:t>Degree,</w:t>
            </w:r>
            <w:r w:rsidR="0060767B" w:rsidRPr="00806922">
              <w:rPr>
                <w:rFonts w:ascii="Tahoma" w:hAnsi="Tahoma" w:cs="Tahoma"/>
                <w:b/>
                <w:sz w:val="20"/>
                <w:szCs w:val="20"/>
              </w:rPr>
              <w:t xml:space="preserve"> Field</w:t>
            </w:r>
            <w:r w:rsidRPr="00806922">
              <w:rPr>
                <w:rFonts w:ascii="Tahoma" w:hAnsi="Tahoma" w:cs="Tahoma"/>
                <w:b/>
                <w:sz w:val="20"/>
                <w:szCs w:val="20"/>
              </w:rPr>
              <w:t>, &amp; University</w:t>
            </w:r>
            <w:r w:rsidR="0060767B" w:rsidRPr="00806922">
              <w:rPr>
                <w:rStyle w:val="FootnoteReference"/>
                <w:rFonts w:ascii="Tahoma" w:hAnsi="Tahoma" w:cs="Tahoma"/>
                <w:b/>
                <w:sz w:val="20"/>
                <w:szCs w:val="20"/>
              </w:rPr>
              <w:footnoteReference w:id="6"/>
            </w:r>
          </w:p>
        </w:tc>
        <w:tc>
          <w:tcPr>
            <w:tcW w:w="167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Assignment: Indicate the role of the faculty member</w:t>
            </w:r>
            <w:r w:rsidRPr="00806922">
              <w:rPr>
                <w:rStyle w:val="FootnoteReference"/>
                <w:rFonts w:ascii="Tahoma" w:hAnsi="Tahoma" w:cs="Tahoma"/>
                <w:b/>
                <w:sz w:val="20"/>
                <w:szCs w:val="20"/>
              </w:rPr>
              <w:footnoteReference w:id="7"/>
            </w:r>
          </w:p>
        </w:tc>
        <w:tc>
          <w:tcPr>
            <w:tcW w:w="1018"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Rank</w:t>
            </w:r>
            <w:r w:rsidRPr="00806922">
              <w:rPr>
                <w:rStyle w:val="FootnoteReference"/>
                <w:rFonts w:ascii="Tahoma" w:hAnsi="Tahoma" w:cs="Tahoma"/>
                <w:b/>
                <w:sz w:val="20"/>
                <w:szCs w:val="20"/>
              </w:rPr>
              <w:footnoteReference w:id="8"/>
            </w:r>
          </w:p>
        </w:tc>
        <w:tc>
          <w:tcPr>
            <w:tcW w:w="990"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Tenure Track (Yes/</w:t>
            </w:r>
          </w:p>
          <w:p w:rsidR="0060767B" w:rsidRPr="00806922" w:rsidRDefault="0060767B">
            <w:pPr>
              <w:jc w:val="center"/>
              <w:rPr>
                <w:rFonts w:ascii="Tahoma" w:hAnsi="Tahoma" w:cs="Tahoma"/>
                <w:b/>
                <w:sz w:val="20"/>
                <w:szCs w:val="20"/>
              </w:rPr>
            </w:pPr>
            <w:r w:rsidRPr="00806922">
              <w:rPr>
                <w:rFonts w:ascii="Tahoma" w:hAnsi="Tahoma" w:cs="Tahoma"/>
                <w:b/>
                <w:sz w:val="20"/>
                <w:szCs w:val="20"/>
              </w:rPr>
              <w:t>No)</w:t>
            </w:r>
          </w:p>
        </w:tc>
        <w:tc>
          <w:tcPr>
            <w:tcW w:w="4341"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Scholarship,</w:t>
            </w:r>
            <w:r w:rsidRPr="00806922">
              <w:rPr>
                <w:rStyle w:val="FootnoteReference"/>
                <w:rFonts w:ascii="Tahoma" w:hAnsi="Tahoma" w:cs="Tahoma"/>
                <w:b/>
                <w:sz w:val="20"/>
                <w:szCs w:val="20"/>
              </w:rPr>
              <w:footnoteReference w:id="9"/>
            </w:r>
            <w:r w:rsidRPr="00806922">
              <w:rPr>
                <w:rFonts w:ascii="Tahoma" w:hAnsi="Tahoma" w:cs="Tahoma"/>
                <w:b/>
                <w:sz w:val="20"/>
                <w:szCs w:val="20"/>
              </w:rPr>
              <w:t xml:space="preserve"> Leadership in Professional Associations, and Service:</w:t>
            </w:r>
            <w:r w:rsidRPr="00806922">
              <w:rPr>
                <w:rStyle w:val="FootnoteReference"/>
                <w:rFonts w:ascii="Tahoma" w:hAnsi="Tahoma" w:cs="Tahoma"/>
                <w:b/>
                <w:sz w:val="20"/>
                <w:szCs w:val="20"/>
              </w:rPr>
              <w:t xml:space="preserve"> </w:t>
            </w:r>
            <w:r w:rsidRPr="00806922">
              <w:rPr>
                <w:rStyle w:val="FootnoteReference"/>
                <w:rFonts w:ascii="Tahoma" w:hAnsi="Tahoma" w:cs="Tahoma"/>
                <w:b/>
                <w:sz w:val="20"/>
                <w:szCs w:val="20"/>
              </w:rPr>
              <w:footnoteReference w:id="10"/>
            </w:r>
            <w:r w:rsidRPr="00806922">
              <w:rPr>
                <w:rFonts w:ascii="Tahoma" w:hAnsi="Tahoma" w:cs="Tahoma"/>
                <w:b/>
                <w:sz w:val="20"/>
                <w:szCs w:val="20"/>
              </w:rPr>
              <w:t xml:space="preserve"> List up to 3 major contributions in the past 3 years </w:t>
            </w:r>
            <w:r w:rsidRPr="00806922">
              <w:rPr>
                <w:rStyle w:val="FootnoteReference"/>
                <w:rFonts w:ascii="Tahoma" w:hAnsi="Tahoma" w:cs="Tahoma"/>
                <w:b/>
                <w:sz w:val="20"/>
                <w:szCs w:val="20"/>
              </w:rPr>
              <w:footnoteReference w:id="11"/>
            </w:r>
          </w:p>
        </w:tc>
        <w:tc>
          <w:tcPr>
            <w:tcW w:w="2089"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Teaching or other professional experience in </w:t>
            </w:r>
          </w:p>
          <w:p w:rsidR="0060767B" w:rsidRPr="00806922" w:rsidRDefault="0060767B">
            <w:pPr>
              <w:jc w:val="center"/>
              <w:rPr>
                <w:rFonts w:ascii="Tahoma" w:hAnsi="Tahoma" w:cs="Tahoma"/>
                <w:b/>
                <w:sz w:val="20"/>
                <w:szCs w:val="20"/>
              </w:rPr>
            </w:pPr>
            <w:r w:rsidRPr="00806922">
              <w:rPr>
                <w:rFonts w:ascii="Tahoma" w:hAnsi="Tahoma" w:cs="Tahoma"/>
                <w:b/>
                <w:sz w:val="20"/>
                <w:szCs w:val="20"/>
              </w:rPr>
              <w:t>P-12 schools</w:t>
            </w:r>
            <w:r w:rsidR="00A92B13" w:rsidRPr="00806922">
              <w:rPr>
                <w:rStyle w:val="FootnoteReference"/>
                <w:rFonts w:ascii="Tahoma" w:hAnsi="Tahoma" w:cs="Tahoma"/>
                <w:b/>
                <w:sz w:val="20"/>
                <w:szCs w:val="20"/>
              </w:rPr>
              <w:footnoteReference w:id="12"/>
            </w: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bl>
    <w:p w:rsidR="00EF2FA4" w:rsidRPr="00806922" w:rsidRDefault="00EF2FA4" w:rsidP="005D63B3">
      <w:pPr>
        <w:jc w:val="center"/>
        <w:rPr>
          <w:rFonts w:ascii="Tahoma" w:hAnsi="Tahoma" w:cs="Tahoma"/>
          <w:sz w:val="20"/>
          <w:szCs w:val="20"/>
        </w:rPr>
      </w:pPr>
    </w:p>
    <w:p w:rsidR="00EF2FA4" w:rsidRPr="00806922" w:rsidRDefault="00EF2FA4" w:rsidP="005D63B3">
      <w:pPr>
        <w:jc w:val="center"/>
        <w:rPr>
          <w:rFonts w:ascii="Tahoma" w:hAnsi="Tahoma" w:cs="Tahoma"/>
          <w:sz w:val="20"/>
          <w:szCs w:val="20"/>
        </w:rPr>
      </w:pPr>
    </w:p>
    <w:p w:rsidR="00C42D59" w:rsidRPr="00FC7E97" w:rsidRDefault="00C42D59" w:rsidP="00C42D59">
      <w:pPr>
        <w:jc w:val="center"/>
        <w:rPr>
          <w:rFonts w:ascii="Tahoma" w:hAnsi="Tahoma" w:cs="Tahoma"/>
          <w:sz w:val="20"/>
          <w:szCs w:val="20"/>
        </w:rPr>
      </w:pPr>
      <w:r w:rsidRPr="00FC7E97">
        <w:rPr>
          <w:rFonts w:ascii="Tahoma" w:hAnsi="Tahoma" w:cs="Tahoma"/>
          <w:sz w:val="20"/>
          <w:szCs w:val="20"/>
        </w:rPr>
        <w:lastRenderedPageBreak/>
        <w:t>ATTACHMENT  C</w:t>
      </w:r>
    </w:p>
    <w:p w:rsidR="00C42D59" w:rsidRPr="00FC7E97" w:rsidRDefault="00C42D59" w:rsidP="00C42D59">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C42D59" w:rsidRPr="00FC7E97" w:rsidRDefault="00C42D59" w:rsidP="00C42D59">
      <w:pPr>
        <w:rPr>
          <w:rFonts w:ascii="Tahoma" w:hAnsi="Tahoma" w:cs="Tahoma"/>
          <w:b/>
          <w:sz w:val="20"/>
          <w:szCs w:val="20"/>
        </w:rPr>
      </w:pPr>
    </w:p>
    <w:p w:rsidR="00C42D59" w:rsidRPr="00FC7E97" w:rsidRDefault="00C42D59" w:rsidP="00C42D59">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C42D59" w:rsidRPr="00FC7E97" w:rsidRDefault="00C42D59" w:rsidP="00C42D59">
      <w:pPr>
        <w:rPr>
          <w:rFonts w:ascii="Tahoma" w:hAnsi="Tahoma" w:cs="Tahoma"/>
          <w:b/>
          <w:sz w:val="20"/>
          <w:szCs w:val="20"/>
        </w:rPr>
      </w:pPr>
    </w:p>
    <w:p w:rsidR="00C42D59" w:rsidRPr="00FC7E97" w:rsidRDefault="00C42D59" w:rsidP="00C42D59">
      <w:pPr>
        <w:rPr>
          <w:rFonts w:ascii="Tahoma" w:hAnsi="Tahoma" w:cs="Tahoma"/>
          <w:sz w:val="20"/>
          <w:szCs w:val="20"/>
        </w:rPr>
      </w:pPr>
    </w:p>
    <w:p w:rsidR="00C42D59" w:rsidRPr="00FC7E97" w:rsidRDefault="00C42D59" w:rsidP="00C42D59">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DA66FE" w:rsidRPr="00FC7E97">
        <w:trPr>
          <w:trHeight w:val="369"/>
          <w:jc w:val="center"/>
        </w:trPr>
        <w:tc>
          <w:tcPr>
            <w:tcW w:w="3202" w:type="dxa"/>
          </w:tcPr>
          <w:p w:rsidR="00DA66FE" w:rsidRPr="00FC7E97" w:rsidRDefault="00DA66FE" w:rsidP="003E0F66">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DA66FE" w:rsidRPr="00FC7E97" w:rsidRDefault="00DA66FE" w:rsidP="003E0F66">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r>
      <w:tr w:rsidR="00DA66FE" w:rsidRPr="00FC7E97">
        <w:trPr>
          <w:trHeight w:val="210"/>
          <w:jc w:val="center"/>
        </w:trPr>
        <w:tc>
          <w:tcPr>
            <w:tcW w:w="3202" w:type="dxa"/>
          </w:tcPr>
          <w:p w:rsidR="00DA66FE" w:rsidRPr="00FC7E97" w:rsidRDefault="00DA66FE" w:rsidP="00DA66FE">
            <w:pPr>
              <w:rPr>
                <w:rFonts w:ascii="Tahoma" w:hAnsi="Tahoma" w:cs="Tahoma"/>
                <w:i/>
                <w:sz w:val="20"/>
                <w:szCs w:val="20"/>
              </w:rPr>
            </w:pPr>
            <w:r w:rsidRPr="00FC7E97">
              <w:rPr>
                <w:rFonts w:ascii="Tahoma" w:hAnsi="Tahoma" w:cs="Tahoma"/>
                <w:i/>
                <w:sz w:val="20"/>
                <w:szCs w:val="20"/>
              </w:rPr>
              <w:t>Reading course</w:t>
            </w:r>
          </w:p>
        </w:tc>
        <w:tc>
          <w:tcPr>
            <w:tcW w:w="1081" w:type="dxa"/>
          </w:tcPr>
          <w:p w:rsidR="00DA66FE" w:rsidRPr="00FC7E97" w:rsidRDefault="00DA66FE" w:rsidP="00DA66F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DA66FE" w:rsidRPr="00FC7E97">
        <w:trPr>
          <w:trHeight w:val="210"/>
          <w:jc w:val="center"/>
        </w:trPr>
        <w:tc>
          <w:tcPr>
            <w:tcW w:w="3202" w:type="dxa"/>
          </w:tcPr>
          <w:p w:rsidR="00DA66FE" w:rsidRPr="00FC7E97" w:rsidRDefault="00DA66FE" w:rsidP="00DA66FE">
            <w:pPr>
              <w:rPr>
                <w:rFonts w:ascii="Tahoma" w:hAnsi="Tahoma" w:cs="Tahoma"/>
                <w:i/>
                <w:sz w:val="20"/>
                <w:szCs w:val="20"/>
              </w:rPr>
            </w:pPr>
            <w:r w:rsidRPr="00FC7E97">
              <w:rPr>
                <w:rFonts w:ascii="Tahoma" w:hAnsi="Tahoma" w:cs="Tahoma"/>
                <w:i/>
                <w:sz w:val="20"/>
                <w:szCs w:val="20"/>
              </w:rPr>
              <w:t>Exceptionalities course</w:t>
            </w:r>
          </w:p>
        </w:tc>
        <w:tc>
          <w:tcPr>
            <w:tcW w:w="1081" w:type="dxa"/>
          </w:tcPr>
          <w:p w:rsidR="00DA66FE" w:rsidRPr="00FC7E97" w:rsidRDefault="00DA66FE" w:rsidP="00DA66FE">
            <w:pPr>
              <w:rPr>
                <w:rFonts w:ascii="Tahoma" w:hAnsi="Tahoma" w:cs="Tahoma"/>
                <w:i/>
                <w:sz w:val="20"/>
                <w:szCs w:val="20"/>
              </w:rPr>
            </w:pPr>
            <w:r w:rsidRPr="00FC7E97">
              <w:rPr>
                <w:rFonts w:ascii="Tahoma" w:hAnsi="Tahoma" w:cs="Tahoma"/>
                <w:i/>
                <w:sz w:val="20"/>
                <w:szCs w:val="20"/>
              </w:rPr>
              <w:t>SPED 240</w:t>
            </w:r>
          </w:p>
        </w:tc>
      </w:tr>
      <w:tr w:rsidR="00DA66FE" w:rsidRPr="00FC7E97">
        <w:trPr>
          <w:trHeight w:val="210"/>
          <w:jc w:val="center"/>
        </w:trPr>
        <w:tc>
          <w:tcPr>
            <w:tcW w:w="3202" w:type="dxa"/>
          </w:tcPr>
          <w:p w:rsidR="00DA66FE" w:rsidRPr="00FC7E97" w:rsidRDefault="00DA66FE" w:rsidP="00DA66FE">
            <w:pPr>
              <w:rPr>
                <w:rFonts w:ascii="Tahoma" w:hAnsi="Tahoma" w:cs="Tahoma"/>
                <w:i/>
                <w:sz w:val="20"/>
                <w:szCs w:val="20"/>
              </w:rPr>
            </w:pPr>
            <w:r w:rsidRPr="00FC7E97">
              <w:rPr>
                <w:rFonts w:ascii="Tahoma" w:hAnsi="Tahoma" w:cs="Tahoma"/>
                <w:i/>
                <w:sz w:val="20"/>
                <w:szCs w:val="20"/>
              </w:rPr>
              <w:t>Technology competencies</w:t>
            </w:r>
          </w:p>
        </w:tc>
        <w:tc>
          <w:tcPr>
            <w:tcW w:w="1081" w:type="dxa"/>
          </w:tcPr>
          <w:p w:rsidR="00DA66FE" w:rsidRPr="00FC7E97" w:rsidRDefault="00DA66FE" w:rsidP="00DA66FE">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DA66FE" w:rsidRPr="00FC7E97">
        <w:trPr>
          <w:trHeight w:val="210"/>
          <w:jc w:val="center"/>
        </w:trPr>
        <w:tc>
          <w:tcPr>
            <w:tcW w:w="3202" w:type="dxa"/>
          </w:tcPr>
          <w:p w:rsidR="00DA66FE" w:rsidRPr="00FC7E97" w:rsidRDefault="00DA66FE" w:rsidP="00DA66FE">
            <w:pPr>
              <w:rPr>
                <w:rFonts w:ascii="Tahoma" w:hAnsi="Tahoma" w:cs="Tahoma"/>
                <w:i/>
                <w:sz w:val="20"/>
                <w:szCs w:val="20"/>
              </w:rPr>
            </w:pPr>
            <w:r w:rsidRPr="00FC7E97">
              <w:rPr>
                <w:rFonts w:ascii="Tahoma" w:hAnsi="Tahoma" w:cs="Tahoma"/>
                <w:i/>
                <w:sz w:val="20"/>
                <w:szCs w:val="20"/>
              </w:rPr>
              <w:t>Native American Studies</w:t>
            </w:r>
          </w:p>
        </w:tc>
        <w:tc>
          <w:tcPr>
            <w:tcW w:w="1081" w:type="dxa"/>
          </w:tcPr>
          <w:p w:rsidR="00DA66FE" w:rsidRPr="00FC7E97" w:rsidRDefault="00DA66FE" w:rsidP="00DA66FE">
            <w:pPr>
              <w:rPr>
                <w:rFonts w:ascii="Tahoma" w:hAnsi="Tahoma" w:cs="Tahoma"/>
                <w:i/>
                <w:sz w:val="20"/>
                <w:szCs w:val="20"/>
              </w:rPr>
            </w:pPr>
            <w:r w:rsidRPr="00FC7E97">
              <w:rPr>
                <w:rFonts w:ascii="Tahoma" w:hAnsi="Tahoma" w:cs="Tahoma"/>
                <w:i/>
                <w:sz w:val="20"/>
                <w:szCs w:val="20"/>
              </w:rPr>
              <w:t>NAST 320</w:t>
            </w:r>
          </w:p>
        </w:tc>
      </w:tr>
      <w:tr w:rsidR="00DA66FE" w:rsidRPr="00FC7E97">
        <w:trPr>
          <w:trHeight w:val="63"/>
          <w:jc w:val="center"/>
        </w:trPr>
        <w:tc>
          <w:tcPr>
            <w:tcW w:w="3202" w:type="dxa"/>
          </w:tcPr>
          <w:p w:rsidR="00DA66FE" w:rsidRPr="00FC7E97" w:rsidRDefault="00DA66FE" w:rsidP="00DA66FE">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DA66FE" w:rsidRPr="00FC7E97" w:rsidRDefault="00DA66FE" w:rsidP="00DA66FE">
            <w:pPr>
              <w:rPr>
                <w:rFonts w:ascii="Tahoma" w:hAnsi="Tahoma" w:cs="Tahoma"/>
                <w:i/>
                <w:sz w:val="20"/>
                <w:szCs w:val="20"/>
              </w:rPr>
            </w:pPr>
          </w:p>
        </w:tc>
      </w:tr>
      <w:tr w:rsidR="00DA66FE" w:rsidRPr="00FC7E97">
        <w:trPr>
          <w:trHeight w:val="63"/>
          <w:jc w:val="center"/>
        </w:trPr>
        <w:tc>
          <w:tcPr>
            <w:tcW w:w="3202" w:type="dxa"/>
          </w:tcPr>
          <w:p w:rsidR="00DA66FE" w:rsidRPr="00F9347B" w:rsidRDefault="00DA66FE" w:rsidP="00DA66FE">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081" w:type="dxa"/>
          </w:tcPr>
          <w:p w:rsidR="00DA66FE" w:rsidRPr="00FC7E97" w:rsidRDefault="00DA66FE" w:rsidP="00DA66FE">
            <w:pPr>
              <w:rPr>
                <w:rFonts w:ascii="Tahoma" w:hAnsi="Tahoma" w:cs="Tahoma"/>
                <w:i/>
                <w:sz w:val="20"/>
                <w:szCs w:val="20"/>
              </w:rPr>
            </w:pPr>
          </w:p>
        </w:tc>
      </w:tr>
    </w:tbl>
    <w:p w:rsidR="00C42D59" w:rsidRPr="00FC7E97" w:rsidRDefault="00C42D59" w:rsidP="00C42D59">
      <w:pPr>
        <w:rPr>
          <w:rFonts w:ascii="Tahoma" w:hAnsi="Tahoma" w:cs="Tahoma"/>
          <w:i/>
          <w:sz w:val="20"/>
          <w:szCs w:val="20"/>
        </w:rPr>
      </w:pPr>
    </w:p>
    <w:p w:rsidR="00C42D59" w:rsidRPr="00FC7E97" w:rsidRDefault="00C42D59" w:rsidP="00C42D59">
      <w:pPr>
        <w:rPr>
          <w:rFonts w:ascii="Tahoma" w:hAnsi="Tahoma" w:cs="Tahoma"/>
          <w:b/>
          <w:sz w:val="20"/>
          <w:szCs w:val="20"/>
        </w:rPr>
      </w:pPr>
      <w:r w:rsidRPr="00FC7E97">
        <w:rPr>
          <w:rFonts w:ascii="Tahoma" w:hAnsi="Tahoma" w:cs="Tahoma"/>
          <w:b/>
          <w:sz w:val="20"/>
          <w:szCs w:val="20"/>
        </w:rPr>
        <w:t xml:space="preserve">Please complete this table: </w:t>
      </w:r>
    </w:p>
    <w:p w:rsidR="00C42D59" w:rsidRPr="00FC7E97" w:rsidRDefault="00C42D59" w:rsidP="00C42D59">
      <w:pPr>
        <w:rPr>
          <w:rFonts w:ascii="Tahoma" w:hAnsi="Tahoma" w:cs="Tahoma"/>
          <w:sz w:val="20"/>
          <w:szCs w:val="20"/>
        </w:rPr>
      </w:pPr>
    </w:p>
    <w:p w:rsidR="00C42D59" w:rsidRPr="00FC7E97" w:rsidRDefault="00C42D59" w:rsidP="00C42D59">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DA66FE" w:rsidRPr="00FC7E97">
        <w:trPr>
          <w:trHeight w:val="422"/>
          <w:jc w:val="center"/>
        </w:trPr>
        <w:tc>
          <w:tcPr>
            <w:tcW w:w="3658" w:type="dxa"/>
          </w:tcPr>
          <w:p w:rsidR="00DA66FE" w:rsidRPr="00FC7E97" w:rsidRDefault="00DA66FE" w:rsidP="003E0F66">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DA66FE" w:rsidRPr="00FC7E97" w:rsidRDefault="00DA66FE" w:rsidP="003E0F66">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r>
      <w:tr w:rsidR="00DA66FE" w:rsidRPr="00FC7E97">
        <w:trPr>
          <w:jc w:val="center"/>
        </w:trPr>
        <w:tc>
          <w:tcPr>
            <w:tcW w:w="3658" w:type="dxa"/>
          </w:tcPr>
          <w:p w:rsidR="00DA66FE" w:rsidRPr="00FC7E97" w:rsidRDefault="00DA66FE" w:rsidP="003E0F66">
            <w:pPr>
              <w:rPr>
                <w:rFonts w:ascii="Tahoma" w:hAnsi="Tahoma" w:cs="Tahoma"/>
                <w:sz w:val="20"/>
                <w:szCs w:val="20"/>
              </w:rPr>
            </w:pPr>
            <w:r w:rsidRPr="00FC7E97">
              <w:rPr>
                <w:rFonts w:ascii="Tahoma" w:hAnsi="Tahoma" w:cs="Tahoma"/>
                <w:sz w:val="20"/>
                <w:szCs w:val="20"/>
              </w:rPr>
              <w:t>Reading course</w:t>
            </w:r>
          </w:p>
        </w:tc>
        <w:tc>
          <w:tcPr>
            <w:tcW w:w="1771" w:type="dxa"/>
          </w:tcPr>
          <w:p w:rsidR="00DA66FE" w:rsidRPr="00FC7E97" w:rsidRDefault="00DA66FE" w:rsidP="003E0F66">
            <w:pPr>
              <w:rPr>
                <w:rFonts w:ascii="Tahoma" w:hAnsi="Tahoma" w:cs="Tahoma"/>
                <w:sz w:val="20"/>
                <w:szCs w:val="20"/>
              </w:rPr>
            </w:pPr>
          </w:p>
        </w:tc>
      </w:tr>
      <w:tr w:rsidR="00DA66FE" w:rsidRPr="00FC7E97">
        <w:trPr>
          <w:jc w:val="center"/>
        </w:trPr>
        <w:tc>
          <w:tcPr>
            <w:tcW w:w="3658" w:type="dxa"/>
          </w:tcPr>
          <w:p w:rsidR="00DA66FE" w:rsidRPr="00FC7E97" w:rsidRDefault="00DA66FE" w:rsidP="003E0F66">
            <w:pPr>
              <w:rPr>
                <w:rFonts w:ascii="Tahoma" w:hAnsi="Tahoma" w:cs="Tahoma"/>
                <w:sz w:val="20"/>
                <w:szCs w:val="20"/>
              </w:rPr>
            </w:pPr>
            <w:r w:rsidRPr="00FC7E97">
              <w:rPr>
                <w:rFonts w:ascii="Tahoma" w:hAnsi="Tahoma" w:cs="Tahoma"/>
                <w:sz w:val="20"/>
                <w:szCs w:val="20"/>
              </w:rPr>
              <w:t>Exceptionalities course</w:t>
            </w:r>
          </w:p>
        </w:tc>
        <w:tc>
          <w:tcPr>
            <w:tcW w:w="1771" w:type="dxa"/>
          </w:tcPr>
          <w:p w:rsidR="00DA66FE" w:rsidRPr="00FC7E97" w:rsidRDefault="00DA66FE" w:rsidP="003E0F66">
            <w:pPr>
              <w:rPr>
                <w:rFonts w:ascii="Tahoma" w:hAnsi="Tahoma" w:cs="Tahoma"/>
                <w:sz w:val="20"/>
                <w:szCs w:val="20"/>
              </w:rPr>
            </w:pPr>
          </w:p>
        </w:tc>
      </w:tr>
      <w:tr w:rsidR="00DA66FE" w:rsidRPr="00FC7E97">
        <w:trPr>
          <w:jc w:val="center"/>
        </w:trPr>
        <w:tc>
          <w:tcPr>
            <w:tcW w:w="3658" w:type="dxa"/>
          </w:tcPr>
          <w:p w:rsidR="00DA66FE" w:rsidRPr="00FC7E97" w:rsidRDefault="00DA66FE" w:rsidP="003E0F66">
            <w:pPr>
              <w:rPr>
                <w:rFonts w:ascii="Tahoma" w:hAnsi="Tahoma" w:cs="Tahoma"/>
                <w:sz w:val="20"/>
                <w:szCs w:val="20"/>
              </w:rPr>
            </w:pPr>
            <w:r w:rsidRPr="00FC7E97">
              <w:rPr>
                <w:rFonts w:ascii="Tahoma" w:hAnsi="Tahoma" w:cs="Tahoma"/>
                <w:sz w:val="20"/>
                <w:szCs w:val="20"/>
              </w:rPr>
              <w:t>Technology competencies</w:t>
            </w:r>
          </w:p>
        </w:tc>
        <w:tc>
          <w:tcPr>
            <w:tcW w:w="1771" w:type="dxa"/>
          </w:tcPr>
          <w:p w:rsidR="00DA66FE" w:rsidRPr="00FC7E97" w:rsidRDefault="00DA66FE" w:rsidP="003E0F66">
            <w:pPr>
              <w:rPr>
                <w:rFonts w:ascii="Tahoma" w:hAnsi="Tahoma" w:cs="Tahoma"/>
                <w:sz w:val="20"/>
                <w:szCs w:val="20"/>
              </w:rPr>
            </w:pPr>
          </w:p>
        </w:tc>
      </w:tr>
      <w:tr w:rsidR="00DA66FE" w:rsidRPr="00FC7E97">
        <w:trPr>
          <w:jc w:val="center"/>
        </w:trPr>
        <w:tc>
          <w:tcPr>
            <w:tcW w:w="3658" w:type="dxa"/>
          </w:tcPr>
          <w:p w:rsidR="00DA66FE" w:rsidRPr="00FC7E97" w:rsidRDefault="00DA66FE" w:rsidP="003E0F66">
            <w:pPr>
              <w:rPr>
                <w:rFonts w:ascii="Tahoma" w:hAnsi="Tahoma" w:cs="Tahoma"/>
                <w:sz w:val="20"/>
                <w:szCs w:val="20"/>
              </w:rPr>
            </w:pPr>
            <w:r w:rsidRPr="00FC7E97">
              <w:rPr>
                <w:rFonts w:ascii="Tahoma" w:hAnsi="Tahoma" w:cs="Tahoma"/>
                <w:sz w:val="20"/>
                <w:szCs w:val="20"/>
              </w:rPr>
              <w:t>Native American Studies</w:t>
            </w:r>
          </w:p>
        </w:tc>
        <w:tc>
          <w:tcPr>
            <w:tcW w:w="1771" w:type="dxa"/>
          </w:tcPr>
          <w:p w:rsidR="00DA66FE" w:rsidRPr="00FC7E97" w:rsidRDefault="00DA66FE" w:rsidP="003E0F66">
            <w:pPr>
              <w:rPr>
                <w:rFonts w:ascii="Tahoma" w:hAnsi="Tahoma" w:cs="Tahoma"/>
                <w:sz w:val="20"/>
                <w:szCs w:val="20"/>
              </w:rPr>
            </w:pPr>
          </w:p>
        </w:tc>
      </w:tr>
      <w:tr w:rsidR="00DA66FE" w:rsidRPr="00FC7E97">
        <w:trPr>
          <w:jc w:val="center"/>
        </w:trPr>
        <w:tc>
          <w:tcPr>
            <w:tcW w:w="3658" w:type="dxa"/>
          </w:tcPr>
          <w:p w:rsidR="00DA66FE" w:rsidRPr="00FC7E97" w:rsidRDefault="00DA66FE" w:rsidP="003E0F66">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DA66FE" w:rsidRPr="00FC7E97" w:rsidRDefault="00DA66FE" w:rsidP="003E0F66">
            <w:pPr>
              <w:rPr>
                <w:rFonts w:ascii="Tahoma" w:hAnsi="Tahoma" w:cs="Tahoma"/>
                <w:sz w:val="20"/>
                <w:szCs w:val="20"/>
              </w:rPr>
            </w:pPr>
          </w:p>
        </w:tc>
      </w:tr>
      <w:tr w:rsidR="00DA66FE" w:rsidRPr="00FC7E97">
        <w:trPr>
          <w:jc w:val="center"/>
        </w:trPr>
        <w:tc>
          <w:tcPr>
            <w:tcW w:w="3658" w:type="dxa"/>
          </w:tcPr>
          <w:p w:rsidR="00DA66FE" w:rsidRPr="009D4B89" w:rsidRDefault="00DA66FE" w:rsidP="003E0F66">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DA66FE" w:rsidRPr="00FC7E97" w:rsidRDefault="00DA66FE" w:rsidP="003E0F66">
            <w:pPr>
              <w:rPr>
                <w:rFonts w:ascii="Tahoma" w:hAnsi="Tahoma" w:cs="Tahoma"/>
                <w:sz w:val="20"/>
                <w:szCs w:val="20"/>
              </w:rPr>
            </w:pPr>
          </w:p>
        </w:tc>
      </w:tr>
    </w:tbl>
    <w:p w:rsidR="005D63B3" w:rsidRPr="00806922" w:rsidRDefault="005D63B3" w:rsidP="00C42D59">
      <w:pPr>
        <w:jc w:val="center"/>
      </w:pPr>
    </w:p>
    <w:sectPr w:rsidR="005D63B3" w:rsidRPr="008069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645" w:rsidRDefault="00F66645">
      <w:r>
        <w:separator/>
      </w:r>
    </w:p>
  </w:endnote>
  <w:endnote w:type="continuationSeparator" w:id="0">
    <w:p w:rsidR="00F66645" w:rsidRDefault="00F6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642F86">
        <w:rPr>
          <w:rFonts w:ascii="Tahoma" w:hAnsi="Tahoma" w:cs="Tahoma"/>
          <w:sz w:val="18"/>
          <w:szCs w:val="18"/>
        </w:rPr>
        <w:t>ARSD</w:t>
      </w:r>
    </w:smartTag>
    <w:r w:rsidR="00642F86">
      <w:rPr>
        <w:rFonts w:ascii="Tahoma" w:hAnsi="Tahoma" w:cs="Tahoma"/>
        <w:sz w:val="18"/>
        <w:szCs w:val="18"/>
      </w:rPr>
      <w:t xml:space="preserve"> 24:53:07:15 family and consumer sciences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090385">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0D7B72">
        <w:rPr>
          <w:rFonts w:ascii="Tahoma" w:hAnsi="Tahoma" w:cs="Tahoma"/>
          <w:sz w:val="18"/>
          <w:szCs w:val="18"/>
        </w:rPr>
        <w:t>ARSD</w:t>
      </w:r>
    </w:smartTag>
    <w:r w:rsidR="000D7B72">
      <w:rPr>
        <w:rFonts w:ascii="Tahoma" w:hAnsi="Tahoma" w:cs="Tahoma"/>
        <w:sz w:val="18"/>
        <w:szCs w:val="18"/>
      </w:rPr>
      <w:t xml:space="preserve"> 24:53:07:</w:t>
    </w:r>
    <w:r w:rsidR="00642F86">
      <w:rPr>
        <w:rFonts w:ascii="Tahoma" w:hAnsi="Tahoma" w:cs="Tahoma"/>
        <w:sz w:val="18"/>
        <w:szCs w:val="18"/>
      </w:rPr>
      <w:t>15</w:t>
    </w:r>
    <w:r w:rsidR="00B1673F">
      <w:rPr>
        <w:rFonts w:ascii="Tahoma" w:hAnsi="Tahoma" w:cs="Tahoma"/>
        <w:sz w:val="18"/>
        <w:szCs w:val="18"/>
      </w:rPr>
      <w:t xml:space="preserve"> </w:t>
    </w:r>
    <w:r w:rsidR="00DA66FE">
      <w:rPr>
        <w:rFonts w:ascii="Tahoma" w:hAnsi="Tahoma" w:cs="Tahoma"/>
        <w:sz w:val="18"/>
        <w:szCs w:val="18"/>
      </w:rPr>
      <w:t xml:space="preserve">5-12 </w:t>
    </w:r>
    <w:r w:rsidR="00642F86">
      <w:rPr>
        <w:rFonts w:ascii="Tahoma" w:hAnsi="Tahoma" w:cs="Tahoma"/>
        <w:sz w:val="18"/>
        <w:szCs w:val="18"/>
      </w:rPr>
      <w:t>family and consumer sciences</w:t>
    </w:r>
    <w:r w:rsidR="00721ED5">
      <w:rPr>
        <w:rFonts w:ascii="Tahoma" w:hAnsi="Tahoma" w:cs="Tahoma"/>
        <w:sz w:val="18"/>
        <w:szCs w:val="18"/>
      </w:rPr>
      <w:t xml:space="preserve"> education program</w:t>
    </w:r>
    <w:r w:rsidR="00DA66FE">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090385">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642F86">
        <w:rPr>
          <w:rFonts w:ascii="Tahoma" w:hAnsi="Tahoma" w:cs="Tahoma"/>
          <w:sz w:val="18"/>
          <w:szCs w:val="18"/>
        </w:rPr>
        <w:t>ARSD</w:t>
      </w:r>
    </w:smartTag>
    <w:r w:rsidR="00642F86">
      <w:rPr>
        <w:rFonts w:ascii="Tahoma" w:hAnsi="Tahoma" w:cs="Tahoma"/>
        <w:sz w:val="18"/>
        <w:szCs w:val="18"/>
      </w:rPr>
      <w:t xml:space="preserve"> 24:53:07:15 family and consumer sciences education program</w:t>
    </w:r>
    <w:r w:rsidR="00CA2D2F">
      <w:rPr>
        <w:rFonts w:ascii="Tahoma" w:hAnsi="Tahoma" w:cs="Tahoma"/>
        <w:sz w:val="18"/>
        <w:szCs w:val="18"/>
      </w:rPr>
      <w:tab/>
    </w:r>
    <w:r w:rsidR="00DA66FE">
      <w:rPr>
        <w:rFonts w:ascii="Tahoma" w:hAnsi="Tahoma" w:cs="Tahoma"/>
        <w:sz w:val="18"/>
        <w:szCs w:val="18"/>
      </w:rPr>
      <w:tab/>
    </w:r>
    <w:r w:rsidR="00DA66FE">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0A5BE8">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645" w:rsidRDefault="00F66645">
      <w:r>
        <w:separator/>
      </w:r>
    </w:p>
  </w:footnote>
  <w:footnote w:type="continuationSeparator" w:id="0">
    <w:p w:rsidR="00F66645" w:rsidRDefault="00F66645">
      <w:r>
        <w:continuationSeparator/>
      </w:r>
    </w:p>
  </w:footnote>
  <w:footnote w:id="1">
    <w:p w:rsidR="007103B5" w:rsidRDefault="007103B5" w:rsidP="007103B5">
      <w:pPr>
        <w:pStyle w:val="FootnoteText"/>
        <w:rPr>
          <w:rFonts w:ascii="Tahoma" w:hAnsi="Tahoma" w:cs="Tahoma"/>
          <w:sz w:val="18"/>
          <w:szCs w:val="18"/>
        </w:rPr>
      </w:pPr>
      <w:bookmarkStart w:id="5"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5"/>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791AB6"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59333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593FF5">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DC68F7">
        <w:rPr>
          <w:rFonts w:ascii="Tahoma" w:hAnsi="Tahoma" w:cs="Tahoma"/>
          <w:b/>
          <w:color w:val="000000"/>
          <w:sz w:val="18"/>
          <w:szCs w:val="18"/>
        </w:rPr>
        <w:t>Non-</w:t>
      </w:r>
      <w:r w:rsidR="00593FF5">
        <w:rPr>
          <w:rFonts w:ascii="Tahoma" w:hAnsi="Tahoma" w:cs="Tahoma"/>
          <w:b/>
          <w:color w:val="000000"/>
          <w:sz w:val="18"/>
          <w:szCs w:val="18"/>
        </w:rPr>
        <w:t>CAEP</w:t>
      </w:r>
      <w:r w:rsidRPr="00DC68F7">
        <w:rPr>
          <w:rFonts w:ascii="Tahoma" w:hAnsi="Tahoma" w:cs="Tahoma"/>
          <w:b/>
          <w:color w:val="000000"/>
          <w:sz w:val="18"/>
          <w:szCs w:val="18"/>
        </w:rPr>
        <w:t xml:space="preserve"> institutions are not required to report on scholarship. </w:t>
      </w:r>
    </w:p>
  </w:footnote>
  <w:footnote w:id="10">
    <w:p w:rsidR="001830AE" w:rsidRPr="00DC68F7" w:rsidRDefault="001830AE"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DC68F7">
        <w:rPr>
          <w:rFonts w:ascii="Tahoma" w:hAnsi="Tahoma" w:cs="Tahoma"/>
          <w:b/>
          <w:color w:val="000000"/>
          <w:sz w:val="18"/>
          <w:szCs w:val="18"/>
        </w:rPr>
        <w:t>Non-</w:t>
      </w:r>
      <w:r w:rsidR="00593FF5">
        <w:rPr>
          <w:rFonts w:ascii="Tahoma" w:hAnsi="Tahoma" w:cs="Tahoma"/>
          <w:b/>
          <w:color w:val="000000"/>
          <w:sz w:val="18"/>
          <w:szCs w:val="18"/>
        </w:rPr>
        <w:t>CAEP</w:t>
      </w:r>
      <w:r w:rsidRPr="00DC68F7">
        <w:rPr>
          <w:rFonts w:ascii="Tahoma" w:hAnsi="Tahoma" w:cs="Tahoma"/>
          <w:b/>
          <w:color w:val="000000"/>
          <w:sz w:val="18"/>
          <w:szCs w:val="18"/>
        </w:rPr>
        <w:t xml:space="preserve"> institutions are not required to report on service.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DC68F7"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DC68F7">
        <w:rPr>
          <w:rFonts w:ascii="Tahoma" w:hAnsi="Tahoma" w:cs="Tahoma"/>
          <w:b/>
          <w:color w:val="000000"/>
          <w:sz w:val="18"/>
          <w:szCs w:val="18"/>
        </w:rPr>
        <w:t>Non-</w:t>
      </w:r>
      <w:r w:rsidR="00593FF5">
        <w:rPr>
          <w:rFonts w:ascii="Tahoma" w:hAnsi="Tahoma" w:cs="Tahoma"/>
          <w:b/>
          <w:color w:val="000000"/>
          <w:sz w:val="18"/>
          <w:szCs w:val="18"/>
        </w:rPr>
        <w:t>CAEP</w:t>
      </w:r>
      <w:r w:rsidRPr="00DC68F7">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DA66FE" w:rsidRDefault="00DA66FE">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642F86"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001830AE" w:rsidRPr="00005BC1">
      <w:rPr>
        <w:rFonts w:ascii="Tahoma" w:hAnsi="Tahoma" w:cs="Tahoma"/>
        <w:sz w:val="18"/>
        <w:szCs w:val="18"/>
      </w:rPr>
      <w:t xml:space="preserve"> 2007</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385" w:rsidRPr="00BD5F40" w:rsidRDefault="007103B5">
    <w:pPr>
      <w:pStyle w:val="Header"/>
      <w:rPr>
        <w:sz w:val="20"/>
      </w:rPr>
    </w:pPr>
    <w:r w:rsidRPr="00BD5F40">
      <w:rPr>
        <w:sz w:val="20"/>
      </w:rPr>
      <w:t xml:space="preserve">Updated </w:t>
    </w:r>
    <w:r w:rsidR="009D7707">
      <w:rPr>
        <w:sz w:val="20"/>
      </w:rPr>
      <w:t>May</w:t>
    </w:r>
    <w:r w:rsidRPr="00BD5F40">
      <w:rPr>
        <w:sz w:val="20"/>
      </w:rPr>
      <w:t xml:space="preserve"> 2019</w:t>
    </w:r>
  </w:p>
  <w:p w:rsidR="007103B5" w:rsidRDefault="00710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642F86"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001830AE" w:rsidRPr="00005BC1">
      <w:rPr>
        <w:rFonts w:ascii="Tahoma" w:hAnsi="Tahoma" w:cs="Tahoma"/>
        <w:sz w:val="18"/>
        <w:szCs w:val="18"/>
      </w:rPr>
      <w:t xml:space="preserve"> 2007</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31095"/>
    <w:rsid w:val="00047431"/>
    <w:rsid w:val="00050E9D"/>
    <w:rsid w:val="0006225F"/>
    <w:rsid w:val="000776C1"/>
    <w:rsid w:val="00077AA3"/>
    <w:rsid w:val="000829EB"/>
    <w:rsid w:val="00090385"/>
    <w:rsid w:val="0009322A"/>
    <w:rsid w:val="000964CF"/>
    <w:rsid w:val="0009767B"/>
    <w:rsid w:val="000A3A2C"/>
    <w:rsid w:val="000A5BE8"/>
    <w:rsid w:val="000B4584"/>
    <w:rsid w:val="000C302F"/>
    <w:rsid w:val="000D10A2"/>
    <w:rsid w:val="000D5791"/>
    <w:rsid w:val="000D7B72"/>
    <w:rsid w:val="000E14EB"/>
    <w:rsid w:val="00101F3C"/>
    <w:rsid w:val="0012700F"/>
    <w:rsid w:val="001305DA"/>
    <w:rsid w:val="00132802"/>
    <w:rsid w:val="00140298"/>
    <w:rsid w:val="0016242E"/>
    <w:rsid w:val="00171185"/>
    <w:rsid w:val="001830AE"/>
    <w:rsid w:val="00183624"/>
    <w:rsid w:val="001C48D9"/>
    <w:rsid w:val="001D0011"/>
    <w:rsid w:val="001D6802"/>
    <w:rsid w:val="001E2725"/>
    <w:rsid w:val="001F0F9B"/>
    <w:rsid w:val="001F2D9A"/>
    <w:rsid w:val="001F6A82"/>
    <w:rsid w:val="002057B7"/>
    <w:rsid w:val="00206ED0"/>
    <w:rsid w:val="00207BF9"/>
    <w:rsid w:val="00212DE3"/>
    <w:rsid w:val="002134A7"/>
    <w:rsid w:val="00220CF4"/>
    <w:rsid w:val="002527D7"/>
    <w:rsid w:val="002A4108"/>
    <w:rsid w:val="002B5F7C"/>
    <w:rsid w:val="002C0DBD"/>
    <w:rsid w:val="002D2C9B"/>
    <w:rsid w:val="002F6B33"/>
    <w:rsid w:val="00301B72"/>
    <w:rsid w:val="0030701A"/>
    <w:rsid w:val="00316415"/>
    <w:rsid w:val="0032734F"/>
    <w:rsid w:val="00330E48"/>
    <w:rsid w:val="0033645A"/>
    <w:rsid w:val="00364125"/>
    <w:rsid w:val="003665A1"/>
    <w:rsid w:val="00371F10"/>
    <w:rsid w:val="0037768E"/>
    <w:rsid w:val="0038679F"/>
    <w:rsid w:val="003948A2"/>
    <w:rsid w:val="00397B09"/>
    <w:rsid w:val="003A3E78"/>
    <w:rsid w:val="003B08CD"/>
    <w:rsid w:val="003D6541"/>
    <w:rsid w:val="003E0F66"/>
    <w:rsid w:val="003E362B"/>
    <w:rsid w:val="00402B3F"/>
    <w:rsid w:val="0041026F"/>
    <w:rsid w:val="00411683"/>
    <w:rsid w:val="004124AB"/>
    <w:rsid w:val="004273FD"/>
    <w:rsid w:val="00442A1F"/>
    <w:rsid w:val="00465C68"/>
    <w:rsid w:val="004672C9"/>
    <w:rsid w:val="00473C35"/>
    <w:rsid w:val="004768C7"/>
    <w:rsid w:val="004879E0"/>
    <w:rsid w:val="004A16BE"/>
    <w:rsid w:val="004A2072"/>
    <w:rsid w:val="004A2FC5"/>
    <w:rsid w:val="004A39BE"/>
    <w:rsid w:val="004A414D"/>
    <w:rsid w:val="004A7F58"/>
    <w:rsid w:val="004B0229"/>
    <w:rsid w:val="004F793E"/>
    <w:rsid w:val="00520182"/>
    <w:rsid w:val="0052350B"/>
    <w:rsid w:val="005430A9"/>
    <w:rsid w:val="0054744B"/>
    <w:rsid w:val="00560D03"/>
    <w:rsid w:val="00574A75"/>
    <w:rsid w:val="0057698F"/>
    <w:rsid w:val="00585275"/>
    <w:rsid w:val="00587473"/>
    <w:rsid w:val="0059333E"/>
    <w:rsid w:val="00593FF5"/>
    <w:rsid w:val="005C439C"/>
    <w:rsid w:val="005D01D3"/>
    <w:rsid w:val="005D6086"/>
    <w:rsid w:val="005D63B3"/>
    <w:rsid w:val="005F5AE0"/>
    <w:rsid w:val="005F7D22"/>
    <w:rsid w:val="0060767B"/>
    <w:rsid w:val="00642F86"/>
    <w:rsid w:val="00651624"/>
    <w:rsid w:val="006758CC"/>
    <w:rsid w:val="006758E4"/>
    <w:rsid w:val="006839ED"/>
    <w:rsid w:val="00685F6A"/>
    <w:rsid w:val="00690490"/>
    <w:rsid w:val="0069349E"/>
    <w:rsid w:val="00694FB5"/>
    <w:rsid w:val="006B67A5"/>
    <w:rsid w:val="006C0606"/>
    <w:rsid w:val="006D37B6"/>
    <w:rsid w:val="006D47C0"/>
    <w:rsid w:val="006E4886"/>
    <w:rsid w:val="006F0DB8"/>
    <w:rsid w:val="006F1E92"/>
    <w:rsid w:val="00707638"/>
    <w:rsid w:val="0071010F"/>
    <w:rsid w:val="007103B5"/>
    <w:rsid w:val="0072112D"/>
    <w:rsid w:val="00721ED5"/>
    <w:rsid w:val="00723D33"/>
    <w:rsid w:val="0073531B"/>
    <w:rsid w:val="007514FE"/>
    <w:rsid w:val="007550A1"/>
    <w:rsid w:val="00785F33"/>
    <w:rsid w:val="00791269"/>
    <w:rsid w:val="00791AB6"/>
    <w:rsid w:val="007B4781"/>
    <w:rsid w:val="007C0456"/>
    <w:rsid w:val="007C2189"/>
    <w:rsid w:val="007D2362"/>
    <w:rsid w:val="007D253C"/>
    <w:rsid w:val="007E56B3"/>
    <w:rsid w:val="007F4E34"/>
    <w:rsid w:val="00806922"/>
    <w:rsid w:val="0081166B"/>
    <w:rsid w:val="008317DD"/>
    <w:rsid w:val="00840E03"/>
    <w:rsid w:val="00842766"/>
    <w:rsid w:val="00857DA5"/>
    <w:rsid w:val="00874127"/>
    <w:rsid w:val="00882B04"/>
    <w:rsid w:val="00884B8C"/>
    <w:rsid w:val="00890121"/>
    <w:rsid w:val="00894F7E"/>
    <w:rsid w:val="00896322"/>
    <w:rsid w:val="008B3C21"/>
    <w:rsid w:val="008B7460"/>
    <w:rsid w:val="008B7D03"/>
    <w:rsid w:val="008C55B1"/>
    <w:rsid w:val="008E5591"/>
    <w:rsid w:val="008E6981"/>
    <w:rsid w:val="009002E5"/>
    <w:rsid w:val="00904F7F"/>
    <w:rsid w:val="00905B4D"/>
    <w:rsid w:val="00922DB5"/>
    <w:rsid w:val="009311D8"/>
    <w:rsid w:val="00931FE8"/>
    <w:rsid w:val="00965CFB"/>
    <w:rsid w:val="00966FE7"/>
    <w:rsid w:val="00976266"/>
    <w:rsid w:val="00985E24"/>
    <w:rsid w:val="00986490"/>
    <w:rsid w:val="009B34E7"/>
    <w:rsid w:val="009B5F1C"/>
    <w:rsid w:val="009D0349"/>
    <w:rsid w:val="009D7707"/>
    <w:rsid w:val="009E1B5B"/>
    <w:rsid w:val="009F481E"/>
    <w:rsid w:val="00A0281D"/>
    <w:rsid w:val="00A33E1F"/>
    <w:rsid w:val="00A456B0"/>
    <w:rsid w:val="00A500C6"/>
    <w:rsid w:val="00A50BF6"/>
    <w:rsid w:val="00A51279"/>
    <w:rsid w:val="00A51348"/>
    <w:rsid w:val="00A541AD"/>
    <w:rsid w:val="00A81862"/>
    <w:rsid w:val="00A85C13"/>
    <w:rsid w:val="00A92B13"/>
    <w:rsid w:val="00A92DF0"/>
    <w:rsid w:val="00AA4A23"/>
    <w:rsid w:val="00AA4E65"/>
    <w:rsid w:val="00AD07EA"/>
    <w:rsid w:val="00AE45D6"/>
    <w:rsid w:val="00B01577"/>
    <w:rsid w:val="00B0396E"/>
    <w:rsid w:val="00B1048E"/>
    <w:rsid w:val="00B1673F"/>
    <w:rsid w:val="00B43896"/>
    <w:rsid w:val="00B5341E"/>
    <w:rsid w:val="00B60D42"/>
    <w:rsid w:val="00B65CC2"/>
    <w:rsid w:val="00B7158D"/>
    <w:rsid w:val="00B85D86"/>
    <w:rsid w:val="00B945DF"/>
    <w:rsid w:val="00B95C1D"/>
    <w:rsid w:val="00BA1F2D"/>
    <w:rsid w:val="00BA2FB0"/>
    <w:rsid w:val="00BB4098"/>
    <w:rsid w:val="00BC1F7C"/>
    <w:rsid w:val="00BC444A"/>
    <w:rsid w:val="00BD5F40"/>
    <w:rsid w:val="00C0390C"/>
    <w:rsid w:val="00C04EF4"/>
    <w:rsid w:val="00C1072C"/>
    <w:rsid w:val="00C26E8A"/>
    <w:rsid w:val="00C428CC"/>
    <w:rsid w:val="00C42D59"/>
    <w:rsid w:val="00C46CDF"/>
    <w:rsid w:val="00C506FA"/>
    <w:rsid w:val="00C735BD"/>
    <w:rsid w:val="00C93926"/>
    <w:rsid w:val="00CA2D2F"/>
    <w:rsid w:val="00CA6E2F"/>
    <w:rsid w:val="00CC07DD"/>
    <w:rsid w:val="00CC6481"/>
    <w:rsid w:val="00CE5FC6"/>
    <w:rsid w:val="00CE626F"/>
    <w:rsid w:val="00CE64F0"/>
    <w:rsid w:val="00CF0B49"/>
    <w:rsid w:val="00CF5AD0"/>
    <w:rsid w:val="00D06900"/>
    <w:rsid w:val="00D30E82"/>
    <w:rsid w:val="00D378B9"/>
    <w:rsid w:val="00D40A6F"/>
    <w:rsid w:val="00D451DC"/>
    <w:rsid w:val="00D76F9C"/>
    <w:rsid w:val="00DA64EC"/>
    <w:rsid w:val="00DA66FE"/>
    <w:rsid w:val="00DB050F"/>
    <w:rsid w:val="00DC3DEE"/>
    <w:rsid w:val="00DC68F7"/>
    <w:rsid w:val="00DF77BD"/>
    <w:rsid w:val="00E01469"/>
    <w:rsid w:val="00E063A0"/>
    <w:rsid w:val="00E22DA2"/>
    <w:rsid w:val="00E3095D"/>
    <w:rsid w:val="00E34973"/>
    <w:rsid w:val="00E41C13"/>
    <w:rsid w:val="00E510BA"/>
    <w:rsid w:val="00E56E14"/>
    <w:rsid w:val="00E615BC"/>
    <w:rsid w:val="00E92FF0"/>
    <w:rsid w:val="00E933E4"/>
    <w:rsid w:val="00EA3EA0"/>
    <w:rsid w:val="00EA5C2A"/>
    <w:rsid w:val="00EB2767"/>
    <w:rsid w:val="00EC0663"/>
    <w:rsid w:val="00EC2149"/>
    <w:rsid w:val="00ED6141"/>
    <w:rsid w:val="00EF2B1B"/>
    <w:rsid w:val="00EF2FA4"/>
    <w:rsid w:val="00EF562C"/>
    <w:rsid w:val="00EF7179"/>
    <w:rsid w:val="00F07065"/>
    <w:rsid w:val="00F24BB9"/>
    <w:rsid w:val="00F31FEB"/>
    <w:rsid w:val="00F5759A"/>
    <w:rsid w:val="00F65FE5"/>
    <w:rsid w:val="00F66645"/>
    <w:rsid w:val="00F71F04"/>
    <w:rsid w:val="00F764C5"/>
    <w:rsid w:val="00F93FBB"/>
    <w:rsid w:val="00FB1EBE"/>
    <w:rsid w:val="00FB268C"/>
    <w:rsid w:val="00FB2BEC"/>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53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2670</Words>
  <Characters>16324</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2018-09-26T14:00:00Z</dcterms:created>
  <dcterms:modified xsi:type="dcterms:W3CDTF">2019-08-02T16:30:00Z</dcterms:modified>
</cp:coreProperties>
</file>