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5DE" w:rsidRDefault="009A55DE" w:rsidP="009A55DE">
      <w:pPr>
        <w:jc w:val="center"/>
        <w:rPr>
          <w:rFonts w:ascii="Tahoma" w:hAnsi="Tahoma" w:cs="Tahoma"/>
          <w:b/>
          <w:bCs/>
          <w:sz w:val="28"/>
          <w:szCs w:val="28"/>
        </w:rPr>
      </w:pPr>
      <w:r>
        <w:rPr>
          <w:rFonts w:ascii="Tahoma" w:hAnsi="Tahoma" w:cs="Tahoma"/>
          <w:b/>
          <w:sz w:val="28"/>
          <w:szCs w:val="28"/>
        </w:rPr>
        <w:t>Program Report for</w:t>
      </w:r>
      <w:r>
        <w:rPr>
          <w:rFonts w:ascii="Tahoma" w:hAnsi="Tahoma" w:cs="Tahoma"/>
          <w:b/>
          <w:bCs/>
          <w:sz w:val="28"/>
          <w:szCs w:val="28"/>
        </w:rPr>
        <w:t xml:space="preserve"> the </w:t>
      </w:r>
    </w:p>
    <w:p w:rsidR="009A55DE" w:rsidRDefault="009A55DE" w:rsidP="009A55DE">
      <w:pPr>
        <w:jc w:val="center"/>
        <w:rPr>
          <w:rFonts w:ascii="Tahoma" w:hAnsi="Tahoma" w:cs="Tahoma"/>
          <w:b/>
          <w:bCs/>
          <w:sz w:val="28"/>
          <w:szCs w:val="28"/>
        </w:rPr>
      </w:pPr>
      <w:r>
        <w:rPr>
          <w:rFonts w:ascii="Tahoma" w:hAnsi="Tahoma" w:cs="Tahoma"/>
          <w:b/>
          <w:bCs/>
          <w:sz w:val="28"/>
          <w:szCs w:val="28"/>
        </w:rPr>
        <w:t>Preparation of Special Education Teachers</w:t>
      </w:r>
    </w:p>
    <w:p w:rsidR="0023249D" w:rsidRPr="0023249D" w:rsidRDefault="0023249D" w:rsidP="0023249D">
      <w:pPr>
        <w:pStyle w:val="Title"/>
        <w:rPr>
          <w:b w:val="0"/>
          <w:sz w:val="26"/>
          <w:szCs w:val="26"/>
        </w:rPr>
      </w:pPr>
      <w:r w:rsidRPr="0023249D">
        <w:rPr>
          <w:b w:val="0"/>
          <w:sz w:val="26"/>
          <w:szCs w:val="26"/>
        </w:rPr>
        <w:t>South Dakota Department of Education</w:t>
      </w:r>
    </w:p>
    <w:p w:rsidR="003217C6" w:rsidRPr="0023249D" w:rsidRDefault="0023249D" w:rsidP="009A55DE">
      <w:pPr>
        <w:jc w:val="center"/>
        <w:rPr>
          <w:rFonts w:ascii="Tahoma" w:hAnsi="Tahoma" w:cs="Tahoma"/>
          <w:szCs w:val="28"/>
        </w:rPr>
      </w:pPr>
      <w:r w:rsidRPr="0023249D">
        <w:rPr>
          <w:rFonts w:ascii="Tahoma" w:hAnsi="Tahoma" w:cs="Tahoma"/>
          <w:szCs w:val="28"/>
        </w:rPr>
        <w:t>ARSD 24:53:07:25</w:t>
      </w:r>
    </w:p>
    <w:p w:rsidR="009A55DE" w:rsidRPr="0023249D" w:rsidRDefault="009A55DE" w:rsidP="009A55DE">
      <w:pPr>
        <w:jc w:val="center"/>
        <w:rPr>
          <w:rFonts w:ascii="Tahoma" w:hAnsi="Tahoma" w:cs="Tahoma"/>
          <w:bCs/>
          <w:sz w:val="26"/>
          <w:szCs w:val="26"/>
        </w:rPr>
      </w:pPr>
      <w:r w:rsidRPr="0023249D">
        <w:rPr>
          <w:rFonts w:ascii="Tahoma" w:hAnsi="Tahoma" w:cs="Tahoma"/>
          <w:szCs w:val="28"/>
        </w:rPr>
        <w:t>Council for Exceptional Children (CEC</w:t>
      </w:r>
      <w:r w:rsidRPr="0023249D">
        <w:rPr>
          <w:rFonts w:ascii="Tahoma" w:hAnsi="Tahoma" w:cs="Tahoma"/>
          <w:sz w:val="28"/>
          <w:szCs w:val="28"/>
        </w:rPr>
        <w:t>)</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5D01D3" w:rsidRPr="00005BC1" w:rsidRDefault="0060767B" w:rsidP="009A55DE">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1C632C">
        <w:rPr>
          <w:rFonts w:ascii="Tahoma" w:hAnsi="Tahoma" w:cs="Tahoma"/>
          <w:b/>
        </w:rPr>
        <w:t xml:space="preserve">      </w:t>
      </w:r>
      <w:r w:rsidR="00A53340">
        <w:rPr>
          <w:rFonts w:ascii="Tahoma" w:hAnsi="Tahoma" w:cs="Tahoma"/>
          <w:b/>
        </w:rPr>
        <w:t xml:space="preserve"> </w:t>
      </w:r>
      <w:r w:rsidR="001C632C">
        <w:rPr>
          <w:rFonts w:ascii="Tahoma" w:hAnsi="Tahoma" w:cs="Tahoma"/>
          <w:b/>
        </w:rPr>
        <w:t xml:space="preserve">  </w:t>
      </w:r>
      <w:r w:rsidR="0078039F">
        <w:rPr>
          <w:rFonts w:ascii="Tahoma" w:hAnsi="Tahoma" w:cs="Tahoma"/>
          <w:b/>
        </w:rPr>
        <w:t>Seeking 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r w:rsidR="00495E26" w:rsidRPr="008C55B1">
        <w:rPr>
          <w:rFonts w:ascii="Tahoma" w:hAnsi="Tahoma" w:cs="Tahoma"/>
          <w:sz w:val="28"/>
          <w:szCs w:val="28"/>
        </w:rPr>
        <w:t>□</w:t>
      </w:r>
      <w:r w:rsidR="00495E26" w:rsidRPr="008C55B1">
        <w:rPr>
          <w:rFonts w:ascii="Tahoma" w:hAnsi="Tahoma" w:cs="Tahoma"/>
          <w:sz w:val="22"/>
          <w:szCs w:val="22"/>
        </w:rPr>
        <w:t xml:space="preserve"> Yes</w:t>
      </w:r>
      <w:r w:rsidRPr="008C55B1">
        <w:rPr>
          <w:rFonts w:ascii="Tahoma" w:hAnsi="Tahoma" w:cs="Tahoma"/>
          <w:sz w:val="22"/>
          <w:szCs w:val="22"/>
        </w:rPr>
        <w:tab/>
      </w:r>
      <w:r w:rsidR="00495E26" w:rsidRPr="008C55B1">
        <w:rPr>
          <w:rFonts w:ascii="Tahoma" w:hAnsi="Tahoma" w:cs="Tahoma"/>
          <w:sz w:val="28"/>
          <w:szCs w:val="28"/>
        </w:rPr>
        <w:t>□</w:t>
      </w:r>
      <w:r w:rsidR="00495E26"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424A73" w:rsidRPr="0092270E" w:rsidRDefault="0060767B" w:rsidP="00424A73">
      <w:pPr>
        <w:jc w:val="center"/>
        <w:rPr>
          <w:rFonts w:ascii="Tahoma" w:hAnsi="Tahoma" w:cs="Tahoma"/>
          <w:b/>
          <w:sz w:val="20"/>
          <w:szCs w:val="20"/>
        </w:rPr>
      </w:pPr>
      <w:r w:rsidRPr="00005BC1">
        <w:rPr>
          <w:rFonts w:ascii="Tahoma" w:hAnsi="Tahoma" w:cs="Tahoma"/>
          <w:b/>
        </w:rPr>
        <w:br w:type="page"/>
      </w:r>
      <w:r w:rsidR="00424A73" w:rsidRPr="0092270E">
        <w:rPr>
          <w:rFonts w:ascii="Tahoma" w:hAnsi="Tahoma" w:cs="Tahoma"/>
          <w:b/>
          <w:sz w:val="20"/>
          <w:szCs w:val="20"/>
        </w:rPr>
        <w:lastRenderedPageBreak/>
        <w:t>GENERAL DIRECTIONS</w:t>
      </w:r>
    </w:p>
    <w:p w:rsidR="00424A73" w:rsidRPr="0092270E" w:rsidRDefault="00424A73" w:rsidP="00424A73">
      <w:pPr>
        <w:rPr>
          <w:rFonts w:ascii="Tahoma" w:hAnsi="Tahoma" w:cs="Tahoma"/>
          <w:b/>
          <w:i/>
          <w:sz w:val="20"/>
          <w:szCs w:val="20"/>
        </w:rPr>
      </w:pPr>
    </w:p>
    <w:p w:rsidR="00424A73" w:rsidRPr="0092270E" w:rsidRDefault="00424A73" w:rsidP="00424A7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23249D">
        <w:rPr>
          <w:rFonts w:ascii="Tahoma" w:hAnsi="Tahoma" w:cs="Tahoma"/>
          <w:spacing w:val="-3"/>
          <w:sz w:val="20"/>
          <w:szCs w:val="20"/>
        </w:rPr>
        <w:t>25</w:t>
      </w:r>
      <w:r w:rsidRPr="0092270E">
        <w:rPr>
          <w:rFonts w:ascii="Tahoma" w:hAnsi="Tahoma" w:cs="Tahoma"/>
          <w:sz w:val="20"/>
          <w:szCs w:val="20"/>
        </w:rPr>
        <w:t xml:space="preserve"> K-</w:t>
      </w:r>
      <w:r w:rsidR="0023249D">
        <w:rPr>
          <w:rFonts w:ascii="Tahoma" w:hAnsi="Tahoma" w:cs="Tahoma"/>
          <w:sz w:val="20"/>
          <w:szCs w:val="20"/>
        </w:rPr>
        <w:t xml:space="preserve">12 </w:t>
      </w:r>
      <w:r w:rsidRPr="0092270E">
        <w:rPr>
          <w:rFonts w:ascii="Tahoma" w:hAnsi="Tahoma" w:cs="Tahoma"/>
          <w:sz w:val="20"/>
          <w:szCs w:val="20"/>
        </w:rPr>
        <w:t xml:space="preserve">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24A73" w:rsidRPr="0092270E" w:rsidRDefault="00424A73" w:rsidP="00424A73">
      <w:pPr>
        <w:rPr>
          <w:rFonts w:ascii="Tahoma" w:hAnsi="Tahoma" w:cs="Tahoma"/>
          <w:sz w:val="20"/>
          <w:szCs w:val="20"/>
        </w:rPr>
      </w:pP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24A73" w:rsidRPr="0092270E" w:rsidRDefault="00424A73" w:rsidP="00424A7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24A73" w:rsidRPr="0092270E" w:rsidRDefault="00424A73" w:rsidP="00424A73">
      <w:pPr>
        <w:rPr>
          <w:rFonts w:ascii="Tahoma" w:hAnsi="Tahoma" w:cs="Tahoma"/>
          <w:b/>
          <w:sz w:val="20"/>
          <w:szCs w:val="20"/>
          <w:u w:val="single"/>
        </w:rPr>
      </w:pPr>
    </w:p>
    <w:p w:rsidR="00424A73" w:rsidRPr="00EA752E" w:rsidRDefault="00424A73" w:rsidP="00424A73">
      <w:pPr>
        <w:rPr>
          <w:rFonts w:ascii="Tahoma" w:hAnsi="Tahoma" w:cs="Tahoma"/>
          <w:sz w:val="20"/>
          <w:szCs w:val="20"/>
        </w:rPr>
      </w:pPr>
      <w:bookmarkStart w:id="0" w:name="_Hlk525811808"/>
    </w:p>
    <w:p w:rsidR="00424A73" w:rsidRPr="00EA752E" w:rsidRDefault="00424A73" w:rsidP="00424A73">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424A73" w:rsidRPr="00EA752E" w:rsidRDefault="00424A73" w:rsidP="00424A73">
      <w:pPr>
        <w:rPr>
          <w:rFonts w:ascii="Tahoma" w:hAnsi="Tahoma" w:cs="Tahoma"/>
          <w:sz w:val="20"/>
          <w:szCs w:val="20"/>
        </w:rPr>
      </w:pPr>
    </w:p>
    <w:p w:rsidR="00424A73" w:rsidRPr="00EA752E" w:rsidRDefault="00424A73" w:rsidP="00424A7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24A73" w:rsidRPr="00EA752E" w:rsidRDefault="00424A73" w:rsidP="00424A7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24A73" w:rsidRPr="00EA752E" w:rsidRDefault="00424A73" w:rsidP="00424A73">
      <w:pPr>
        <w:ind w:left="540" w:hanging="540"/>
        <w:rPr>
          <w:rFonts w:ascii="Tahoma" w:hAnsi="Tahoma" w:cs="Tahoma"/>
          <w:sz w:val="20"/>
          <w:szCs w:val="20"/>
        </w:rPr>
      </w:pPr>
    </w:p>
    <w:p w:rsidR="00424A73" w:rsidRPr="00EA752E" w:rsidRDefault="00424A73" w:rsidP="00424A7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24A73" w:rsidRPr="00EA752E" w:rsidRDefault="00424A73" w:rsidP="00424A7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24A73" w:rsidRPr="00EA752E" w:rsidRDefault="00424A73" w:rsidP="00424A73">
      <w:pPr>
        <w:ind w:left="540" w:hanging="540"/>
        <w:rPr>
          <w:rFonts w:ascii="Tahoma" w:hAnsi="Tahoma" w:cs="Tahoma"/>
          <w:b/>
          <w:sz w:val="20"/>
          <w:szCs w:val="20"/>
        </w:rPr>
      </w:pPr>
    </w:p>
    <w:p w:rsidR="00424A73" w:rsidRPr="00EA752E" w:rsidRDefault="00424A73" w:rsidP="00424A7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24A73" w:rsidRPr="00EA752E" w:rsidRDefault="00424A73" w:rsidP="00424A7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24A73" w:rsidRPr="00EA752E" w:rsidRDefault="00424A73" w:rsidP="00424A73">
      <w:pPr>
        <w:rPr>
          <w:rFonts w:ascii="Tahoma" w:hAnsi="Tahoma" w:cs="Tahoma"/>
          <w:b/>
          <w:sz w:val="20"/>
          <w:szCs w:val="20"/>
        </w:rPr>
      </w:pPr>
    </w:p>
    <w:p w:rsidR="00424A73" w:rsidRPr="00EA752E" w:rsidRDefault="00424A73" w:rsidP="00424A7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24A73" w:rsidRPr="00EA752E" w:rsidRDefault="00424A73" w:rsidP="00424A7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24A73" w:rsidRPr="00EA752E" w:rsidRDefault="00424A73" w:rsidP="00424A73">
      <w:pPr>
        <w:rPr>
          <w:rFonts w:ascii="Tahoma" w:hAnsi="Tahoma" w:cs="Tahoma"/>
          <w:b/>
          <w:sz w:val="20"/>
          <w:szCs w:val="20"/>
        </w:rPr>
      </w:pPr>
    </w:p>
    <w:p w:rsidR="00424A73" w:rsidRPr="00EA752E" w:rsidRDefault="00424A73" w:rsidP="00424A7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24A73" w:rsidRPr="00EA752E" w:rsidRDefault="00424A73" w:rsidP="00424A7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24A73" w:rsidRDefault="00424A73" w:rsidP="00424A73">
      <w:pPr>
        <w:rPr>
          <w:rFonts w:ascii="Tahoma" w:hAnsi="Tahoma" w:cs="Tahoma"/>
          <w:color w:val="000000"/>
          <w:sz w:val="18"/>
          <w:szCs w:val="18"/>
        </w:rPr>
      </w:pPr>
    </w:p>
    <w:p w:rsidR="00424A73" w:rsidRPr="00EA752E" w:rsidRDefault="00424A73" w:rsidP="00424A73">
      <w:pPr>
        <w:rPr>
          <w:rFonts w:ascii="Tahoma" w:hAnsi="Tahoma" w:cs="Tahoma"/>
          <w:strike/>
          <w:sz w:val="20"/>
          <w:szCs w:val="20"/>
        </w:rPr>
      </w:pPr>
    </w:p>
    <w:p w:rsidR="00424A73" w:rsidRPr="005705FC" w:rsidRDefault="00424A73" w:rsidP="00424A7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24A73" w:rsidRPr="00286AD0" w:rsidRDefault="00424A73" w:rsidP="00424A7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24A73" w:rsidRPr="00286AD0" w:rsidRDefault="00424A73" w:rsidP="00424A7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24A73" w:rsidRDefault="00424A73" w:rsidP="00424A7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424A73" w:rsidRPr="0092270E" w:rsidRDefault="00424A73" w:rsidP="00424A73">
      <w:pPr>
        <w:rPr>
          <w:rFonts w:ascii="Tahoma" w:hAnsi="Tahoma" w:cs="Tahoma"/>
          <w:sz w:val="20"/>
          <w:szCs w:val="20"/>
        </w:rPr>
      </w:pP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24A73" w:rsidRPr="0092270E" w:rsidRDefault="00424A73" w:rsidP="00424A7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424A73" w:rsidRPr="0092270E" w:rsidRDefault="00424A73" w:rsidP="00424A73">
      <w:pPr>
        <w:rPr>
          <w:rFonts w:ascii="Tahoma" w:hAnsi="Tahoma" w:cs="Tahoma"/>
          <w:color w:val="000000"/>
          <w:sz w:val="20"/>
          <w:szCs w:val="20"/>
        </w:rPr>
      </w:pPr>
    </w:p>
    <w:p w:rsidR="001D579D" w:rsidRDefault="001D579D" w:rsidP="00424A73">
      <w:pPr>
        <w:jc w:val="center"/>
        <w:rPr>
          <w:rFonts w:ascii="Tahoma" w:hAnsi="Tahoma" w:cs="Tahoma"/>
          <w:sz w:val="22"/>
          <w:szCs w:val="22"/>
        </w:rPr>
      </w:pPr>
    </w:p>
    <w:p w:rsidR="001D579D" w:rsidRDefault="001D579D" w:rsidP="0054744B">
      <w:pPr>
        <w:rPr>
          <w:rFonts w:ascii="Tahoma" w:hAnsi="Tahoma" w:cs="Tahoma"/>
          <w:sz w:val="22"/>
          <w:szCs w:val="22"/>
        </w:rPr>
      </w:pPr>
    </w:p>
    <w:p w:rsidR="001D579D" w:rsidRDefault="001D579D" w:rsidP="0054744B">
      <w:pPr>
        <w:rPr>
          <w:rFonts w:ascii="Tahoma" w:hAnsi="Tahoma" w:cs="Tahoma"/>
          <w:sz w:val="22"/>
          <w:szCs w:val="22"/>
        </w:rPr>
      </w:pPr>
    </w:p>
    <w:p w:rsidR="001D579D" w:rsidRDefault="001D579D" w:rsidP="0054744B">
      <w:pPr>
        <w:rPr>
          <w:rFonts w:ascii="Tahoma" w:hAnsi="Tahoma" w:cs="Tahoma"/>
          <w:sz w:val="22"/>
          <w:szCs w:val="22"/>
        </w:rPr>
      </w:pPr>
    </w:p>
    <w:p w:rsidR="0054744B" w:rsidRDefault="0054744B" w:rsidP="0054744B">
      <w:pPr>
        <w:rPr>
          <w:rFonts w:ascii="Tahoma" w:hAnsi="Tahoma" w:cs="Tahoma"/>
          <w:sz w:val="22"/>
          <w:szCs w:val="22"/>
        </w:rPr>
      </w:pPr>
    </w:p>
    <w:p w:rsidR="00335FB7" w:rsidRPr="00335FB7" w:rsidRDefault="00335FB7" w:rsidP="00A71E1B">
      <w:pPr>
        <w:jc w:val="center"/>
        <w:rPr>
          <w:rFonts w:ascii="Tahoma" w:hAnsi="Tahoma" w:cs="Tahoma"/>
          <w:b/>
          <w:sz w:val="20"/>
          <w:szCs w:val="20"/>
        </w:rPr>
      </w:pPr>
      <w:r w:rsidRPr="00335FB7">
        <w:rPr>
          <w:rFonts w:ascii="Tahoma" w:hAnsi="Tahoma" w:cs="Tahoma"/>
          <w:b/>
          <w:sz w:val="20"/>
          <w:szCs w:val="20"/>
        </w:rPr>
        <w:t>Spe</w:t>
      </w:r>
      <w:r w:rsidR="00747B80">
        <w:rPr>
          <w:rFonts w:ascii="Tahoma" w:hAnsi="Tahoma" w:cs="Tahoma"/>
          <w:b/>
          <w:sz w:val="20"/>
          <w:szCs w:val="20"/>
        </w:rPr>
        <w:t>cific Instructions</w:t>
      </w:r>
    </w:p>
    <w:p w:rsidR="00335FB7" w:rsidRPr="00335FB7" w:rsidRDefault="00335FB7" w:rsidP="00335FB7">
      <w:pPr>
        <w:rPr>
          <w:rFonts w:ascii="Tahoma" w:hAnsi="Tahoma" w:cs="Tahoma"/>
          <w:b/>
          <w:sz w:val="20"/>
          <w:szCs w:val="20"/>
        </w:rPr>
      </w:pPr>
    </w:p>
    <w:p w:rsidR="00335FB7" w:rsidRPr="00335FB7" w:rsidRDefault="00335FB7" w:rsidP="00335FB7">
      <w:pPr>
        <w:rPr>
          <w:rFonts w:ascii="Tahoma" w:hAnsi="Tahoma" w:cs="Tahoma"/>
          <w:b/>
          <w:sz w:val="20"/>
          <w:szCs w:val="20"/>
        </w:rPr>
      </w:pPr>
      <w:r w:rsidRPr="00335FB7">
        <w:rPr>
          <w:rFonts w:ascii="Tahoma" w:hAnsi="Tahoma" w:cs="Tahoma"/>
          <w:b/>
          <w:sz w:val="20"/>
          <w:szCs w:val="20"/>
        </w:rPr>
        <w:t>Who Should Submit Program Reports:</w:t>
      </w:r>
    </w:p>
    <w:p w:rsidR="00335FB7" w:rsidRPr="00335FB7" w:rsidRDefault="00335FB7" w:rsidP="00335FB7">
      <w:pPr>
        <w:rPr>
          <w:rFonts w:ascii="Tahoma" w:hAnsi="Tahoma" w:cs="Tahoma"/>
          <w:b/>
          <w:sz w:val="20"/>
          <w:szCs w:val="20"/>
        </w:rPr>
      </w:pPr>
    </w:p>
    <w:p w:rsidR="00335FB7" w:rsidRPr="00335FB7" w:rsidRDefault="003217C6" w:rsidP="00747B80">
      <w:pPr>
        <w:ind w:left="720"/>
        <w:rPr>
          <w:rFonts w:ascii="Tahoma" w:hAnsi="Tahoma" w:cs="Tahoma"/>
          <w:sz w:val="20"/>
          <w:szCs w:val="20"/>
        </w:rPr>
      </w:pPr>
      <w:r>
        <w:rPr>
          <w:rFonts w:ascii="Tahoma" w:hAnsi="Tahoma" w:cs="Tahoma"/>
          <w:sz w:val="20"/>
          <w:szCs w:val="20"/>
        </w:rPr>
        <w:t>Institution</w:t>
      </w:r>
      <w:r w:rsidR="0034535F">
        <w:rPr>
          <w:rFonts w:ascii="Tahoma" w:hAnsi="Tahoma" w:cs="Tahoma"/>
          <w:sz w:val="20"/>
          <w:szCs w:val="20"/>
        </w:rPr>
        <w:t>s</w:t>
      </w:r>
      <w:r>
        <w:rPr>
          <w:rFonts w:ascii="Tahoma" w:hAnsi="Tahoma" w:cs="Tahoma"/>
          <w:sz w:val="20"/>
          <w:szCs w:val="20"/>
        </w:rPr>
        <w:t xml:space="preserve"> that prepare </w:t>
      </w:r>
      <w:r w:rsidR="00335FB7" w:rsidRPr="00335FB7">
        <w:rPr>
          <w:rFonts w:ascii="Tahoma" w:hAnsi="Tahoma" w:cs="Tahoma"/>
          <w:sz w:val="20"/>
          <w:szCs w:val="20"/>
        </w:rPr>
        <w:t xml:space="preserve">special education teachers </w:t>
      </w:r>
      <w:r>
        <w:rPr>
          <w:rFonts w:ascii="Tahoma" w:hAnsi="Tahoma" w:cs="Tahoma"/>
          <w:sz w:val="20"/>
          <w:szCs w:val="20"/>
        </w:rPr>
        <w:t xml:space="preserve">should </w:t>
      </w:r>
      <w:r w:rsidR="00335FB7" w:rsidRPr="00335FB7">
        <w:rPr>
          <w:rFonts w:ascii="Tahoma" w:hAnsi="Tahoma" w:cs="Tahoma"/>
          <w:sz w:val="20"/>
          <w:szCs w:val="20"/>
        </w:rPr>
        <w:t xml:space="preserve">submit </w:t>
      </w:r>
      <w:r>
        <w:rPr>
          <w:rFonts w:ascii="Tahoma" w:hAnsi="Tahoma" w:cs="Tahoma"/>
          <w:sz w:val="20"/>
          <w:szCs w:val="20"/>
        </w:rPr>
        <w:t xml:space="preserve">a program report. </w:t>
      </w:r>
    </w:p>
    <w:p w:rsidR="00335FB7" w:rsidRPr="00335FB7" w:rsidRDefault="00335FB7" w:rsidP="00335FB7">
      <w:pPr>
        <w:rPr>
          <w:rFonts w:ascii="Tahoma" w:hAnsi="Tahoma" w:cs="Tahoma"/>
          <w:b/>
          <w:sz w:val="20"/>
          <w:szCs w:val="20"/>
        </w:rPr>
      </w:pPr>
    </w:p>
    <w:p w:rsidR="00747B80" w:rsidRPr="00747B80" w:rsidRDefault="00747B80" w:rsidP="00747B80">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r>
        <w:rPr>
          <w:rFonts w:ascii="Tahoma" w:hAnsi="Tahoma" w:cs="Tahoma"/>
          <w:sz w:val="20"/>
          <w:szCs w:val="20"/>
        </w:rPr>
        <w:t xml:space="preserve"> </w:t>
      </w:r>
    </w:p>
    <w:p w:rsidR="008F0B91" w:rsidRDefault="008F0B91" w:rsidP="00335FB7">
      <w:pPr>
        <w:rPr>
          <w:rFonts w:ascii="Tahoma" w:hAnsi="Tahoma" w:cs="Tahoma"/>
          <w:sz w:val="20"/>
          <w:szCs w:val="20"/>
        </w:rPr>
      </w:pPr>
    </w:p>
    <w:p w:rsidR="00045317" w:rsidRDefault="003217C6" w:rsidP="00904F7F">
      <w:pPr>
        <w:rPr>
          <w:rFonts w:ascii="Tahoma" w:hAnsi="Tahoma" w:cs="Tahoma"/>
          <w:sz w:val="20"/>
          <w:szCs w:val="20"/>
        </w:rPr>
      </w:pPr>
      <w:r>
        <w:rPr>
          <w:rFonts w:ascii="Tahoma" w:hAnsi="Tahoma" w:cs="Tahoma"/>
          <w:b/>
          <w:sz w:val="20"/>
          <w:szCs w:val="20"/>
        </w:rPr>
        <w:tab/>
      </w:r>
      <w:r>
        <w:rPr>
          <w:rFonts w:ascii="Tahoma" w:hAnsi="Tahoma" w:cs="Tahoma"/>
          <w:sz w:val="20"/>
          <w:szCs w:val="20"/>
        </w:rPr>
        <w:t xml:space="preserve">All standards should be met. </w:t>
      </w:r>
    </w:p>
    <w:p w:rsidR="003217C6" w:rsidRPr="003217C6" w:rsidRDefault="003217C6" w:rsidP="00904F7F">
      <w:pPr>
        <w:rPr>
          <w:rFonts w:ascii="Tahoma" w:hAnsi="Tahoma" w:cs="Tahoma"/>
          <w:sz w:val="20"/>
          <w:szCs w:val="20"/>
        </w:rPr>
      </w:pPr>
    </w:p>
    <w:p w:rsidR="00904F7F" w:rsidRDefault="00904F7F" w:rsidP="00904F7F">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 xml:space="preserve">ill SD DOE accept grades as one of the </w:t>
      </w:r>
      <w:r w:rsidRPr="003217C6">
        <w:rPr>
          <w:rFonts w:ascii="Tahoma" w:hAnsi="Tahoma" w:cs="Tahoma"/>
          <w:b/>
          <w:sz w:val="20"/>
          <w:szCs w:val="20"/>
        </w:rPr>
        <w:t>assessments?</w:t>
      </w:r>
    </w:p>
    <w:p w:rsidR="00904F7F" w:rsidRPr="00B1048E" w:rsidRDefault="00904F7F" w:rsidP="00904F7F">
      <w:pPr>
        <w:rPr>
          <w:rFonts w:ascii="Tahoma" w:hAnsi="Tahoma" w:cs="Tahoma"/>
          <w:sz w:val="20"/>
          <w:szCs w:val="20"/>
        </w:rPr>
      </w:pPr>
    </w:p>
    <w:p w:rsidR="00904F7F" w:rsidRPr="00B1048E" w:rsidRDefault="00904F7F" w:rsidP="00904F7F">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904F7F" w:rsidRDefault="00904F7F" w:rsidP="00904F7F">
      <w:pPr>
        <w:rPr>
          <w:rFonts w:ascii="Tahoma" w:hAnsi="Tahoma" w:cs="Tahoma"/>
          <w:sz w:val="20"/>
          <w:szCs w:val="20"/>
        </w:rPr>
      </w:pPr>
    </w:p>
    <w:p w:rsidR="006B6063" w:rsidRDefault="006B6063" w:rsidP="006B6063">
      <w:pPr>
        <w:rPr>
          <w:rFonts w:ascii="Tahoma" w:hAnsi="Tahoma" w:cs="Tahoma"/>
          <w:sz w:val="20"/>
          <w:szCs w:val="20"/>
        </w:rPr>
      </w:pPr>
    </w:p>
    <w:p w:rsidR="001D579D" w:rsidRDefault="001D579D">
      <w:pPr>
        <w:rPr>
          <w:rFonts w:ascii="Tahoma" w:hAnsi="Tahoma" w:cs="Tahoma"/>
          <w:b/>
          <w:sz w:val="20"/>
          <w:szCs w:val="20"/>
        </w:rPr>
      </w:pPr>
      <w:r>
        <w:rPr>
          <w:rFonts w:ascii="Tahoma" w:hAnsi="Tahoma" w:cs="Tahoma"/>
          <w:b/>
          <w:sz w:val="20"/>
          <w:szCs w:val="20"/>
        </w:rPr>
        <w:br w:type="page"/>
      </w:r>
    </w:p>
    <w:p w:rsidR="0006225F" w:rsidRPr="00B1048E" w:rsidRDefault="0006225F" w:rsidP="0006225F">
      <w:pPr>
        <w:rPr>
          <w:rFonts w:ascii="Tahoma" w:hAnsi="Tahoma" w:cs="Tahoma"/>
          <w:sz w:val="20"/>
          <w:szCs w:val="20"/>
        </w:rPr>
      </w:pPr>
    </w:p>
    <w:p w:rsidR="001D579D" w:rsidRPr="0061269F" w:rsidRDefault="001D579D" w:rsidP="001D579D">
      <w:pPr>
        <w:shd w:val="clear" w:color="auto" w:fill="E0E0E0"/>
        <w:jc w:val="center"/>
        <w:rPr>
          <w:rFonts w:ascii="Tahoma" w:hAnsi="Tahoma" w:cs="Tahoma"/>
          <w:b/>
          <w:sz w:val="20"/>
          <w:szCs w:val="20"/>
        </w:rPr>
      </w:pPr>
      <w:bookmarkStart w:id="2" w:name="_Hlk525813000"/>
      <w:bookmarkStart w:id="3" w:name="_Hlk525811891"/>
      <w:bookmarkStart w:id="4" w:name="_Hlk525813934"/>
      <w:r w:rsidRPr="0061269F">
        <w:rPr>
          <w:rFonts w:ascii="Tahoma" w:hAnsi="Tahoma" w:cs="Tahoma"/>
          <w:b/>
          <w:sz w:val="20"/>
          <w:szCs w:val="20"/>
        </w:rPr>
        <w:t>SECTION I—CONTEXT</w:t>
      </w:r>
    </w:p>
    <w:p w:rsidR="001D579D" w:rsidRDefault="001D579D" w:rsidP="001D579D">
      <w:pPr>
        <w:rPr>
          <w:rFonts w:ascii="Tahoma" w:hAnsi="Tahoma" w:cs="Tahoma"/>
          <w:b/>
          <w:sz w:val="22"/>
          <w:szCs w:val="22"/>
        </w:rPr>
      </w:pPr>
    </w:p>
    <w:p w:rsidR="001D579D" w:rsidRDefault="001D579D" w:rsidP="001D579D">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1D579D" w:rsidRDefault="001D579D" w:rsidP="001D579D">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1D579D" w:rsidRDefault="001D579D" w:rsidP="001D579D">
      <w:pPr>
        <w:pBdr>
          <w:top w:val="single" w:sz="4" w:space="1" w:color="auto"/>
          <w:left w:val="single" w:sz="4" w:space="4" w:color="auto"/>
          <w:bottom w:val="single" w:sz="4" w:space="1" w:color="auto"/>
          <w:right w:val="single" w:sz="4" w:space="0" w:color="auto"/>
        </w:pBdr>
        <w:ind w:left="360" w:hanging="360"/>
        <w:rPr>
          <w:bCs/>
        </w:rPr>
      </w:pPr>
    </w:p>
    <w:bookmarkEnd w:id="3"/>
    <w:bookmarkEnd w:id="5"/>
    <w:p w:rsidR="001D579D" w:rsidRDefault="001D579D" w:rsidP="001D579D">
      <w:pPr>
        <w:rPr>
          <w:rFonts w:ascii="Tahoma" w:hAnsi="Tahoma" w:cs="Tahoma"/>
          <w:b/>
          <w:sz w:val="22"/>
          <w:szCs w:val="22"/>
        </w:rPr>
      </w:pPr>
    </w:p>
    <w:bookmarkEnd w:id="4"/>
    <w:p w:rsidR="0060767B" w:rsidRPr="00005BC1" w:rsidRDefault="0060767B">
      <w:pPr>
        <w:rPr>
          <w:rFonts w:ascii="Tahoma" w:hAnsi="Tahoma" w:cs="Tahoma"/>
          <w:b/>
          <w:sz w:val="22"/>
          <w:szCs w:val="22"/>
        </w:rPr>
        <w:sectPr w:rsidR="0060767B" w:rsidRPr="00005BC1" w:rsidSect="001D579D">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E26032" w:rsidRDefault="0060767B">
      <w:pPr>
        <w:shd w:val="clear" w:color="auto" w:fill="E0E0E0"/>
        <w:jc w:val="center"/>
        <w:rPr>
          <w:rFonts w:ascii="Tahoma" w:hAnsi="Tahoma" w:cs="Tahoma"/>
          <w:b/>
          <w:sz w:val="20"/>
          <w:szCs w:val="20"/>
        </w:rPr>
      </w:pPr>
      <w:r w:rsidRPr="00E26032">
        <w:rPr>
          <w:rFonts w:ascii="Tahoma" w:hAnsi="Tahoma" w:cs="Tahoma"/>
          <w:b/>
          <w:sz w:val="20"/>
          <w:szCs w:val="20"/>
        </w:rPr>
        <w:lastRenderedPageBreak/>
        <w:t xml:space="preserve">SECTION II— </w:t>
      </w:r>
      <w:r w:rsidR="006C0606" w:rsidRPr="00E26032">
        <w:rPr>
          <w:rFonts w:ascii="Tahoma" w:hAnsi="Tahoma" w:cs="Tahoma"/>
          <w:b/>
          <w:sz w:val="20"/>
          <w:szCs w:val="20"/>
        </w:rPr>
        <w:t>LIST OF ASSESSMENTS</w:t>
      </w:r>
    </w:p>
    <w:p w:rsidR="0060767B" w:rsidRPr="00E26032" w:rsidRDefault="0060767B">
      <w:pPr>
        <w:rPr>
          <w:rFonts w:ascii="Tahoma" w:hAnsi="Tahoma" w:cs="Tahoma"/>
          <w:b/>
          <w:sz w:val="20"/>
          <w:szCs w:val="20"/>
        </w:rPr>
      </w:pPr>
    </w:p>
    <w:p w:rsidR="0060767B" w:rsidRPr="00E26032" w:rsidRDefault="0060767B" w:rsidP="00F93FBB">
      <w:pPr>
        <w:jc w:val="both"/>
        <w:rPr>
          <w:rFonts w:ascii="Tahoma" w:hAnsi="Tahoma" w:cs="Tahoma"/>
          <w:sz w:val="20"/>
          <w:szCs w:val="20"/>
        </w:rPr>
      </w:pPr>
      <w:r w:rsidRPr="00E26032">
        <w:rPr>
          <w:rFonts w:ascii="Tahoma" w:hAnsi="Tahoma" w:cs="Tahoma"/>
          <w:sz w:val="20"/>
          <w:szCs w:val="20"/>
        </w:rPr>
        <w:t xml:space="preserve">In this section, list the </w:t>
      </w:r>
      <w:r w:rsidR="00FE25CB" w:rsidRPr="00E26032">
        <w:rPr>
          <w:rFonts w:ascii="Tahoma" w:hAnsi="Tahoma" w:cs="Tahoma"/>
          <w:sz w:val="20"/>
          <w:szCs w:val="20"/>
        </w:rPr>
        <w:t>8</w:t>
      </w:r>
      <w:r w:rsidRPr="00E26032">
        <w:rPr>
          <w:rFonts w:ascii="Tahoma" w:hAnsi="Tahoma" w:cs="Tahoma"/>
          <w:sz w:val="20"/>
          <w:szCs w:val="20"/>
        </w:rPr>
        <w:t xml:space="preserve"> assessments that are being submitted as evidence for meeting the </w:t>
      </w:r>
      <w:r w:rsidR="005F7148">
        <w:rPr>
          <w:rFonts w:ascii="Tahoma" w:hAnsi="Tahoma" w:cs="Tahoma"/>
          <w:sz w:val="20"/>
          <w:szCs w:val="20"/>
        </w:rPr>
        <w:t>24:53:07:25</w:t>
      </w:r>
      <w:r w:rsidR="0054744B" w:rsidRPr="00E26032">
        <w:rPr>
          <w:rFonts w:ascii="Tahoma" w:hAnsi="Tahoma" w:cs="Tahoma"/>
          <w:sz w:val="20"/>
          <w:szCs w:val="20"/>
        </w:rPr>
        <w:t xml:space="preserve"> </w:t>
      </w:r>
      <w:r w:rsidRPr="00E26032">
        <w:rPr>
          <w:rFonts w:ascii="Tahoma" w:hAnsi="Tahoma" w:cs="Tahoma"/>
          <w:sz w:val="20"/>
          <w:szCs w:val="20"/>
        </w:rPr>
        <w:t xml:space="preserve">standards. If </w:t>
      </w:r>
      <w:r w:rsidR="008F0B91">
        <w:rPr>
          <w:rFonts w:ascii="Tahoma" w:hAnsi="Tahoma" w:cs="Tahoma"/>
          <w:sz w:val="20"/>
          <w:szCs w:val="20"/>
        </w:rPr>
        <w:t xml:space="preserve">the Department of Education </w:t>
      </w:r>
      <w:r w:rsidRPr="00E2603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46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14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14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 xml:space="preserve">Assessment of content knowledge </w:t>
            </w:r>
            <w:r w:rsidR="00E26032">
              <w:rPr>
                <w:rFonts w:ascii="Tahoma" w:hAnsi="Tahoma" w:cs="Tahoma"/>
                <w:b/>
                <w:sz w:val="16"/>
                <w:szCs w:val="16"/>
              </w:rPr>
              <w:t xml:space="preserve">in </w:t>
            </w:r>
            <w:r w:rsidR="00A71E1B">
              <w:rPr>
                <w:rFonts w:ascii="Tahoma" w:hAnsi="Tahoma" w:cs="Tahoma"/>
                <w:b/>
                <w:sz w:val="16"/>
                <w:szCs w:val="16"/>
              </w:rPr>
              <w:t>special education</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14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46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14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14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14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46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14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1F0F9B" w:rsidRPr="00005BC1">
                <w:rPr>
                  <w:rFonts w:ascii="Tahoma" w:hAnsi="Tahoma" w:cs="Tahoma"/>
                  <w:b/>
                  <w:sz w:val="16"/>
                  <w:szCs w:val="16"/>
                </w:rPr>
                <w:t>ARSD</w:t>
              </w:r>
            </w:smartTag>
            <w:r w:rsidR="001F0F9B" w:rsidRPr="00005BC1">
              <w:rPr>
                <w:rFonts w:ascii="Tahoma" w:hAnsi="Tahoma" w:cs="Tahoma"/>
                <w:b/>
                <w:sz w:val="16"/>
                <w:szCs w:val="16"/>
              </w:rPr>
              <w:t xml:space="preserve"> </w:t>
            </w:r>
            <w:r w:rsidR="005F7148">
              <w:rPr>
                <w:rFonts w:ascii="Tahoma" w:hAnsi="Tahoma" w:cs="Tahoma"/>
                <w:b/>
                <w:sz w:val="16"/>
                <w:szCs w:val="16"/>
              </w:rPr>
              <w:t>24:53:07:25</w:t>
            </w:r>
            <w:r w:rsidR="00A71E1B">
              <w:rPr>
                <w:rFonts w:ascii="Tahoma" w:hAnsi="Tahoma" w:cs="Tahoma"/>
                <w:b/>
                <w:sz w:val="16"/>
                <w:szCs w:val="16"/>
              </w:rPr>
              <w:t xml:space="preserve"> </w:t>
            </w:r>
            <w:r w:rsidRPr="00005BC1">
              <w:rPr>
                <w:rFonts w:ascii="Tahoma" w:hAnsi="Tahoma" w:cs="Tahoma"/>
                <w:b/>
                <w:sz w:val="16"/>
                <w:szCs w:val="16"/>
              </w:rPr>
              <w:t>standards</w:t>
            </w:r>
            <w:r w:rsidR="00A71E1B">
              <w:rPr>
                <w:rFonts w:ascii="Tahoma" w:hAnsi="Tahoma" w:cs="Tahoma"/>
                <w:b/>
                <w:sz w:val="16"/>
                <w:szCs w:val="16"/>
              </w:rPr>
              <w:t xml:space="preserve"> (</w:t>
            </w:r>
            <w:r w:rsidR="00B80243">
              <w:rPr>
                <w:rFonts w:ascii="Tahoma" w:hAnsi="Tahoma" w:cs="Tahoma"/>
                <w:b/>
                <w:sz w:val="16"/>
                <w:szCs w:val="16"/>
              </w:rPr>
              <w:t>optional</w:t>
            </w:r>
            <w:r w:rsidRPr="00A71E1B">
              <w:rPr>
                <w:rFonts w:ascii="Tahoma" w:hAnsi="Tahoma" w:cs="Tahoma"/>
                <w:b/>
                <w:sz w:val="16"/>
                <w:szCs w:val="16"/>
              </w:rPr>
              <w:t>)</w:t>
            </w:r>
            <w:r w:rsidRPr="00005BC1">
              <w:rPr>
                <w:rFonts w:ascii="Tahoma" w:hAnsi="Tahoma" w:cs="Tahoma"/>
                <w:b/>
                <w:i/>
                <w:sz w:val="16"/>
                <w:szCs w:val="16"/>
              </w:rPr>
              <w:t xml:space="preserve">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46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14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1F0F9B" w:rsidRPr="00005BC1">
                <w:rPr>
                  <w:rFonts w:ascii="Tahoma" w:hAnsi="Tahoma" w:cs="Tahoma"/>
                  <w:b/>
                  <w:sz w:val="16"/>
                  <w:szCs w:val="16"/>
                </w:rPr>
                <w:t>ARSD</w:t>
              </w:r>
            </w:smartTag>
            <w:r w:rsidR="001F0F9B" w:rsidRPr="00005BC1">
              <w:rPr>
                <w:rFonts w:ascii="Tahoma" w:hAnsi="Tahoma" w:cs="Tahoma"/>
                <w:b/>
                <w:sz w:val="16"/>
                <w:szCs w:val="16"/>
              </w:rPr>
              <w:t xml:space="preserve"> </w:t>
            </w:r>
            <w:r w:rsidR="005F7148">
              <w:rPr>
                <w:rFonts w:ascii="Tahoma" w:hAnsi="Tahoma" w:cs="Tahoma"/>
                <w:b/>
                <w:sz w:val="16"/>
                <w:szCs w:val="16"/>
              </w:rPr>
              <w:t>24:53:07:25</w:t>
            </w:r>
            <w:r w:rsidR="00A71E1B">
              <w:rPr>
                <w:rFonts w:ascii="Tahoma" w:hAnsi="Tahoma" w:cs="Tahoma"/>
                <w:b/>
                <w:sz w:val="16"/>
                <w:szCs w:val="16"/>
              </w:rPr>
              <w:t xml:space="preserve"> </w:t>
            </w:r>
            <w:r w:rsidRPr="00005BC1">
              <w:rPr>
                <w:rFonts w:ascii="Tahoma" w:hAnsi="Tahoma" w:cs="Tahoma"/>
                <w:b/>
                <w:sz w:val="16"/>
                <w:szCs w:val="16"/>
              </w:rPr>
              <w:t xml:space="preserve">standards </w:t>
            </w:r>
            <w:r w:rsidR="00B80243">
              <w:rPr>
                <w:rFonts w:ascii="Tahoma" w:hAnsi="Tahoma" w:cs="Tahoma"/>
                <w:b/>
                <w:sz w:val="16"/>
                <w:szCs w:val="16"/>
              </w:rPr>
              <w:t>(optional</w:t>
            </w:r>
            <w:r w:rsidR="00A71E1B" w:rsidRPr="00A71E1B">
              <w:rPr>
                <w:rFonts w:ascii="Tahoma" w:hAnsi="Tahoma" w:cs="Tahoma"/>
                <w:b/>
                <w:sz w:val="16"/>
                <w:szCs w:val="16"/>
              </w:rPr>
              <w:t>)</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A71E1B" w:rsidRDefault="00A71E1B">
      <w:pPr>
        <w:rPr>
          <w:rFonts w:ascii="Tahoma" w:hAnsi="Tahoma" w:cs="Tahoma"/>
          <w:sz w:val="22"/>
          <w:szCs w:val="22"/>
        </w:rPr>
      </w:pPr>
    </w:p>
    <w:p w:rsidR="0060767B" w:rsidRPr="00005BC1" w:rsidRDefault="0060767B">
      <w:pPr>
        <w:rPr>
          <w:rFonts w:ascii="Tahoma" w:hAnsi="Tahoma" w:cs="Tahoma"/>
          <w:sz w:val="22"/>
          <w:szCs w:val="22"/>
        </w:rPr>
      </w:pPr>
    </w:p>
    <w:p w:rsidR="00D76F9C" w:rsidRPr="00005BC1" w:rsidRDefault="00D76F9C" w:rsidP="00B7158D">
      <w:pPr>
        <w:shd w:val="clear" w:color="auto" w:fill="E0E0E0"/>
        <w:ind w:right="-360"/>
        <w:jc w:val="center"/>
        <w:rPr>
          <w:rFonts w:ascii="Tahoma" w:hAnsi="Tahoma" w:cs="Tahoma"/>
          <w:b/>
          <w:sz w:val="22"/>
          <w:szCs w:val="22"/>
        </w:rPr>
      </w:pPr>
      <w:r w:rsidRPr="00005BC1">
        <w:rPr>
          <w:rFonts w:ascii="Tahoma" w:hAnsi="Tahoma" w:cs="Tahoma"/>
          <w:b/>
          <w:sz w:val="26"/>
          <w:szCs w:val="26"/>
        </w:rPr>
        <w:t xml:space="preserve">SECTION </w:t>
      </w:r>
      <w:smartTag w:uri="urn:schemas-microsoft-com:office:smarttags" w:element="stockticker">
        <w:r w:rsidRPr="00005BC1">
          <w:rPr>
            <w:rFonts w:ascii="Tahoma" w:hAnsi="Tahoma" w:cs="Tahoma"/>
            <w:b/>
            <w:sz w:val="26"/>
            <w:szCs w:val="26"/>
          </w:rPr>
          <w:t>III</w:t>
        </w:r>
      </w:smartTag>
      <w:r w:rsidRPr="00005BC1">
        <w:rPr>
          <w:rFonts w:ascii="Tahoma" w:hAnsi="Tahoma" w:cs="Tahoma"/>
          <w:b/>
          <w:sz w:val="26"/>
          <w:szCs w:val="26"/>
        </w:rPr>
        <w:t>—</w:t>
      </w:r>
      <w:r w:rsidR="00E56E14" w:rsidRPr="00005BC1">
        <w:rPr>
          <w:rFonts w:ascii="Tahoma" w:hAnsi="Tahoma" w:cs="Tahoma"/>
          <w:b/>
          <w:sz w:val="26"/>
          <w:szCs w:val="26"/>
        </w:rPr>
        <w:t>RELATIONSHIP OF ASSESSMENT TO STANDARDS</w:t>
      </w:r>
      <w:r w:rsidR="00E56E14" w:rsidRPr="00005BC1">
        <w:rPr>
          <w:rFonts w:ascii="Tahoma" w:hAnsi="Tahoma" w:cs="Tahoma"/>
          <w:b/>
          <w:sz w:val="26"/>
          <w:szCs w:val="26"/>
        </w:rPr>
        <w:tab/>
      </w:r>
    </w:p>
    <w:p w:rsidR="00D76F9C" w:rsidRPr="00005BC1" w:rsidRDefault="00D76F9C" w:rsidP="00D76F9C">
      <w:pPr>
        <w:rPr>
          <w:rFonts w:ascii="Tahoma" w:hAnsi="Tahoma" w:cs="Tahoma"/>
          <w:sz w:val="22"/>
          <w:szCs w:val="22"/>
        </w:rPr>
      </w:pPr>
    </w:p>
    <w:p w:rsidR="00D76F9C" w:rsidRPr="00E26032" w:rsidRDefault="00D76F9C" w:rsidP="00B7158D">
      <w:pPr>
        <w:ind w:right="-360"/>
        <w:jc w:val="both"/>
        <w:rPr>
          <w:rFonts w:ascii="Tahoma" w:hAnsi="Tahoma" w:cs="Tahoma"/>
          <w:sz w:val="20"/>
          <w:szCs w:val="20"/>
        </w:rPr>
      </w:pPr>
      <w:r w:rsidRPr="00E26032">
        <w:rPr>
          <w:rFonts w:ascii="Tahoma" w:hAnsi="Tahoma" w:cs="Tahoma"/>
          <w:sz w:val="20"/>
          <w:szCs w:val="20"/>
        </w:rPr>
        <w:t xml:space="preserve">For each </w:t>
      </w:r>
      <w:r w:rsidR="001F0F9B" w:rsidRPr="00E26032">
        <w:rPr>
          <w:rFonts w:ascii="Tahoma" w:hAnsi="Tahoma" w:cs="Tahoma"/>
          <w:sz w:val="20"/>
          <w:szCs w:val="20"/>
        </w:rPr>
        <w:t xml:space="preserve">ARSD </w:t>
      </w:r>
      <w:r w:rsidR="00A71E1B" w:rsidRPr="00E26032">
        <w:rPr>
          <w:rFonts w:ascii="Tahoma" w:hAnsi="Tahoma" w:cs="Tahoma"/>
          <w:sz w:val="20"/>
          <w:szCs w:val="20"/>
        </w:rPr>
        <w:t>24:53:07:</w:t>
      </w:r>
      <w:r w:rsidR="005F7148">
        <w:rPr>
          <w:rFonts w:ascii="Tahoma" w:hAnsi="Tahoma" w:cs="Tahoma"/>
          <w:sz w:val="20"/>
          <w:szCs w:val="20"/>
        </w:rPr>
        <w:t>25</w:t>
      </w:r>
      <w:r w:rsidR="00A71E1B" w:rsidRPr="00E26032">
        <w:rPr>
          <w:rFonts w:ascii="Tahoma" w:hAnsi="Tahoma" w:cs="Tahoma"/>
          <w:b/>
          <w:sz w:val="20"/>
          <w:szCs w:val="20"/>
        </w:rPr>
        <w:t xml:space="preserve"> </w:t>
      </w:r>
      <w:r w:rsidRPr="00E26032">
        <w:rPr>
          <w:rFonts w:ascii="Tahoma" w:hAnsi="Tahoma" w:cs="Tahoma"/>
          <w:sz w:val="20"/>
          <w:szCs w:val="20"/>
        </w:rPr>
        <w:t xml:space="preserve">standard on the chart below, identify the assessment(s) in Section II that address </w:t>
      </w:r>
      <w:r w:rsidR="00FF3AFA" w:rsidRPr="00E26032">
        <w:rPr>
          <w:rFonts w:ascii="Tahoma" w:hAnsi="Tahoma" w:cs="Tahoma"/>
          <w:sz w:val="20"/>
          <w:szCs w:val="20"/>
        </w:rPr>
        <w:t>the</w:t>
      </w:r>
      <w:r w:rsidRPr="00E26032">
        <w:rPr>
          <w:rFonts w:ascii="Tahoma" w:hAnsi="Tahoma" w:cs="Tahoma"/>
          <w:sz w:val="20"/>
          <w:szCs w:val="20"/>
        </w:rPr>
        <w:t xml:space="preserve"> standard. One assessment may apply to multiple </w:t>
      </w:r>
      <w:r w:rsidR="001F0F9B" w:rsidRPr="00E26032">
        <w:rPr>
          <w:rFonts w:ascii="Tahoma" w:hAnsi="Tahoma" w:cs="Tahoma"/>
          <w:sz w:val="20"/>
          <w:szCs w:val="20"/>
        </w:rPr>
        <w:t xml:space="preserve">ARSD </w:t>
      </w:r>
      <w:r w:rsidR="00A71E1B" w:rsidRPr="00E26032">
        <w:rPr>
          <w:rFonts w:ascii="Tahoma" w:hAnsi="Tahoma" w:cs="Tahoma"/>
          <w:sz w:val="20"/>
          <w:szCs w:val="20"/>
        </w:rPr>
        <w:t>24:53:07:</w:t>
      </w:r>
      <w:r w:rsidR="005F7148">
        <w:rPr>
          <w:rFonts w:ascii="Tahoma" w:hAnsi="Tahoma" w:cs="Tahoma"/>
          <w:sz w:val="20"/>
          <w:szCs w:val="20"/>
        </w:rPr>
        <w:t>25</w:t>
      </w:r>
      <w:r w:rsidR="00A71E1B" w:rsidRPr="00E26032">
        <w:rPr>
          <w:rFonts w:ascii="Tahoma" w:hAnsi="Tahoma" w:cs="Tahoma"/>
          <w:b/>
          <w:sz w:val="20"/>
          <w:szCs w:val="20"/>
        </w:rPr>
        <w:t xml:space="preserve"> </w:t>
      </w:r>
      <w:r w:rsidRPr="00E26032">
        <w:rPr>
          <w:rFonts w:ascii="Tahoma" w:hAnsi="Tahoma" w:cs="Tahoma"/>
          <w:sz w:val="20"/>
          <w:szCs w:val="20"/>
        </w:rPr>
        <w:t xml:space="preserve">standards. </w:t>
      </w:r>
    </w:p>
    <w:p w:rsidR="00D76F9C" w:rsidRPr="00005BC1" w:rsidRDefault="00D76F9C" w:rsidP="00D76F9C">
      <w:pPr>
        <w:rPr>
          <w:rFonts w:ascii="Tahoma" w:hAnsi="Tahoma" w:cs="Tahoma"/>
          <w:sz w:val="22"/>
          <w:szCs w:val="22"/>
        </w:rPr>
      </w:pPr>
    </w:p>
    <w:p w:rsidR="00FE25CB" w:rsidRDefault="00FE25CB" w:rsidP="00D76F9C">
      <w:pPr>
        <w:rPr>
          <w:rFonts w:ascii="Tahoma" w:hAnsi="Tahoma" w:cs="Tahoma"/>
          <w:b/>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3600"/>
      </w:tblGrid>
      <w:tr w:rsidR="00A71E1B" w:rsidRPr="00824C97" w:rsidTr="00824C97">
        <w:trPr>
          <w:trHeight w:val="674"/>
        </w:trPr>
        <w:tc>
          <w:tcPr>
            <w:tcW w:w="13428" w:type="dxa"/>
            <w:gridSpan w:val="2"/>
            <w:shd w:val="clear" w:color="auto" w:fill="auto"/>
          </w:tcPr>
          <w:p w:rsidR="00A71E1B" w:rsidRPr="00824C97" w:rsidRDefault="00A71E1B" w:rsidP="00824C97">
            <w:pPr>
              <w:jc w:val="center"/>
              <w:rPr>
                <w:rFonts w:ascii="Tahoma" w:hAnsi="Tahoma" w:cs="Tahoma"/>
                <w:b/>
                <w:i/>
                <w:sz w:val="20"/>
                <w:szCs w:val="20"/>
              </w:rPr>
            </w:pPr>
            <w:smartTag w:uri="urn:schemas-microsoft-com:office:smarttags" w:element="stockticker">
              <w:r w:rsidRPr="00824C97">
                <w:rPr>
                  <w:rFonts w:ascii="Tahoma" w:hAnsi="Tahoma" w:cs="Tahoma"/>
                  <w:b/>
                  <w:i/>
                  <w:sz w:val="20"/>
                  <w:szCs w:val="20"/>
                </w:rPr>
                <w:t>CEC</w:t>
              </w:r>
            </w:smartTag>
            <w:r w:rsidRPr="00824C97">
              <w:rPr>
                <w:rFonts w:ascii="Tahoma" w:hAnsi="Tahoma" w:cs="Tahoma"/>
                <w:b/>
                <w:i/>
                <w:sz w:val="20"/>
                <w:szCs w:val="20"/>
              </w:rPr>
              <w:t xml:space="preserve"> Standards</w:t>
            </w:r>
          </w:p>
          <w:p w:rsidR="00A71E1B" w:rsidRPr="00824C97" w:rsidRDefault="00A159EC" w:rsidP="00A71E1B">
            <w:pPr>
              <w:rPr>
                <w:rFonts w:ascii="Tahoma" w:hAnsi="Tahoma" w:cs="Tahoma"/>
                <w:b/>
                <w:sz w:val="20"/>
                <w:szCs w:val="20"/>
              </w:rPr>
            </w:pPr>
            <w:r w:rsidRPr="00824C97">
              <w:rPr>
                <w:rFonts w:ascii="Tahoma" w:hAnsi="Tahoma" w:cs="Tahoma"/>
                <w:b/>
                <w:sz w:val="20"/>
                <w:szCs w:val="20"/>
              </w:rPr>
              <w:t>CONTENT STANDARDS</w:t>
            </w:r>
          </w:p>
        </w:tc>
      </w:tr>
      <w:tr w:rsidR="004F2829" w:rsidRPr="00824C97" w:rsidTr="00D95C42">
        <w:trPr>
          <w:trHeight w:val="674"/>
        </w:trPr>
        <w:tc>
          <w:tcPr>
            <w:tcW w:w="13428" w:type="dxa"/>
            <w:gridSpan w:val="2"/>
            <w:shd w:val="clear" w:color="auto" w:fill="BFBFBF" w:themeFill="background1" w:themeFillShade="BF"/>
          </w:tcPr>
          <w:p w:rsidR="004F2829" w:rsidRPr="00D95C42" w:rsidRDefault="004F2829" w:rsidP="00D95C42">
            <w:pPr>
              <w:jc w:val="both"/>
              <w:rPr>
                <w:rFonts w:ascii="Tahoma" w:hAnsi="Tahoma" w:cs="Tahoma"/>
                <w:bCs/>
                <w:sz w:val="20"/>
                <w:szCs w:val="20"/>
              </w:rPr>
            </w:pPr>
            <w:r w:rsidRPr="00D95C42">
              <w:rPr>
                <w:rFonts w:ascii="Tahoma" w:hAnsi="Tahoma" w:cs="Tahoma"/>
                <w:b/>
                <w:bCs/>
                <w:sz w:val="20"/>
                <w:szCs w:val="20"/>
              </w:rPr>
              <w:t>Standard 1: Learner Development and Individual Learning Differences</w:t>
            </w:r>
            <w:r w:rsidR="00D95C42" w:rsidRPr="00D95C42">
              <w:rPr>
                <w:rFonts w:ascii="Tahoma" w:hAnsi="Tahoma" w:cs="Tahoma"/>
                <w:b/>
                <w:bCs/>
                <w:sz w:val="20"/>
                <w:szCs w:val="20"/>
              </w:rPr>
              <w:t xml:space="preserve">. </w:t>
            </w:r>
            <w:r w:rsidR="00D95C42" w:rsidRPr="00D95C42">
              <w:rPr>
                <w:rFonts w:ascii="Tahoma" w:hAnsi="Tahoma" w:cs="Tahoma"/>
                <w:bCs/>
                <w:sz w:val="20"/>
                <w:szCs w:val="20"/>
              </w:rPr>
              <w:t xml:space="preserve">Beginning special education professionals understand how exceptionalities may interact with development and learning and use this knowledge to provide meaningful and challenging learning experiences for individuals with exceptionalities. </w:t>
            </w:r>
          </w:p>
        </w:tc>
      </w:tr>
      <w:tr w:rsidR="00A71E1B" w:rsidRPr="00824C97" w:rsidTr="00824C97">
        <w:trPr>
          <w:trHeight w:val="674"/>
        </w:trPr>
        <w:tc>
          <w:tcPr>
            <w:tcW w:w="9828" w:type="dxa"/>
            <w:shd w:val="clear" w:color="auto" w:fill="auto"/>
          </w:tcPr>
          <w:p w:rsidR="004F2829" w:rsidRPr="00D95C42" w:rsidRDefault="004F2829" w:rsidP="00D95C42">
            <w:pPr>
              <w:pStyle w:val="ListParagraph"/>
              <w:ind w:left="0"/>
              <w:jc w:val="both"/>
              <w:rPr>
                <w:rFonts w:ascii="Tahoma" w:hAnsi="Tahoma" w:cs="Tahoma"/>
                <w:bCs/>
                <w:sz w:val="20"/>
                <w:szCs w:val="20"/>
              </w:rPr>
            </w:pPr>
            <w:r w:rsidRPr="00D95C42">
              <w:rPr>
                <w:rFonts w:ascii="Tahoma" w:hAnsi="Tahoma" w:cs="Tahoma"/>
                <w:bCs/>
                <w:sz w:val="20"/>
                <w:szCs w:val="20"/>
              </w:rPr>
              <w:t xml:space="preserve">1.1 Beginning special education professionals understand how language, culture, and family background influence the learning of individuals with exceptionalities. </w:t>
            </w:r>
          </w:p>
          <w:p w:rsidR="00A71E1B" w:rsidRDefault="004F2829" w:rsidP="00D95C42">
            <w:pPr>
              <w:pStyle w:val="ListParagraph"/>
              <w:ind w:left="0"/>
              <w:jc w:val="both"/>
              <w:rPr>
                <w:rFonts w:ascii="Tahoma" w:hAnsi="Tahoma" w:cs="Tahoma"/>
                <w:bCs/>
                <w:sz w:val="20"/>
                <w:szCs w:val="20"/>
              </w:rPr>
            </w:pPr>
            <w:r w:rsidRPr="00D95C42">
              <w:rPr>
                <w:rFonts w:ascii="Tahoma" w:hAnsi="Tahoma" w:cs="Tahoma"/>
                <w:bCs/>
                <w:sz w:val="20"/>
                <w:szCs w:val="20"/>
              </w:rPr>
              <w:t>1.2 Beginning special education professionals use understanding of development and individual differences to respond to the needs of individuals with exceptionalities</w:t>
            </w:r>
          </w:p>
          <w:p w:rsidR="00A42FA8" w:rsidRDefault="00A42FA8" w:rsidP="00D95C42">
            <w:pPr>
              <w:pStyle w:val="ListParagraph"/>
              <w:ind w:left="0"/>
              <w:jc w:val="both"/>
              <w:rPr>
                <w:rFonts w:ascii="Tahoma" w:hAnsi="Tahoma" w:cs="Tahoma"/>
                <w:bCs/>
                <w:sz w:val="20"/>
                <w:szCs w:val="20"/>
              </w:rPr>
            </w:pPr>
          </w:p>
          <w:p w:rsidR="00A42FA8" w:rsidRPr="00D95C42" w:rsidRDefault="00A42FA8" w:rsidP="00D95C42">
            <w:pPr>
              <w:pStyle w:val="ListParagraph"/>
              <w:ind w:left="0"/>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E26032" w:rsidRPr="00824C97" w:rsidRDefault="00A71E1B" w:rsidP="00A71E1B">
            <w:pPr>
              <w:rPr>
                <w:rFonts w:ascii="Tahoma" w:hAnsi="Tahoma" w:cs="Tahoma"/>
                <w:sz w:val="20"/>
                <w:szCs w:val="20"/>
              </w:rPr>
            </w:pPr>
            <w:r w:rsidRPr="00824C97">
              <w:rPr>
                <w:rFonts w:ascii="Tahoma" w:hAnsi="Tahoma" w:cs="Tahoma"/>
                <w:sz w:val="20"/>
                <w:szCs w:val="20"/>
              </w:rPr>
              <w:t xml:space="preserve">□#1     □#2     □#3     □#4 </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D95C42" w:rsidRPr="00824C97" w:rsidTr="00D95C42">
        <w:trPr>
          <w:trHeight w:val="674"/>
        </w:trPr>
        <w:tc>
          <w:tcPr>
            <w:tcW w:w="13428" w:type="dxa"/>
            <w:gridSpan w:val="2"/>
            <w:shd w:val="clear" w:color="auto" w:fill="BFBFBF" w:themeFill="background1" w:themeFillShade="BF"/>
          </w:tcPr>
          <w:p w:rsidR="00D95C42" w:rsidRDefault="00D95C42" w:rsidP="00D95C42">
            <w:pPr>
              <w:jc w:val="both"/>
            </w:pPr>
            <w:r w:rsidRPr="00D95C42">
              <w:rPr>
                <w:rFonts w:ascii="Tahoma" w:hAnsi="Tahoma" w:cs="Tahoma"/>
                <w:b/>
                <w:bCs/>
                <w:sz w:val="20"/>
                <w:szCs w:val="20"/>
              </w:rPr>
              <w:lastRenderedPageBreak/>
              <w:t xml:space="preserve">Standard 2: Learning Environments.  </w:t>
            </w:r>
            <w:r w:rsidRPr="00D95C42">
              <w:rPr>
                <w:rFonts w:ascii="Tahoma" w:hAnsi="Tahoma" w:cs="Tahoma"/>
                <w:bCs/>
                <w:sz w:val="20"/>
                <w:szCs w:val="20"/>
              </w:rPr>
              <w:t xml:space="preserve">Beginning special education professionals create safe, inclusive, culturally responsive learning environments so that individuals with exceptionalities become active and effective learners and develop emotional </w:t>
            </w:r>
            <w:proofErr w:type="spellStart"/>
            <w:r w:rsidRPr="00D95C42">
              <w:rPr>
                <w:rFonts w:ascii="Tahoma" w:hAnsi="Tahoma" w:cs="Tahoma"/>
                <w:bCs/>
                <w:sz w:val="20"/>
                <w:szCs w:val="20"/>
              </w:rPr>
              <w:t>well being</w:t>
            </w:r>
            <w:proofErr w:type="spellEnd"/>
            <w:r w:rsidRPr="00D95C42">
              <w:rPr>
                <w:rFonts w:ascii="Tahoma" w:hAnsi="Tahoma" w:cs="Tahoma"/>
                <w:bCs/>
                <w:sz w:val="20"/>
                <w:szCs w:val="20"/>
              </w:rPr>
              <w:t>, positive social interactions, and self-determination.</w:t>
            </w:r>
          </w:p>
        </w:tc>
      </w:tr>
      <w:tr w:rsidR="00A71E1B" w:rsidRPr="00824C97" w:rsidTr="00824C97">
        <w:trPr>
          <w:trHeight w:val="845"/>
        </w:trPr>
        <w:tc>
          <w:tcPr>
            <w:tcW w:w="9828" w:type="dxa"/>
            <w:shd w:val="clear" w:color="auto" w:fill="auto"/>
          </w:tcPr>
          <w:p w:rsidR="00D95C42" w:rsidRPr="00D95C42" w:rsidRDefault="00D95C42" w:rsidP="00824C97">
            <w:pPr>
              <w:jc w:val="both"/>
              <w:rPr>
                <w:rFonts w:ascii="Tahoma" w:hAnsi="Tahoma" w:cs="Tahoma"/>
                <w:bCs/>
                <w:sz w:val="20"/>
                <w:szCs w:val="20"/>
              </w:rPr>
            </w:pPr>
            <w:r w:rsidRPr="00D95C42">
              <w:rPr>
                <w:rFonts w:ascii="Tahoma" w:hAnsi="Tahoma" w:cs="Tahoma"/>
                <w:bCs/>
                <w:sz w:val="20"/>
                <w:szCs w:val="20"/>
              </w:rPr>
              <w:t xml:space="preserve">2.1 Beginning special education professionals, through collaboration with general educators and other colleagues, create safe, inclusive, culturally responsive learning environments to engage individuals with exceptionalities in meaningful learning activities and social interactions. </w:t>
            </w:r>
          </w:p>
          <w:p w:rsidR="00D95C42" w:rsidRPr="00D95C42" w:rsidRDefault="00D95C42" w:rsidP="00824C97">
            <w:pPr>
              <w:jc w:val="both"/>
              <w:rPr>
                <w:rFonts w:ascii="Tahoma" w:hAnsi="Tahoma" w:cs="Tahoma"/>
                <w:bCs/>
                <w:sz w:val="20"/>
                <w:szCs w:val="20"/>
              </w:rPr>
            </w:pPr>
            <w:r w:rsidRPr="00D95C42">
              <w:rPr>
                <w:rFonts w:ascii="Tahoma" w:hAnsi="Tahoma" w:cs="Tahoma"/>
                <w:bCs/>
                <w:sz w:val="20"/>
                <w:szCs w:val="20"/>
              </w:rPr>
              <w:t xml:space="preserve">2.2 Beginning special education professionals use motivational and instructional interventions to teach individuals with exceptionalities how to adapt to different environments. </w:t>
            </w:r>
          </w:p>
          <w:p w:rsidR="00A71E1B" w:rsidRDefault="00D95C42" w:rsidP="00824C97">
            <w:pPr>
              <w:jc w:val="both"/>
              <w:rPr>
                <w:rFonts w:ascii="Tahoma" w:hAnsi="Tahoma" w:cs="Tahoma"/>
                <w:bCs/>
                <w:sz w:val="20"/>
                <w:szCs w:val="20"/>
              </w:rPr>
            </w:pPr>
            <w:r w:rsidRPr="00D95C42">
              <w:rPr>
                <w:rFonts w:ascii="Tahoma" w:hAnsi="Tahoma" w:cs="Tahoma"/>
                <w:bCs/>
                <w:sz w:val="20"/>
                <w:szCs w:val="20"/>
              </w:rPr>
              <w:t>2.3 Beginning special education professionals know how to intervene safely and appropriately with individuals with exceptionalities in crisis.</w:t>
            </w:r>
          </w:p>
          <w:p w:rsidR="00A42FA8" w:rsidRDefault="00A42FA8" w:rsidP="00824C97">
            <w:pPr>
              <w:jc w:val="both"/>
              <w:rPr>
                <w:rFonts w:ascii="Tahoma" w:hAnsi="Tahoma" w:cs="Tahoma"/>
                <w:bCs/>
                <w:sz w:val="20"/>
                <w:szCs w:val="20"/>
              </w:rPr>
            </w:pPr>
          </w:p>
          <w:p w:rsidR="00A42FA8" w:rsidRPr="00824C97" w:rsidRDefault="00A42FA8" w:rsidP="00824C97">
            <w:pPr>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171847">
        <w:trPr>
          <w:trHeight w:val="845"/>
        </w:trPr>
        <w:tc>
          <w:tcPr>
            <w:tcW w:w="13428" w:type="dxa"/>
            <w:gridSpan w:val="2"/>
            <w:shd w:val="clear" w:color="auto" w:fill="BFBFBF" w:themeFill="background1" w:themeFillShade="BF"/>
          </w:tcPr>
          <w:p w:rsidR="00C90360" w:rsidRPr="00C90360" w:rsidRDefault="00C90360" w:rsidP="00A71E1B">
            <w:pPr>
              <w:rPr>
                <w:rFonts w:ascii="Tahoma" w:hAnsi="Tahoma" w:cs="Tahoma"/>
                <w:bCs/>
                <w:sz w:val="20"/>
                <w:szCs w:val="20"/>
              </w:rPr>
            </w:pPr>
            <w:r w:rsidRPr="00D95C42">
              <w:rPr>
                <w:rFonts w:ascii="Tahoma" w:hAnsi="Tahoma" w:cs="Tahoma"/>
                <w:b/>
                <w:bCs/>
                <w:sz w:val="20"/>
                <w:szCs w:val="20"/>
              </w:rPr>
              <w:t>Standard 3: Curricular Content Knowledge.</w:t>
            </w:r>
            <w:r>
              <w:rPr>
                <w:rFonts w:ascii="Tahoma" w:hAnsi="Tahoma" w:cs="Tahoma"/>
                <w:bCs/>
                <w:sz w:val="20"/>
                <w:szCs w:val="20"/>
              </w:rPr>
              <w:t xml:space="preserve">  </w:t>
            </w:r>
            <w:r w:rsidRPr="00D95C42">
              <w:rPr>
                <w:rFonts w:ascii="Tahoma" w:hAnsi="Tahoma" w:cs="Tahoma"/>
                <w:bCs/>
                <w:sz w:val="20"/>
                <w:szCs w:val="20"/>
              </w:rPr>
              <w:t>Beginning special education professionals use knowledge of general and specialized curricula to individualize learning for i</w:t>
            </w:r>
            <w:r>
              <w:rPr>
                <w:rFonts w:ascii="Tahoma" w:hAnsi="Tahoma" w:cs="Tahoma"/>
                <w:bCs/>
                <w:sz w:val="20"/>
                <w:szCs w:val="20"/>
              </w:rPr>
              <w:t>ndividuals with exceptionalities.</w:t>
            </w:r>
          </w:p>
        </w:tc>
      </w:tr>
      <w:tr w:rsidR="00A71E1B" w:rsidRPr="00824C97" w:rsidTr="00824C97">
        <w:trPr>
          <w:trHeight w:val="845"/>
        </w:trPr>
        <w:tc>
          <w:tcPr>
            <w:tcW w:w="9828" w:type="dxa"/>
            <w:shd w:val="clear" w:color="auto" w:fill="auto"/>
          </w:tcPr>
          <w:p w:rsidR="00D95C42" w:rsidRDefault="00D95C42" w:rsidP="00824C97">
            <w:pPr>
              <w:jc w:val="both"/>
              <w:rPr>
                <w:rFonts w:ascii="Tahoma" w:hAnsi="Tahoma" w:cs="Tahoma"/>
                <w:sz w:val="20"/>
                <w:szCs w:val="20"/>
              </w:rPr>
            </w:pPr>
            <w:r w:rsidRPr="00D95C42">
              <w:rPr>
                <w:rFonts w:ascii="Tahoma" w:hAnsi="Tahoma" w:cs="Tahoma"/>
                <w:sz w:val="20"/>
                <w:szCs w:val="20"/>
              </w:rPr>
              <w:t xml:space="preserve">3.1 Beginning special education professionals understand the central concepts, structures of the discipline, and tools of inquiry of the content areas they teach, and can organize this knowledge, integrate cross-disciplinary skills, and develop meaningful learning progressions for individuals with exceptionalities. </w:t>
            </w:r>
          </w:p>
          <w:p w:rsidR="00D95C42" w:rsidRDefault="00D95C42" w:rsidP="00824C97">
            <w:pPr>
              <w:jc w:val="both"/>
              <w:rPr>
                <w:rFonts w:ascii="Tahoma" w:hAnsi="Tahoma" w:cs="Tahoma"/>
                <w:sz w:val="20"/>
                <w:szCs w:val="20"/>
              </w:rPr>
            </w:pPr>
            <w:r w:rsidRPr="00D95C42">
              <w:rPr>
                <w:rFonts w:ascii="Tahoma" w:hAnsi="Tahoma" w:cs="Tahoma"/>
                <w:sz w:val="20"/>
                <w:szCs w:val="20"/>
              </w:rPr>
              <w:t xml:space="preserve">3.2 Beginning special education professionals understand and use general and specialized content knowledge for teaching across curricular content areas to individualize learning for individuals with exceptionalities. </w:t>
            </w:r>
          </w:p>
          <w:p w:rsidR="00A71E1B" w:rsidRDefault="00D95C42" w:rsidP="00824C97">
            <w:pPr>
              <w:jc w:val="both"/>
              <w:rPr>
                <w:rFonts w:ascii="Tahoma" w:hAnsi="Tahoma" w:cs="Tahoma"/>
                <w:sz w:val="20"/>
                <w:szCs w:val="20"/>
              </w:rPr>
            </w:pPr>
            <w:r w:rsidRPr="00D95C42">
              <w:rPr>
                <w:rFonts w:ascii="Tahoma" w:hAnsi="Tahoma" w:cs="Tahoma"/>
                <w:sz w:val="20"/>
                <w:szCs w:val="20"/>
              </w:rPr>
              <w:t>3.3 Beginning special education professionals modify general and specialized curricula to make them accessible to individuals with exceptionalities.</w:t>
            </w:r>
          </w:p>
          <w:p w:rsidR="00A42FA8" w:rsidRDefault="00A42FA8" w:rsidP="00824C97">
            <w:pPr>
              <w:jc w:val="both"/>
              <w:rPr>
                <w:rFonts w:ascii="Tahoma" w:hAnsi="Tahoma" w:cs="Tahoma"/>
                <w:sz w:val="20"/>
                <w:szCs w:val="20"/>
              </w:rPr>
            </w:pPr>
          </w:p>
          <w:p w:rsidR="00A42FA8" w:rsidRPr="00824C97" w:rsidRDefault="00A42FA8" w:rsidP="00824C97">
            <w:pPr>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A535B8">
        <w:trPr>
          <w:trHeight w:val="845"/>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D95C42">
              <w:rPr>
                <w:rFonts w:ascii="Tahoma" w:hAnsi="Tahoma" w:cs="Tahoma"/>
                <w:b/>
                <w:sz w:val="20"/>
                <w:szCs w:val="20"/>
              </w:rPr>
              <w:t>Standard 4: Assessment.</w:t>
            </w:r>
            <w:r w:rsidRPr="00D95C42">
              <w:rPr>
                <w:rFonts w:ascii="Tahoma" w:hAnsi="Tahoma" w:cs="Tahoma"/>
                <w:sz w:val="20"/>
                <w:szCs w:val="20"/>
              </w:rPr>
              <w:t xml:space="preserve">  Beginning special education professionals use multiple methods of assessment and data sources in making educational decisions.</w:t>
            </w:r>
          </w:p>
        </w:tc>
      </w:tr>
      <w:tr w:rsidR="00A71E1B" w:rsidRPr="00824C97" w:rsidTr="00824C97">
        <w:trPr>
          <w:trHeight w:val="854"/>
        </w:trPr>
        <w:tc>
          <w:tcPr>
            <w:tcW w:w="9828" w:type="dxa"/>
            <w:shd w:val="clear" w:color="auto" w:fill="auto"/>
          </w:tcPr>
          <w:p w:rsidR="00D95C42" w:rsidRPr="00C90360" w:rsidRDefault="00D95C42" w:rsidP="00C90360">
            <w:pPr>
              <w:rPr>
                <w:rFonts w:ascii="Tahoma" w:hAnsi="Tahoma" w:cs="Tahoma"/>
                <w:sz w:val="20"/>
                <w:szCs w:val="20"/>
              </w:rPr>
            </w:pPr>
            <w:r w:rsidRPr="00C90360">
              <w:rPr>
                <w:rFonts w:ascii="Tahoma" w:hAnsi="Tahoma" w:cs="Tahoma"/>
                <w:sz w:val="20"/>
                <w:szCs w:val="20"/>
              </w:rPr>
              <w:t xml:space="preserve">4.1 Beginning special education professionals select and use technically sound formal and informal assessments that minimize bias. </w:t>
            </w:r>
          </w:p>
          <w:p w:rsidR="00D95C42" w:rsidRDefault="00D95C42" w:rsidP="00C90360">
            <w:r w:rsidRPr="00C90360">
              <w:rPr>
                <w:rFonts w:ascii="Tahoma" w:hAnsi="Tahoma" w:cs="Tahoma"/>
                <w:sz w:val="20"/>
                <w:szCs w:val="20"/>
              </w:rPr>
              <w:t>4.2 Beginning special education professionals use knowledge of measurement principles and practices to interpret assessment results and guide educational decisions for individuals with</w:t>
            </w:r>
            <w:r>
              <w:t xml:space="preserve"> exceptionalities. </w:t>
            </w:r>
          </w:p>
          <w:p w:rsidR="00D95C42" w:rsidRPr="00C90360" w:rsidRDefault="00D95C42" w:rsidP="00C90360">
            <w:pPr>
              <w:rPr>
                <w:rFonts w:ascii="Tahoma" w:hAnsi="Tahoma" w:cs="Tahoma"/>
                <w:sz w:val="20"/>
                <w:szCs w:val="20"/>
              </w:rPr>
            </w:pPr>
            <w:r w:rsidRPr="00C90360">
              <w:rPr>
                <w:rFonts w:ascii="Tahoma" w:hAnsi="Tahoma" w:cs="Tahoma"/>
                <w:sz w:val="20"/>
                <w:szCs w:val="20"/>
              </w:rPr>
              <w:t xml:space="preserve">4.3 Beginning special education professionals, in collaboration with colleagues and families, use multiple types of assessment information in making decisions about individuals with exceptionalities. </w:t>
            </w:r>
          </w:p>
          <w:p w:rsidR="00A71E1B" w:rsidRPr="00C90360" w:rsidRDefault="00D95C42" w:rsidP="00C90360">
            <w:pPr>
              <w:rPr>
                <w:rFonts w:ascii="Tahoma" w:hAnsi="Tahoma" w:cs="Tahoma"/>
                <w:sz w:val="20"/>
                <w:szCs w:val="20"/>
              </w:rPr>
            </w:pPr>
            <w:r w:rsidRPr="00C90360">
              <w:rPr>
                <w:rFonts w:ascii="Tahoma" w:hAnsi="Tahoma" w:cs="Tahoma"/>
                <w:sz w:val="20"/>
                <w:szCs w:val="20"/>
              </w:rPr>
              <w:lastRenderedPageBreak/>
              <w:t>4.4 Beginning special education professionals engage individuals with exceptionalities to work toward quality learning and performance and provide feedback to guide them.</w:t>
            </w:r>
          </w:p>
          <w:p w:rsidR="00A42FA8" w:rsidRPr="00C90360" w:rsidRDefault="00A42FA8" w:rsidP="00C90360">
            <w:pPr>
              <w:rPr>
                <w:rFonts w:ascii="Tahoma" w:hAnsi="Tahoma" w:cs="Tahoma"/>
                <w:sz w:val="20"/>
                <w:szCs w:val="20"/>
              </w:rPr>
            </w:pPr>
          </w:p>
          <w:p w:rsidR="00A42FA8" w:rsidRPr="00824C97" w:rsidRDefault="00A42FA8" w:rsidP="00C90360">
            <w:pPr>
              <w:rPr>
                <w:rFonts w:ascii="Tahoma" w:hAnsi="Tahoma" w:cs="Tahoma"/>
                <w:b/>
                <w:bCs/>
                <w:sz w:val="20"/>
                <w:szCs w:val="20"/>
              </w:rPr>
            </w:pPr>
            <w:r w:rsidRPr="00C90360">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C90360">
                <w:rPr>
                  <w:rFonts w:ascii="Tahoma" w:hAnsi="Tahoma" w:cs="Tahoma"/>
                  <w:sz w:val="20"/>
                  <w:szCs w:val="20"/>
                </w:rPr>
                <w:t>CEC</w:t>
              </w:r>
            </w:smartTag>
            <w:r w:rsidRPr="00C90360">
              <w:rPr>
                <w:rFonts w:ascii="Tahoma" w:hAnsi="Tahoma" w:cs="Tahoma"/>
                <w:sz w:val="20"/>
                <w:szCs w:val="20"/>
              </w:rPr>
              <w:t xml:space="preserve"> Initial Preparation Standards, as well as through the appropriate </w:t>
            </w:r>
            <w:smartTag w:uri="urn:schemas-microsoft-com:office:smarttags" w:element="stockticker">
              <w:r w:rsidRPr="00C90360">
                <w:rPr>
                  <w:rFonts w:ascii="Tahoma" w:hAnsi="Tahoma" w:cs="Tahoma"/>
                  <w:sz w:val="20"/>
                  <w:szCs w:val="20"/>
                </w:rPr>
                <w:t>CEC</w:t>
              </w:r>
            </w:smartTag>
            <w:r w:rsidRPr="00C90360">
              <w:rPr>
                <w:rFonts w:ascii="Tahoma" w:hAnsi="Tahoma" w:cs="Tahoma"/>
                <w:sz w:val="20"/>
                <w:szCs w:val="20"/>
              </w:rPr>
              <w:t xml:space="preserve"> Specialty Sets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lastRenderedPageBreak/>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C90360">
        <w:trPr>
          <w:trHeight w:val="854"/>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5: Instructional Planning and Strategies</w:t>
            </w:r>
            <w:r w:rsidRPr="00C90360">
              <w:rPr>
                <w:rFonts w:ascii="Tahoma" w:hAnsi="Tahoma" w:cs="Tahoma"/>
                <w:sz w:val="20"/>
                <w:szCs w:val="20"/>
              </w:rPr>
              <w:t>.  Beginning special education professionals select, adapt, and use a repertoire of evidence-based instructional strategies to advance learning of individuals with exceptionalities</w:t>
            </w:r>
            <w:r>
              <w:t>.</w:t>
            </w:r>
          </w:p>
        </w:tc>
      </w:tr>
      <w:tr w:rsidR="00A71E1B" w:rsidRPr="00824C97" w:rsidTr="00824C97">
        <w:trPr>
          <w:trHeight w:val="890"/>
        </w:trPr>
        <w:tc>
          <w:tcPr>
            <w:tcW w:w="9828" w:type="dxa"/>
            <w:shd w:val="clear" w:color="auto" w:fill="auto"/>
          </w:tcPr>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5.1 Beginning special education professionals consider individual abilities, interests, learning environments, and cultural and linguistic factors in the selection, development, and adaptation of learning experiences for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5.2 Beginning special education professionals use technologies to support instructional assessment, planning, and delivery for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5.3 Beginning special education professionals are familiar with augmentative and alternative communication systems and a variety of assistive technologies to support the communication and learning of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5.4 Beginning special education professionals use strategies to enhance language development and communication skills of individuals with exceptionalities.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5.5 Beginning special education professionals develop and implement a variety of education and transition plans for individuals with exceptionalities across a wide range of settings and different learning experiences in collaboration with individuals, families, and teams. </w:t>
            </w:r>
          </w:p>
          <w:p w:rsidR="00D95C42" w:rsidRPr="00C90360" w:rsidRDefault="00D95C42" w:rsidP="00824C97">
            <w:pPr>
              <w:jc w:val="both"/>
              <w:rPr>
                <w:rFonts w:ascii="Tahoma" w:hAnsi="Tahoma" w:cs="Tahoma"/>
                <w:sz w:val="20"/>
                <w:szCs w:val="20"/>
              </w:rPr>
            </w:pPr>
            <w:r w:rsidRPr="00C90360">
              <w:rPr>
                <w:rFonts w:ascii="Tahoma" w:hAnsi="Tahoma" w:cs="Tahoma"/>
                <w:sz w:val="20"/>
                <w:szCs w:val="20"/>
              </w:rPr>
              <w:t xml:space="preserve">5.6 Beginning special education professionals teach to mastery and promote generalization of learning. </w:t>
            </w:r>
          </w:p>
          <w:p w:rsidR="00A71E1B" w:rsidRPr="00C90360" w:rsidRDefault="00D95C42" w:rsidP="00824C97">
            <w:pPr>
              <w:jc w:val="both"/>
              <w:rPr>
                <w:rFonts w:ascii="Tahoma" w:hAnsi="Tahoma" w:cs="Tahoma"/>
                <w:sz w:val="20"/>
                <w:szCs w:val="20"/>
              </w:rPr>
            </w:pPr>
            <w:r w:rsidRPr="00C90360">
              <w:rPr>
                <w:rFonts w:ascii="Tahoma" w:hAnsi="Tahoma" w:cs="Tahoma"/>
                <w:sz w:val="20"/>
                <w:szCs w:val="20"/>
              </w:rPr>
              <w:t>5.7 Beginning special education professionals teach cross-disciplinary knowledge and skills such as critical thinking and problem solving to individuals with exceptionalities</w:t>
            </w:r>
          </w:p>
          <w:p w:rsidR="00A42FA8" w:rsidRDefault="00A42FA8" w:rsidP="00824C97">
            <w:pPr>
              <w:jc w:val="both"/>
            </w:pPr>
          </w:p>
          <w:p w:rsidR="00A42FA8" w:rsidRPr="00824C97" w:rsidRDefault="00A42FA8" w:rsidP="00824C97">
            <w:pPr>
              <w:jc w:val="both"/>
              <w:rPr>
                <w:rFonts w:ascii="Tahoma" w:hAnsi="Tahoma" w:cs="Tahoma"/>
                <w:b/>
                <w:bCs/>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937A05">
        <w:trPr>
          <w:trHeight w:val="890"/>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6: Professional Learning and Ethical Practice.</w:t>
            </w:r>
            <w:r w:rsidRPr="00C90360">
              <w:rPr>
                <w:rFonts w:ascii="Tahoma" w:hAnsi="Tahoma" w:cs="Tahoma"/>
                <w:sz w:val="20"/>
                <w:szCs w:val="20"/>
              </w:rPr>
              <w:t xml:space="preserve">  Beginning special education professionals use foundational knowledge of the field and their professional ethical principles and practice standards to inform special education practice, to engage in lifelong learning, and to advance the profession.</w:t>
            </w:r>
          </w:p>
        </w:tc>
      </w:tr>
      <w:tr w:rsidR="00A71E1B" w:rsidRPr="00824C97" w:rsidTr="00824C97">
        <w:trPr>
          <w:trHeight w:val="890"/>
        </w:trPr>
        <w:tc>
          <w:tcPr>
            <w:tcW w:w="9828" w:type="dxa"/>
            <w:shd w:val="clear" w:color="auto" w:fill="auto"/>
          </w:tcPr>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6.1 Beginning special education professionals use professional ethical principles and professional practice standards to guide their practice.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6.2 Beginning special education professionals understand how foundational knowledge and current issues influence professional practice.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lastRenderedPageBreak/>
              <w:t xml:space="preserve">6.3 Beginning special education professionals understand that diversity is a part of families, cultures, and schools, and that complex human issues can interact with the delivery of special education services.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6.4 Beginning special education professionals understand the significance of lifelong learning and participate in professional activities and learning communities.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6.5 Beginning special education professionals advance the profession by engaging in activities such as advocacy and mentoring. </w:t>
            </w:r>
          </w:p>
          <w:p w:rsidR="00A71E1B"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6.6 Beginning special education professionals provide guidance and direction to paraeducators, tutors, and volunteers.</w:t>
            </w:r>
          </w:p>
          <w:p w:rsidR="00A42FA8" w:rsidRPr="00C90360" w:rsidRDefault="00A42FA8" w:rsidP="00824C97">
            <w:pPr>
              <w:tabs>
                <w:tab w:val="left" w:pos="1414"/>
                <w:tab w:val="left" w:pos="2121"/>
              </w:tabs>
              <w:jc w:val="both"/>
              <w:rPr>
                <w:rFonts w:ascii="Tahoma" w:hAnsi="Tahoma" w:cs="Tahoma"/>
                <w:sz w:val="20"/>
                <w:szCs w:val="20"/>
              </w:rPr>
            </w:pPr>
          </w:p>
          <w:p w:rsidR="00A42FA8" w:rsidRPr="00C90360" w:rsidRDefault="00A42FA8" w:rsidP="00824C97">
            <w:pPr>
              <w:tabs>
                <w:tab w:val="left" w:pos="1414"/>
                <w:tab w:val="left" w:pos="2121"/>
              </w:tabs>
              <w:jc w:val="both"/>
              <w:rPr>
                <w:rFonts w:ascii="Tahoma" w:hAnsi="Tahoma" w:cs="Tahoma"/>
                <w:sz w:val="20"/>
                <w:szCs w:val="20"/>
              </w:rPr>
            </w:pPr>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lastRenderedPageBreak/>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r w:rsidR="00C90360" w:rsidRPr="00824C97" w:rsidTr="00917D62">
        <w:trPr>
          <w:trHeight w:val="890"/>
        </w:trPr>
        <w:tc>
          <w:tcPr>
            <w:tcW w:w="13428" w:type="dxa"/>
            <w:gridSpan w:val="2"/>
            <w:shd w:val="clear" w:color="auto" w:fill="BFBFBF" w:themeFill="background1" w:themeFillShade="BF"/>
          </w:tcPr>
          <w:p w:rsidR="00C90360" w:rsidRPr="00824C97" w:rsidRDefault="00C90360" w:rsidP="00A71E1B">
            <w:pPr>
              <w:rPr>
                <w:rFonts w:ascii="Tahoma" w:hAnsi="Tahoma" w:cs="Tahoma"/>
                <w:sz w:val="20"/>
                <w:szCs w:val="20"/>
              </w:rPr>
            </w:pPr>
            <w:r w:rsidRPr="00C90360">
              <w:rPr>
                <w:rFonts w:ascii="Tahoma" w:hAnsi="Tahoma" w:cs="Tahoma"/>
                <w:b/>
                <w:sz w:val="20"/>
                <w:szCs w:val="20"/>
              </w:rPr>
              <w:t>Standard 7: Collaboration.</w:t>
            </w:r>
            <w:r w:rsidRPr="00C90360">
              <w:rPr>
                <w:rFonts w:ascii="Tahoma" w:hAnsi="Tahoma" w:cs="Tahoma"/>
                <w:sz w:val="20"/>
                <w:szCs w:val="20"/>
              </w:rPr>
              <w:t xml:space="preserve"> 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w:t>
            </w:r>
          </w:p>
        </w:tc>
      </w:tr>
      <w:tr w:rsidR="00A71E1B" w:rsidRPr="00824C97" w:rsidTr="00824C97">
        <w:trPr>
          <w:trHeight w:val="890"/>
        </w:trPr>
        <w:tc>
          <w:tcPr>
            <w:tcW w:w="9828" w:type="dxa"/>
            <w:shd w:val="clear" w:color="auto" w:fill="auto"/>
          </w:tcPr>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7.1 Beginning special education professionals use the theory and elements of effective collaboration. </w:t>
            </w:r>
          </w:p>
          <w:p w:rsidR="00A42FA8"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7.2 Beginning special education professionals serve as a collaborative resource to colleagues. </w:t>
            </w:r>
          </w:p>
          <w:p w:rsidR="00A71E1B" w:rsidRPr="00C90360" w:rsidRDefault="00A42FA8" w:rsidP="00824C97">
            <w:pPr>
              <w:tabs>
                <w:tab w:val="left" w:pos="1414"/>
                <w:tab w:val="left" w:pos="2121"/>
              </w:tabs>
              <w:jc w:val="both"/>
              <w:rPr>
                <w:rFonts w:ascii="Tahoma" w:hAnsi="Tahoma" w:cs="Tahoma"/>
                <w:sz w:val="20"/>
                <w:szCs w:val="20"/>
              </w:rPr>
            </w:pPr>
            <w:r w:rsidRPr="00C90360">
              <w:rPr>
                <w:rFonts w:ascii="Tahoma" w:hAnsi="Tahoma" w:cs="Tahoma"/>
                <w:sz w:val="20"/>
                <w:szCs w:val="20"/>
              </w:rPr>
              <w:t xml:space="preserve">7.3 Beginning special education professionals use collaboration to promote the </w:t>
            </w:r>
            <w:proofErr w:type="spellStart"/>
            <w:r w:rsidRPr="00C90360">
              <w:rPr>
                <w:rFonts w:ascii="Tahoma" w:hAnsi="Tahoma" w:cs="Tahoma"/>
                <w:sz w:val="20"/>
                <w:szCs w:val="20"/>
              </w:rPr>
              <w:t>well being</w:t>
            </w:r>
            <w:proofErr w:type="spellEnd"/>
            <w:r w:rsidRPr="00C90360">
              <w:rPr>
                <w:rFonts w:ascii="Tahoma" w:hAnsi="Tahoma" w:cs="Tahoma"/>
                <w:sz w:val="20"/>
                <w:szCs w:val="20"/>
              </w:rPr>
              <w:t xml:space="preserve"> of individuals with exceptionalities across a wide range of settings and collaborator</w:t>
            </w:r>
            <w:r w:rsidR="00C90360" w:rsidRPr="00C90360">
              <w:rPr>
                <w:rFonts w:ascii="Tahoma" w:hAnsi="Tahoma" w:cs="Tahoma"/>
                <w:sz w:val="20"/>
                <w:szCs w:val="20"/>
              </w:rPr>
              <w:t>s.</w:t>
            </w:r>
          </w:p>
          <w:p w:rsidR="00C90360" w:rsidRPr="00C90360" w:rsidRDefault="00C90360" w:rsidP="00824C97">
            <w:pPr>
              <w:tabs>
                <w:tab w:val="left" w:pos="1414"/>
                <w:tab w:val="left" w:pos="2121"/>
              </w:tabs>
              <w:jc w:val="both"/>
              <w:rPr>
                <w:rFonts w:ascii="Tahoma" w:hAnsi="Tahoma" w:cs="Tahoma"/>
                <w:sz w:val="20"/>
                <w:szCs w:val="20"/>
              </w:rPr>
            </w:pPr>
          </w:p>
          <w:p w:rsidR="00A42FA8" w:rsidRPr="00824C97" w:rsidRDefault="00A42FA8" w:rsidP="00824C97">
            <w:pPr>
              <w:tabs>
                <w:tab w:val="left" w:pos="1414"/>
                <w:tab w:val="left" w:pos="2121"/>
              </w:tabs>
              <w:jc w:val="both"/>
              <w:rPr>
                <w:rFonts w:ascii="Tahoma" w:hAnsi="Tahoma" w:cs="Tahoma"/>
                <w:b/>
                <w:sz w:val="20"/>
                <w:szCs w:val="20"/>
              </w:rPr>
            </w:pPr>
            <w:bookmarkStart w:id="7" w:name="_GoBack"/>
            <w:r w:rsidRPr="00824C97">
              <w:rPr>
                <w:rFonts w:ascii="Tahoma" w:hAnsi="Tahoma" w:cs="Tahoma"/>
                <w:sz w:val="20"/>
                <w:szCs w:val="20"/>
              </w:rPr>
              <w:t xml:space="preserve">Beginning special educators demonstrate their mastery of this standard through the mastery of the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w:t>
            </w:r>
            <w:r>
              <w:rPr>
                <w:rFonts w:ascii="Tahoma" w:hAnsi="Tahoma" w:cs="Tahoma"/>
                <w:sz w:val="20"/>
                <w:szCs w:val="20"/>
              </w:rPr>
              <w:t>Initial Preparation Standards</w:t>
            </w:r>
            <w:r w:rsidRPr="00824C97">
              <w:rPr>
                <w:rFonts w:ascii="Tahoma" w:hAnsi="Tahoma" w:cs="Tahoma"/>
                <w:sz w:val="20"/>
                <w:szCs w:val="20"/>
              </w:rPr>
              <w:t xml:space="preserve">, as well as through the appropriate </w:t>
            </w:r>
            <w:smartTag w:uri="urn:schemas-microsoft-com:office:smarttags" w:element="stockticker">
              <w:r w:rsidRPr="00824C97">
                <w:rPr>
                  <w:rFonts w:ascii="Tahoma" w:hAnsi="Tahoma" w:cs="Tahoma"/>
                  <w:sz w:val="20"/>
                  <w:szCs w:val="20"/>
                </w:rPr>
                <w:t>CEC</w:t>
              </w:r>
            </w:smartTag>
            <w:r w:rsidRPr="00824C97">
              <w:rPr>
                <w:rFonts w:ascii="Tahoma" w:hAnsi="Tahoma" w:cs="Tahoma"/>
                <w:sz w:val="20"/>
                <w:szCs w:val="20"/>
              </w:rPr>
              <w:t xml:space="preserve"> Specialty </w:t>
            </w:r>
            <w:r>
              <w:rPr>
                <w:rFonts w:ascii="Tahoma" w:hAnsi="Tahoma" w:cs="Tahoma"/>
                <w:sz w:val="20"/>
                <w:szCs w:val="20"/>
              </w:rPr>
              <w:t>Sets</w:t>
            </w:r>
            <w:r w:rsidRPr="00824C97">
              <w:rPr>
                <w:rFonts w:ascii="Tahoma" w:hAnsi="Tahoma" w:cs="Tahoma"/>
                <w:sz w:val="20"/>
                <w:szCs w:val="20"/>
              </w:rPr>
              <w:t xml:space="preserve"> for which the preparation program is preparing candidates.</w:t>
            </w:r>
            <w:bookmarkEnd w:id="7"/>
          </w:p>
        </w:tc>
        <w:tc>
          <w:tcPr>
            <w:tcW w:w="3600" w:type="dxa"/>
            <w:shd w:val="clear" w:color="auto" w:fill="auto"/>
          </w:tcPr>
          <w:p w:rsidR="00A71E1B" w:rsidRPr="00824C97" w:rsidRDefault="00A71E1B" w:rsidP="00A71E1B">
            <w:pPr>
              <w:rPr>
                <w:rFonts w:ascii="Tahoma" w:hAnsi="Tahoma" w:cs="Tahoma"/>
                <w:sz w:val="20"/>
                <w:szCs w:val="20"/>
              </w:rPr>
            </w:pPr>
            <w:r w:rsidRPr="00824C97">
              <w:rPr>
                <w:rFonts w:ascii="Tahoma" w:hAnsi="Tahoma" w:cs="Tahoma"/>
                <w:sz w:val="20"/>
                <w:szCs w:val="20"/>
              </w:rPr>
              <w:t>□#1     □#2     □#3     □#4</w:t>
            </w:r>
          </w:p>
          <w:p w:rsidR="00A71E1B" w:rsidRPr="00824C97" w:rsidRDefault="00A71E1B" w:rsidP="00A71E1B">
            <w:pPr>
              <w:rPr>
                <w:rFonts w:ascii="Tahoma" w:hAnsi="Tahoma" w:cs="Tahoma"/>
                <w:sz w:val="20"/>
                <w:szCs w:val="20"/>
              </w:rPr>
            </w:pPr>
            <w:r w:rsidRPr="00824C97">
              <w:rPr>
                <w:rFonts w:ascii="Tahoma" w:hAnsi="Tahoma" w:cs="Tahoma"/>
                <w:sz w:val="20"/>
                <w:szCs w:val="20"/>
              </w:rPr>
              <w:t>□#5     □#6     □#7     □#8</w:t>
            </w:r>
          </w:p>
          <w:p w:rsidR="00A71E1B" w:rsidRPr="00824C97" w:rsidRDefault="00A71E1B" w:rsidP="00A71E1B">
            <w:pPr>
              <w:rPr>
                <w:rFonts w:ascii="Tahoma" w:hAnsi="Tahoma" w:cs="Tahoma"/>
                <w:sz w:val="20"/>
                <w:szCs w:val="20"/>
              </w:rPr>
            </w:pPr>
          </w:p>
        </w:tc>
      </w:tr>
    </w:tbl>
    <w:p w:rsidR="00A71E1B" w:rsidRPr="00005BC1" w:rsidRDefault="00A71E1B" w:rsidP="00D76F9C">
      <w:pPr>
        <w:rPr>
          <w:rFonts w:ascii="Tahoma" w:hAnsi="Tahoma" w:cs="Tahoma"/>
          <w:b/>
        </w:rPr>
        <w:sectPr w:rsidR="00A71E1B" w:rsidRPr="00005BC1" w:rsidSect="001D579D">
          <w:pgSz w:w="15840" w:h="12240" w:orient="landscape"/>
          <w:pgMar w:top="1440" w:right="1440" w:bottom="1440" w:left="1440" w:header="720" w:footer="720" w:gutter="0"/>
          <w:cols w:space="720"/>
          <w:docGrid w:linePitch="360"/>
        </w:sectPr>
      </w:pPr>
    </w:p>
    <w:p w:rsidR="009E1B5B" w:rsidRPr="00005BC1" w:rsidRDefault="00DB0696" w:rsidP="009E1B5B">
      <w:pPr>
        <w:jc w:val="center"/>
        <w:rPr>
          <w:rFonts w:ascii="Tahoma" w:hAnsi="Tahoma" w:cs="Tahoma"/>
          <w:b/>
          <w:sz w:val="26"/>
          <w:szCs w:val="26"/>
        </w:rPr>
      </w:pPr>
      <w:r>
        <w:rPr>
          <w:rFonts w:ascii="Tahoma" w:hAnsi="Tahoma" w:cs="Tahoma"/>
          <w:noProof/>
          <w:sz w:val="26"/>
          <w:szCs w:val="26"/>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8964"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005BC1">
        <w:rPr>
          <w:rFonts w:ascii="Tahoma" w:hAnsi="Tahoma" w:cs="Tahoma"/>
          <w:b/>
          <w:sz w:val="26"/>
          <w:szCs w:val="26"/>
        </w:rPr>
        <w:t>SECTION IV—EVIDENCE FOR MEETING STANDARDS</w:t>
      </w:r>
    </w:p>
    <w:p w:rsidR="009E1B5B" w:rsidRPr="00005BC1" w:rsidRDefault="009E1B5B" w:rsidP="009E1B5B">
      <w:pPr>
        <w:rPr>
          <w:rFonts w:ascii="Tahoma" w:hAnsi="Tahoma" w:cs="Tahoma"/>
          <w:sz w:val="22"/>
          <w:szCs w:val="22"/>
        </w:rPr>
      </w:pPr>
    </w:p>
    <w:p w:rsidR="009E1B5B" w:rsidRPr="00E26032" w:rsidRDefault="009E1B5B" w:rsidP="009E1B5B">
      <w:pPr>
        <w:rPr>
          <w:rFonts w:ascii="Tahoma" w:hAnsi="Tahoma" w:cs="Tahoma"/>
          <w:sz w:val="20"/>
          <w:szCs w:val="20"/>
        </w:rPr>
      </w:pPr>
      <w:r w:rsidRPr="00E26032">
        <w:rPr>
          <w:rFonts w:ascii="Tahoma" w:hAnsi="Tahoma" w:cs="Tahoma"/>
          <w:sz w:val="20"/>
          <w:szCs w:val="20"/>
        </w:rPr>
        <w:t xml:space="preserve">DIRECTIONS: The </w:t>
      </w:r>
      <w:r w:rsidR="004F4818">
        <w:rPr>
          <w:rFonts w:ascii="Tahoma" w:hAnsi="Tahoma" w:cs="Tahoma"/>
          <w:sz w:val="20"/>
          <w:szCs w:val="20"/>
        </w:rPr>
        <w:t>6-8</w:t>
      </w:r>
      <w:r w:rsidRPr="00E26032">
        <w:rPr>
          <w:rFonts w:ascii="Tahoma" w:hAnsi="Tahoma" w:cs="Tahoma"/>
          <w:sz w:val="20"/>
          <w:szCs w:val="20"/>
        </w:rPr>
        <w:t xml:space="preserve">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w:t>
      </w:r>
      <w:smartTag w:uri="urn:schemas-microsoft-com:office:smarttags" w:element="stockticker">
        <w:r w:rsidRPr="00E26032">
          <w:rPr>
            <w:rFonts w:ascii="Tahoma" w:hAnsi="Tahoma" w:cs="Tahoma"/>
            <w:sz w:val="20"/>
            <w:szCs w:val="20"/>
          </w:rPr>
          <w:t>ARSD</w:t>
        </w:r>
      </w:smartTag>
      <w:r w:rsidRPr="00E26032">
        <w:rPr>
          <w:rFonts w:ascii="Tahoma" w:hAnsi="Tahoma" w:cs="Tahoma"/>
          <w:sz w:val="20"/>
          <w:szCs w:val="20"/>
        </w:rPr>
        <w:t xml:space="preserve"> 24:53:04:</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 xml:space="preserve">Content knowledge </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Pedagogical and professional knowledge and skills</w:t>
      </w:r>
    </w:p>
    <w:p w:rsidR="009E1B5B" w:rsidRPr="00E26032" w:rsidRDefault="009E1B5B" w:rsidP="009E1B5B">
      <w:pPr>
        <w:rPr>
          <w:rFonts w:ascii="Tahoma" w:hAnsi="Tahoma" w:cs="Tahoma"/>
          <w:sz w:val="20"/>
          <w:szCs w:val="20"/>
        </w:rPr>
      </w:pPr>
      <w:r w:rsidRPr="00E26032">
        <w:rPr>
          <w:rFonts w:ascii="Tahoma" w:hAnsi="Tahoma" w:cs="Tahoma"/>
          <w:sz w:val="20"/>
          <w:szCs w:val="20"/>
        </w:rPr>
        <w:t>•</w:t>
      </w:r>
      <w:r w:rsidRPr="00E26032">
        <w:rPr>
          <w:rFonts w:ascii="Tahoma" w:hAnsi="Tahoma" w:cs="Tahoma"/>
          <w:sz w:val="20"/>
          <w:szCs w:val="20"/>
        </w:rPr>
        <w:tab/>
        <w:t>Focus on student learning</w:t>
      </w:r>
    </w:p>
    <w:p w:rsidR="009E1B5B" w:rsidRPr="00E26032" w:rsidRDefault="009E1B5B" w:rsidP="009E1B5B">
      <w:pPr>
        <w:rPr>
          <w:rFonts w:ascii="Tahoma" w:hAnsi="Tahoma" w:cs="Tahoma"/>
          <w:sz w:val="20"/>
          <w:szCs w:val="20"/>
        </w:rPr>
      </w:pPr>
    </w:p>
    <w:p w:rsidR="009E1B5B" w:rsidRPr="00E26032" w:rsidRDefault="009E1B5B" w:rsidP="009E1B5B">
      <w:pPr>
        <w:rPr>
          <w:rFonts w:ascii="Tahoma" w:hAnsi="Tahoma" w:cs="Tahoma"/>
          <w:sz w:val="20"/>
          <w:szCs w:val="20"/>
        </w:rPr>
      </w:pPr>
      <w:r w:rsidRPr="00E26032">
        <w:rPr>
          <w:rFonts w:ascii="Tahoma" w:hAnsi="Tahoma" w:cs="Tahoma"/>
          <w:sz w:val="20"/>
          <w:szCs w:val="20"/>
        </w:rPr>
        <w:t>For each assessment, the evidence for meeting standards should include the following information:</w:t>
      </w:r>
    </w:p>
    <w:p w:rsidR="009E1B5B" w:rsidRPr="00E26032" w:rsidRDefault="009E1B5B" w:rsidP="009E1B5B">
      <w:pPr>
        <w:rPr>
          <w:rFonts w:ascii="Tahoma" w:hAnsi="Tahoma" w:cs="Tahoma"/>
          <w:sz w:val="20"/>
          <w:szCs w:val="20"/>
        </w:rPr>
      </w:pPr>
    </w:p>
    <w:p w:rsidR="009E1B5B" w:rsidRPr="00E26032" w:rsidRDefault="009E1B5B" w:rsidP="009E1B5B">
      <w:pPr>
        <w:rPr>
          <w:rFonts w:ascii="Tahoma" w:hAnsi="Tahoma" w:cs="Tahoma"/>
          <w:sz w:val="20"/>
          <w:szCs w:val="20"/>
        </w:rPr>
      </w:pPr>
      <w:r w:rsidRPr="00E26032">
        <w:rPr>
          <w:rFonts w:ascii="Tahoma" w:hAnsi="Tahoma" w:cs="Tahoma"/>
          <w:sz w:val="20"/>
          <w:szCs w:val="20"/>
        </w:rPr>
        <w:t>1. A brief description of the assessment and its use in the program (one sentence may be sufficient);</w:t>
      </w:r>
    </w:p>
    <w:p w:rsidR="009E1B5B" w:rsidRPr="00E26032" w:rsidRDefault="009E1B5B" w:rsidP="009E1B5B">
      <w:pPr>
        <w:rPr>
          <w:rFonts w:ascii="Tahoma" w:hAnsi="Tahoma" w:cs="Tahoma"/>
          <w:sz w:val="20"/>
          <w:szCs w:val="20"/>
        </w:rPr>
      </w:pPr>
      <w:r w:rsidRPr="00E26032">
        <w:rPr>
          <w:rFonts w:ascii="Tahoma" w:hAnsi="Tahoma" w:cs="Tahoma"/>
          <w:sz w:val="20"/>
          <w:szCs w:val="20"/>
        </w:rPr>
        <w:t xml:space="preserve">2. A chart or description of how this assessment specifically aligns with the standards it is cited for in Section III; </w:t>
      </w:r>
    </w:p>
    <w:p w:rsidR="009E1B5B" w:rsidRPr="00E26032" w:rsidRDefault="009E1B5B" w:rsidP="009E1B5B">
      <w:pPr>
        <w:rPr>
          <w:rFonts w:ascii="Tahoma" w:hAnsi="Tahoma" w:cs="Tahoma"/>
          <w:sz w:val="20"/>
          <w:szCs w:val="20"/>
        </w:rPr>
      </w:pPr>
      <w:r w:rsidRPr="00E26032">
        <w:rPr>
          <w:rFonts w:ascii="Tahoma" w:hAnsi="Tahoma" w:cs="Tahoma"/>
          <w:sz w:val="20"/>
          <w:szCs w:val="20"/>
        </w:rPr>
        <w:t>3. A brief analysis of the data findings;</w:t>
      </w:r>
    </w:p>
    <w:p w:rsidR="009E1B5B" w:rsidRPr="00E26032" w:rsidRDefault="009E1B5B" w:rsidP="009E1B5B">
      <w:pPr>
        <w:rPr>
          <w:rFonts w:ascii="Tahoma" w:hAnsi="Tahoma" w:cs="Tahoma"/>
          <w:sz w:val="20"/>
          <w:szCs w:val="20"/>
        </w:rPr>
      </w:pPr>
      <w:r w:rsidRPr="00E26032">
        <w:rPr>
          <w:rFonts w:ascii="Tahoma" w:hAnsi="Tahoma" w:cs="Tahoma"/>
          <w:sz w:val="20"/>
          <w:szCs w:val="20"/>
        </w:rPr>
        <w:t>4. An interpretation of how that data provides evidence for meeting standards; and</w:t>
      </w:r>
    </w:p>
    <w:p w:rsidR="009E1B5B" w:rsidRPr="00E26032" w:rsidRDefault="009E1B5B" w:rsidP="009E1B5B">
      <w:pPr>
        <w:rPr>
          <w:rFonts w:ascii="Tahoma" w:hAnsi="Tahoma" w:cs="Tahoma"/>
          <w:sz w:val="20"/>
          <w:szCs w:val="20"/>
        </w:rPr>
      </w:pPr>
      <w:r w:rsidRPr="00E26032">
        <w:rPr>
          <w:rFonts w:ascii="Tahoma" w:hAnsi="Tahoma" w:cs="Tahoma"/>
          <w:sz w:val="20"/>
          <w:szCs w:val="20"/>
        </w:rPr>
        <w:t>5. Attachment of assessment documentation, including:</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(a) the assessment tool or description of the assignment; </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(b) the scoring guide for the assessment; and </w:t>
      </w:r>
    </w:p>
    <w:p w:rsidR="009E1B5B" w:rsidRPr="00E26032" w:rsidRDefault="009E1B5B" w:rsidP="002F6B33">
      <w:pPr>
        <w:ind w:firstLine="720"/>
        <w:rPr>
          <w:rFonts w:ascii="Tahoma" w:hAnsi="Tahoma" w:cs="Tahoma"/>
          <w:sz w:val="20"/>
          <w:szCs w:val="20"/>
        </w:rPr>
      </w:pPr>
      <w:r w:rsidRPr="00E26032">
        <w:rPr>
          <w:rFonts w:ascii="Tahoma" w:hAnsi="Tahoma" w:cs="Tahoma"/>
          <w:sz w:val="20"/>
          <w:szCs w:val="20"/>
        </w:rPr>
        <w:t xml:space="preserve">(c) candidate data derived from the assessment. </w:t>
      </w:r>
    </w:p>
    <w:p w:rsidR="009E1B5B" w:rsidRPr="00E26032" w:rsidRDefault="009E1B5B" w:rsidP="009E1B5B">
      <w:pPr>
        <w:rPr>
          <w:rFonts w:ascii="Tahoma" w:hAnsi="Tahoma" w:cs="Tahoma"/>
          <w:sz w:val="20"/>
          <w:szCs w:val="20"/>
        </w:rPr>
      </w:pPr>
    </w:p>
    <w:p w:rsidR="00A92DF0" w:rsidRPr="00E26032" w:rsidRDefault="009E1B5B">
      <w:pPr>
        <w:rPr>
          <w:rFonts w:ascii="Tahoma" w:hAnsi="Tahoma" w:cs="Tahoma"/>
          <w:sz w:val="20"/>
          <w:szCs w:val="20"/>
        </w:rPr>
      </w:pPr>
      <w:r w:rsidRPr="00E2603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E26032" w:rsidRDefault="00EB2767">
      <w:pPr>
        <w:rPr>
          <w:rFonts w:ascii="Tahoma" w:hAnsi="Tahoma" w:cs="Tahoma"/>
          <w:sz w:val="20"/>
          <w:szCs w:val="20"/>
        </w:rPr>
      </w:pPr>
    </w:p>
    <w:p w:rsidR="00A71E1B" w:rsidRPr="00E26032" w:rsidRDefault="00A71E1B" w:rsidP="00A71E1B">
      <w:pPr>
        <w:rPr>
          <w:rFonts w:ascii="Tahoma" w:hAnsi="Tahoma" w:cs="Tahoma"/>
          <w:sz w:val="20"/>
          <w:szCs w:val="20"/>
        </w:rPr>
      </w:pPr>
    </w:p>
    <w:p w:rsidR="00FF4725" w:rsidRDefault="00A71E1B"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6032">
        <w:rPr>
          <w:rFonts w:ascii="Tahoma" w:hAnsi="Tahoma" w:cs="Tahoma"/>
          <w:b/>
          <w:bCs/>
          <w:sz w:val="20"/>
          <w:szCs w:val="20"/>
          <w:highlight w:val="lightGray"/>
        </w:rPr>
        <w:t>#1 (Required)-CONTENT KNOWLEDGE</w:t>
      </w:r>
      <w:r w:rsidRPr="00E26032">
        <w:rPr>
          <w:rFonts w:ascii="Tahoma" w:hAnsi="Tahoma" w:cs="Tahoma"/>
          <w:b/>
          <w:bCs/>
          <w:sz w:val="20"/>
          <w:szCs w:val="20"/>
          <w:shd w:val="clear" w:color="auto" w:fill="E0E0E0"/>
        </w:rPr>
        <w:t xml:space="preserve">: </w:t>
      </w:r>
      <w:r w:rsidRPr="00E26032">
        <w:rPr>
          <w:rFonts w:ascii="Tahoma" w:hAnsi="Tahoma" w:cs="Tahoma"/>
          <w:b/>
          <w:bCs/>
          <w:sz w:val="20"/>
          <w:szCs w:val="20"/>
        </w:rPr>
        <w:t>Data from licensure tests or professional examinations of content knowledge.</w:t>
      </w:r>
      <w:r w:rsidRPr="00E26032">
        <w:rPr>
          <w:rFonts w:ascii="Tahoma" w:hAnsi="Tahoma" w:cs="Tahoma"/>
          <w:sz w:val="20"/>
          <w:szCs w:val="20"/>
        </w:rPr>
        <w:t xml:space="preserve"> </w:t>
      </w:r>
      <w:r w:rsidR="005F7148">
        <w:rPr>
          <w:rFonts w:ascii="Tahoma" w:hAnsi="Tahoma" w:cs="Tahoma"/>
          <w:sz w:val="20"/>
          <w:szCs w:val="20"/>
        </w:rPr>
        <w:t xml:space="preserve">ARSD 24:53:07:25 </w:t>
      </w:r>
      <w:r w:rsidRPr="00E26032">
        <w:rPr>
          <w:rFonts w:ascii="Tahoma" w:hAnsi="Tahoma" w:cs="Tahoma"/>
          <w:bCs/>
          <w:sz w:val="20"/>
          <w:szCs w:val="20"/>
        </w:rPr>
        <w:t xml:space="preserve">standards addressed in this entry could include all of the standards. </w:t>
      </w:r>
      <w:r w:rsidRPr="00E26032">
        <w:rPr>
          <w:rFonts w:ascii="Tahoma" w:hAnsi="Tahoma" w:cs="Tahoma"/>
          <w:sz w:val="20"/>
          <w:szCs w:val="20"/>
        </w:rPr>
        <w:t>If your state does not require licensure tests or professional examinations in the content area, data from another assessment must be presented to document candidate attainment of content knowledge.</w:t>
      </w:r>
    </w:p>
    <w:p w:rsidR="00FF4725" w:rsidRDefault="00FF4725"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FF4725" w:rsidRDefault="00FF4725"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A71E1B" w:rsidRPr="00E26032" w:rsidRDefault="00A71E1B" w:rsidP="00FE25CB">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6032">
        <w:rPr>
          <w:rFonts w:ascii="Tahoma" w:hAnsi="Tahoma" w:cs="Tahoma"/>
          <w:sz w:val="20"/>
          <w:szCs w:val="20"/>
        </w:rPr>
        <w:t xml:space="preserve"> Provide assessment information (items 1-5) as outlined in the directions for Section</w:t>
      </w:r>
      <w:r w:rsidRPr="00E26032" w:rsidDel="00982C21">
        <w:rPr>
          <w:rFonts w:ascii="Tahoma" w:hAnsi="Tahoma" w:cs="Tahoma"/>
          <w:sz w:val="20"/>
          <w:szCs w:val="20"/>
        </w:rPr>
        <w:t xml:space="preserve"> IV</w:t>
      </w:r>
      <w:r w:rsidR="00FE25CB" w:rsidRPr="00E26032">
        <w:rPr>
          <w:rFonts w:ascii="Tahoma" w:hAnsi="Tahoma" w:cs="Tahoma"/>
          <w:sz w:val="20"/>
          <w:szCs w:val="20"/>
        </w:rPr>
        <w:t>.</w:t>
      </w:r>
    </w:p>
    <w:p w:rsidR="00A71E1B" w:rsidRPr="00E26032" w:rsidRDefault="00A71E1B" w:rsidP="00A71E1B">
      <w:pPr>
        <w:rPr>
          <w:rFonts w:ascii="Tahoma" w:hAnsi="Tahoma" w:cs="Tahoma"/>
          <w:sz w:val="20"/>
          <w:szCs w:val="20"/>
        </w:rPr>
      </w:pPr>
    </w:p>
    <w:p w:rsidR="005F7148" w:rsidRPr="005F7148" w:rsidRDefault="00A71E1B" w:rsidP="005F7148">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E26032">
        <w:rPr>
          <w:rFonts w:ascii="Tahoma" w:hAnsi="Tahoma" w:cs="Tahoma"/>
          <w:b/>
          <w:bCs/>
          <w:sz w:val="20"/>
          <w:szCs w:val="20"/>
          <w:highlight w:val="lightGray"/>
        </w:rPr>
        <w:t>#2 (Required)-CONTENT KNOWLEDGE:</w:t>
      </w:r>
      <w:r w:rsidRPr="00E26032">
        <w:rPr>
          <w:rFonts w:ascii="Tahoma" w:hAnsi="Tahoma" w:cs="Tahoma"/>
          <w:b/>
          <w:bCs/>
          <w:sz w:val="20"/>
          <w:szCs w:val="20"/>
        </w:rPr>
        <w:t xml:space="preserve"> Assessment of content knowledg</w:t>
      </w:r>
      <w:r w:rsidR="005F7148">
        <w:rPr>
          <w:rFonts w:ascii="Tahoma" w:hAnsi="Tahoma" w:cs="Tahoma"/>
          <w:b/>
          <w:bCs/>
          <w:sz w:val="20"/>
          <w:szCs w:val="20"/>
        </w:rPr>
        <w:t xml:space="preserve">e </w:t>
      </w:r>
      <w:r w:rsidRPr="00E26032">
        <w:rPr>
          <w:rFonts w:ascii="Tahoma" w:hAnsi="Tahoma" w:cs="Tahoma"/>
          <w:b/>
          <w:bCs/>
          <w:sz w:val="20"/>
          <w:szCs w:val="20"/>
        </w:rPr>
        <w:t xml:space="preserve">in </w:t>
      </w:r>
      <w:r w:rsidR="005F7148">
        <w:rPr>
          <w:rFonts w:ascii="Tahoma" w:hAnsi="Tahoma" w:cs="Tahoma"/>
          <w:b/>
          <w:bCs/>
          <w:sz w:val="20"/>
          <w:szCs w:val="20"/>
        </w:rPr>
        <w:t xml:space="preserve">special </w:t>
      </w:r>
      <w:r w:rsidRPr="00E26032">
        <w:rPr>
          <w:rFonts w:ascii="Tahoma" w:hAnsi="Tahoma" w:cs="Tahoma"/>
          <w:b/>
          <w:bCs/>
          <w:sz w:val="20"/>
          <w:szCs w:val="20"/>
        </w:rPr>
        <w:t xml:space="preserve">education. </w:t>
      </w:r>
      <w:r w:rsidR="005F7148" w:rsidRPr="005F7148">
        <w:rPr>
          <w:rFonts w:ascii="Tahoma" w:hAnsi="Tahoma" w:cs="Tahoma"/>
          <w:bCs/>
          <w:sz w:val="20"/>
          <w:szCs w:val="20"/>
        </w:rPr>
        <w:t>Examples of assessments include comprehensive examinations; written interpersonal/presentational tasks; capstone projects or research reports addressing cross-disciplinary content; philosophy of teaching statement that addresses the role of culture, literature, and cross-disciplinary content; and other portfolio tasks</w:t>
      </w:r>
      <w:r w:rsidR="005F7148">
        <w:rPr>
          <w:rFonts w:ascii="Tahoma" w:hAnsi="Tahoma" w:cs="Tahoma"/>
          <w:bCs/>
          <w:sz w:val="20"/>
          <w:szCs w:val="20"/>
        </w:rPr>
        <w:t>.</w:t>
      </w:r>
    </w:p>
    <w:p w:rsidR="00A71E1B" w:rsidRPr="00E26032" w:rsidRDefault="00A71E1B" w:rsidP="00A71E1B">
      <w:pPr>
        <w:pBdr>
          <w:top w:val="single" w:sz="4" w:space="1" w:color="auto"/>
          <w:left w:val="single" w:sz="4" w:space="4" w:color="auto"/>
          <w:bottom w:val="single" w:sz="4" w:space="1" w:color="auto"/>
          <w:right w:val="single" w:sz="4" w:space="6" w:color="auto"/>
        </w:pBdr>
        <w:rPr>
          <w:rFonts w:ascii="Tahoma" w:hAnsi="Tahoma" w:cs="Tahoma"/>
          <w:sz w:val="20"/>
          <w:szCs w:val="20"/>
        </w:rPr>
      </w:pPr>
    </w:p>
    <w:p w:rsidR="00A71E1B" w:rsidRPr="00E26032" w:rsidRDefault="00A71E1B" w:rsidP="00A71E1B">
      <w:pPr>
        <w:pBdr>
          <w:top w:val="single" w:sz="4" w:space="1" w:color="auto"/>
          <w:left w:val="single" w:sz="4" w:space="4" w:color="auto"/>
          <w:bottom w:val="single" w:sz="4" w:space="1" w:color="auto"/>
          <w:right w:val="single" w:sz="4" w:space="6" w:color="auto"/>
        </w:pBdr>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b/>
          <w:sz w:val="20"/>
          <w:szCs w:val="20"/>
        </w:rPr>
      </w:pPr>
    </w:p>
    <w:p w:rsidR="005F7148" w:rsidRPr="005F7148" w:rsidRDefault="00A71E1B" w:rsidP="005F7148">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26032">
        <w:rPr>
          <w:rFonts w:ascii="Tahoma" w:hAnsi="Tahoma" w:cs="Tahoma"/>
          <w:b/>
          <w:bCs/>
          <w:sz w:val="20"/>
          <w:szCs w:val="20"/>
          <w:highlight w:val="lightGray"/>
        </w:rPr>
        <w:t xml:space="preserve">#3 (Required)-PEDAGOGICAL </w:t>
      </w:r>
      <w:smartTag w:uri="urn:schemas-microsoft-com:office:smarttags" w:element="stockticker">
        <w:r w:rsidRPr="00E26032">
          <w:rPr>
            <w:rFonts w:ascii="Tahoma" w:hAnsi="Tahoma" w:cs="Tahoma"/>
            <w:b/>
            <w:bCs/>
            <w:sz w:val="20"/>
            <w:szCs w:val="20"/>
            <w:highlight w:val="lightGray"/>
          </w:rPr>
          <w:t>AND</w:t>
        </w:r>
      </w:smartTag>
      <w:r w:rsidR="005B6F02">
        <w:rPr>
          <w:rFonts w:ascii="Tahoma" w:hAnsi="Tahoma" w:cs="Tahoma"/>
          <w:b/>
          <w:bCs/>
          <w:sz w:val="20"/>
          <w:szCs w:val="20"/>
          <w:highlight w:val="lightGray"/>
        </w:rPr>
        <w:t xml:space="preserve"> PROFESSIONAL KNOWLEDGE and </w:t>
      </w:r>
      <w:r w:rsidRPr="00E26032">
        <w:rPr>
          <w:rFonts w:ascii="Tahoma" w:hAnsi="Tahoma" w:cs="Tahoma"/>
          <w:b/>
          <w:bCs/>
          <w:sz w:val="20"/>
          <w:szCs w:val="20"/>
          <w:highlight w:val="lightGray"/>
        </w:rPr>
        <w:t xml:space="preserve">SKILLS: </w:t>
      </w:r>
      <w:r w:rsidRPr="00E26032">
        <w:rPr>
          <w:rFonts w:ascii="Tahoma" w:hAnsi="Tahoma" w:cs="Tahoma"/>
          <w:b/>
          <w:bCs/>
          <w:sz w:val="20"/>
          <w:szCs w:val="20"/>
        </w:rPr>
        <w:t xml:space="preserve"> Assessment that demonstrates candidates can effectively plan and implement appropriate teaching and learning </w:t>
      </w:r>
      <w:proofErr w:type="gramStart"/>
      <w:r w:rsidRPr="00E26032">
        <w:rPr>
          <w:rFonts w:ascii="Tahoma" w:hAnsi="Tahoma" w:cs="Tahoma"/>
          <w:b/>
          <w:bCs/>
          <w:sz w:val="20"/>
          <w:szCs w:val="20"/>
        </w:rPr>
        <w:t xml:space="preserve">experiences. </w:t>
      </w:r>
      <w:r w:rsidR="005F7148">
        <w:rPr>
          <w:rFonts w:ascii="Tahoma" w:hAnsi="Tahoma" w:cs="Tahoma"/>
          <w:b/>
          <w:bCs/>
          <w:sz w:val="20"/>
          <w:szCs w:val="20"/>
        </w:rPr>
        <w:t xml:space="preserve"> </w:t>
      </w:r>
      <w:r w:rsidR="005F7148" w:rsidRPr="005F7148">
        <w:rPr>
          <w:rFonts w:ascii="Tahoma" w:hAnsi="Tahoma" w:cs="Tahoma"/>
          <w:bCs/>
          <w:sz w:val="20"/>
          <w:szCs w:val="20"/>
        </w:rPr>
        <w:t>.</w:t>
      </w:r>
      <w:proofErr w:type="gramEnd"/>
      <w:r w:rsidR="005F7148" w:rsidRPr="005F7148">
        <w:rPr>
          <w:rFonts w:ascii="Tahoma" w:hAnsi="Tahoma" w:cs="Tahoma"/>
          <w:bCs/>
          <w:sz w:val="20"/>
          <w:szCs w:val="20"/>
        </w:rPr>
        <w:t xml:space="preserve"> Examples of assessments include the evaluation of candidates’ abilities to develop lesson or unit plans. An example would be a differentiated unit of instruction.</w:t>
      </w: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rPr>
      </w:pPr>
    </w:p>
    <w:p w:rsidR="00FF4725" w:rsidRPr="001B6AB5" w:rsidRDefault="00A71E1B" w:rsidP="00FF4725">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E26032">
        <w:rPr>
          <w:rFonts w:ascii="Tahoma" w:hAnsi="Tahoma" w:cs="Tahoma"/>
          <w:b/>
          <w:bCs/>
          <w:sz w:val="20"/>
          <w:szCs w:val="20"/>
          <w:highlight w:val="lightGray"/>
        </w:rPr>
        <w:t xml:space="preserve">#4 (Required)-PEDAGOGICAL </w:t>
      </w:r>
      <w:smartTag w:uri="urn:schemas-microsoft-com:office:smarttags" w:element="stockticker">
        <w:r w:rsidRPr="00E26032">
          <w:rPr>
            <w:rFonts w:ascii="Tahoma" w:hAnsi="Tahoma" w:cs="Tahoma"/>
            <w:b/>
            <w:bCs/>
            <w:sz w:val="20"/>
            <w:szCs w:val="20"/>
            <w:highlight w:val="lightGray"/>
          </w:rPr>
          <w:t>AND</w:t>
        </w:r>
      </w:smartTag>
      <w:r w:rsidRPr="00E26032">
        <w:rPr>
          <w:rFonts w:ascii="Tahoma" w:hAnsi="Tahoma" w:cs="Tahoma"/>
          <w:b/>
          <w:bCs/>
          <w:sz w:val="20"/>
          <w:szCs w:val="20"/>
          <w:highlight w:val="lightGray"/>
        </w:rPr>
        <w:t xml:space="preserve"> PRO</w:t>
      </w:r>
      <w:r w:rsidR="007C63DE">
        <w:rPr>
          <w:rFonts w:ascii="Tahoma" w:hAnsi="Tahoma" w:cs="Tahoma"/>
          <w:b/>
          <w:bCs/>
          <w:sz w:val="20"/>
          <w:szCs w:val="20"/>
          <w:highlight w:val="lightGray"/>
        </w:rPr>
        <w:t>FESSIONAL KNOWLEDGE and SKILLS</w:t>
      </w:r>
      <w:r w:rsidRPr="00E26032">
        <w:rPr>
          <w:rFonts w:ascii="Tahoma" w:hAnsi="Tahoma" w:cs="Tahoma"/>
          <w:b/>
          <w:bCs/>
          <w:sz w:val="20"/>
          <w:szCs w:val="20"/>
          <w:highlight w:val="lightGray"/>
        </w:rPr>
        <w:t xml:space="preserve">: </w:t>
      </w:r>
      <w:r w:rsidRPr="00E26032">
        <w:rPr>
          <w:rFonts w:ascii="Tahoma" w:hAnsi="Tahoma" w:cs="Tahoma"/>
          <w:b/>
          <w:bCs/>
          <w:sz w:val="20"/>
          <w:szCs w:val="20"/>
        </w:rPr>
        <w:t xml:space="preserve">  </w:t>
      </w:r>
      <w:r w:rsidRPr="00E26032">
        <w:rPr>
          <w:rFonts w:ascii="Tahoma" w:hAnsi="Tahoma" w:cs="Tahoma"/>
          <w:b/>
          <w:color w:val="000000"/>
          <w:sz w:val="20"/>
          <w:szCs w:val="20"/>
        </w:rPr>
        <w:t>Assessment that demo</w:t>
      </w:r>
      <w:r w:rsidR="007C63DE">
        <w:rPr>
          <w:rFonts w:ascii="Tahoma" w:hAnsi="Tahoma" w:cs="Tahoma"/>
          <w:b/>
          <w:color w:val="000000"/>
          <w:sz w:val="20"/>
          <w:szCs w:val="20"/>
        </w:rPr>
        <w:t xml:space="preserve">nstrates candidates' knowledge and </w:t>
      </w:r>
      <w:r w:rsidRPr="00E26032">
        <w:rPr>
          <w:rFonts w:ascii="Tahoma" w:hAnsi="Tahoma" w:cs="Tahoma"/>
          <w:b/>
          <w:color w:val="000000"/>
          <w:sz w:val="20"/>
          <w:szCs w:val="20"/>
        </w:rPr>
        <w:t>skills</w:t>
      </w:r>
      <w:r w:rsidR="007C63DE">
        <w:rPr>
          <w:rFonts w:ascii="Tahoma" w:hAnsi="Tahoma" w:cs="Tahoma"/>
          <w:b/>
          <w:color w:val="000000"/>
          <w:sz w:val="20"/>
          <w:szCs w:val="20"/>
        </w:rPr>
        <w:t xml:space="preserve"> </w:t>
      </w:r>
      <w:r w:rsidRPr="00E26032">
        <w:rPr>
          <w:rFonts w:ascii="Tahoma" w:hAnsi="Tahoma" w:cs="Tahoma"/>
          <w:b/>
          <w:color w:val="000000"/>
          <w:sz w:val="20"/>
          <w:szCs w:val="20"/>
        </w:rPr>
        <w:t>are applied effectively in practice</w:t>
      </w:r>
      <w:r w:rsidR="005F7148">
        <w:rPr>
          <w:rFonts w:ascii="Tahoma" w:hAnsi="Tahoma" w:cs="Tahoma"/>
          <w:b/>
          <w:color w:val="000000"/>
          <w:sz w:val="20"/>
          <w:szCs w:val="20"/>
        </w:rPr>
        <w:t xml:space="preserve">. </w:t>
      </w:r>
      <w:r w:rsidRPr="00E26032">
        <w:rPr>
          <w:rFonts w:ascii="Tahoma" w:hAnsi="Tahoma" w:cs="Tahoma"/>
          <w:sz w:val="20"/>
          <w:szCs w:val="20"/>
        </w:rPr>
        <w:t xml:space="preserve"> </w:t>
      </w:r>
      <w:r w:rsidR="00FF4725" w:rsidRPr="001B6AB5">
        <w:rPr>
          <w:rFonts w:ascii="Tahoma" w:hAnsi="Tahoma" w:cs="Tahoma"/>
          <w:color w:val="000000"/>
          <w:sz w:val="20"/>
          <w:szCs w:val="20"/>
        </w:rPr>
        <w:t>The assessment instrument used in student teaching should be submitted</w:t>
      </w:r>
      <w:r w:rsidR="00FF4725" w:rsidRPr="001B6AB5">
        <w:rPr>
          <w:rFonts w:ascii="Tahoma" w:hAnsi="Tahoma" w:cs="Tahoma"/>
          <w:bCs/>
          <w:sz w:val="20"/>
          <w:szCs w:val="20"/>
        </w:rPr>
        <w:t>.</w:t>
      </w:r>
      <w:r w:rsidR="00FF4725" w:rsidRPr="001B6AB5">
        <w:rPr>
          <w:rFonts w:ascii="Tahoma" w:hAnsi="Tahoma" w:cs="Tahoma"/>
          <w:b/>
          <w:bCs/>
          <w:sz w:val="20"/>
          <w:szCs w:val="20"/>
        </w:rPr>
        <w:t xml:space="preserve"> </w:t>
      </w:r>
      <w:r w:rsidR="00FF4725" w:rsidRPr="001B6AB5">
        <w:rPr>
          <w:rFonts w:ascii="Tahoma" w:hAnsi="Tahoma" w:cs="Tahoma"/>
          <w:color w:val="000000"/>
          <w:sz w:val="20"/>
          <w:szCs w:val="20"/>
        </w:rPr>
        <w:t xml:space="preserve"> </w:t>
      </w:r>
    </w:p>
    <w:p w:rsidR="00A71E1B" w:rsidRPr="00E26032" w:rsidRDefault="00A71E1B" w:rsidP="00A71E1B">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A71E1B" w:rsidRPr="00E26032"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E26032">
        <w:rPr>
          <w:rFonts w:ascii="Tahoma" w:hAnsi="Tahoma" w:cs="Tahoma"/>
          <w:sz w:val="20"/>
          <w:szCs w:val="20"/>
        </w:rPr>
        <w:lastRenderedPageBreak/>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rPr>
      </w:pPr>
    </w:p>
    <w:p w:rsidR="005F7148" w:rsidRPr="005F7148" w:rsidRDefault="00A71E1B" w:rsidP="005F7148">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E26032">
        <w:rPr>
          <w:rFonts w:ascii="Tahoma" w:hAnsi="Tahoma" w:cs="Tahoma"/>
          <w:b/>
          <w:sz w:val="20"/>
          <w:szCs w:val="20"/>
          <w:highlight w:val="lightGray"/>
        </w:rPr>
        <w:t xml:space="preserve">#5 </w:t>
      </w:r>
      <w:r w:rsidRPr="00E26032">
        <w:rPr>
          <w:rFonts w:ascii="Tahoma" w:hAnsi="Tahoma" w:cs="Tahoma"/>
          <w:b/>
          <w:bCs/>
          <w:sz w:val="20"/>
          <w:szCs w:val="20"/>
          <w:highlight w:val="lightGray"/>
        </w:rPr>
        <w:t>(Required)</w:t>
      </w:r>
      <w:r w:rsidRPr="00E26032">
        <w:rPr>
          <w:rFonts w:ascii="Tahoma" w:hAnsi="Tahoma" w:cs="Tahoma"/>
          <w:b/>
          <w:sz w:val="20"/>
          <w:szCs w:val="20"/>
          <w:highlight w:val="lightGray"/>
        </w:rPr>
        <w:t>-EFFECTS ON STUDENT LEARNING:</w:t>
      </w:r>
      <w:r w:rsidRPr="00E26032">
        <w:rPr>
          <w:rFonts w:ascii="Tahoma" w:hAnsi="Tahoma" w:cs="Tahoma"/>
          <w:b/>
          <w:sz w:val="20"/>
          <w:szCs w:val="20"/>
        </w:rPr>
        <w:t xml:space="preserve"> Assessment that demonstrates candidate effects on student learning.</w:t>
      </w:r>
      <w:r w:rsidRPr="00E26032">
        <w:rPr>
          <w:rFonts w:ascii="Tahoma" w:hAnsi="Tahoma" w:cs="Tahoma"/>
          <w:sz w:val="20"/>
          <w:szCs w:val="20"/>
        </w:rPr>
        <w:t xml:space="preserve"> </w:t>
      </w:r>
      <w:r w:rsidR="005F7148" w:rsidRPr="005F7148">
        <w:rPr>
          <w:rFonts w:ascii="Tahoma" w:hAnsi="Tahoma" w:cs="Tahoma"/>
          <w:bCs/>
          <w:sz w:val="20"/>
          <w:szCs w:val="20"/>
        </w:rPr>
        <w:t xml:space="preserve">Examples of assessments include those based on student work samples, portfolio tasks, case studies, follow-up studies, and employer surveys. </w:t>
      </w:r>
    </w:p>
    <w:p w:rsidR="00A71E1B" w:rsidRDefault="00A71E1B" w:rsidP="00A71E1B">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5F7148" w:rsidRPr="005F7148" w:rsidRDefault="005F7148" w:rsidP="005F7148">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1830AE" w:rsidRPr="00E26032" w:rsidRDefault="001830AE" w:rsidP="001830AE">
      <w:pPr>
        <w:rPr>
          <w:rFonts w:ascii="Tahoma" w:hAnsi="Tahoma" w:cs="Tahoma"/>
          <w:sz w:val="20"/>
          <w:szCs w:val="20"/>
          <w:shd w:val="pct12" w:color="auto" w:fill="auto"/>
        </w:rPr>
      </w:pPr>
    </w:p>
    <w:p w:rsidR="001830AE" w:rsidRPr="00E26032"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E26032">
        <w:rPr>
          <w:rFonts w:ascii="Tahoma" w:hAnsi="Tahoma" w:cs="Tahoma"/>
          <w:b/>
          <w:bCs/>
          <w:sz w:val="20"/>
          <w:szCs w:val="20"/>
          <w:highlight w:val="lightGray"/>
        </w:rPr>
        <w:t>#6 (Required)</w:t>
      </w:r>
      <w:r w:rsidRPr="00E26032">
        <w:rPr>
          <w:rFonts w:ascii="Tahoma" w:hAnsi="Tahoma" w:cs="Tahoma"/>
          <w:b/>
          <w:bCs/>
          <w:sz w:val="20"/>
          <w:szCs w:val="20"/>
        </w:rPr>
        <w:t xml:space="preserve">: PLT.  </w:t>
      </w:r>
      <w:r w:rsidRPr="00E26032">
        <w:rPr>
          <w:rFonts w:ascii="Tahoma" w:hAnsi="Tahoma" w:cs="Tahoma"/>
          <w:bCs/>
          <w:sz w:val="20"/>
          <w:szCs w:val="20"/>
        </w:rPr>
        <w:t xml:space="preserve">South Dakota has adopted the </w:t>
      </w:r>
      <w:r w:rsidR="00CA0C8B">
        <w:rPr>
          <w:rFonts w:ascii="Tahoma" w:hAnsi="Tahoma" w:cs="Tahoma"/>
          <w:bCs/>
          <w:sz w:val="20"/>
          <w:szCs w:val="20"/>
        </w:rPr>
        <w:t>Principles</w:t>
      </w:r>
      <w:r w:rsidR="00CA0C8B" w:rsidRPr="00E26032">
        <w:rPr>
          <w:rFonts w:ascii="Tahoma" w:hAnsi="Tahoma" w:cs="Tahoma"/>
          <w:bCs/>
          <w:sz w:val="20"/>
          <w:szCs w:val="20"/>
        </w:rPr>
        <w:t xml:space="preserve"> </w:t>
      </w:r>
      <w:r w:rsidRPr="00E26032">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1830AE" w:rsidRPr="00E26032"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F2910" w:rsidRPr="00E26032" w:rsidRDefault="001830AE" w:rsidP="00E26032">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highlight w:val="lightGray"/>
        </w:rPr>
        <w:t>#7</w:t>
      </w:r>
      <w:r w:rsidRPr="00E26032">
        <w:rPr>
          <w:rFonts w:ascii="Tahoma" w:hAnsi="Tahoma" w:cs="Tahoma"/>
          <w:b/>
          <w:bCs/>
          <w:sz w:val="20"/>
          <w:szCs w:val="20"/>
          <w:highlight w:val="lightGray"/>
        </w:rPr>
        <w:t xml:space="preserve"> (Optional):</w:t>
      </w:r>
      <w:r w:rsidRPr="00E26032">
        <w:rPr>
          <w:rFonts w:ascii="Tahoma" w:hAnsi="Tahoma" w:cs="Tahoma"/>
          <w:b/>
          <w:bCs/>
          <w:sz w:val="20"/>
          <w:szCs w:val="20"/>
        </w:rPr>
        <w:t xml:space="preserve">  Additional assessment that addresses </w:t>
      </w:r>
      <w:r w:rsidR="005F7148" w:rsidRPr="005F7148">
        <w:rPr>
          <w:rFonts w:ascii="Tahoma" w:hAnsi="Tahoma" w:cs="Tahoma"/>
          <w:b/>
          <w:bCs/>
          <w:sz w:val="20"/>
          <w:szCs w:val="20"/>
        </w:rPr>
        <w:t xml:space="preserve">ARSD 24:53:07:25 </w:t>
      </w:r>
      <w:r w:rsidRPr="00E26032">
        <w:rPr>
          <w:rFonts w:ascii="Tahoma" w:hAnsi="Tahoma" w:cs="Tahoma"/>
          <w:b/>
          <w:bCs/>
          <w:sz w:val="20"/>
          <w:szCs w:val="20"/>
        </w:rPr>
        <w:t>initial teacher preparation standards.</w:t>
      </w:r>
      <w:r w:rsidRPr="00E26032">
        <w:rPr>
          <w:rFonts w:ascii="Tahoma" w:hAnsi="Tahoma" w:cs="Tahoma"/>
          <w:sz w:val="20"/>
          <w:szCs w:val="20"/>
        </w:rPr>
        <w:t xml:space="preserve"> Examples of </w:t>
      </w:r>
      <w:r w:rsidRPr="00E26032">
        <w:rPr>
          <w:rFonts w:ascii="Tahoma" w:hAnsi="Tahoma" w:cs="Tahoma"/>
          <w:bCs/>
          <w:sz w:val="20"/>
          <w:szCs w:val="20"/>
        </w:rPr>
        <w:t xml:space="preserve">assessments include evaluations of field experiences, case studies, portfolio tasks, licensure tests not reported in #1, and follow-up studies.  </w:t>
      </w:r>
    </w:p>
    <w:p w:rsidR="007C63DE" w:rsidRPr="00E26032" w:rsidRDefault="007C63DE" w:rsidP="007C63D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A71E1B" w:rsidRPr="00E26032" w:rsidRDefault="00A71E1B" w:rsidP="00A71E1B">
      <w:pPr>
        <w:rPr>
          <w:rFonts w:ascii="Tahoma" w:hAnsi="Tahoma" w:cs="Tahoma"/>
          <w:b/>
          <w:bCs/>
          <w:sz w:val="20"/>
          <w:szCs w:val="20"/>
        </w:rPr>
      </w:pPr>
    </w:p>
    <w:p w:rsidR="007C63DE" w:rsidRPr="00E26032" w:rsidRDefault="007C63DE" w:rsidP="007C63D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highlight w:val="lightGray"/>
        </w:rPr>
        <w:t>#8</w:t>
      </w:r>
      <w:r w:rsidRPr="00E26032">
        <w:rPr>
          <w:rFonts w:ascii="Tahoma" w:hAnsi="Tahoma" w:cs="Tahoma"/>
          <w:b/>
          <w:bCs/>
          <w:sz w:val="20"/>
          <w:szCs w:val="20"/>
          <w:highlight w:val="lightGray"/>
        </w:rPr>
        <w:t xml:space="preserve"> (Optional):</w:t>
      </w:r>
      <w:r w:rsidRPr="00E26032">
        <w:rPr>
          <w:rFonts w:ascii="Tahoma" w:hAnsi="Tahoma" w:cs="Tahoma"/>
          <w:b/>
          <w:bCs/>
          <w:sz w:val="20"/>
          <w:szCs w:val="20"/>
        </w:rPr>
        <w:t xml:space="preserve">  Additional assessment that addresses </w:t>
      </w:r>
      <w:r w:rsidR="005F7148" w:rsidRPr="005F7148">
        <w:rPr>
          <w:rFonts w:ascii="Tahoma" w:hAnsi="Tahoma" w:cs="Tahoma"/>
          <w:b/>
          <w:bCs/>
          <w:sz w:val="20"/>
          <w:szCs w:val="20"/>
        </w:rPr>
        <w:t xml:space="preserve">ARSD 24:53:07:25 </w:t>
      </w:r>
      <w:r w:rsidRPr="00E26032">
        <w:rPr>
          <w:rFonts w:ascii="Tahoma" w:hAnsi="Tahoma" w:cs="Tahoma"/>
          <w:b/>
          <w:bCs/>
          <w:sz w:val="20"/>
          <w:szCs w:val="20"/>
        </w:rPr>
        <w:t>initial teacher preparation standards.</w:t>
      </w:r>
      <w:r w:rsidRPr="00E26032">
        <w:rPr>
          <w:rFonts w:ascii="Tahoma" w:hAnsi="Tahoma" w:cs="Tahoma"/>
          <w:sz w:val="20"/>
          <w:szCs w:val="20"/>
        </w:rPr>
        <w:t xml:space="preserve"> Examples of </w:t>
      </w:r>
      <w:r w:rsidRPr="00E26032">
        <w:rPr>
          <w:rFonts w:ascii="Tahoma" w:hAnsi="Tahoma" w:cs="Tahoma"/>
          <w:bCs/>
          <w:sz w:val="20"/>
          <w:szCs w:val="20"/>
        </w:rPr>
        <w:t xml:space="preserve">assessments include evaluations of field experiences, case studies, portfolio tasks, licensure tests not reported in #1, and follow-up studies.  </w:t>
      </w:r>
    </w:p>
    <w:p w:rsidR="007C63DE" w:rsidRPr="00E26032" w:rsidRDefault="007C63DE" w:rsidP="007C63D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7C63DE" w:rsidRPr="00E26032" w:rsidRDefault="007C63DE" w:rsidP="007C63D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E26032">
        <w:rPr>
          <w:rFonts w:ascii="Tahoma" w:hAnsi="Tahoma" w:cs="Tahoma"/>
          <w:sz w:val="20"/>
          <w:szCs w:val="20"/>
        </w:rPr>
        <w:t>Provide assessment information (items 1-5) as outlined in the directions for Section</w:t>
      </w:r>
      <w:r w:rsidRPr="00E26032" w:rsidDel="00982C21">
        <w:rPr>
          <w:rFonts w:ascii="Tahoma" w:hAnsi="Tahoma" w:cs="Tahoma"/>
          <w:sz w:val="20"/>
          <w:szCs w:val="20"/>
        </w:rPr>
        <w:t xml:space="preserve"> IV</w:t>
      </w:r>
    </w:p>
    <w:p w:rsidR="00FE25CB" w:rsidRPr="00E26032" w:rsidRDefault="00FE25CB" w:rsidP="00A71E1B">
      <w:pPr>
        <w:rPr>
          <w:rFonts w:ascii="Tahoma" w:hAnsi="Tahoma" w:cs="Tahoma"/>
          <w:b/>
          <w:sz w:val="20"/>
          <w:szCs w:val="20"/>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FE25CB" w:rsidRDefault="00FE25CB" w:rsidP="00A71E1B">
      <w:pPr>
        <w:rPr>
          <w:rFonts w:ascii="Tahoma" w:hAnsi="Tahoma" w:cs="Tahoma"/>
          <w:b/>
          <w:sz w:val="22"/>
          <w:szCs w:val="22"/>
        </w:rPr>
      </w:pPr>
    </w:p>
    <w:p w:rsidR="00E26032" w:rsidRDefault="00E26032"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CA0C8B" w:rsidRDefault="00CA0C8B" w:rsidP="00A71E1B">
      <w:pPr>
        <w:rPr>
          <w:rFonts w:ascii="Tahoma" w:hAnsi="Tahoma" w:cs="Tahoma"/>
          <w:b/>
          <w:sz w:val="22"/>
          <w:szCs w:val="22"/>
        </w:rPr>
      </w:pPr>
    </w:p>
    <w:p w:rsidR="00E26032" w:rsidRDefault="00E26032" w:rsidP="00A71E1B">
      <w:pPr>
        <w:rPr>
          <w:rFonts w:ascii="Tahoma" w:hAnsi="Tahoma" w:cs="Tahoma"/>
          <w:b/>
          <w:sz w:val="22"/>
          <w:szCs w:val="22"/>
        </w:rPr>
      </w:pPr>
    </w:p>
    <w:p w:rsidR="00E26032" w:rsidRDefault="00E26032" w:rsidP="00A71E1B">
      <w:pPr>
        <w:rPr>
          <w:rFonts w:ascii="Tahoma" w:hAnsi="Tahoma" w:cs="Tahoma"/>
          <w:b/>
          <w:sz w:val="22"/>
          <w:szCs w:val="22"/>
        </w:rPr>
      </w:pPr>
    </w:p>
    <w:p w:rsidR="00A71E1B" w:rsidRPr="00005BC1" w:rsidRDefault="00A71E1B" w:rsidP="002057B7">
      <w:pPr>
        <w:rPr>
          <w:rFonts w:ascii="Tahoma" w:hAnsi="Tahoma" w:cs="Tahoma"/>
          <w:b/>
          <w:sz w:val="22"/>
          <w:szCs w:val="22"/>
        </w:rPr>
      </w:pPr>
    </w:p>
    <w:p w:rsidR="0060767B" w:rsidRPr="007C63DE" w:rsidRDefault="0060767B" w:rsidP="00F93FBB">
      <w:pPr>
        <w:shd w:val="clear" w:color="auto" w:fill="E0E0E0"/>
        <w:ind w:right="-180"/>
        <w:jc w:val="center"/>
        <w:rPr>
          <w:rFonts w:ascii="Tahoma" w:hAnsi="Tahoma" w:cs="Tahoma"/>
          <w:b/>
          <w:sz w:val="20"/>
          <w:szCs w:val="20"/>
        </w:rPr>
      </w:pPr>
      <w:r w:rsidRPr="007C63DE">
        <w:rPr>
          <w:rFonts w:ascii="Tahoma" w:hAnsi="Tahoma" w:cs="Tahoma"/>
          <w:b/>
          <w:sz w:val="20"/>
          <w:szCs w:val="20"/>
        </w:rPr>
        <w:t xml:space="preserve">SECTION V—USE OF ASSESSMENT RESULTS TO IMPROVE </w:t>
      </w:r>
    </w:p>
    <w:p w:rsidR="0060767B" w:rsidRPr="007C63DE" w:rsidRDefault="0060767B" w:rsidP="00F93FBB">
      <w:pPr>
        <w:shd w:val="clear" w:color="auto" w:fill="E0E0E0"/>
        <w:ind w:right="-180"/>
        <w:jc w:val="center"/>
        <w:rPr>
          <w:rFonts w:ascii="Tahoma" w:hAnsi="Tahoma" w:cs="Tahoma"/>
          <w:b/>
          <w:sz w:val="20"/>
          <w:szCs w:val="20"/>
        </w:rPr>
      </w:pPr>
      <w:r w:rsidRPr="007C63DE">
        <w:rPr>
          <w:rFonts w:ascii="Tahoma" w:hAnsi="Tahoma" w:cs="Tahoma"/>
          <w:b/>
          <w:sz w:val="20"/>
          <w:szCs w:val="20"/>
        </w:rPr>
        <w:t>CANDIDATE AND PROGRAM PERFORMANCE</w:t>
      </w:r>
    </w:p>
    <w:p w:rsidR="0060767B" w:rsidRPr="007C63DE" w:rsidRDefault="0060767B">
      <w:pPr>
        <w:rPr>
          <w:rFonts w:ascii="Tahoma" w:hAnsi="Tahoma" w:cs="Tahoma"/>
          <w:sz w:val="20"/>
          <w:szCs w:val="20"/>
        </w:rPr>
      </w:pPr>
    </w:p>
    <w:p w:rsidR="002134A7" w:rsidRPr="007C63D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7C63DE">
        <w:rPr>
          <w:rFonts w:ascii="Tahoma" w:hAnsi="Tahoma" w:cs="Tahoma"/>
          <w:sz w:val="20"/>
          <w:szCs w:val="20"/>
        </w:rPr>
        <w:t>Evidence must be presented in this section that assessment results have been analyzed and</w:t>
      </w:r>
      <w:r w:rsidRPr="007C63DE">
        <w:rPr>
          <w:rFonts w:ascii="Tahoma" w:hAnsi="Tahoma" w:cs="Tahoma"/>
          <w:sz w:val="20"/>
          <w:szCs w:val="20"/>
          <w:u w:val="single"/>
        </w:rPr>
        <w:t xml:space="preserve"> </w:t>
      </w:r>
      <w:r w:rsidRPr="007C63DE">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C63DE">
        <w:rPr>
          <w:rFonts w:ascii="Tahoma" w:hAnsi="Tahoma" w:cs="Tahoma"/>
          <w:b/>
          <w:sz w:val="20"/>
          <w:szCs w:val="20"/>
        </w:rPr>
        <w:t xml:space="preserve">This information should be organized around (1) content knowledge, (2) </w:t>
      </w:r>
      <w:r w:rsidRPr="007C63DE">
        <w:rPr>
          <w:rFonts w:ascii="Tahoma" w:hAnsi="Tahoma" w:cs="Tahoma"/>
          <w:b/>
          <w:bCs/>
          <w:sz w:val="20"/>
          <w:szCs w:val="20"/>
        </w:rPr>
        <w:t>professi</w:t>
      </w:r>
      <w:r w:rsidR="00882B04" w:rsidRPr="007C63DE">
        <w:rPr>
          <w:rFonts w:ascii="Tahoma" w:hAnsi="Tahoma" w:cs="Tahoma"/>
          <w:b/>
          <w:bCs/>
          <w:sz w:val="20"/>
          <w:szCs w:val="20"/>
        </w:rPr>
        <w:t xml:space="preserve">onal and pedagogical knowledge and </w:t>
      </w:r>
      <w:r w:rsidRPr="007C63DE">
        <w:rPr>
          <w:rFonts w:ascii="Tahoma" w:hAnsi="Tahoma" w:cs="Tahoma"/>
          <w:b/>
          <w:bCs/>
          <w:sz w:val="20"/>
          <w:szCs w:val="20"/>
        </w:rPr>
        <w:t>skill</w:t>
      </w:r>
      <w:r w:rsidR="00882B04" w:rsidRPr="007C63DE">
        <w:rPr>
          <w:rFonts w:ascii="Tahoma" w:hAnsi="Tahoma" w:cs="Tahoma"/>
          <w:b/>
          <w:bCs/>
          <w:sz w:val="20"/>
          <w:szCs w:val="20"/>
        </w:rPr>
        <w:t>s</w:t>
      </w:r>
      <w:r w:rsidRPr="007C63DE">
        <w:rPr>
          <w:rFonts w:ascii="Tahoma" w:hAnsi="Tahoma" w:cs="Tahoma"/>
          <w:b/>
          <w:sz w:val="20"/>
          <w:szCs w:val="20"/>
        </w:rPr>
        <w:t>, and (3) student learning.</w:t>
      </w:r>
    </w:p>
    <w:p w:rsidR="002134A7" w:rsidRPr="007C63D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7C63DE"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7C63DE">
        <w:rPr>
          <w:rFonts w:ascii="Tahoma" w:hAnsi="Tahoma" w:cs="Tahoma"/>
          <w:sz w:val="20"/>
          <w:szCs w:val="20"/>
          <w:shd w:val="pct12" w:color="auto" w:fill="auto"/>
        </w:rPr>
        <w:t xml:space="preserve"> </w:t>
      </w:r>
      <w:r w:rsidR="0060767B" w:rsidRPr="007C63DE">
        <w:rPr>
          <w:rFonts w:ascii="Tahoma" w:hAnsi="Tahoma" w:cs="Tahoma"/>
          <w:sz w:val="20"/>
          <w:szCs w:val="20"/>
          <w:shd w:val="pct12" w:color="auto" w:fill="auto"/>
        </w:rPr>
        <w:t xml:space="preserve">(response </w:t>
      </w:r>
      <w:r w:rsidR="007550A1" w:rsidRPr="007C63DE">
        <w:rPr>
          <w:rFonts w:ascii="Tahoma" w:hAnsi="Tahoma" w:cs="Tahoma"/>
          <w:sz w:val="20"/>
          <w:szCs w:val="20"/>
          <w:shd w:val="pct12" w:color="auto" w:fill="auto"/>
        </w:rPr>
        <w:t>not to exceed</w:t>
      </w:r>
      <w:r w:rsidR="0060767B" w:rsidRPr="007C63DE">
        <w:rPr>
          <w:rFonts w:ascii="Tahoma" w:hAnsi="Tahoma" w:cs="Tahoma"/>
          <w:sz w:val="20"/>
          <w:szCs w:val="20"/>
          <w:shd w:val="pct12" w:color="auto" w:fill="auto"/>
        </w:rPr>
        <w:t xml:space="preserve"> </w:t>
      </w:r>
      <w:r w:rsidR="001F2910" w:rsidRPr="007C63DE">
        <w:rPr>
          <w:rFonts w:ascii="Tahoma" w:hAnsi="Tahoma" w:cs="Tahoma"/>
          <w:sz w:val="20"/>
          <w:szCs w:val="20"/>
          <w:shd w:val="pct12" w:color="auto" w:fill="auto"/>
        </w:rPr>
        <w:t>4</w:t>
      </w:r>
      <w:r w:rsidR="0060767B" w:rsidRPr="007C63DE">
        <w:rPr>
          <w:rFonts w:ascii="Tahoma" w:hAnsi="Tahoma" w:cs="Tahoma"/>
          <w:sz w:val="20"/>
          <w:szCs w:val="20"/>
          <w:shd w:val="pct12" w:color="auto" w:fill="auto"/>
        </w:rPr>
        <w:t xml:space="preserve"> pages)</w:t>
      </w:r>
    </w:p>
    <w:p w:rsidR="003E362B" w:rsidRPr="007C63DE" w:rsidRDefault="003E362B">
      <w:pPr>
        <w:jc w:val="center"/>
        <w:rPr>
          <w:rFonts w:ascii="Tahoma" w:hAnsi="Tahoma" w:cs="Tahoma"/>
          <w:sz w:val="20"/>
          <w:szCs w:val="20"/>
        </w:rPr>
      </w:pPr>
    </w:p>
    <w:p w:rsidR="003E362B" w:rsidRPr="007C63DE" w:rsidRDefault="003E362B">
      <w:pPr>
        <w:jc w:val="center"/>
        <w:rPr>
          <w:rFonts w:ascii="Tahoma" w:hAnsi="Tahoma" w:cs="Tahoma"/>
          <w:sz w:val="20"/>
          <w:szCs w:val="20"/>
        </w:rPr>
      </w:pPr>
    </w:p>
    <w:p w:rsidR="0060767B" w:rsidRPr="007C63DE" w:rsidRDefault="0060767B" w:rsidP="002F6B33">
      <w:pPr>
        <w:jc w:val="center"/>
        <w:rPr>
          <w:rFonts w:ascii="Tahoma" w:hAnsi="Tahoma" w:cs="Tahoma"/>
          <w:sz w:val="20"/>
          <w:szCs w:val="20"/>
        </w:rPr>
      </w:pPr>
      <w:r w:rsidRPr="00005BC1">
        <w:rPr>
          <w:rFonts w:ascii="Tahoma" w:hAnsi="Tahoma" w:cs="Tahoma"/>
          <w:sz w:val="22"/>
          <w:szCs w:val="22"/>
        </w:rPr>
        <w:br w:type="page"/>
      </w:r>
      <w:r w:rsidRPr="007C63DE">
        <w:rPr>
          <w:rFonts w:ascii="Tahoma" w:hAnsi="Tahoma" w:cs="Tahoma"/>
          <w:sz w:val="20"/>
          <w:szCs w:val="20"/>
        </w:rPr>
        <w:lastRenderedPageBreak/>
        <w:t>ATTACHMENT  A</w:t>
      </w:r>
    </w:p>
    <w:p w:rsidR="0060767B" w:rsidRPr="007C63DE" w:rsidRDefault="0060767B">
      <w:pPr>
        <w:jc w:val="center"/>
        <w:rPr>
          <w:rFonts w:ascii="Tahoma" w:hAnsi="Tahoma" w:cs="Tahoma"/>
          <w:b/>
          <w:sz w:val="20"/>
          <w:szCs w:val="20"/>
        </w:rPr>
      </w:pPr>
      <w:r w:rsidRPr="007C63DE">
        <w:rPr>
          <w:rFonts w:ascii="Tahoma" w:hAnsi="Tahoma" w:cs="Tahoma"/>
          <w:b/>
          <w:sz w:val="20"/>
          <w:szCs w:val="20"/>
        </w:rPr>
        <w:t>Candidate Information</w:t>
      </w:r>
    </w:p>
    <w:p w:rsidR="0060767B" w:rsidRPr="007C63DE" w:rsidRDefault="0060767B">
      <w:pPr>
        <w:rPr>
          <w:rFonts w:ascii="Tahoma" w:hAnsi="Tahoma" w:cs="Tahoma"/>
          <w:sz w:val="20"/>
          <w:szCs w:val="20"/>
        </w:rPr>
      </w:pPr>
    </w:p>
    <w:p w:rsidR="00EA3EA0" w:rsidRPr="007C63DE" w:rsidRDefault="00EA3EA0" w:rsidP="00EA3EA0">
      <w:pPr>
        <w:jc w:val="both"/>
        <w:rPr>
          <w:rFonts w:ascii="Tahoma" w:hAnsi="Tahoma" w:cs="Tahoma"/>
          <w:sz w:val="20"/>
          <w:szCs w:val="20"/>
        </w:rPr>
      </w:pPr>
      <w:r w:rsidRPr="007C63DE">
        <w:rPr>
          <w:rFonts w:ascii="Tahoma" w:hAnsi="Tahoma" w:cs="Tahoma"/>
          <w:b/>
          <w:sz w:val="20"/>
          <w:szCs w:val="20"/>
        </w:rPr>
        <w:t xml:space="preserve">Directions: </w:t>
      </w:r>
      <w:r w:rsidRPr="007C63DE">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7C63DE" w:rsidRDefault="00EA3EA0" w:rsidP="00EA3EA0">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xml:space="preserve"># of Candidates </w:t>
            </w:r>
            <w:r w:rsidR="00A92B13" w:rsidRPr="007C63DE">
              <w:rPr>
                <w:rFonts w:ascii="Tahoma" w:hAnsi="Tahoma" w:cs="Tahoma"/>
                <w:b/>
                <w:sz w:val="20"/>
                <w:szCs w:val="20"/>
              </w:rPr>
              <w:t xml:space="preserve">Enrolled in </w:t>
            </w:r>
            <w:r w:rsidRPr="007C63DE">
              <w:rPr>
                <w:rFonts w:ascii="Tahoma" w:hAnsi="Tahoma" w:cs="Tahoma"/>
                <w:b/>
                <w:sz w:val="20"/>
                <w:szCs w:val="20"/>
              </w:rPr>
              <w:t>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r w:rsidRPr="007C63DE">
              <w:rPr>
                <w:rStyle w:val="FootnoteReference"/>
                <w:rFonts w:ascii="Tahoma" w:hAnsi="Tahoma" w:cs="Tahoma"/>
                <w:b/>
                <w:sz w:val="20"/>
                <w:szCs w:val="20"/>
              </w:rPr>
              <w:footnoteReference w:id="5"/>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AD07EA">
            <w:pPr>
              <w:jc w:val="center"/>
              <w:rPr>
                <w:rFonts w:ascii="Tahoma" w:hAnsi="Tahoma" w:cs="Tahoma"/>
                <w:b/>
                <w:sz w:val="20"/>
                <w:szCs w:val="20"/>
              </w:rPr>
            </w:pPr>
            <w:r w:rsidRPr="007C63DE">
              <w:rPr>
                <w:rFonts w:ascii="Tahoma" w:hAnsi="Tahoma" w:cs="Tahoma"/>
                <w:b/>
                <w:sz w:val="20"/>
                <w:szCs w:val="20"/>
              </w:rPr>
              <w:t># of Candidates Enrolled in 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pPr>
    </w:p>
    <w:p w:rsidR="0060767B" w:rsidRPr="007C63D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7C63DE">
        <w:trPr>
          <w:jc w:val="center"/>
        </w:trPr>
        <w:tc>
          <w:tcPr>
            <w:tcW w:w="6534" w:type="dxa"/>
            <w:gridSpan w:val="3"/>
          </w:tcPr>
          <w:p w:rsidR="0060767B" w:rsidRPr="007C63DE" w:rsidRDefault="0060767B">
            <w:pPr>
              <w:rPr>
                <w:rFonts w:ascii="Tahoma" w:hAnsi="Tahoma" w:cs="Tahoma"/>
                <w:b/>
                <w:sz w:val="20"/>
                <w:szCs w:val="20"/>
              </w:rPr>
            </w:pPr>
            <w:r w:rsidRPr="007C63DE">
              <w:rPr>
                <w:rFonts w:ascii="Tahoma" w:hAnsi="Tahoma" w:cs="Tahoma"/>
                <w:b/>
                <w:sz w:val="20"/>
                <w:szCs w:val="20"/>
              </w:rPr>
              <w:t xml:space="preserve">Program:   </w:t>
            </w:r>
          </w:p>
          <w:p w:rsidR="0060767B" w:rsidRPr="007C63DE" w:rsidRDefault="0060767B">
            <w:pPr>
              <w:rPr>
                <w:rFonts w:ascii="Tahoma" w:hAnsi="Tahoma" w:cs="Tahoma"/>
                <w:b/>
                <w:sz w:val="20"/>
                <w:szCs w:val="20"/>
              </w:rPr>
            </w:pPr>
          </w:p>
          <w:p w:rsidR="0060767B" w:rsidRPr="007C63DE" w:rsidRDefault="0060767B">
            <w:pPr>
              <w:rPr>
                <w:rFonts w:ascii="Tahoma" w:hAnsi="Tahoma" w:cs="Tahoma"/>
                <w:b/>
                <w:sz w:val="20"/>
                <w:szCs w:val="20"/>
              </w:rPr>
            </w:pPr>
          </w:p>
        </w:tc>
      </w:tr>
      <w:tr w:rsidR="0060767B" w:rsidRPr="007C63DE">
        <w:trPr>
          <w:jc w:val="center"/>
        </w:trPr>
        <w:tc>
          <w:tcPr>
            <w:tcW w:w="1728"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Academic Year</w:t>
            </w:r>
          </w:p>
        </w:tc>
        <w:tc>
          <w:tcPr>
            <w:tcW w:w="2826" w:type="dxa"/>
          </w:tcPr>
          <w:p w:rsidR="0060767B" w:rsidRPr="007C63DE" w:rsidRDefault="00AD07EA">
            <w:pPr>
              <w:jc w:val="center"/>
              <w:rPr>
                <w:rFonts w:ascii="Tahoma" w:hAnsi="Tahoma" w:cs="Tahoma"/>
                <w:b/>
                <w:sz w:val="20"/>
                <w:szCs w:val="20"/>
              </w:rPr>
            </w:pPr>
            <w:r w:rsidRPr="007C63DE">
              <w:rPr>
                <w:rFonts w:ascii="Tahoma" w:hAnsi="Tahoma" w:cs="Tahoma"/>
                <w:b/>
                <w:sz w:val="20"/>
                <w:szCs w:val="20"/>
              </w:rPr>
              <w:t># of Candidates Enrolled in the Program</w:t>
            </w:r>
          </w:p>
        </w:tc>
        <w:tc>
          <w:tcPr>
            <w:tcW w:w="1980"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of Program Completers</w:t>
            </w: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r w:rsidR="0060767B" w:rsidRPr="007C63DE">
        <w:trPr>
          <w:jc w:val="center"/>
        </w:trPr>
        <w:tc>
          <w:tcPr>
            <w:tcW w:w="1728" w:type="dxa"/>
          </w:tcPr>
          <w:p w:rsidR="0060767B" w:rsidRPr="007C63DE" w:rsidRDefault="0060767B">
            <w:pPr>
              <w:jc w:val="center"/>
              <w:rPr>
                <w:rFonts w:ascii="Tahoma" w:hAnsi="Tahoma" w:cs="Tahoma"/>
                <w:sz w:val="20"/>
                <w:szCs w:val="20"/>
              </w:rPr>
            </w:pPr>
          </w:p>
        </w:tc>
        <w:tc>
          <w:tcPr>
            <w:tcW w:w="2826" w:type="dxa"/>
          </w:tcPr>
          <w:p w:rsidR="0060767B" w:rsidRPr="007C63DE" w:rsidRDefault="0060767B">
            <w:pPr>
              <w:rPr>
                <w:rFonts w:ascii="Tahoma" w:hAnsi="Tahoma" w:cs="Tahoma"/>
                <w:sz w:val="20"/>
                <w:szCs w:val="20"/>
              </w:rPr>
            </w:pPr>
          </w:p>
        </w:tc>
        <w:tc>
          <w:tcPr>
            <w:tcW w:w="1980" w:type="dxa"/>
          </w:tcPr>
          <w:p w:rsidR="0060767B" w:rsidRPr="007C63DE" w:rsidRDefault="0060767B">
            <w:pPr>
              <w:rPr>
                <w:rFonts w:ascii="Tahoma" w:hAnsi="Tahoma" w:cs="Tahoma"/>
                <w:sz w:val="20"/>
                <w:szCs w:val="20"/>
              </w:rPr>
            </w:pPr>
          </w:p>
        </w:tc>
      </w:tr>
    </w:tbl>
    <w:p w:rsidR="0060767B" w:rsidRPr="007C63DE" w:rsidRDefault="0060767B">
      <w:pPr>
        <w:rPr>
          <w:rFonts w:ascii="Tahoma" w:hAnsi="Tahoma" w:cs="Tahoma"/>
          <w:sz w:val="20"/>
          <w:szCs w:val="20"/>
        </w:rPr>
        <w:sectPr w:rsidR="0060767B" w:rsidRPr="007C63DE" w:rsidSect="001D579D">
          <w:pgSz w:w="12240" w:h="15840"/>
          <w:pgMar w:top="720" w:right="900" w:bottom="720" w:left="1260" w:header="720" w:footer="720" w:gutter="0"/>
          <w:cols w:space="720"/>
          <w:docGrid w:linePitch="360"/>
        </w:sectPr>
      </w:pPr>
    </w:p>
    <w:p w:rsidR="0060767B" w:rsidRPr="007C63DE" w:rsidRDefault="0060767B">
      <w:pPr>
        <w:jc w:val="center"/>
        <w:rPr>
          <w:rFonts w:ascii="Tahoma" w:hAnsi="Tahoma" w:cs="Tahoma"/>
          <w:b/>
          <w:sz w:val="20"/>
          <w:szCs w:val="20"/>
        </w:rPr>
      </w:pPr>
      <w:r w:rsidRPr="007C63DE">
        <w:rPr>
          <w:rFonts w:ascii="Tahoma" w:hAnsi="Tahoma" w:cs="Tahoma"/>
          <w:sz w:val="20"/>
          <w:szCs w:val="20"/>
        </w:rPr>
        <w:lastRenderedPageBreak/>
        <w:t>ATTACHMENT  B</w:t>
      </w:r>
    </w:p>
    <w:p w:rsidR="0060767B" w:rsidRPr="007C63DE" w:rsidRDefault="0060767B">
      <w:pPr>
        <w:jc w:val="center"/>
        <w:rPr>
          <w:rFonts w:ascii="Tahoma" w:hAnsi="Tahoma" w:cs="Tahoma"/>
          <w:b/>
          <w:sz w:val="20"/>
          <w:szCs w:val="20"/>
        </w:rPr>
      </w:pPr>
      <w:r w:rsidRPr="007C63DE">
        <w:rPr>
          <w:rFonts w:ascii="Tahoma" w:hAnsi="Tahoma" w:cs="Tahoma"/>
          <w:b/>
          <w:sz w:val="20"/>
          <w:szCs w:val="20"/>
        </w:rPr>
        <w:t>Faculty Information</w:t>
      </w:r>
    </w:p>
    <w:p w:rsidR="0060767B" w:rsidRPr="007C63DE" w:rsidRDefault="0060767B">
      <w:pPr>
        <w:rPr>
          <w:rFonts w:ascii="Tahoma" w:hAnsi="Tahoma" w:cs="Tahoma"/>
          <w:b/>
          <w:sz w:val="20"/>
          <w:szCs w:val="20"/>
        </w:rPr>
      </w:pPr>
    </w:p>
    <w:p w:rsidR="0060767B" w:rsidRPr="007C63DE" w:rsidRDefault="0060767B">
      <w:pPr>
        <w:rPr>
          <w:rFonts w:ascii="Tahoma" w:hAnsi="Tahoma" w:cs="Tahoma"/>
          <w:sz w:val="20"/>
          <w:szCs w:val="20"/>
        </w:rPr>
      </w:pPr>
      <w:r w:rsidRPr="007C63DE">
        <w:rPr>
          <w:rFonts w:ascii="Tahoma" w:hAnsi="Tahoma" w:cs="Tahoma"/>
          <w:b/>
          <w:sz w:val="20"/>
          <w:szCs w:val="20"/>
        </w:rPr>
        <w:t>Directions:</w:t>
      </w:r>
      <w:r w:rsidRPr="007C63DE">
        <w:rPr>
          <w:rFonts w:ascii="Tahoma" w:hAnsi="Tahoma" w:cs="Tahoma"/>
          <w:sz w:val="20"/>
          <w:szCs w:val="20"/>
        </w:rPr>
        <w:t xml:space="preserve"> Complete </w:t>
      </w:r>
      <w:r w:rsidR="00BB4098" w:rsidRPr="007C63DE">
        <w:rPr>
          <w:rFonts w:ascii="Tahoma" w:hAnsi="Tahoma" w:cs="Tahoma"/>
          <w:sz w:val="20"/>
          <w:szCs w:val="20"/>
        </w:rPr>
        <w:t xml:space="preserve">the </w:t>
      </w:r>
      <w:r w:rsidRPr="007C63DE">
        <w:rPr>
          <w:rFonts w:ascii="Tahoma" w:hAnsi="Tahoma" w:cs="Tahoma"/>
          <w:sz w:val="20"/>
          <w:szCs w:val="20"/>
        </w:rPr>
        <w:t>following information for each faculty member responsible for professional coursework, clinical supervision, or administration in this program.</w:t>
      </w:r>
    </w:p>
    <w:p w:rsidR="0060767B" w:rsidRPr="007C63DE"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7C63DE">
        <w:tc>
          <w:tcPr>
            <w:tcW w:w="163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Faculty Member Name</w:t>
            </w:r>
          </w:p>
        </w:tc>
        <w:tc>
          <w:tcPr>
            <w:tcW w:w="142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A85C13">
            <w:pPr>
              <w:jc w:val="center"/>
              <w:rPr>
                <w:rFonts w:ascii="Tahoma" w:hAnsi="Tahoma" w:cs="Tahoma"/>
                <w:b/>
                <w:sz w:val="20"/>
                <w:szCs w:val="20"/>
              </w:rPr>
            </w:pPr>
            <w:r w:rsidRPr="007C63DE">
              <w:rPr>
                <w:rFonts w:ascii="Tahoma" w:hAnsi="Tahoma" w:cs="Tahoma"/>
                <w:b/>
                <w:sz w:val="20"/>
                <w:szCs w:val="20"/>
              </w:rPr>
              <w:t>Highest</w:t>
            </w:r>
          </w:p>
          <w:p w:rsidR="0060767B" w:rsidRPr="007C63DE" w:rsidRDefault="00A85C13">
            <w:pPr>
              <w:jc w:val="center"/>
              <w:rPr>
                <w:rFonts w:ascii="Tahoma" w:hAnsi="Tahoma" w:cs="Tahoma"/>
                <w:b/>
                <w:sz w:val="20"/>
                <w:szCs w:val="20"/>
              </w:rPr>
            </w:pPr>
            <w:r w:rsidRPr="007C63DE">
              <w:rPr>
                <w:rFonts w:ascii="Tahoma" w:hAnsi="Tahoma" w:cs="Tahoma"/>
                <w:b/>
                <w:sz w:val="20"/>
                <w:szCs w:val="20"/>
              </w:rPr>
              <w:t>Degree,</w:t>
            </w:r>
            <w:r w:rsidR="0060767B" w:rsidRPr="007C63DE">
              <w:rPr>
                <w:rFonts w:ascii="Tahoma" w:hAnsi="Tahoma" w:cs="Tahoma"/>
                <w:b/>
                <w:sz w:val="20"/>
                <w:szCs w:val="20"/>
              </w:rPr>
              <w:t xml:space="preserve"> Field</w:t>
            </w:r>
            <w:r w:rsidRPr="007C63DE">
              <w:rPr>
                <w:rFonts w:ascii="Tahoma" w:hAnsi="Tahoma" w:cs="Tahoma"/>
                <w:b/>
                <w:sz w:val="20"/>
                <w:szCs w:val="20"/>
              </w:rPr>
              <w:t>, &amp; University</w:t>
            </w:r>
            <w:r w:rsidR="0060767B" w:rsidRPr="007C63DE">
              <w:rPr>
                <w:rStyle w:val="FootnoteReference"/>
                <w:rFonts w:ascii="Tahoma" w:hAnsi="Tahoma" w:cs="Tahoma"/>
                <w:b/>
                <w:sz w:val="20"/>
                <w:szCs w:val="20"/>
              </w:rPr>
              <w:footnoteReference w:id="6"/>
            </w:r>
          </w:p>
        </w:tc>
        <w:tc>
          <w:tcPr>
            <w:tcW w:w="1676"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Assignment: Indicate the role of the faculty member</w:t>
            </w:r>
            <w:r w:rsidRPr="007C63DE">
              <w:rPr>
                <w:rStyle w:val="FootnoteReference"/>
                <w:rFonts w:ascii="Tahoma" w:hAnsi="Tahoma" w:cs="Tahoma"/>
                <w:b/>
                <w:sz w:val="20"/>
                <w:szCs w:val="20"/>
              </w:rPr>
              <w:footnoteReference w:id="7"/>
            </w:r>
          </w:p>
        </w:tc>
        <w:tc>
          <w:tcPr>
            <w:tcW w:w="1018"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Faculty Rank</w:t>
            </w:r>
            <w:r w:rsidRPr="007C63DE">
              <w:rPr>
                <w:rStyle w:val="FootnoteReference"/>
                <w:rFonts w:ascii="Tahoma" w:hAnsi="Tahoma" w:cs="Tahoma"/>
                <w:b/>
                <w:sz w:val="20"/>
                <w:szCs w:val="20"/>
              </w:rPr>
              <w:footnoteReference w:id="8"/>
            </w:r>
          </w:p>
        </w:tc>
        <w:tc>
          <w:tcPr>
            <w:tcW w:w="990"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Tenure Track (Yes/</w:t>
            </w:r>
          </w:p>
          <w:p w:rsidR="0060767B" w:rsidRPr="007C63DE" w:rsidRDefault="0060767B">
            <w:pPr>
              <w:jc w:val="center"/>
              <w:rPr>
                <w:rFonts w:ascii="Tahoma" w:hAnsi="Tahoma" w:cs="Tahoma"/>
                <w:b/>
                <w:sz w:val="20"/>
                <w:szCs w:val="20"/>
              </w:rPr>
            </w:pPr>
            <w:r w:rsidRPr="007C63DE">
              <w:rPr>
                <w:rFonts w:ascii="Tahoma" w:hAnsi="Tahoma" w:cs="Tahoma"/>
                <w:b/>
                <w:sz w:val="20"/>
                <w:szCs w:val="20"/>
              </w:rPr>
              <w:t>No)</w:t>
            </w:r>
          </w:p>
        </w:tc>
        <w:tc>
          <w:tcPr>
            <w:tcW w:w="4341" w:type="dxa"/>
          </w:tcPr>
          <w:p w:rsidR="0060767B" w:rsidRPr="007C63DE" w:rsidRDefault="0060767B">
            <w:pPr>
              <w:jc w:val="center"/>
              <w:rPr>
                <w:rFonts w:ascii="Tahoma" w:hAnsi="Tahoma" w:cs="Tahoma"/>
                <w:b/>
                <w:sz w:val="20"/>
                <w:szCs w:val="20"/>
              </w:rPr>
            </w:pPr>
          </w:p>
          <w:p w:rsidR="0060767B" w:rsidRPr="007C63DE" w:rsidRDefault="0060767B">
            <w:pPr>
              <w:jc w:val="center"/>
              <w:rPr>
                <w:rFonts w:ascii="Tahoma" w:hAnsi="Tahoma" w:cs="Tahoma"/>
                <w:b/>
                <w:sz w:val="20"/>
                <w:szCs w:val="20"/>
              </w:rPr>
            </w:pPr>
            <w:r w:rsidRPr="007C63DE">
              <w:rPr>
                <w:rFonts w:ascii="Tahoma" w:hAnsi="Tahoma" w:cs="Tahoma"/>
                <w:b/>
                <w:sz w:val="20"/>
                <w:szCs w:val="20"/>
              </w:rPr>
              <w:t>Scholarship,</w:t>
            </w:r>
            <w:r w:rsidRPr="007C63DE">
              <w:rPr>
                <w:rStyle w:val="FootnoteReference"/>
                <w:rFonts w:ascii="Tahoma" w:hAnsi="Tahoma" w:cs="Tahoma"/>
                <w:b/>
                <w:sz w:val="20"/>
                <w:szCs w:val="20"/>
              </w:rPr>
              <w:footnoteReference w:id="9"/>
            </w:r>
            <w:r w:rsidRPr="007C63DE">
              <w:rPr>
                <w:rFonts w:ascii="Tahoma" w:hAnsi="Tahoma" w:cs="Tahoma"/>
                <w:b/>
                <w:sz w:val="20"/>
                <w:szCs w:val="20"/>
              </w:rPr>
              <w:t xml:space="preserve"> Leadership in Professional Associations, and Service:</w:t>
            </w:r>
            <w:r w:rsidRPr="007C63DE">
              <w:rPr>
                <w:rStyle w:val="FootnoteReference"/>
                <w:rFonts w:ascii="Tahoma" w:hAnsi="Tahoma" w:cs="Tahoma"/>
                <w:b/>
                <w:sz w:val="20"/>
                <w:szCs w:val="20"/>
              </w:rPr>
              <w:t xml:space="preserve"> </w:t>
            </w:r>
            <w:r w:rsidRPr="007C63DE">
              <w:rPr>
                <w:rStyle w:val="FootnoteReference"/>
                <w:rFonts w:ascii="Tahoma" w:hAnsi="Tahoma" w:cs="Tahoma"/>
                <w:b/>
                <w:sz w:val="20"/>
                <w:szCs w:val="20"/>
              </w:rPr>
              <w:footnoteReference w:id="10"/>
            </w:r>
            <w:r w:rsidRPr="007C63DE">
              <w:rPr>
                <w:rFonts w:ascii="Tahoma" w:hAnsi="Tahoma" w:cs="Tahoma"/>
                <w:b/>
                <w:sz w:val="20"/>
                <w:szCs w:val="20"/>
              </w:rPr>
              <w:t xml:space="preserve"> List up to 3 major contributions in the past 3 years </w:t>
            </w:r>
            <w:r w:rsidRPr="007C63DE">
              <w:rPr>
                <w:rStyle w:val="FootnoteReference"/>
                <w:rFonts w:ascii="Tahoma" w:hAnsi="Tahoma" w:cs="Tahoma"/>
                <w:b/>
                <w:sz w:val="20"/>
                <w:szCs w:val="20"/>
              </w:rPr>
              <w:footnoteReference w:id="11"/>
            </w:r>
          </w:p>
        </w:tc>
        <w:tc>
          <w:tcPr>
            <w:tcW w:w="2089" w:type="dxa"/>
          </w:tcPr>
          <w:p w:rsidR="0060767B" w:rsidRPr="007C63DE" w:rsidRDefault="0060767B">
            <w:pPr>
              <w:jc w:val="center"/>
              <w:rPr>
                <w:rFonts w:ascii="Tahoma" w:hAnsi="Tahoma" w:cs="Tahoma"/>
                <w:b/>
                <w:sz w:val="20"/>
                <w:szCs w:val="20"/>
              </w:rPr>
            </w:pPr>
            <w:r w:rsidRPr="007C63DE">
              <w:rPr>
                <w:rFonts w:ascii="Tahoma" w:hAnsi="Tahoma" w:cs="Tahoma"/>
                <w:b/>
                <w:sz w:val="20"/>
                <w:szCs w:val="20"/>
              </w:rPr>
              <w:t xml:space="preserve">Teaching or other professional experience in </w:t>
            </w:r>
          </w:p>
          <w:p w:rsidR="0060767B" w:rsidRPr="007C63DE" w:rsidRDefault="0060767B">
            <w:pPr>
              <w:jc w:val="center"/>
              <w:rPr>
                <w:rFonts w:ascii="Tahoma" w:hAnsi="Tahoma" w:cs="Tahoma"/>
                <w:b/>
                <w:sz w:val="20"/>
                <w:szCs w:val="20"/>
              </w:rPr>
            </w:pPr>
            <w:r w:rsidRPr="007C63DE">
              <w:rPr>
                <w:rFonts w:ascii="Tahoma" w:hAnsi="Tahoma" w:cs="Tahoma"/>
                <w:b/>
                <w:sz w:val="20"/>
                <w:szCs w:val="20"/>
              </w:rPr>
              <w:t>P-12 schools</w:t>
            </w:r>
            <w:r w:rsidR="00A92B13" w:rsidRPr="007C63DE">
              <w:rPr>
                <w:rStyle w:val="FootnoteReference"/>
                <w:rFonts w:ascii="Tahoma" w:hAnsi="Tahoma" w:cs="Tahoma"/>
                <w:b/>
                <w:sz w:val="20"/>
                <w:szCs w:val="20"/>
              </w:rPr>
              <w:footnoteReference w:id="12"/>
            </w: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r w:rsidR="0060767B" w:rsidRPr="007C63DE">
        <w:tc>
          <w:tcPr>
            <w:tcW w:w="1636" w:type="dxa"/>
          </w:tcPr>
          <w:p w:rsidR="0060767B" w:rsidRPr="007C63DE" w:rsidRDefault="0060767B">
            <w:pPr>
              <w:rPr>
                <w:rFonts w:ascii="Tahoma" w:hAnsi="Tahoma" w:cs="Tahoma"/>
                <w:sz w:val="20"/>
                <w:szCs w:val="20"/>
              </w:rPr>
            </w:pPr>
          </w:p>
        </w:tc>
        <w:tc>
          <w:tcPr>
            <w:tcW w:w="1426" w:type="dxa"/>
          </w:tcPr>
          <w:p w:rsidR="0060767B" w:rsidRPr="007C63DE" w:rsidRDefault="0060767B">
            <w:pPr>
              <w:rPr>
                <w:rFonts w:ascii="Tahoma" w:hAnsi="Tahoma" w:cs="Tahoma"/>
                <w:b/>
                <w:i/>
                <w:sz w:val="20"/>
                <w:szCs w:val="20"/>
              </w:rPr>
            </w:pPr>
          </w:p>
        </w:tc>
        <w:tc>
          <w:tcPr>
            <w:tcW w:w="1676" w:type="dxa"/>
          </w:tcPr>
          <w:p w:rsidR="0060767B" w:rsidRPr="007C63DE" w:rsidRDefault="0060767B">
            <w:pPr>
              <w:rPr>
                <w:rFonts w:ascii="Tahoma" w:hAnsi="Tahoma" w:cs="Tahoma"/>
                <w:sz w:val="20"/>
                <w:szCs w:val="20"/>
              </w:rPr>
            </w:pPr>
          </w:p>
        </w:tc>
        <w:tc>
          <w:tcPr>
            <w:tcW w:w="1018" w:type="dxa"/>
          </w:tcPr>
          <w:p w:rsidR="0060767B" w:rsidRPr="007C63DE" w:rsidRDefault="0060767B">
            <w:pPr>
              <w:rPr>
                <w:rFonts w:ascii="Tahoma" w:hAnsi="Tahoma" w:cs="Tahoma"/>
                <w:sz w:val="20"/>
                <w:szCs w:val="20"/>
              </w:rPr>
            </w:pPr>
          </w:p>
        </w:tc>
        <w:tc>
          <w:tcPr>
            <w:tcW w:w="990" w:type="dxa"/>
          </w:tcPr>
          <w:p w:rsidR="0060767B" w:rsidRPr="007C63DE" w:rsidRDefault="0060767B">
            <w:pPr>
              <w:rPr>
                <w:rFonts w:ascii="Tahoma" w:hAnsi="Tahoma" w:cs="Tahoma"/>
                <w:sz w:val="20"/>
                <w:szCs w:val="20"/>
              </w:rPr>
            </w:pPr>
          </w:p>
        </w:tc>
        <w:tc>
          <w:tcPr>
            <w:tcW w:w="4341" w:type="dxa"/>
          </w:tcPr>
          <w:p w:rsidR="0060767B" w:rsidRPr="007C63DE" w:rsidRDefault="0060767B">
            <w:pPr>
              <w:rPr>
                <w:rFonts w:ascii="Tahoma" w:hAnsi="Tahoma" w:cs="Tahoma"/>
                <w:sz w:val="20"/>
                <w:szCs w:val="20"/>
              </w:rPr>
            </w:pPr>
          </w:p>
        </w:tc>
        <w:tc>
          <w:tcPr>
            <w:tcW w:w="2089" w:type="dxa"/>
          </w:tcPr>
          <w:p w:rsidR="0060767B" w:rsidRPr="007C63DE" w:rsidRDefault="0060767B">
            <w:pPr>
              <w:rPr>
                <w:rFonts w:ascii="Tahoma" w:hAnsi="Tahoma" w:cs="Tahoma"/>
                <w:sz w:val="20"/>
                <w:szCs w:val="20"/>
              </w:rPr>
            </w:pPr>
          </w:p>
        </w:tc>
      </w:tr>
    </w:tbl>
    <w:p w:rsidR="007C63DE" w:rsidRDefault="007C63DE" w:rsidP="005D63B3">
      <w:pPr>
        <w:jc w:val="center"/>
        <w:rPr>
          <w:rFonts w:ascii="Tahoma" w:hAnsi="Tahoma" w:cs="Tahoma"/>
          <w:sz w:val="20"/>
          <w:szCs w:val="20"/>
        </w:rPr>
      </w:pPr>
    </w:p>
    <w:p w:rsidR="007C63DE" w:rsidRDefault="007C63DE" w:rsidP="005D63B3">
      <w:pPr>
        <w:jc w:val="center"/>
        <w:rPr>
          <w:rFonts w:ascii="Tahoma" w:hAnsi="Tahoma" w:cs="Tahoma"/>
          <w:sz w:val="20"/>
          <w:szCs w:val="20"/>
        </w:rPr>
      </w:pPr>
    </w:p>
    <w:p w:rsidR="00863DDD" w:rsidRPr="00FC7E97" w:rsidRDefault="00863DDD" w:rsidP="00863DDD">
      <w:pPr>
        <w:jc w:val="center"/>
        <w:rPr>
          <w:rFonts w:ascii="Tahoma" w:hAnsi="Tahoma" w:cs="Tahoma"/>
          <w:sz w:val="20"/>
          <w:szCs w:val="20"/>
        </w:rPr>
      </w:pPr>
      <w:r w:rsidRPr="00FC7E97">
        <w:rPr>
          <w:rFonts w:ascii="Tahoma" w:hAnsi="Tahoma" w:cs="Tahoma"/>
          <w:sz w:val="20"/>
          <w:szCs w:val="20"/>
        </w:rPr>
        <w:lastRenderedPageBreak/>
        <w:t>ATTACHMENT  C</w:t>
      </w:r>
    </w:p>
    <w:p w:rsidR="00863DDD" w:rsidRPr="00FC7E97" w:rsidRDefault="00863DDD" w:rsidP="00863DDD">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863DDD" w:rsidRPr="00FC7E97" w:rsidRDefault="00863DDD" w:rsidP="00863DDD">
      <w:pPr>
        <w:rPr>
          <w:rFonts w:ascii="Tahoma" w:hAnsi="Tahoma" w:cs="Tahoma"/>
          <w:b/>
          <w:sz w:val="20"/>
          <w:szCs w:val="20"/>
        </w:rPr>
      </w:pPr>
    </w:p>
    <w:p w:rsidR="00863DDD" w:rsidRPr="00FC7E97" w:rsidRDefault="00863DDD" w:rsidP="00863DDD">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863DDD" w:rsidRPr="00FC7E97" w:rsidRDefault="00863DDD" w:rsidP="00863DDD">
      <w:pPr>
        <w:rPr>
          <w:rFonts w:ascii="Tahoma" w:hAnsi="Tahoma" w:cs="Tahoma"/>
          <w:b/>
          <w:sz w:val="20"/>
          <w:szCs w:val="20"/>
        </w:rPr>
      </w:pPr>
    </w:p>
    <w:p w:rsidR="00863DDD" w:rsidRPr="00FC7E97" w:rsidRDefault="00863DDD" w:rsidP="00863DDD">
      <w:pPr>
        <w:rPr>
          <w:rFonts w:ascii="Tahoma" w:hAnsi="Tahoma" w:cs="Tahoma"/>
          <w:sz w:val="20"/>
          <w:szCs w:val="20"/>
        </w:rPr>
      </w:pPr>
    </w:p>
    <w:p w:rsidR="00863DDD" w:rsidRPr="00FC7E97" w:rsidRDefault="00863DDD" w:rsidP="00863DDD">
      <w:pPr>
        <w:rPr>
          <w:rFonts w:ascii="Tahoma" w:hAnsi="Tahoma" w:cs="Tahoma"/>
          <w:i/>
          <w:sz w:val="20"/>
          <w:szCs w:val="20"/>
        </w:rPr>
      </w:pPr>
      <w:r w:rsidRPr="00FC7E97">
        <w:rPr>
          <w:rFonts w:ascii="Tahoma" w:hAnsi="Tahoma" w:cs="Tahoma"/>
          <w:i/>
          <w:sz w:val="20"/>
          <w:szCs w:val="20"/>
        </w:rPr>
        <w:t xml:space="preserve">Sample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440"/>
      </w:tblGrid>
      <w:tr w:rsidR="00FF4725" w:rsidRPr="00824C97" w:rsidTr="00824C97">
        <w:trPr>
          <w:trHeight w:val="369"/>
          <w:jc w:val="center"/>
        </w:trPr>
        <w:tc>
          <w:tcPr>
            <w:tcW w:w="3202" w:type="dxa"/>
            <w:shd w:val="clear" w:color="auto" w:fill="auto"/>
          </w:tcPr>
          <w:p w:rsidR="00FF4725" w:rsidRPr="00824C97" w:rsidRDefault="00FF4725" w:rsidP="00991C10">
            <w:pPr>
              <w:rPr>
                <w:rFonts w:ascii="Tahoma" w:hAnsi="Tahoma" w:cs="Tahoma"/>
                <w:b/>
                <w:i/>
                <w:sz w:val="20"/>
                <w:szCs w:val="20"/>
              </w:rPr>
            </w:pPr>
            <w:smartTag w:uri="urn:schemas-microsoft-com:office:smarttags" w:element="State">
              <w:smartTag w:uri="urn:schemas-microsoft-com:office:smarttags" w:element="place">
                <w:r w:rsidRPr="00824C97">
                  <w:rPr>
                    <w:rFonts w:ascii="Tahoma" w:hAnsi="Tahoma" w:cs="Tahoma"/>
                    <w:b/>
                    <w:i/>
                    <w:sz w:val="20"/>
                    <w:szCs w:val="20"/>
                  </w:rPr>
                  <w:t>South Dakota</w:t>
                </w:r>
              </w:smartTag>
            </w:smartTag>
            <w:r w:rsidRPr="00824C97">
              <w:rPr>
                <w:rFonts w:ascii="Tahoma" w:hAnsi="Tahoma" w:cs="Tahoma"/>
                <w:b/>
                <w:i/>
                <w:sz w:val="20"/>
                <w:szCs w:val="20"/>
              </w:rPr>
              <w:t xml:space="preserve"> Required Coursework</w:t>
            </w:r>
          </w:p>
        </w:tc>
        <w:tc>
          <w:tcPr>
            <w:tcW w:w="1440" w:type="dxa"/>
            <w:shd w:val="clear" w:color="auto" w:fill="auto"/>
          </w:tcPr>
          <w:p w:rsidR="00FF4725" w:rsidRPr="00824C97" w:rsidRDefault="00FF4725" w:rsidP="00824C97">
            <w:pPr>
              <w:jc w:val="center"/>
              <w:rPr>
                <w:rFonts w:ascii="Tahoma" w:hAnsi="Tahoma" w:cs="Tahoma"/>
                <w:b/>
                <w:i/>
                <w:sz w:val="20"/>
                <w:szCs w:val="20"/>
              </w:rPr>
            </w:pPr>
            <w:r w:rsidRPr="00824C97">
              <w:rPr>
                <w:rFonts w:ascii="Tahoma" w:hAnsi="Tahoma" w:cs="Tahoma"/>
                <w:b/>
                <w:i/>
                <w:sz w:val="20"/>
                <w:szCs w:val="20"/>
              </w:rPr>
              <w:t>K-</w:t>
            </w:r>
            <w:r>
              <w:rPr>
                <w:rFonts w:ascii="Tahoma" w:hAnsi="Tahoma" w:cs="Tahoma"/>
                <w:b/>
                <w:i/>
                <w:sz w:val="20"/>
                <w:szCs w:val="20"/>
              </w:rPr>
              <w:t xml:space="preserve">12 </w:t>
            </w:r>
            <w:r w:rsidRPr="00824C97">
              <w:rPr>
                <w:rFonts w:ascii="Tahoma" w:hAnsi="Tahoma" w:cs="Tahoma"/>
                <w:b/>
                <w:i/>
                <w:sz w:val="20"/>
                <w:szCs w:val="20"/>
              </w:rPr>
              <w:t>Program</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Reading course</w:t>
            </w:r>
          </w:p>
        </w:tc>
        <w:tc>
          <w:tcPr>
            <w:tcW w:w="1440" w:type="dxa"/>
            <w:shd w:val="clear" w:color="auto" w:fill="auto"/>
          </w:tcPr>
          <w:p w:rsidR="00FF4725" w:rsidRPr="00824C97" w:rsidRDefault="00FF4725" w:rsidP="00991C10">
            <w:pPr>
              <w:rPr>
                <w:rFonts w:ascii="Tahoma" w:hAnsi="Tahoma" w:cs="Tahoma"/>
                <w:i/>
                <w:sz w:val="20"/>
                <w:szCs w:val="20"/>
              </w:rPr>
            </w:pPr>
            <w:smartTag w:uri="urn:schemas-microsoft-com:office:smarttags" w:element="stockticker">
              <w:r w:rsidRPr="00824C97">
                <w:rPr>
                  <w:rFonts w:ascii="Tahoma" w:hAnsi="Tahoma" w:cs="Tahoma"/>
                  <w:i/>
                  <w:sz w:val="20"/>
                  <w:szCs w:val="20"/>
                </w:rPr>
                <w:t>EDUC</w:t>
              </w:r>
            </w:smartTag>
            <w:r w:rsidRPr="00824C97">
              <w:rPr>
                <w:rFonts w:ascii="Tahoma" w:hAnsi="Tahoma" w:cs="Tahoma"/>
                <w:i/>
                <w:sz w:val="20"/>
                <w:szCs w:val="20"/>
              </w:rPr>
              <w:t xml:space="preserve"> 320/325</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Exceptionalities course</w:t>
            </w:r>
          </w:p>
        </w:tc>
        <w:tc>
          <w:tcPr>
            <w:tcW w:w="1440"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SPED 240</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Technology competencies</w:t>
            </w:r>
          </w:p>
        </w:tc>
        <w:tc>
          <w:tcPr>
            <w:tcW w:w="1440" w:type="dxa"/>
            <w:shd w:val="clear" w:color="auto" w:fill="auto"/>
          </w:tcPr>
          <w:p w:rsidR="00FF4725" w:rsidRPr="00824C97" w:rsidRDefault="00FF4725" w:rsidP="00991C10">
            <w:pPr>
              <w:rPr>
                <w:rFonts w:ascii="Tahoma" w:hAnsi="Tahoma" w:cs="Tahoma"/>
                <w:i/>
                <w:sz w:val="20"/>
                <w:szCs w:val="20"/>
              </w:rPr>
            </w:pPr>
            <w:smartTag w:uri="urn:schemas-microsoft-com:office:smarttags" w:element="stockticker">
              <w:r w:rsidRPr="00824C97">
                <w:rPr>
                  <w:rFonts w:ascii="Tahoma" w:hAnsi="Tahoma" w:cs="Tahoma"/>
                  <w:i/>
                  <w:sz w:val="20"/>
                  <w:szCs w:val="20"/>
                </w:rPr>
                <w:t>EDUC</w:t>
              </w:r>
            </w:smartTag>
            <w:r w:rsidRPr="00824C97">
              <w:rPr>
                <w:rFonts w:ascii="Tahoma" w:hAnsi="Tahoma" w:cs="Tahoma"/>
                <w:i/>
                <w:sz w:val="20"/>
                <w:szCs w:val="20"/>
              </w:rPr>
              <w:t xml:space="preserve"> 219</w:t>
            </w:r>
          </w:p>
        </w:tc>
      </w:tr>
      <w:tr w:rsidR="00FF4725" w:rsidRPr="00824C97" w:rsidTr="00824C97">
        <w:trPr>
          <w:trHeight w:val="210"/>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Native American Studies</w:t>
            </w:r>
          </w:p>
        </w:tc>
        <w:tc>
          <w:tcPr>
            <w:tcW w:w="1440"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NAST 320</w:t>
            </w:r>
          </w:p>
        </w:tc>
      </w:tr>
      <w:tr w:rsidR="00FF4725" w:rsidRPr="00824C97" w:rsidTr="00824C97">
        <w:trPr>
          <w:trHeight w:val="63"/>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Competencies and instructional methods specific to the discipline</w:t>
            </w:r>
          </w:p>
        </w:tc>
        <w:tc>
          <w:tcPr>
            <w:tcW w:w="1440" w:type="dxa"/>
            <w:shd w:val="clear" w:color="auto" w:fill="auto"/>
          </w:tcPr>
          <w:p w:rsidR="00FF4725" w:rsidRPr="00824C97" w:rsidRDefault="00FF4725" w:rsidP="00991C10">
            <w:pPr>
              <w:rPr>
                <w:rFonts w:ascii="Tahoma" w:hAnsi="Tahoma" w:cs="Tahoma"/>
                <w:i/>
                <w:sz w:val="20"/>
                <w:szCs w:val="20"/>
              </w:rPr>
            </w:pPr>
          </w:p>
        </w:tc>
      </w:tr>
      <w:tr w:rsidR="00FF4725" w:rsidRPr="00824C97" w:rsidTr="00824C97">
        <w:trPr>
          <w:trHeight w:val="63"/>
          <w:jc w:val="center"/>
        </w:trPr>
        <w:tc>
          <w:tcPr>
            <w:tcW w:w="3202" w:type="dxa"/>
            <w:shd w:val="clear" w:color="auto" w:fill="auto"/>
          </w:tcPr>
          <w:p w:rsidR="00FF4725" w:rsidRPr="00824C97" w:rsidRDefault="00FF4725" w:rsidP="00991C10">
            <w:pPr>
              <w:rPr>
                <w:rFonts w:ascii="Tahoma" w:hAnsi="Tahoma" w:cs="Tahoma"/>
                <w:i/>
                <w:sz w:val="20"/>
                <w:szCs w:val="20"/>
              </w:rPr>
            </w:pPr>
            <w:r w:rsidRPr="00824C97">
              <w:rPr>
                <w:rFonts w:ascii="Tahoma" w:hAnsi="Tahoma" w:cs="Tahoma"/>
                <w:i/>
                <w:sz w:val="20"/>
                <w:szCs w:val="20"/>
              </w:rPr>
              <w:t xml:space="preserve">Middle level competencies </w:t>
            </w:r>
            <w:r w:rsidRPr="00824C97">
              <w:rPr>
                <w:rStyle w:val="FootnoteReference"/>
                <w:rFonts w:ascii="Tahoma" w:hAnsi="Tahoma" w:cs="Tahoma"/>
                <w:i/>
                <w:sz w:val="20"/>
                <w:szCs w:val="20"/>
              </w:rPr>
              <w:footnoteReference w:id="13"/>
            </w:r>
          </w:p>
        </w:tc>
        <w:tc>
          <w:tcPr>
            <w:tcW w:w="1440" w:type="dxa"/>
            <w:shd w:val="clear" w:color="auto" w:fill="auto"/>
          </w:tcPr>
          <w:p w:rsidR="00FF4725" w:rsidRPr="00824C97" w:rsidRDefault="00FF4725" w:rsidP="00991C10">
            <w:pPr>
              <w:rPr>
                <w:rFonts w:ascii="Tahoma" w:hAnsi="Tahoma" w:cs="Tahoma"/>
                <w:i/>
                <w:sz w:val="20"/>
                <w:szCs w:val="20"/>
              </w:rPr>
            </w:pPr>
          </w:p>
        </w:tc>
      </w:tr>
    </w:tbl>
    <w:p w:rsidR="00863DDD" w:rsidRPr="00FC7E97" w:rsidRDefault="00863DDD" w:rsidP="00863DDD">
      <w:pPr>
        <w:rPr>
          <w:rFonts w:ascii="Tahoma" w:hAnsi="Tahoma" w:cs="Tahoma"/>
          <w:i/>
          <w:sz w:val="20"/>
          <w:szCs w:val="20"/>
        </w:rPr>
      </w:pPr>
    </w:p>
    <w:p w:rsidR="00863DDD" w:rsidRPr="00FC7E97" w:rsidRDefault="00863DDD" w:rsidP="00863DDD">
      <w:pPr>
        <w:rPr>
          <w:rFonts w:ascii="Tahoma" w:hAnsi="Tahoma" w:cs="Tahoma"/>
          <w:b/>
          <w:sz w:val="20"/>
          <w:szCs w:val="20"/>
        </w:rPr>
      </w:pPr>
      <w:r w:rsidRPr="00FC7E97">
        <w:rPr>
          <w:rFonts w:ascii="Tahoma" w:hAnsi="Tahoma" w:cs="Tahoma"/>
          <w:b/>
          <w:sz w:val="20"/>
          <w:szCs w:val="20"/>
        </w:rPr>
        <w:t xml:space="preserve">Please complete this table: </w:t>
      </w:r>
    </w:p>
    <w:p w:rsidR="00863DDD" w:rsidRPr="00FC7E97" w:rsidRDefault="00863DDD" w:rsidP="00863DDD">
      <w:pPr>
        <w:rPr>
          <w:rFonts w:ascii="Tahoma" w:hAnsi="Tahoma" w:cs="Tahoma"/>
          <w:sz w:val="20"/>
          <w:szCs w:val="20"/>
        </w:rPr>
      </w:pPr>
    </w:p>
    <w:p w:rsidR="00863DDD" w:rsidRPr="00FC7E97" w:rsidRDefault="00863DDD" w:rsidP="00863DDD">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1771"/>
      </w:tblGrid>
      <w:tr w:rsidR="00FF4725" w:rsidRPr="00824C97" w:rsidTr="00824C97">
        <w:trPr>
          <w:trHeight w:val="422"/>
          <w:jc w:val="center"/>
        </w:trPr>
        <w:tc>
          <w:tcPr>
            <w:tcW w:w="3658" w:type="dxa"/>
            <w:shd w:val="clear" w:color="auto" w:fill="auto"/>
          </w:tcPr>
          <w:p w:rsidR="00FF4725" w:rsidRPr="00824C97" w:rsidRDefault="00FF4725" w:rsidP="00991C10">
            <w:pPr>
              <w:rPr>
                <w:rFonts w:ascii="Tahoma" w:hAnsi="Tahoma" w:cs="Tahoma"/>
                <w:b/>
                <w:sz w:val="20"/>
                <w:szCs w:val="20"/>
              </w:rPr>
            </w:pPr>
            <w:smartTag w:uri="urn:schemas-microsoft-com:office:smarttags" w:element="State">
              <w:smartTag w:uri="urn:schemas-microsoft-com:office:smarttags" w:element="place">
                <w:r w:rsidRPr="00824C97">
                  <w:rPr>
                    <w:rFonts w:ascii="Tahoma" w:hAnsi="Tahoma" w:cs="Tahoma"/>
                    <w:b/>
                    <w:sz w:val="20"/>
                    <w:szCs w:val="20"/>
                  </w:rPr>
                  <w:t>South Dakota</w:t>
                </w:r>
              </w:smartTag>
            </w:smartTag>
            <w:r w:rsidRPr="00824C97">
              <w:rPr>
                <w:rFonts w:ascii="Tahoma" w:hAnsi="Tahoma" w:cs="Tahoma"/>
                <w:b/>
                <w:sz w:val="20"/>
                <w:szCs w:val="20"/>
              </w:rPr>
              <w:t xml:space="preserve"> Required Coursework </w:t>
            </w:r>
          </w:p>
        </w:tc>
        <w:tc>
          <w:tcPr>
            <w:tcW w:w="1771" w:type="dxa"/>
            <w:shd w:val="clear" w:color="auto" w:fill="auto"/>
          </w:tcPr>
          <w:p w:rsidR="00FF4725" w:rsidRPr="00824C97" w:rsidRDefault="00FF4725" w:rsidP="00824C97">
            <w:pPr>
              <w:jc w:val="center"/>
              <w:rPr>
                <w:rFonts w:ascii="Tahoma" w:hAnsi="Tahoma" w:cs="Tahoma"/>
                <w:b/>
                <w:sz w:val="20"/>
                <w:szCs w:val="20"/>
              </w:rPr>
            </w:pPr>
            <w:r w:rsidRPr="00824C97">
              <w:rPr>
                <w:rFonts w:ascii="Tahoma" w:hAnsi="Tahoma" w:cs="Tahoma"/>
                <w:b/>
                <w:sz w:val="20"/>
                <w:szCs w:val="20"/>
              </w:rPr>
              <w:t>K-</w:t>
            </w:r>
            <w:r>
              <w:rPr>
                <w:rFonts w:ascii="Tahoma" w:hAnsi="Tahoma" w:cs="Tahoma"/>
                <w:b/>
                <w:sz w:val="20"/>
                <w:szCs w:val="20"/>
              </w:rPr>
              <w:t>12</w:t>
            </w:r>
            <w:r w:rsidRPr="00824C97">
              <w:rPr>
                <w:rFonts w:ascii="Tahoma" w:hAnsi="Tahoma" w:cs="Tahoma"/>
                <w:b/>
                <w:sz w:val="20"/>
                <w:szCs w:val="20"/>
              </w:rPr>
              <w:t xml:space="preserve"> Program</w:t>
            </w: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Reading course</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Exceptionalities course</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Technology competencies</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Native American Studies</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 xml:space="preserve">Competencies and instructional methods specific to the discipline </w:t>
            </w:r>
          </w:p>
        </w:tc>
        <w:tc>
          <w:tcPr>
            <w:tcW w:w="1771" w:type="dxa"/>
            <w:shd w:val="clear" w:color="auto" w:fill="auto"/>
          </w:tcPr>
          <w:p w:rsidR="00FF4725" w:rsidRPr="00824C97" w:rsidRDefault="00FF4725" w:rsidP="00991C10">
            <w:pPr>
              <w:rPr>
                <w:rFonts w:ascii="Tahoma" w:hAnsi="Tahoma" w:cs="Tahoma"/>
                <w:sz w:val="20"/>
                <w:szCs w:val="20"/>
              </w:rPr>
            </w:pPr>
          </w:p>
        </w:tc>
      </w:tr>
      <w:tr w:rsidR="00FF4725" w:rsidRPr="00824C97" w:rsidTr="00824C97">
        <w:trPr>
          <w:jc w:val="center"/>
        </w:trPr>
        <w:tc>
          <w:tcPr>
            <w:tcW w:w="3658" w:type="dxa"/>
            <w:shd w:val="clear" w:color="auto" w:fill="auto"/>
          </w:tcPr>
          <w:p w:rsidR="00FF4725" w:rsidRPr="00824C97" w:rsidRDefault="00FF4725" w:rsidP="00991C10">
            <w:pPr>
              <w:rPr>
                <w:rFonts w:ascii="Tahoma" w:hAnsi="Tahoma" w:cs="Tahoma"/>
                <w:sz w:val="20"/>
                <w:szCs w:val="20"/>
              </w:rPr>
            </w:pPr>
            <w:r w:rsidRPr="00824C97">
              <w:rPr>
                <w:rFonts w:ascii="Tahoma" w:hAnsi="Tahoma" w:cs="Tahoma"/>
                <w:sz w:val="20"/>
                <w:szCs w:val="20"/>
              </w:rPr>
              <w:t xml:space="preserve">Middle level competencies </w:t>
            </w:r>
          </w:p>
        </w:tc>
        <w:tc>
          <w:tcPr>
            <w:tcW w:w="1771" w:type="dxa"/>
            <w:shd w:val="clear" w:color="auto" w:fill="auto"/>
          </w:tcPr>
          <w:p w:rsidR="00FF4725" w:rsidRPr="00824C97" w:rsidRDefault="00FF4725" w:rsidP="00991C10">
            <w:pPr>
              <w:rPr>
                <w:rFonts w:ascii="Tahoma" w:hAnsi="Tahoma" w:cs="Tahoma"/>
                <w:sz w:val="20"/>
                <w:szCs w:val="20"/>
              </w:rPr>
            </w:pPr>
          </w:p>
        </w:tc>
      </w:tr>
    </w:tbl>
    <w:p w:rsidR="005D63B3" w:rsidRPr="007C63DE" w:rsidRDefault="005D63B3" w:rsidP="00863DDD">
      <w:pPr>
        <w:jc w:val="center"/>
      </w:pPr>
    </w:p>
    <w:sectPr w:rsidR="005D63B3" w:rsidRPr="007C63D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F4" w:rsidRDefault="000E6EF4">
      <w:r>
        <w:separator/>
      </w:r>
    </w:p>
  </w:endnote>
  <w:endnote w:type="continuationSeparator" w:id="0">
    <w:p w:rsidR="000E6EF4" w:rsidRDefault="000E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71E1B"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3217C6" w:rsidRPr="003217C6">
      <w:rPr>
        <w:rFonts w:ascii="Tahoma" w:hAnsi="Tahoma" w:cs="Tahoma"/>
        <w:sz w:val="20"/>
        <w:szCs w:val="20"/>
      </w:rPr>
      <w:t xml:space="preserve"> </w:t>
    </w:r>
    <w:r w:rsidR="003217C6">
      <w:rPr>
        <w:rFonts w:ascii="Tahoma" w:hAnsi="Tahoma" w:cs="Tahoma"/>
        <w:sz w:val="20"/>
        <w:szCs w:val="20"/>
      </w:rPr>
      <w:t>ARSD 24:53:07:25</w:t>
    </w:r>
    <w:r w:rsidR="003217C6" w:rsidRPr="00A53340">
      <w:rPr>
        <w:rFonts w:ascii="Tahoma" w:hAnsi="Tahoma" w:cs="Tahoma"/>
        <w:sz w:val="20"/>
        <w:szCs w:val="20"/>
      </w:rPr>
      <w:t xml:space="preserve"> </w:t>
    </w:r>
    <w:r w:rsidR="003217C6">
      <w:rPr>
        <w:rFonts w:ascii="Tahoma" w:hAnsi="Tahoma" w:cs="Tahoma"/>
        <w:sz w:val="20"/>
        <w:szCs w:val="20"/>
      </w:rPr>
      <w:t xml:space="preserve">K-12 </w:t>
    </w:r>
    <w:r w:rsidR="003217C6" w:rsidRPr="009A55DE">
      <w:rPr>
        <w:rFonts w:ascii="Tahoma" w:hAnsi="Tahoma" w:cs="Tahoma"/>
        <w:sz w:val="20"/>
        <w:szCs w:val="20"/>
      </w:rPr>
      <w:t>special education program</w:t>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B8405B">
      <w:rPr>
        <w:rStyle w:val="PageNumber"/>
        <w:rFonts w:ascii="Tahoma" w:hAnsi="Tahoma" w:cs="Tahoma"/>
        <w:noProof/>
        <w:sz w:val="18"/>
        <w:szCs w:val="18"/>
      </w:rPr>
      <w:t>12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9A55DE" w:rsidRDefault="00A71E1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3217C6">
      <w:rPr>
        <w:rFonts w:ascii="Tahoma" w:hAnsi="Tahoma" w:cs="Tahoma"/>
        <w:sz w:val="20"/>
        <w:szCs w:val="20"/>
      </w:rPr>
      <w:t>ARSD 24:53:07:25</w:t>
    </w:r>
    <w:r w:rsidRPr="00A53340">
      <w:rPr>
        <w:rFonts w:ascii="Tahoma" w:hAnsi="Tahoma" w:cs="Tahoma"/>
        <w:sz w:val="20"/>
        <w:szCs w:val="20"/>
      </w:rPr>
      <w:t xml:space="preserve"> </w:t>
    </w:r>
    <w:r w:rsidR="003217C6">
      <w:rPr>
        <w:rFonts w:ascii="Tahoma" w:hAnsi="Tahoma" w:cs="Tahoma"/>
        <w:sz w:val="20"/>
        <w:szCs w:val="20"/>
      </w:rPr>
      <w:t>K-12</w:t>
    </w:r>
    <w:r>
      <w:rPr>
        <w:rFonts w:ascii="Tahoma" w:hAnsi="Tahoma" w:cs="Tahoma"/>
        <w:sz w:val="20"/>
        <w:szCs w:val="20"/>
      </w:rPr>
      <w:t xml:space="preserve"> </w:t>
    </w:r>
    <w:r w:rsidRPr="009A55DE">
      <w:rPr>
        <w:rFonts w:ascii="Tahoma" w:hAnsi="Tahoma" w:cs="Tahoma"/>
        <w:sz w:val="20"/>
        <w:szCs w:val="20"/>
      </w:rPr>
      <w:t>special education program</w:t>
    </w:r>
    <w:r w:rsidRPr="009A55DE">
      <w:rPr>
        <w:rFonts w:ascii="Tahoma" w:hAnsi="Tahoma" w:cs="Tahoma"/>
        <w:sz w:val="18"/>
        <w:szCs w:val="18"/>
      </w:rPr>
      <w:tab/>
    </w:r>
    <w:r w:rsidRPr="009A55DE">
      <w:rPr>
        <w:rStyle w:val="PageNumber"/>
        <w:rFonts w:ascii="Tahoma" w:hAnsi="Tahoma" w:cs="Tahoma"/>
        <w:sz w:val="18"/>
        <w:szCs w:val="18"/>
      </w:rPr>
      <w:fldChar w:fldCharType="begin"/>
    </w:r>
    <w:r w:rsidRPr="009A55DE">
      <w:rPr>
        <w:rStyle w:val="PageNumber"/>
        <w:rFonts w:ascii="Tahoma" w:hAnsi="Tahoma" w:cs="Tahoma"/>
        <w:sz w:val="18"/>
        <w:szCs w:val="18"/>
      </w:rPr>
      <w:instrText xml:space="preserve"> PAGE </w:instrText>
    </w:r>
    <w:r w:rsidRPr="009A55DE">
      <w:rPr>
        <w:rStyle w:val="PageNumber"/>
        <w:rFonts w:ascii="Tahoma" w:hAnsi="Tahoma" w:cs="Tahoma"/>
        <w:sz w:val="18"/>
        <w:szCs w:val="18"/>
      </w:rPr>
      <w:fldChar w:fldCharType="separate"/>
    </w:r>
    <w:r w:rsidR="00B8405B">
      <w:rPr>
        <w:rStyle w:val="PageNumber"/>
        <w:rFonts w:ascii="Tahoma" w:hAnsi="Tahoma" w:cs="Tahoma"/>
        <w:noProof/>
        <w:sz w:val="18"/>
        <w:szCs w:val="18"/>
      </w:rPr>
      <w:t>15</w:t>
    </w:r>
    <w:r w:rsidRPr="009A55DE">
      <w:rPr>
        <w:rStyle w:val="PageNumber"/>
        <w:rFonts w:ascii="Tahoma" w:hAnsi="Tahoma" w:cs="Tahoma"/>
        <w:sz w:val="18"/>
        <w:szCs w:val="18"/>
      </w:rPr>
      <w:fldChar w:fldCharType="end"/>
    </w:r>
  </w:p>
  <w:p w:rsidR="00A71E1B" w:rsidRPr="009A55DE" w:rsidRDefault="00A71E1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71E1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3217C6" w:rsidRPr="003217C6">
      <w:rPr>
        <w:rFonts w:ascii="Tahoma" w:hAnsi="Tahoma" w:cs="Tahoma"/>
        <w:sz w:val="20"/>
        <w:szCs w:val="20"/>
      </w:rPr>
      <w:t xml:space="preserve"> </w:t>
    </w:r>
    <w:r w:rsidR="003217C6">
      <w:rPr>
        <w:rFonts w:ascii="Tahoma" w:hAnsi="Tahoma" w:cs="Tahoma"/>
        <w:sz w:val="20"/>
        <w:szCs w:val="20"/>
      </w:rPr>
      <w:t>ARSD 24:53:07:25</w:t>
    </w:r>
    <w:r w:rsidR="003217C6" w:rsidRPr="00A53340">
      <w:rPr>
        <w:rFonts w:ascii="Tahoma" w:hAnsi="Tahoma" w:cs="Tahoma"/>
        <w:sz w:val="20"/>
        <w:szCs w:val="20"/>
      </w:rPr>
      <w:t xml:space="preserve"> </w:t>
    </w:r>
    <w:r w:rsidR="003217C6">
      <w:rPr>
        <w:rFonts w:ascii="Tahoma" w:hAnsi="Tahoma" w:cs="Tahoma"/>
        <w:sz w:val="20"/>
        <w:szCs w:val="20"/>
      </w:rPr>
      <w:t xml:space="preserve">K-12 </w:t>
    </w:r>
    <w:r w:rsidR="003217C6" w:rsidRPr="009A55DE">
      <w:rPr>
        <w:rFonts w:ascii="Tahoma" w:hAnsi="Tahoma" w:cs="Tahoma"/>
        <w:sz w:val="20"/>
        <w:szCs w:val="20"/>
      </w:rPr>
      <w:t>special education program</w:t>
    </w:r>
    <w:r>
      <w:rPr>
        <w:rFonts w:ascii="Tahoma" w:hAnsi="Tahoma" w:cs="Tahoma"/>
        <w:spacing w:val="-3"/>
        <w:sz w:val="20"/>
        <w:szCs w:val="20"/>
      </w:rPr>
      <w:tab/>
    </w:r>
    <w:r w:rsidR="001D579D">
      <w:rPr>
        <w:rFonts w:ascii="Tahoma" w:hAnsi="Tahoma" w:cs="Tahoma"/>
        <w:spacing w:val="-3"/>
        <w:sz w:val="20"/>
        <w:szCs w:val="20"/>
      </w:rPr>
      <w:tab/>
    </w:r>
    <w:r w:rsidR="001D579D">
      <w:rPr>
        <w:rFonts w:ascii="Tahoma" w:hAnsi="Tahoma" w:cs="Tahoma"/>
        <w:spacing w:val="-3"/>
        <w:sz w:val="20"/>
        <w:szCs w:val="20"/>
      </w:rPr>
      <w:tab/>
    </w:r>
    <w:r w:rsidR="001D579D">
      <w:rPr>
        <w:rFonts w:ascii="Tahoma" w:hAnsi="Tahoma" w:cs="Tahoma"/>
        <w:spacing w:val="-3"/>
        <w:sz w:val="20"/>
        <w:szCs w:val="20"/>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B8405B">
      <w:rPr>
        <w:rStyle w:val="PageNumber"/>
        <w:rFonts w:ascii="Tahoma" w:hAnsi="Tahoma" w:cs="Tahoma"/>
        <w:noProof/>
        <w:sz w:val="18"/>
        <w:szCs w:val="18"/>
      </w:rPr>
      <w:t>14</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F4" w:rsidRDefault="000E6EF4">
      <w:r>
        <w:separator/>
      </w:r>
    </w:p>
  </w:footnote>
  <w:footnote w:type="continuationSeparator" w:id="0">
    <w:p w:rsidR="000E6EF4" w:rsidRDefault="000E6EF4">
      <w:r>
        <w:continuationSeparator/>
      </w:r>
    </w:p>
  </w:footnote>
  <w:footnote w:id="1">
    <w:p w:rsidR="001D579D" w:rsidRDefault="001D579D" w:rsidP="001D579D">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A71E1B" w:rsidRDefault="00A71E1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A71E1B" w:rsidRPr="007C63DE" w:rsidRDefault="00A71E1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0078039F">
        <w:rPr>
          <w:rFonts w:ascii="Tahoma" w:hAnsi="Tahoma" w:cs="Tahoma"/>
          <w:sz w:val="18"/>
          <w:szCs w:val="18"/>
        </w:rPr>
        <w:t xml:space="preserve"> is defined</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scholarship. </w:t>
      </w:r>
    </w:p>
  </w:footnote>
  <w:footnote w:id="10">
    <w:p w:rsidR="00A71E1B" w:rsidRDefault="00A71E1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A71E1B" w:rsidRPr="007C63DE" w:rsidRDefault="00A71E1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0078039F">
        <w:rPr>
          <w:rFonts w:ascii="Tahoma" w:hAnsi="Tahoma" w:cs="Tahoma"/>
          <w:b/>
          <w:color w:val="000000"/>
          <w:sz w:val="18"/>
          <w:szCs w:val="18"/>
        </w:rPr>
        <w:t>Non-CAEP</w:t>
      </w:r>
      <w:r w:rsidRPr="007C63DE">
        <w:rPr>
          <w:rFonts w:ascii="Tahoma" w:hAnsi="Tahoma" w:cs="Tahoma"/>
          <w:b/>
          <w:color w:val="000000"/>
          <w:sz w:val="18"/>
          <w:szCs w:val="18"/>
        </w:rPr>
        <w:t xml:space="preserve"> institutions are not required to report on faculty qualification/evaluations. </w:t>
      </w: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Pr="00A92B13" w:rsidRDefault="00A71E1B" w:rsidP="005D63B3">
      <w:pPr>
        <w:rPr>
          <w:rFonts w:ascii="Tahoma" w:hAnsi="Tahoma" w:cs="Tahoma"/>
          <w:color w:val="000000"/>
          <w:sz w:val="18"/>
          <w:szCs w:val="18"/>
        </w:rPr>
      </w:pPr>
    </w:p>
    <w:p w:rsidR="00A71E1B" w:rsidRDefault="00A71E1B">
      <w:pPr>
        <w:pStyle w:val="FootnoteText"/>
      </w:pPr>
    </w:p>
  </w:footnote>
  <w:footnote w:id="13">
    <w:p w:rsidR="00FF4725" w:rsidRDefault="00FF4725">
      <w:pPr>
        <w:pStyle w:val="FootnoteText"/>
      </w:pPr>
      <w:r w:rsidRPr="0034535F">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A71E1B" w:rsidP="00B65CC2">
    <w:pPr>
      <w:pStyle w:val="Header"/>
      <w:tabs>
        <w:tab w:val="clear" w:pos="4320"/>
        <w:tab w:val="clear" w:pos="8640"/>
        <w:tab w:val="right" w:pos="9180"/>
        <w:tab w:val="right" w:pos="12780"/>
      </w:tabs>
      <w:ind w:right="360"/>
      <w:rPr>
        <w:rFonts w:ascii="Tahoma" w:hAnsi="Tahoma" w:cs="Tahoma"/>
        <w:sz w:val="18"/>
        <w:szCs w:val="18"/>
      </w:rPr>
    </w:pPr>
  </w:p>
  <w:p w:rsidR="00A71E1B" w:rsidRPr="00B65CC2" w:rsidRDefault="00A71E1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79D" w:rsidRDefault="001D579D">
    <w:pPr>
      <w:pStyle w:val="Header"/>
      <w:rPr>
        <w:sz w:val="20"/>
      </w:rPr>
    </w:pPr>
    <w:r w:rsidRPr="001D579D">
      <w:rPr>
        <w:sz w:val="20"/>
      </w:rPr>
      <w:t xml:space="preserve">Updated </w:t>
    </w:r>
    <w:r w:rsidR="0023249D">
      <w:rPr>
        <w:sz w:val="20"/>
      </w:rPr>
      <w:t>June</w:t>
    </w:r>
    <w:r w:rsidRPr="001D579D">
      <w:rPr>
        <w:sz w:val="20"/>
      </w:rPr>
      <w:t xml:space="preserve"> 2019</w:t>
    </w:r>
  </w:p>
  <w:p w:rsidR="001D579D" w:rsidRPr="001D579D" w:rsidRDefault="001D579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A71E1B" w:rsidP="00B65CC2">
    <w:pPr>
      <w:pStyle w:val="Header"/>
      <w:tabs>
        <w:tab w:val="clear" w:pos="4320"/>
        <w:tab w:val="clear" w:pos="8640"/>
        <w:tab w:val="right" w:pos="9180"/>
        <w:tab w:val="right" w:pos="12780"/>
      </w:tabs>
      <w:ind w:right="360"/>
      <w:rPr>
        <w:rFonts w:ascii="Tahoma" w:hAnsi="Tahoma" w:cs="Tahoma"/>
        <w:sz w:val="18"/>
        <w:szCs w:val="18"/>
      </w:rPr>
    </w:pPr>
  </w:p>
  <w:p w:rsidR="00A71E1B" w:rsidRPr="00EA3EA0" w:rsidRDefault="00A71E1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CF2927"/>
    <w:multiLevelType w:val="multilevel"/>
    <w:tmpl w:val="F21A731A"/>
    <w:lvl w:ilvl="0">
      <w:start w:val="1"/>
      <w:numFmt w:val="decimal"/>
      <w:lvlText w:val="%1.0"/>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6"/>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9"/>
  </w:num>
  <w:num w:numId="13">
    <w:abstractNumId w:val="32"/>
  </w:num>
  <w:num w:numId="14">
    <w:abstractNumId w:val="19"/>
  </w:num>
  <w:num w:numId="15">
    <w:abstractNumId w:val="1"/>
  </w:num>
  <w:num w:numId="16">
    <w:abstractNumId w:val="30"/>
  </w:num>
  <w:num w:numId="17">
    <w:abstractNumId w:val="10"/>
  </w:num>
  <w:num w:numId="18">
    <w:abstractNumId w:val="47"/>
  </w:num>
  <w:num w:numId="19">
    <w:abstractNumId w:val="48"/>
  </w:num>
  <w:num w:numId="20">
    <w:abstractNumId w:val="42"/>
  </w:num>
  <w:num w:numId="21">
    <w:abstractNumId w:val="38"/>
  </w:num>
  <w:num w:numId="22">
    <w:abstractNumId w:val="15"/>
  </w:num>
  <w:num w:numId="23">
    <w:abstractNumId w:val="43"/>
  </w:num>
  <w:num w:numId="24">
    <w:abstractNumId w:val="14"/>
  </w:num>
  <w:num w:numId="25">
    <w:abstractNumId w:val="18"/>
  </w:num>
  <w:num w:numId="26">
    <w:abstractNumId w:val="16"/>
  </w:num>
  <w:num w:numId="27">
    <w:abstractNumId w:val="37"/>
  </w:num>
  <w:num w:numId="28">
    <w:abstractNumId w:val="27"/>
  </w:num>
  <w:num w:numId="29">
    <w:abstractNumId w:val="41"/>
  </w:num>
  <w:num w:numId="30">
    <w:abstractNumId w:val="40"/>
  </w:num>
  <w:num w:numId="31">
    <w:abstractNumId w:val="34"/>
  </w:num>
  <w:num w:numId="32">
    <w:abstractNumId w:val="26"/>
  </w:num>
  <w:num w:numId="33">
    <w:abstractNumId w:val="25"/>
  </w:num>
  <w:num w:numId="34">
    <w:abstractNumId w:val="29"/>
  </w:num>
  <w:num w:numId="35">
    <w:abstractNumId w:val="45"/>
  </w:num>
  <w:num w:numId="36">
    <w:abstractNumId w:val="35"/>
  </w:num>
  <w:num w:numId="37">
    <w:abstractNumId w:val="7"/>
  </w:num>
  <w:num w:numId="38">
    <w:abstractNumId w:val="24"/>
  </w:num>
  <w:num w:numId="39">
    <w:abstractNumId w:val="36"/>
  </w:num>
  <w:num w:numId="40">
    <w:abstractNumId w:val="4"/>
  </w:num>
  <w:num w:numId="41">
    <w:abstractNumId w:val="44"/>
  </w:num>
  <w:num w:numId="42">
    <w:abstractNumId w:val="17"/>
  </w:num>
  <w:num w:numId="43">
    <w:abstractNumId w:val="33"/>
  </w:num>
  <w:num w:numId="44">
    <w:abstractNumId w:val="12"/>
  </w:num>
  <w:num w:numId="45">
    <w:abstractNumId w:val="13"/>
  </w:num>
  <w:num w:numId="46">
    <w:abstractNumId w:val="28"/>
  </w:num>
  <w:num w:numId="47">
    <w:abstractNumId w:val="0"/>
  </w:num>
  <w:num w:numId="48">
    <w:abstractNumId w:val="9"/>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012F"/>
    <w:rsid w:val="00045317"/>
    <w:rsid w:val="00050E9D"/>
    <w:rsid w:val="000565AD"/>
    <w:rsid w:val="0006225F"/>
    <w:rsid w:val="00072D33"/>
    <w:rsid w:val="000776C1"/>
    <w:rsid w:val="00077AA3"/>
    <w:rsid w:val="000829EB"/>
    <w:rsid w:val="0008447F"/>
    <w:rsid w:val="0009322A"/>
    <w:rsid w:val="00094A43"/>
    <w:rsid w:val="0009767B"/>
    <w:rsid w:val="000A3A2C"/>
    <w:rsid w:val="000D10A2"/>
    <w:rsid w:val="000D1DE6"/>
    <w:rsid w:val="000E6EF4"/>
    <w:rsid w:val="00101F3C"/>
    <w:rsid w:val="00107BA8"/>
    <w:rsid w:val="0012700F"/>
    <w:rsid w:val="001305DA"/>
    <w:rsid w:val="00132802"/>
    <w:rsid w:val="001503F3"/>
    <w:rsid w:val="0016242E"/>
    <w:rsid w:val="001629D0"/>
    <w:rsid w:val="001830AE"/>
    <w:rsid w:val="00183624"/>
    <w:rsid w:val="001A51D2"/>
    <w:rsid w:val="001C48D9"/>
    <w:rsid w:val="001C632C"/>
    <w:rsid w:val="001D0011"/>
    <w:rsid w:val="001D579D"/>
    <w:rsid w:val="001E2725"/>
    <w:rsid w:val="001F0F9B"/>
    <w:rsid w:val="001F2910"/>
    <w:rsid w:val="002057B7"/>
    <w:rsid w:val="00206ED0"/>
    <w:rsid w:val="00207BF9"/>
    <w:rsid w:val="00212DE3"/>
    <w:rsid w:val="002134A7"/>
    <w:rsid w:val="00230736"/>
    <w:rsid w:val="0023249D"/>
    <w:rsid w:val="00241934"/>
    <w:rsid w:val="002A4108"/>
    <w:rsid w:val="002D2C9B"/>
    <w:rsid w:val="002F6B33"/>
    <w:rsid w:val="00301B72"/>
    <w:rsid w:val="00316415"/>
    <w:rsid w:val="003217C6"/>
    <w:rsid w:val="00330E48"/>
    <w:rsid w:val="00335FB7"/>
    <w:rsid w:val="0033645A"/>
    <w:rsid w:val="0034535F"/>
    <w:rsid w:val="00364125"/>
    <w:rsid w:val="00371F10"/>
    <w:rsid w:val="0039400F"/>
    <w:rsid w:val="003948A2"/>
    <w:rsid w:val="00397B09"/>
    <w:rsid w:val="003A3E78"/>
    <w:rsid w:val="003B08CD"/>
    <w:rsid w:val="003D5E1F"/>
    <w:rsid w:val="003D6541"/>
    <w:rsid w:val="003E362B"/>
    <w:rsid w:val="00402B3F"/>
    <w:rsid w:val="004124AB"/>
    <w:rsid w:val="0041786C"/>
    <w:rsid w:val="00421CBF"/>
    <w:rsid w:val="00424A73"/>
    <w:rsid w:val="004273FD"/>
    <w:rsid w:val="00442A1F"/>
    <w:rsid w:val="004672C9"/>
    <w:rsid w:val="00473C35"/>
    <w:rsid w:val="004768C7"/>
    <w:rsid w:val="00492FEE"/>
    <w:rsid w:val="00495E26"/>
    <w:rsid w:val="004A2072"/>
    <w:rsid w:val="004A39BE"/>
    <w:rsid w:val="004B10F8"/>
    <w:rsid w:val="004F2829"/>
    <w:rsid w:val="004F4818"/>
    <w:rsid w:val="00520182"/>
    <w:rsid w:val="0052350B"/>
    <w:rsid w:val="00536931"/>
    <w:rsid w:val="005430A9"/>
    <w:rsid w:val="0054744B"/>
    <w:rsid w:val="00560D03"/>
    <w:rsid w:val="00574A75"/>
    <w:rsid w:val="00585275"/>
    <w:rsid w:val="0059333E"/>
    <w:rsid w:val="005A241B"/>
    <w:rsid w:val="005B6F02"/>
    <w:rsid w:val="005C439C"/>
    <w:rsid w:val="005D01D3"/>
    <w:rsid w:val="005D6086"/>
    <w:rsid w:val="005D63B3"/>
    <w:rsid w:val="005F5AE0"/>
    <w:rsid w:val="005F7148"/>
    <w:rsid w:val="005F7805"/>
    <w:rsid w:val="0060767B"/>
    <w:rsid w:val="00651624"/>
    <w:rsid w:val="006758CC"/>
    <w:rsid w:val="00690490"/>
    <w:rsid w:val="0069349E"/>
    <w:rsid w:val="006A15D3"/>
    <w:rsid w:val="006B6063"/>
    <w:rsid w:val="006B67A5"/>
    <w:rsid w:val="006C0606"/>
    <w:rsid w:val="006D47C0"/>
    <w:rsid w:val="006E4886"/>
    <w:rsid w:val="006F0DB8"/>
    <w:rsid w:val="006F1E92"/>
    <w:rsid w:val="00707638"/>
    <w:rsid w:val="0071010F"/>
    <w:rsid w:val="00747B80"/>
    <w:rsid w:val="00752423"/>
    <w:rsid w:val="007550A1"/>
    <w:rsid w:val="0078039F"/>
    <w:rsid w:val="00785F33"/>
    <w:rsid w:val="00791269"/>
    <w:rsid w:val="007B4781"/>
    <w:rsid w:val="007B6BE2"/>
    <w:rsid w:val="007C0456"/>
    <w:rsid w:val="007C63DE"/>
    <w:rsid w:val="007D2362"/>
    <w:rsid w:val="007D253C"/>
    <w:rsid w:val="007E56B3"/>
    <w:rsid w:val="007F4E34"/>
    <w:rsid w:val="0081166B"/>
    <w:rsid w:val="00824C97"/>
    <w:rsid w:val="00840E03"/>
    <w:rsid w:val="00842766"/>
    <w:rsid w:val="00857DA5"/>
    <w:rsid w:val="00863DDD"/>
    <w:rsid w:val="00882B04"/>
    <w:rsid w:val="00884B8C"/>
    <w:rsid w:val="00890121"/>
    <w:rsid w:val="00894F7E"/>
    <w:rsid w:val="00896322"/>
    <w:rsid w:val="008B3C21"/>
    <w:rsid w:val="008B7460"/>
    <w:rsid w:val="008C55B1"/>
    <w:rsid w:val="008E5591"/>
    <w:rsid w:val="008E56C1"/>
    <w:rsid w:val="008F0B91"/>
    <w:rsid w:val="009002E5"/>
    <w:rsid w:val="00904F7F"/>
    <w:rsid w:val="00905B4D"/>
    <w:rsid w:val="00922DB5"/>
    <w:rsid w:val="009311D8"/>
    <w:rsid w:val="00965CFB"/>
    <w:rsid w:val="00966FE7"/>
    <w:rsid w:val="00985E24"/>
    <w:rsid w:val="00986490"/>
    <w:rsid w:val="00991C10"/>
    <w:rsid w:val="009A55DE"/>
    <w:rsid w:val="009B34E7"/>
    <w:rsid w:val="009E1B5B"/>
    <w:rsid w:val="00A0281D"/>
    <w:rsid w:val="00A159EC"/>
    <w:rsid w:val="00A33E1F"/>
    <w:rsid w:val="00A42FA8"/>
    <w:rsid w:val="00A500C6"/>
    <w:rsid w:val="00A502AF"/>
    <w:rsid w:val="00A51279"/>
    <w:rsid w:val="00A53340"/>
    <w:rsid w:val="00A71E1B"/>
    <w:rsid w:val="00A81862"/>
    <w:rsid w:val="00A85C13"/>
    <w:rsid w:val="00A92B13"/>
    <w:rsid w:val="00A92DF0"/>
    <w:rsid w:val="00AA4A23"/>
    <w:rsid w:val="00AA4E65"/>
    <w:rsid w:val="00AD07EA"/>
    <w:rsid w:val="00B0396E"/>
    <w:rsid w:val="00B1048E"/>
    <w:rsid w:val="00B43896"/>
    <w:rsid w:val="00B5001E"/>
    <w:rsid w:val="00B5341E"/>
    <w:rsid w:val="00B60D42"/>
    <w:rsid w:val="00B65CC2"/>
    <w:rsid w:val="00B7158D"/>
    <w:rsid w:val="00B80243"/>
    <w:rsid w:val="00B8405B"/>
    <w:rsid w:val="00B945DF"/>
    <w:rsid w:val="00B95C1D"/>
    <w:rsid w:val="00BA1F2D"/>
    <w:rsid w:val="00BA2FB0"/>
    <w:rsid w:val="00BA4D53"/>
    <w:rsid w:val="00BB4098"/>
    <w:rsid w:val="00BC1F7C"/>
    <w:rsid w:val="00BC444A"/>
    <w:rsid w:val="00BF46D8"/>
    <w:rsid w:val="00C02D16"/>
    <w:rsid w:val="00C03715"/>
    <w:rsid w:val="00C26E8A"/>
    <w:rsid w:val="00C428CC"/>
    <w:rsid w:val="00C46CDF"/>
    <w:rsid w:val="00C506FA"/>
    <w:rsid w:val="00C735BD"/>
    <w:rsid w:val="00C90360"/>
    <w:rsid w:val="00CA0C8B"/>
    <w:rsid w:val="00CA6E2F"/>
    <w:rsid w:val="00CC07DD"/>
    <w:rsid w:val="00CD5F4F"/>
    <w:rsid w:val="00CE148F"/>
    <w:rsid w:val="00CE5FC6"/>
    <w:rsid w:val="00CE626F"/>
    <w:rsid w:val="00CE64F0"/>
    <w:rsid w:val="00CF0B49"/>
    <w:rsid w:val="00CF5AD0"/>
    <w:rsid w:val="00D05560"/>
    <w:rsid w:val="00D14B69"/>
    <w:rsid w:val="00D15A78"/>
    <w:rsid w:val="00D30E82"/>
    <w:rsid w:val="00D378B9"/>
    <w:rsid w:val="00D40A6F"/>
    <w:rsid w:val="00D451DC"/>
    <w:rsid w:val="00D76F9C"/>
    <w:rsid w:val="00D95C42"/>
    <w:rsid w:val="00DB050F"/>
    <w:rsid w:val="00DB0696"/>
    <w:rsid w:val="00E01469"/>
    <w:rsid w:val="00E063A0"/>
    <w:rsid w:val="00E22DA2"/>
    <w:rsid w:val="00E26032"/>
    <w:rsid w:val="00E3095D"/>
    <w:rsid w:val="00E41C13"/>
    <w:rsid w:val="00E56299"/>
    <w:rsid w:val="00E56E14"/>
    <w:rsid w:val="00E615BC"/>
    <w:rsid w:val="00E61666"/>
    <w:rsid w:val="00E74245"/>
    <w:rsid w:val="00E92FF0"/>
    <w:rsid w:val="00E933E4"/>
    <w:rsid w:val="00EA3EA0"/>
    <w:rsid w:val="00EB2767"/>
    <w:rsid w:val="00EB7E79"/>
    <w:rsid w:val="00EC0663"/>
    <w:rsid w:val="00EC2149"/>
    <w:rsid w:val="00EC38FF"/>
    <w:rsid w:val="00EF2B1B"/>
    <w:rsid w:val="00EF562C"/>
    <w:rsid w:val="00EF6F1C"/>
    <w:rsid w:val="00F0472C"/>
    <w:rsid w:val="00F07065"/>
    <w:rsid w:val="00F24BB9"/>
    <w:rsid w:val="00F5759A"/>
    <w:rsid w:val="00F6595A"/>
    <w:rsid w:val="00F65FE5"/>
    <w:rsid w:val="00F71F04"/>
    <w:rsid w:val="00F93FBB"/>
    <w:rsid w:val="00F951E9"/>
    <w:rsid w:val="00FB1EBE"/>
    <w:rsid w:val="00FB268C"/>
    <w:rsid w:val="00FB2BEC"/>
    <w:rsid w:val="00FD2B2D"/>
    <w:rsid w:val="00FE25CB"/>
    <w:rsid w:val="00FF3AFA"/>
    <w:rsid w:val="00FF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724EDE8"/>
  <w15:docId w15:val="{5B303909-A239-4FCE-B319-865AB0C2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01F3C"/>
    <w:rPr>
      <w:b/>
      <w:bCs/>
    </w:rPr>
  </w:style>
  <w:style w:type="character" w:customStyle="1" w:styleId="grame">
    <w:name w:val="grame"/>
    <w:basedOn w:val="DefaultParagraphFont"/>
    <w:rsid w:val="00A53340"/>
  </w:style>
  <w:style w:type="paragraph" w:styleId="ListParagraph">
    <w:name w:val="List Paragraph"/>
    <w:basedOn w:val="Normal"/>
    <w:uiPriority w:val="34"/>
    <w:qFormat/>
    <w:rsid w:val="004F2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3376</Words>
  <Characters>21462</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NATIONAL COUNCIL FOR ACCREDITATION OF TEACHER EDUCATION</vt:lpstr>
    </vt:vector>
  </TitlesOfParts>
  <Company>State of South Dakota</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COUNCIL FOR ACCREDITATION OF TEACHER EDUCATION</dc:title>
  <dc:creator>Valued Gateway Client</dc:creator>
  <cp:lastModifiedBy>Riedy, Kathy</cp:lastModifiedBy>
  <cp:revision>10</cp:revision>
  <cp:lastPrinted>2007-06-12T21:48:00Z</cp:lastPrinted>
  <dcterms:created xsi:type="dcterms:W3CDTF">2018-09-24T22:03:00Z</dcterms:created>
  <dcterms:modified xsi:type="dcterms:W3CDTF">2019-07-10T13:46:00Z</dcterms:modified>
</cp:coreProperties>
</file>