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7579C4"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433CCBAE" wp14:editId="0E5EA203">
                <wp:simplePos x="0" y="0"/>
                <wp:positionH relativeFrom="column">
                  <wp:align>center</wp:align>
                </wp:positionH>
                <wp:positionV relativeFrom="paragraph">
                  <wp:posOffset>0</wp:posOffset>
                </wp:positionV>
                <wp:extent cx="2637155" cy="393700"/>
                <wp:effectExtent l="0" t="0" r="0" b="6350"/>
                <wp:wrapTight wrapText="bothSides">
                  <wp:wrapPolygon edited="0">
                    <wp:start x="468" y="0"/>
                    <wp:lineTo x="468" y="20903"/>
                    <wp:lineTo x="21064" y="20903"/>
                    <wp:lineTo x="21064" y="0"/>
                    <wp:lineTo x="468"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499" cy="393700"/>
                        </a:xfrm>
                        <a:prstGeom prst="rect">
                          <a:avLst/>
                        </a:prstGeom>
                        <a:noFill/>
                        <a:ln w="9525">
                          <a:noFill/>
                          <a:miter lim="800000"/>
                          <a:headEnd/>
                          <a:tailEnd/>
                        </a:ln>
                      </wps:spPr>
                      <wps:txbx>
                        <w:txbxContent>
                          <w:p w:rsidR="008E6CA2" w:rsidRPr="000729A3" w:rsidRDefault="008E6CA2" w:rsidP="000729A3">
                            <w:pPr>
                              <w:jc w:val="center"/>
                              <w:rPr>
                                <w:sz w:val="36"/>
                                <w:szCs w:val="36"/>
                              </w:rPr>
                            </w:pPr>
                            <w:r>
                              <w:rPr>
                                <w:sz w:val="36"/>
                                <w:szCs w:val="36"/>
                              </w:rPr>
                              <w:t>Career Cluster Interviews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7.65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" filled="f" stroked="f">
                <v:textbox>
                  <w:txbxContent>
                    <w:p w:rsidR="008E6CA2" w:rsidRPr="000729A3" w:rsidRDefault="008E6CA2" w:rsidP="000729A3">
                      <w:pPr>
                        <w:jc w:val="center"/>
                        <w:rPr>
                          <w:sz w:val="36"/>
                          <w:szCs w:val="36"/>
                        </w:rPr>
                      </w:pPr>
                      <w:r>
                        <w:rPr>
                          <w:sz w:val="36"/>
                          <w:szCs w:val="36"/>
                        </w:rPr>
                        <w:t>Career Cluster Interviews</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53423211" wp14:editId="2D87866D">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0B6DE4" w:rsidRPr="00AB14A0">
        <w:rPr>
          <w:sz w:val="20"/>
          <w:szCs w:val="20"/>
        </w:rPr>
        <w:t>6</w:t>
      </w:r>
      <w:r w:rsidR="00ED1858" w:rsidRPr="00AB14A0">
        <w:rPr>
          <w:sz w:val="20"/>
          <w:szCs w:val="20"/>
        </w:rPr>
        <w:t>-8</w:t>
      </w:r>
      <w:r w:rsidR="000B6DE4" w:rsidRPr="00AB14A0">
        <w:rPr>
          <w:sz w:val="20"/>
          <w:szCs w:val="20"/>
          <w:vertAlign w:val="superscript"/>
        </w:rPr>
        <w:t>th</w:t>
      </w:r>
      <w:r w:rsidR="000B6DE4" w:rsidRPr="00AB14A0">
        <w:rPr>
          <w:sz w:val="20"/>
          <w:szCs w:val="20"/>
        </w:rPr>
        <w:t xml:space="preserve"> </w:t>
      </w:r>
      <w:r w:rsidRPr="00AB14A0">
        <w:rPr>
          <w:sz w:val="20"/>
          <w:szCs w:val="20"/>
        </w:rPr>
        <w:t xml:space="preserve">Grades </w:t>
      </w:r>
      <w:r w:rsidR="007579C4">
        <w:rPr>
          <w:sz w:val="20"/>
          <w:szCs w:val="20"/>
        </w:rPr>
        <w:t>Career</w:t>
      </w:r>
      <w:r w:rsidRPr="00AB14A0">
        <w:rPr>
          <w:sz w:val="20"/>
          <w:szCs w:val="20"/>
        </w:rPr>
        <w:t xml:space="preserve"> Development</w:t>
      </w:r>
      <w:r w:rsidR="007579C4">
        <w:rPr>
          <w:sz w:val="20"/>
          <w:szCs w:val="20"/>
        </w:rPr>
        <w:t>-Session 3</w:t>
      </w:r>
    </w:p>
    <w:p w:rsidR="00CF4C75" w:rsidRPr="001B08E0" w:rsidRDefault="009F48A6" w:rsidP="00CF4C75">
      <w:pPr>
        <w:ind w:left="720" w:hanging="720"/>
        <w:rPr>
          <w:rFonts w:cstheme="minorHAnsi"/>
        </w:rPr>
      </w:pPr>
      <w:r w:rsidRPr="001B08E0">
        <w:rPr>
          <w:rFonts w:cstheme="minorHAnsi"/>
          <w:b/>
        </w:rPr>
        <w:t>Essential Questions:</w:t>
      </w:r>
      <w:r w:rsidR="00CF4C75" w:rsidRPr="001B08E0">
        <w:rPr>
          <w:rFonts w:cstheme="minorHAnsi"/>
          <w:b/>
        </w:rPr>
        <w:br/>
      </w:r>
      <w:r w:rsidR="008E6CA2" w:rsidRPr="001B08E0">
        <w:rPr>
          <w:rFonts w:cstheme="minorHAnsi"/>
        </w:rPr>
        <w:sym w:font="Symbol" w:char="F0B7"/>
      </w:r>
      <w:r w:rsidR="008E6CA2" w:rsidRPr="001B08E0">
        <w:rPr>
          <w:rFonts w:cstheme="minorHAnsi"/>
        </w:rPr>
        <w:tab/>
        <w:t xml:space="preserve">What does a particular job look like from an employee’s perspective? </w:t>
      </w:r>
      <w:r w:rsidR="007579C4" w:rsidRPr="001B08E0">
        <w:rPr>
          <w:rFonts w:cstheme="minorHAnsi"/>
        </w:rPr>
        <w:br/>
      </w:r>
      <w:r w:rsidR="008E6CA2" w:rsidRPr="001B08E0">
        <w:rPr>
          <w:rFonts w:cstheme="minorHAnsi"/>
        </w:rPr>
        <w:sym w:font="Symbol" w:char="F0B7"/>
      </w:r>
      <w:r w:rsidR="008E6CA2" w:rsidRPr="001B08E0">
        <w:rPr>
          <w:rFonts w:cstheme="minorHAnsi"/>
        </w:rPr>
        <w:tab/>
      </w:r>
      <w:r w:rsidR="007579C4" w:rsidRPr="001B08E0">
        <w:rPr>
          <w:rFonts w:cstheme="minorHAnsi"/>
        </w:rPr>
        <w:t xml:space="preserve">Which career cluster(s) does the job you have researched fit into and why? </w:t>
      </w:r>
    </w:p>
    <w:p w:rsidR="00B81A80" w:rsidRPr="001B08E0" w:rsidRDefault="009F48A6">
      <w:pPr>
        <w:rPr>
          <w:rFonts w:cstheme="minorHAnsi"/>
        </w:rPr>
      </w:pPr>
      <w:r w:rsidRPr="001B08E0">
        <w:rPr>
          <w:rFonts w:cstheme="minorHAnsi"/>
          <w:noProof/>
        </w:rPr>
        <mc:AlternateContent>
          <mc:Choice Requires="wps">
            <w:drawing>
              <wp:anchor distT="0" distB="0" distL="114300" distR="114300" simplePos="0" relativeHeight="251668479" behindDoc="1" locked="0" layoutInCell="1" allowOverlap="1" wp14:anchorId="149459B7" wp14:editId="1A427482">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8E6CA2" w:rsidRDefault="008E6CA2" w:rsidP="00AD4194">
                            <w:r>
                              <w:t>Stage 1—Desired Results</w:t>
                            </w:r>
                          </w:p>
                          <w:p w:rsidR="008E6CA2" w:rsidRDefault="008E6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8E6CA2" w:rsidRDefault="008E6CA2" w:rsidP="00AD4194">
                      <w:r>
                        <w:t>Stage 1—Desired Results</w:t>
                      </w:r>
                    </w:p>
                    <w:p w:rsidR="008E6CA2" w:rsidRDefault="008E6CA2"/>
                  </w:txbxContent>
                </v:textbox>
                <w10:wrap type="tight"/>
              </v:shape>
            </w:pict>
          </mc:Fallback>
        </mc:AlternateContent>
      </w:r>
      <w:r w:rsidR="00AD4194" w:rsidRPr="001B08E0">
        <w:rPr>
          <w:rFonts w:cstheme="minorHAnsi"/>
          <w:noProof/>
        </w:rPr>
        <mc:AlternateContent>
          <mc:Choice Requires="wps">
            <w:drawing>
              <wp:anchor distT="0" distB="0" distL="114300" distR="114300" simplePos="0" relativeHeight="251663360" behindDoc="0" locked="0" layoutInCell="1" allowOverlap="1" wp14:anchorId="027C6D75" wp14:editId="7A7FC6E4">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8E6CA2" w:rsidRDefault="008E6CA2" w:rsidP="00B81A80">
                            <w:pPr>
                              <w:jc w:val="center"/>
                            </w:pPr>
                          </w:p>
                          <w:p w:rsidR="008E6CA2" w:rsidRDefault="008E6CA2" w:rsidP="00B81A80">
                            <w:pPr>
                              <w:jc w:val="center"/>
                            </w:pPr>
                          </w:p>
                          <w:p w:rsidR="008E6CA2" w:rsidRPr="009F48A6" w:rsidRDefault="008E6CA2"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8E6CA2" w:rsidRDefault="008E6CA2" w:rsidP="00B81A80">
                      <w:pPr>
                        <w:jc w:val="center"/>
                      </w:pPr>
                    </w:p>
                    <w:p w:rsidR="008E6CA2" w:rsidRDefault="008E6CA2" w:rsidP="00B81A80">
                      <w:pPr>
                        <w:jc w:val="center"/>
                      </w:pPr>
                    </w:p>
                    <w:p w:rsidR="008E6CA2" w:rsidRPr="009F48A6" w:rsidRDefault="008E6CA2" w:rsidP="00B81A80">
                      <w:pPr>
                        <w:jc w:val="center"/>
                      </w:pPr>
                    </w:p>
                  </w:txbxContent>
                </v:textbox>
              </v:roundrect>
            </w:pict>
          </mc:Fallback>
        </mc:AlternateContent>
      </w:r>
    </w:p>
    <w:p w:rsidR="001C1B2B" w:rsidRPr="001B08E0" w:rsidRDefault="007C0EAD" w:rsidP="00411609">
      <w:pPr>
        <w:rPr>
          <w:rFonts w:cstheme="minorHAnsi"/>
          <w:b/>
        </w:rPr>
      </w:pPr>
      <w:r w:rsidRPr="001B08E0">
        <w:rPr>
          <w:rFonts w:cstheme="minorHAnsi"/>
          <w:b/>
        </w:rPr>
        <w:t>STANDARD</w:t>
      </w:r>
      <w:r w:rsidR="00F517DC" w:rsidRPr="001B08E0">
        <w:rPr>
          <w:rFonts w:cstheme="minorHAnsi"/>
          <w:b/>
        </w:rPr>
        <w:t>(</w:t>
      </w:r>
      <w:r w:rsidRPr="001B08E0">
        <w:rPr>
          <w:rFonts w:cstheme="minorHAnsi"/>
          <w:b/>
        </w:rPr>
        <w:t>S</w:t>
      </w:r>
      <w:r w:rsidR="00F517DC" w:rsidRPr="001B08E0">
        <w:rPr>
          <w:rFonts w:cstheme="minorHAnsi"/>
          <w:b/>
        </w:rPr>
        <w:t>)</w:t>
      </w:r>
      <w:r w:rsidR="001C1B2B" w:rsidRPr="001B08E0">
        <w:rPr>
          <w:rFonts w:cstheme="minorHAnsi"/>
        </w:rPr>
        <w:t xml:space="preserve">: </w:t>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rPr>
        <w:tab/>
      </w:r>
      <w:r w:rsidR="006D3C96" w:rsidRPr="001B08E0">
        <w:rPr>
          <w:rFonts w:cstheme="minorHAnsi"/>
          <w:b/>
        </w:rPr>
        <w:t>Revised Bloom’s Level:</w:t>
      </w:r>
    </w:p>
    <w:p w:rsidR="000E752F" w:rsidRPr="001B08E0" w:rsidRDefault="008E6CA2" w:rsidP="00411609">
      <w:pPr>
        <w:rPr>
          <w:rFonts w:cstheme="minorHAnsi"/>
        </w:rPr>
      </w:pPr>
      <w:r w:rsidRPr="001B08E0">
        <w:rPr>
          <w:rFonts w:cstheme="minorHAnsi"/>
        </w:rPr>
        <w:t>C:B1.4 Know the various ways in which occupations can be classified</w:t>
      </w:r>
      <w:r w:rsidRPr="001B08E0">
        <w:rPr>
          <w:rFonts w:cstheme="minorHAnsi"/>
        </w:rPr>
        <w:tab/>
      </w:r>
      <w:r w:rsidRPr="001B08E0">
        <w:rPr>
          <w:rFonts w:cstheme="minorHAnsi"/>
        </w:rPr>
        <w:tab/>
      </w:r>
      <w:r w:rsidRPr="001B08E0">
        <w:rPr>
          <w:rFonts w:cstheme="minorHAnsi"/>
        </w:rPr>
        <w:tab/>
      </w:r>
      <w:r w:rsidRPr="001B08E0">
        <w:rPr>
          <w:rFonts w:cstheme="minorHAnsi"/>
          <w:i/>
        </w:rPr>
        <w:t>Understand</w:t>
      </w:r>
    </w:p>
    <w:p w:rsidR="00AD4194" w:rsidRPr="001B08E0" w:rsidRDefault="00ED1858">
      <w:pPr>
        <w:rPr>
          <w:rFonts w:cstheme="minorHAnsi"/>
        </w:rPr>
      </w:pPr>
      <w:r w:rsidRPr="001B08E0">
        <w:rPr>
          <w:rFonts w:cstheme="minorHAnsi"/>
          <w:noProof/>
        </w:rPr>
        <mc:AlternateContent>
          <mc:Choice Requires="wps">
            <w:drawing>
              <wp:anchor distT="0" distB="0" distL="114300" distR="114300" simplePos="0" relativeHeight="251669504" behindDoc="0" locked="0" layoutInCell="1" allowOverlap="1" wp14:anchorId="12FE0B2D" wp14:editId="36FF689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8E6CA2" w:rsidRDefault="008E6CA2" w:rsidP="00B81A80">
                            <w:r>
                              <w:t>Stage 2—Assessment Evidence &amp; Learning Plan</w:t>
                            </w:r>
                          </w:p>
                          <w:p w:rsidR="008E6CA2" w:rsidRDefault="008E6CA2"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8E6CA2" w:rsidRDefault="008E6CA2" w:rsidP="00B81A80">
                      <w:r>
                        <w:t>Stage 2—Assessment Evidence &amp; Learning Plan</w:t>
                      </w:r>
                    </w:p>
                    <w:p w:rsidR="008E6CA2" w:rsidRDefault="008E6CA2" w:rsidP="00B81A80"/>
                  </w:txbxContent>
                </v:textbox>
              </v:shape>
            </w:pict>
          </mc:Fallback>
        </mc:AlternateContent>
      </w:r>
      <w:r w:rsidRPr="001B08E0">
        <w:rPr>
          <w:rFonts w:cstheme="minorHAnsi"/>
          <w:noProof/>
        </w:rPr>
        <mc:AlternateContent>
          <mc:Choice Requires="wps">
            <w:drawing>
              <wp:anchor distT="0" distB="0" distL="114300" distR="114300" simplePos="0" relativeHeight="251667456" behindDoc="0" locked="0" layoutInCell="1" allowOverlap="1" wp14:anchorId="7F5BEE8C" wp14:editId="04DB6993">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1B08E0" w:rsidRDefault="006D3C96" w:rsidP="006D3C96">
      <w:pPr>
        <w:rPr>
          <w:rFonts w:cstheme="minorHAnsi"/>
        </w:rPr>
      </w:pPr>
    </w:p>
    <w:p w:rsidR="00D81B1E" w:rsidRPr="001B08E0" w:rsidRDefault="008E6CA2" w:rsidP="007E1D7C">
      <w:pPr>
        <w:rPr>
          <w:rFonts w:cstheme="minorHAnsi"/>
          <w:b/>
          <w:sz w:val="24"/>
          <w:szCs w:val="24"/>
        </w:rPr>
      </w:pPr>
      <w:r w:rsidRPr="001B08E0">
        <w:rPr>
          <w:rFonts w:cstheme="minorHAnsi"/>
          <w:noProof/>
        </w:rPr>
        <mc:AlternateContent>
          <mc:Choice Requires="wps">
            <w:drawing>
              <wp:anchor distT="0" distB="0" distL="114300" distR="114300" simplePos="0" relativeHeight="251677696" behindDoc="1" locked="0" layoutInCell="1" allowOverlap="1" wp14:anchorId="706DD17D" wp14:editId="400AA53E">
                <wp:simplePos x="0" y="0"/>
                <wp:positionH relativeFrom="column">
                  <wp:posOffset>3792220</wp:posOffset>
                </wp:positionH>
                <wp:positionV relativeFrom="paragraph">
                  <wp:posOffset>621030</wp:posOffset>
                </wp:positionV>
                <wp:extent cx="2449195" cy="1048385"/>
                <wp:effectExtent l="0" t="0" r="27305" b="18415"/>
                <wp:wrapTight wrapText="bothSides">
                  <wp:wrapPolygon edited="0">
                    <wp:start x="0" y="0"/>
                    <wp:lineTo x="0" y="21587"/>
                    <wp:lineTo x="21673" y="21587"/>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48385"/>
                        </a:xfrm>
                        <a:prstGeom prst="rect">
                          <a:avLst/>
                        </a:prstGeom>
                        <a:solidFill>
                          <a:srgbClr val="FFFFFF"/>
                        </a:solidFill>
                        <a:ln w="9525">
                          <a:solidFill>
                            <a:srgbClr val="000000"/>
                          </a:solidFill>
                          <a:prstDash val="dash"/>
                          <a:miter lim="800000"/>
                          <a:headEnd/>
                          <a:tailEnd/>
                        </a:ln>
                      </wps:spPr>
                      <wps:txbx>
                        <w:txbxContent>
                          <w:p w:rsidR="008E6CA2" w:rsidRDefault="008E6CA2">
                            <w:r w:rsidRPr="000E752F">
                              <w:rPr>
                                <w:b/>
                              </w:rPr>
                              <w:t>Materials needed</w:t>
                            </w:r>
                            <w:r>
                              <w:t>:</w:t>
                            </w:r>
                            <w:r>
                              <w:br/>
                              <w:t>16 Career Cluster Wall Signs</w:t>
                            </w:r>
                            <w:r>
                              <w:br/>
                              <w:t>Career Cluster Interview Worksheet</w:t>
                            </w:r>
                            <w:r>
                              <w:br/>
                              <w:t>(one per student)</w:t>
                            </w:r>
                            <w:r>
                              <w:br/>
                              <w:t>Pad of Sticky Notes</w:t>
                            </w:r>
                          </w:p>
                          <w:p w:rsidR="008E6CA2" w:rsidRDefault="008E6CA2"/>
                          <w:p w:rsidR="008E6CA2" w:rsidRDefault="008E6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98.6pt;margin-top:48.9pt;width:192.85pt;height:8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">
                <v:stroke dashstyle="dash"/>
                <v:textbox>
                  <w:txbxContent>
                    <w:p w:rsidR="008E6CA2" w:rsidRDefault="008E6CA2">
                      <w:r w:rsidRPr="000E752F">
                        <w:rPr>
                          <w:b/>
                        </w:rPr>
                        <w:t>Materials needed</w:t>
                      </w:r>
                      <w:proofErr w:type="gramStart"/>
                      <w:r>
                        <w:t>:</w:t>
                      </w:r>
                      <w:proofErr w:type="gramEnd"/>
                      <w:r>
                        <w:br/>
                        <w:t>16 Career Cluster Wall Signs</w:t>
                      </w:r>
                      <w:r>
                        <w:br/>
                        <w:t>Career Cluster Interview Worksheet</w:t>
                      </w:r>
                      <w:r>
                        <w:br/>
                        <w:t>(one per student)</w:t>
                      </w:r>
                      <w:r>
                        <w:br/>
                        <w:t>Pad of Sticky Notes</w:t>
                      </w:r>
                    </w:p>
                    <w:p w:rsidR="008E6CA2" w:rsidRDefault="008E6CA2"/>
                    <w:p w:rsidR="008E6CA2" w:rsidRDefault="008E6CA2"/>
                  </w:txbxContent>
                </v:textbox>
                <w10:wrap type="tight"/>
              </v:shape>
            </w:pict>
          </mc:Fallback>
        </mc:AlternateContent>
      </w:r>
      <w:r w:rsidR="00D81B1E" w:rsidRPr="001B08E0">
        <w:rPr>
          <w:rFonts w:cstheme="minorHAnsi"/>
          <w:sz w:val="20"/>
          <w:szCs w:val="20"/>
        </w:rPr>
        <w:t xml:space="preserve">    </w:t>
      </w:r>
      <w:r w:rsidR="008413E5" w:rsidRPr="001B08E0">
        <w:rPr>
          <w:rFonts w:cstheme="minorHAnsi"/>
          <w:b/>
          <w:sz w:val="24"/>
          <w:szCs w:val="24"/>
        </w:rPr>
        <w:t>Summative Evidence:</w:t>
      </w:r>
      <w:r w:rsidRPr="001B08E0">
        <w:rPr>
          <w:rFonts w:cstheme="minorHAnsi"/>
          <w:b/>
          <w:sz w:val="24"/>
          <w:szCs w:val="24"/>
        </w:rPr>
        <w:t xml:space="preserve"> </w:t>
      </w:r>
      <w:r w:rsidRPr="001B08E0">
        <w:rPr>
          <w:rFonts w:cstheme="minorHAnsi"/>
          <w:sz w:val="24"/>
          <w:szCs w:val="24"/>
        </w:rPr>
        <w:t xml:space="preserve">Students will have conducted an interview with a professional in the    </w:t>
      </w:r>
      <w:r w:rsidRPr="001B08E0">
        <w:rPr>
          <w:rFonts w:cstheme="minorHAnsi"/>
          <w:sz w:val="24"/>
          <w:szCs w:val="24"/>
        </w:rPr>
        <w:br/>
        <w:t xml:space="preserve">    career pathway of their choice and the class will organize those careers into the 16 career    </w:t>
      </w:r>
      <w:r w:rsidRPr="001B08E0">
        <w:rPr>
          <w:rFonts w:cstheme="minorHAnsi"/>
          <w:sz w:val="24"/>
          <w:szCs w:val="24"/>
        </w:rPr>
        <w:br/>
        <w:t xml:space="preserve">    clusters. </w:t>
      </w:r>
    </w:p>
    <w:p w:rsidR="008E6CA2" w:rsidRPr="001B08E0" w:rsidRDefault="008E6CA2" w:rsidP="008E6CA2">
      <w:pPr>
        <w:spacing w:after="0" w:line="240" w:lineRule="auto"/>
        <w:rPr>
          <w:rFonts w:cstheme="minorHAnsi"/>
          <w:noProof/>
        </w:rPr>
      </w:pPr>
    </w:p>
    <w:p w:rsidR="008E6CA2" w:rsidRPr="001B08E0" w:rsidRDefault="000E752F" w:rsidP="008E6CA2">
      <w:pPr>
        <w:spacing w:after="0" w:line="240" w:lineRule="auto"/>
        <w:rPr>
          <w:rFonts w:cstheme="minorHAnsi"/>
          <w:b/>
          <w:sz w:val="24"/>
          <w:szCs w:val="24"/>
          <w:u w:val="single"/>
        </w:rPr>
      </w:pPr>
      <w:r w:rsidRPr="001B08E0">
        <w:rPr>
          <w:rFonts w:cstheme="minorHAnsi"/>
          <w:noProof/>
        </w:rPr>
        <w:t xml:space="preserve"> </w:t>
      </w:r>
      <w:r w:rsidR="008E6CA2" w:rsidRPr="001B08E0">
        <w:rPr>
          <w:rFonts w:cstheme="minorHAnsi"/>
          <w:b/>
          <w:sz w:val="24"/>
          <w:szCs w:val="24"/>
          <w:u w:val="single"/>
        </w:rPr>
        <w:t>Prior to this Activity:</w:t>
      </w:r>
    </w:p>
    <w:p w:rsidR="007E1D7C" w:rsidRPr="001B08E0" w:rsidRDefault="00EB4222" w:rsidP="0020128B">
      <w:pPr>
        <w:rPr>
          <w:rFonts w:cstheme="minorHAnsi"/>
          <w:sz w:val="20"/>
          <w:szCs w:val="20"/>
        </w:rPr>
      </w:pPr>
      <w:r>
        <w:rPr>
          <w:rFonts w:cstheme="minorHAnsi"/>
          <w:noProof/>
          <w:sz w:val="24"/>
          <w:szCs w:val="24"/>
        </w:rPr>
        <w:drawing>
          <wp:anchor distT="0" distB="0" distL="114300" distR="114300" simplePos="0" relativeHeight="251681792" behindDoc="1" locked="0" layoutInCell="1" allowOverlap="1" wp14:anchorId="577EB70A" wp14:editId="3340CDCE">
            <wp:simplePos x="0" y="0"/>
            <wp:positionH relativeFrom="column">
              <wp:posOffset>-534035</wp:posOffset>
            </wp:positionH>
            <wp:positionV relativeFrom="paragraph">
              <wp:posOffset>208915</wp:posOffset>
            </wp:positionV>
            <wp:extent cx="431800" cy="444500"/>
            <wp:effectExtent l="0" t="0" r="6350" b="0"/>
            <wp:wrapTight wrapText="bothSides">
              <wp:wrapPolygon edited="0">
                <wp:start x="0" y="0"/>
                <wp:lineTo x="0" y="20366"/>
                <wp:lineTo x="20965" y="20366"/>
                <wp:lineTo x="2096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CA2" w:rsidRPr="001B08E0">
        <w:rPr>
          <w:rFonts w:cstheme="minorHAnsi"/>
          <w:sz w:val="24"/>
          <w:szCs w:val="24"/>
        </w:rPr>
        <w:t>As a homework assignment, have each student interview an adult who holds a position in a career path they are interested in.  Have students use the Career Clusters Interview worksheet to collect information during the interview.</w:t>
      </w:r>
    </w:p>
    <w:p w:rsidR="0020128B" w:rsidRPr="001B08E0" w:rsidRDefault="0020128B" w:rsidP="0020128B">
      <w:pPr>
        <w:rPr>
          <w:rFonts w:cstheme="minorHAnsi"/>
          <w:b/>
          <w:u w:val="single"/>
        </w:rPr>
      </w:pPr>
      <w:r w:rsidRPr="001B08E0">
        <w:rPr>
          <w:rFonts w:cstheme="minorHAnsi"/>
          <w:b/>
          <w:u w:val="single"/>
        </w:rPr>
        <w:t>Introduction</w:t>
      </w:r>
    </w:p>
    <w:p w:rsidR="00D76101" w:rsidRPr="00EB4222" w:rsidRDefault="00EB4222" w:rsidP="008E6CA2">
      <w:pPr>
        <w:spacing w:after="0" w:line="240" w:lineRule="auto"/>
        <w:rPr>
          <w:rFonts w:cstheme="minorHAnsi"/>
          <w:i/>
          <w:u w:val="single"/>
        </w:rPr>
      </w:pPr>
      <w:r>
        <w:rPr>
          <w:b/>
          <w:noProof/>
          <w:u w:val="single"/>
        </w:rPr>
        <w:drawing>
          <wp:anchor distT="0" distB="0" distL="114300" distR="114300" simplePos="0" relativeHeight="251679744" behindDoc="1" locked="0" layoutInCell="1" allowOverlap="1" wp14:anchorId="603B1E55" wp14:editId="57078B7A">
            <wp:simplePos x="0" y="0"/>
            <wp:positionH relativeFrom="column">
              <wp:posOffset>-584835</wp:posOffset>
            </wp:positionH>
            <wp:positionV relativeFrom="paragraph">
              <wp:posOffset>356870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CA2" w:rsidRPr="001B08E0">
        <w:rPr>
          <w:rFonts w:cstheme="minorHAnsi"/>
        </w:rPr>
        <w:t>Begin the activity with a discussion. Ask for a few volunteers:</w:t>
      </w:r>
      <w:r w:rsidR="008E6CA2" w:rsidRPr="001B08E0">
        <w:rPr>
          <w:rFonts w:cstheme="minorHAnsi"/>
        </w:rPr>
        <w:br/>
      </w:r>
      <w:r w:rsidR="008E6CA2" w:rsidRPr="001B08E0">
        <w:rPr>
          <w:rFonts w:cstheme="minorHAnsi"/>
        </w:rPr>
        <w:tab/>
      </w:r>
      <w:r w:rsidR="008E6CA2" w:rsidRPr="00EB4222">
        <w:rPr>
          <w:rFonts w:cstheme="minorHAnsi"/>
          <w:i/>
          <w:u w:val="single"/>
        </w:rPr>
        <w:sym w:font="Symbol" w:char="F0B7"/>
      </w:r>
      <w:r w:rsidR="008E6CA2" w:rsidRPr="00EB4222">
        <w:rPr>
          <w:rFonts w:cstheme="minorHAnsi"/>
          <w:i/>
          <w:u w:val="single"/>
        </w:rPr>
        <w:t xml:space="preserve">   Which career clusters most interest you? Why</w:t>
      </w:r>
      <w:r w:rsidR="00D76101" w:rsidRPr="00EB4222">
        <w:rPr>
          <w:rFonts w:cstheme="minorHAnsi"/>
          <w:i/>
          <w:u w:val="single"/>
        </w:rPr>
        <w:t xml:space="preserve"> do they interest you</w:t>
      </w:r>
      <w:r w:rsidR="008E6CA2" w:rsidRPr="00EB4222">
        <w:rPr>
          <w:rFonts w:cstheme="minorHAnsi"/>
          <w:i/>
          <w:u w:val="single"/>
        </w:rPr>
        <w:t xml:space="preserve">? </w:t>
      </w:r>
      <w:r w:rsidR="008E6CA2" w:rsidRPr="00EB4222">
        <w:rPr>
          <w:rFonts w:cstheme="minorHAnsi"/>
          <w:i/>
          <w:u w:val="single"/>
        </w:rPr>
        <w:br/>
      </w:r>
      <w:r w:rsidR="008E6CA2" w:rsidRPr="00EB4222">
        <w:rPr>
          <w:rFonts w:cstheme="minorHAnsi"/>
        </w:rPr>
        <w:tab/>
      </w:r>
      <w:r w:rsidR="008E6CA2" w:rsidRPr="00EB4222">
        <w:rPr>
          <w:rFonts w:cstheme="minorHAnsi"/>
          <w:i/>
          <w:u w:val="single"/>
        </w:rPr>
        <w:sym w:font="Symbol" w:char="F0B7"/>
      </w:r>
      <w:r w:rsidR="008E6CA2" w:rsidRPr="00EB4222">
        <w:rPr>
          <w:rFonts w:cstheme="minorHAnsi"/>
          <w:i/>
          <w:u w:val="single"/>
        </w:rPr>
        <w:t xml:space="preserve">   </w:t>
      </w:r>
      <w:r w:rsidR="00D76101" w:rsidRPr="00EB4222">
        <w:rPr>
          <w:rFonts w:cstheme="minorHAnsi"/>
          <w:i/>
          <w:u w:val="single"/>
        </w:rPr>
        <w:t xml:space="preserve">Did you interview a professional in this career cluster? </w:t>
      </w:r>
    </w:p>
    <w:p w:rsidR="008E6CA2" w:rsidRPr="00EB4222" w:rsidRDefault="00D76101" w:rsidP="00D76101">
      <w:pPr>
        <w:spacing w:after="0" w:line="240" w:lineRule="auto"/>
        <w:ind w:firstLine="720"/>
        <w:rPr>
          <w:rFonts w:cstheme="minorHAnsi"/>
          <w:i/>
          <w:u w:val="single"/>
        </w:rPr>
      </w:pPr>
      <w:r w:rsidRPr="00EB4222">
        <w:rPr>
          <w:rFonts w:cstheme="minorHAnsi"/>
          <w:i/>
          <w:u w:val="single"/>
        </w:rPr>
        <w:sym w:font="Symbol" w:char="F0B7"/>
      </w:r>
      <w:r w:rsidRPr="00EB4222">
        <w:rPr>
          <w:rFonts w:cstheme="minorHAnsi"/>
          <w:i/>
          <w:u w:val="single"/>
        </w:rPr>
        <w:t xml:space="preserve">   </w:t>
      </w:r>
      <w:r w:rsidR="008E6CA2" w:rsidRPr="00EB4222">
        <w:rPr>
          <w:rFonts w:cstheme="minorHAnsi"/>
          <w:i/>
          <w:u w:val="single"/>
        </w:rPr>
        <w:t>Did you find anything particularly surprising during your interviews?</w:t>
      </w:r>
      <w:r w:rsidRPr="00EB4222">
        <w:rPr>
          <w:rFonts w:cstheme="minorHAnsi"/>
          <w:i/>
          <w:u w:val="single"/>
        </w:rPr>
        <w:br/>
      </w:r>
      <w:r w:rsidRPr="00EB4222">
        <w:rPr>
          <w:rFonts w:cstheme="minorHAnsi"/>
        </w:rPr>
        <w:tab/>
      </w:r>
      <w:r w:rsidRPr="00EB4222">
        <w:rPr>
          <w:rFonts w:cstheme="minorHAnsi"/>
          <w:i/>
          <w:u w:val="single"/>
        </w:rPr>
        <w:sym w:font="Symbol" w:char="F0B7"/>
      </w:r>
      <w:r w:rsidRPr="00EB4222">
        <w:rPr>
          <w:rFonts w:cstheme="minorHAnsi"/>
          <w:i/>
          <w:u w:val="single"/>
        </w:rPr>
        <w:t xml:space="preserve">   Why did this surprise you? </w:t>
      </w:r>
    </w:p>
    <w:p w:rsidR="0020128B" w:rsidRPr="00EB4222" w:rsidRDefault="0020128B" w:rsidP="0020128B">
      <w:pPr>
        <w:rPr>
          <w:rFonts w:cstheme="minorHAnsi"/>
          <w:i/>
          <w:u w:val="single"/>
        </w:rPr>
      </w:pPr>
      <w:r w:rsidRPr="00EB4222">
        <w:rPr>
          <w:rFonts w:cstheme="minorHAnsi"/>
        </w:rPr>
        <w:tab/>
      </w:r>
      <w:r w:rsidR="00D76101" w:rsidRPr="00EB4222">
        <w:rPr>
          <w:rFonts w:cstheme="minorHAnsi"/>
          <w:i/>
          <w:u w:val="single"/>
        </w:rPr>
        <w:sym w:font="Symbol" w:char="F0B7"/>
      </w:r>
      <w:r w:rsidR="00D76101" w:rsidRPr="00EB4222">
        <w:rPr>
          <w:rFonts w:cstheme="minorHAnsi"/>
          <w:i/>
          <w:u w:val="single"/>
        </w:rPr>
        <w:t xml:space="preserve">   Are you more or less interested in the career since the interview? Why?</w:t>
      </w:r>
    </w:p>
    <w:p w:rsidR="008E6CA2" w:rsidRPr="001B08E0" w:rsidRDefault="008E6CA2" w:rsidP="008E6CA2">
      <w:pPr>
        <w:rPr>
          <w:rFonts w:cstheme="minorHAnsi"/>
          <w:b/>
          <w:u w:val="single"/>
        </w:rPr>
      </w:pPr>
      <w:r w:rsidRPr="001B08E0">
        <w:rPr>
          <w:rFonts w:cstheme="minorHAnsi"/>
          <w:b/>
          <w:u w:val="single"/>
        </w:rPr>
        <w:t>Instruction</w:t>
      </w:r>
    </w:p>
    <w:p w:rsidR="008E6CA2" w:rsidRPr="001B08E0" w:rsidRDefault="008E6CA2" w:rsidP="008E6CA2">
      <w:pPr>
        <w:numPr>
          <w:ilvl w:val="0"/>
          <w:numId w:val="3"/>
        </w:numPr>
        <w:spacing w:after="0" w:line="240" w:lineRule="auto"/>
        <w:rPr>
          <w:rFonts w:cstheme="minorHAnsi"/>
          <w:sz w:val="24"/>
          <w:szCs w:val="24"/>
        </w:rPr>
      </w:pPr>
      <w:r w:rsidRPr="001B08E0">
        <w:rPr>
          <w:rFonts w:cstheme="minorHAnsi"/>
          <w:sz w:val="24"/>
          <w:szCs w:val="24"/>
        </w:rPr>
        <w:t>During class, have students share the results of their interviews with their classmates.</w:t>
      </w:r>
    </w:p>
    <w:p w:rsidR="008E6CA2" w:rsidRPr="001B08E0" w:rsidRDefault="008E6CA2" w:rsidP="008E6CA2">
      <w:pPr>
        <w:numPr>
          <w:ilvl w:val="0"/>
          <w:numId w:val="3"/>
        </w:numPr>
        <w:spacing w:after="0" w:line="240" w:lineRule="auto"/>
        <w:rPr>
          <w:rFonts w:cstheme="minorHAnsi"/>
          <w:sz w:val="24"/>
          <w:szCs w:val="24"/>
        </w:rPr>
      </w:pPr>
      <w:r w:rsidRPr="001B08E0">
        <w:rPr>
          <w:rFonts w:cstheme="minorHAnsi"/>
          <w:sz w:val="24"/>
          <w:szCs w:val="24"/>
        </w:rPr>
        <w:t xml:space="preserve">Have each student write their interviewee’s career on a “sticky note.”  </w:t>
      </w:r>
      <w:r w:rsidR="00D76101" w:rsidRPr="001B08E0">
        <w:rPr>
          <w:rFonts w:cstheme="minorHAnsi"/>
          <w:sz w:val="24"/>
          <w:szCs w:val="24"/>
        </w:rPr>
        <w:br/>
      </w:r>
    </w:p>
    <w:p w:rsidR="008E6CA2" w:rsidRPr="001B08E0" w:rsidRDefault="00EB4222" w:rsidP="008E6CA2">
      <w:pPr>
        <w:numPr>
          <w:ilvl w:val="0"/>
          <w:numId w:val="3"/>
        </w:numPr>
        <w:spacing w:after="0" w:line="240" w:lineRule="auto"/>
        <w:rPr>
          <w:rFonts w:cstheme="minorHAnsi"/>
          <w:sz w:val="24"/>
          <w:szCs w:val="24"/>
        </w:rPr>
      </w:pPr>
      <w:r>
        <w:rPr>
          <w:noProof/>
        </w:rPr>
        <w:lastRenderedPageBreak/>
        <w:drawing>
          <wp:anchor distT="0" distB="0" distL="114300" distR="114300" simplePos="0" relativeHeight="251683840" behindDoc="0" locked="0" layoutInCell="1" allowOverlap="1" wp14:anchorId="2F206D6A" wp14:editId="0A125281">
            <wp:simplePos x="0" y="0"/>
            <wp:positionH relativeFrom="column">
              <wp:posOffset>-613410</wp:posOffset>
            </wp:positionH>
            <wp:positionV relativeFrom="paragraph">
              <wp:posOffset>367030</wp:posOffset>
            </wp:positionV>
            <wp:extent cx="389890" cy="4025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61600043" wp14:editId="3AF6F4F7">
            <wp:simplePos x="0" y="0"/>
            <wp:positionH relativeFrom="column">
              <wp:posOffset>-614045</wp:posOffset>
            </wp:positionH>
            <wp:positionV relativeFrom="paragraph">
              <wp:posOffset>-132080</wp:posOffset>
            </wp:positionV>
            <wp:extent cx="419100" cy="4914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11"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CA2" w:rsidRPr="001B08E0">
        <w:rPr>
          <w:rFonts w:cstheme="minorHAnsi"/>
          <w:sz w:val="24"/>
          <w:szCs w:val="24"/>
        </w:rPr>
        <w:t xml:space="preserve">Working together as a group, identify to which of the 16 clusters each of the interviewees’ careers, one by one, belong.  Have the student place the “sticky note” with his/her interviewee’s career on the poster for the cluster to which that career belongs.  </w:t>
      </w:r>
    </w:p>
    <w:p w:rsidR="008E6CA2" w:rsidRPr="001B08E0" w:rsidRDefault="008E6CA2" w:rsidP="0020128B">
      <w:pPr>
        <w:pStyle w:val="ListParagraph"/>
        <w:numPr>
          <w:ilvl w:val="0"/>
          <w:numId w:val="3"/>
        </w:numPr>
        <w:rPr>
          <w:rFonts w:cstheme="minorHAnsi"/>
        </w:rPr>
      </w:pPr>
      <w:r w:rsidRPr="001B08E0">
        <w:rPr>
          <w:rFonts w:cstheme="minorHAnsi"/>
          <w:sz w:val="24"/>
          <w:szCs w:val="24"/>
        </w:rPr>
        <w:t xml:space="preserve">Lead a discussion about similarities of careers among each cluster, and how some careers may seem to fit in more than one cluster. </w:t>
      </w:r>
    </w:p>
    <w:p w:rsidR="008E6CA2" w:rsidRPr="001B08E0" w:rsidRDefault="008E6CA2" w:rsidP="008E6CA2">
      <w:pPr>
        <w:rPr>
          <w:rFonts w:cstheme="minorHAnsi"/>
          <w:b/>
          <w:u w:val="single"/>
        </w:rPr>
      </w:pPr>
    </w:p>
    <w:p w:rsidR="000B6DE4" w:rsidRPr="001B08E0" w:rsidRDefault="0020128B" w:rsidP="008E6CA2">
      <w:pPr>
        <w:rPr>
          <w:rFonts w:cstheme="minorHAnsi"/>
        </w:rPr>
      </w:pPr>
      <w:r w:rsidRPr="001B08E0">
        <w:rPr>
          <w:rFonts w:cstheme="minorHAnsi"/>
          <w:b/>
          <w:u w:val="single"/>
        </w:rPr>
        <w:t>Closure/Wrap Up</w:t>
      </w:r>
    </w:p>
    <w:p w:rsidR="000E752F" w:rsidRPr="001B08E0" w:rsidRDefault="00D76101" w:rsidP="0020128B">
      <w:pPr>
        <w:rPr>
          <w:rFonts w:cstheme="minorHAnsi"/>
        </w:rPr>
      </w:pPr>
      <w:r w:rsidRPr="001B08E0">
        <w:rPr>
          <w:rFonts w:cstheme="minorHAnsi"/>
        </w:rPr>
        <w:t xml:space="preserve">Conclude the session by recognizing that some jobs fit into more than one career cluster. Summarize the pieces of careers that can match more than one cluster. Use specific examples from careers that were discussed earlier in the activity. Also restate how important it is to interview professionals in areas that students are interested in to get an inside perspective.  </w:t>
      </w:r>
    </w:p>
    <w:p w:rsidR="008E6CA2" w:rsidRPr="001B08E0" w:rsidRDefault="005E636C" w:rsidP="00D76101">
      <w:pPr>
        <w:rPr>
          <w:rFonts w:cstheme="minorHAnsi"/>
        </w:rPr>
      </w:pPr>
      <w:r w:rsidRPr="001B08E0">
        <w:rPr>
          <w:rFonts w:cstheme="minorHAnsi"/>
        </w:rPr>
        <w:t>Time: 30 minutes</w:t>
      </w:r>
    </w:p>
    <w:p w:rsidR="008E6CA2" w:rsidRPr="001B08E0" w:rsidRDefault="008E6CA2" w:rsidP="008E6CA2">
      <w:pPr>
        <w:spacing w:after="0" w:line="240" w:lineRule="auto"/>
        <w:rPr>
          <w:rFonts w:cstheme="minorHAnsi"/>
        </w:rPr>
      </w:pPr>
    </w:p>
    <w:p w:rsidR="000E752F" w:rsidRPr="001B08E0" w:rsidRDefault="000E752F" w:rsidP="0020128B">
      <w:pPr>
        <w:rPr>
          <w:rFonts w:cstheme="minorHAnsi"/>
          <w:b/>
          <w:u w:val="single"/>
        </w:rPr>
      </w:pPr>
    </w:p>
    <w:sectPr w:rsidR="000E752F" w:rsidRPr="001B08E0" w:rsidSect="006B22B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A2" w:rsidRDefault="008E6CA2" w:rsidP="001C5391">
      <w:pPr>
        <w:spacing w:after="0" w:line="240" w:lineRule="auto"/>
      </w:pPr>
      <w:r>
        <w:separator/>
      </w:r>
    </w:p>
  </w:endnote>
  <w:endnote w:type="continuationSeparator" w:id="0">
    <w:p w:rsidR="008E6CA2" w:rsidRDefault="008E6CA2"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CA2" w:rsidRDefault="008E6CA2"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25C0C770" wp14:editId="6FAFCD61">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666FD32" wp14:editId="780C43D9">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993D020" wp14:editId="06A40B82">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5E5A3053" wp14:editId="44FCBF89">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8E6CA2" w:rsidRDefault="008E6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A2" w:rsidRDefault="008E6CA2" w:rsidP="001C5391">
      <w:pPr>
        <w:spacing w:after="0" w:line="240" w:lineRule="auto"/>
      </w:pPr>
      <w:r>
        <w:separator/>
      </w:r>
    </w:p>
  </w:footnote>
  <w:footnote w:type="continuationSeparator" w:id="0">
    <w:p w:rsidR="008E6CA2" w:rsidRDefault="008E6CA2"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CA2" w:rsidRDefault="008E6CA2" w:rsidP="001C5391">
    <w:pPr>
      <w:pStyle w:val="Header"/>
      <w:jc w:val="center"/>
    </w:pPr>
    <w:r>
      <w:t>South Dakota Teachers As Advisors</w:t>
    </w:r>
  </w:p>
  <w:p w:rsidR="008E6CA2" w:rsidRDefault="008E6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E2C"/>
    <w:multiLevelType w:val="hybridMultilevel"/>
    <w:tmpl w:val="4C2A57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F46055"/>
    <w:multiLevelType w:val="hybridMultilevel"/>
    <w:tmpl w:val="1D942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B08E0"/>
    <w:rsid w:val="001C1B2B"/>
    <w:rsid w:val="001C5391"/>
    <w:rsid w:val="0020128B"/>
    <w:rsid w:val="00203D2B"/>
    <w:rsid w:val="00297395"/>
    <w:rsid w:val="003A3747"/>
    <w:rsid w:val="003D3A11"/>
    <w:rsid w:val="003E1C36"/>
    <w:rsid w:val="00411609"/>
    <w:rsid w:val="005E39D8"/>
    <w:rsid w:val="005E636C"/>
    <w:rsid w:val="00635297"/>
    <w:rsid w:val="006B22BC"/>
    <w:rsid w:val="006D3C96"/>
    <w:rsid w:val="007579C4"/>
    <w:rsid w:val="00764FF8"/>
    <w:rsid w:val="00785ECC"/>
    <w:rsid w:val="007B069F"/>
    <w:rsid w:val="007C0EAD"/>
    <w:rsid w:val="007E1D7C"/>
    <w:rsid w:val="007F59FB"/>
    <w:rsid w:val="008413E5"/>
    <w:rsid w:val="00862736"/>
    <w:rsid w:val="008E6CA2"/>
    <w:rsid w:val="008F15FC"/>
    <w:rsid w:val="009F48A6"/>
    <w:rsid w:val="00A1714F"/>
    <w:rsid w:val="00AB14A0"/>
    <w:rsid w:val="00AD4194"/>
    <w:rsid w:val="00B324DC"/>
    <w:rsid w:val="00B81A80"/>
    <w:rsid w:val="00BB3F98"/>
    <w:rsid w:val="00BC563F"/>
    <w:rsid w:val="00CF4C75"/>
    <w:rsid w:val="00D76101"/>
    <w:rsid w:val="00D81B1E"/>
    <w:rsid w:val="00DB4E51"/>
    <w:rsid w:val="00EB4222"/>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E6CA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customStyle="1" w:styleId="Heading2Char">
    <w:name w:val="Heading 2 Char"/>
    <w:basedOn w:val="DefaultParagraphFont"/>
    <w:link w:val="Heading2"/>
    <w:rsid w:val="008E6CA2"/>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E6CA2"/>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customStyle="1" w:styleId="Heading2Char">
    <w:name w:val="Heading 2 Char"/>
    <w:basedOn w:val="DefaultParagraphFont"/>
    <w:link w:val="Heading2"/>
    <w:rsid w:val="008E6CA2"/>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1781</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2013-03-13T18:13:41.5596866Z</dcterms:created>
  <dcterms:modified xsi:type="dcterms:W3CDTF">2013-03-13T18:13:41.5596866Z</dcterms:modified>
</cp:coreProperties>
</file>