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720B97"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2FA89048" wp14:editId="70B3D5F2">
                <wp:simplePos x="0" y="0"/>
                <wp:positionH relativeFrom="column">
                  <wp:align>center</wp:align>
                </wp:positionH>
                <wp:positionV relativeFrom="paragraph">
                  <wp:posOffset>0</wp:posOffset>
                </wp:positionV>
                <wp:extent cx="2860040" cy="393700"/>
                <wp:effectExtent l="0" t="0" r="0" b="6350"/>
                <wp:wrapTight wrapText="bothSides">
                  <wp:wrapPolygon edited="0">
                    <wp:start x="432" y="0"/>
                    <wp:lineTo x="432" y="20903"/>
                    <wp:lineTo x="21149" y="20903"/>
                    <wp:lineTo x="21149" y="0"/>
                    <wp:lineTo x="432"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46" cy="393700"/>
                        </a:xfrm>
                        <a:prstGeom prst="rect">
                          <a:avLst/>
                        </a:prstGeom>
                        <a:noFill/>
                        <a:ln w="9525">
                          <a:noFill/>
                          <a:miter lim="800000"/>
                          <a:headEnd/>
                          <a:tailEnd/>
                        </a:ln>
                      </wps:spPr>
                      <wps:txbx>
                        <w:txbxContent>
                          <w:p w:rsidR="00477F9E" w:rsidRPr="000729A3" w:rsidRDefault="00477F9E" w:rsidP="000729A3">
                            <w:pPr>
                              <w:jc w:val="center"/>
                              <w:rPr>
                                <w:sz w:val="36"/>
                                <w:szCs w:val="36"/>
                              </w:rPr>
                            </w:pPr>
                            <w:r>
                              <w:rPr>
                                <w:sz w:val="36"/>
                                <w:szCs w:val="36"/>
                              </w:rPr>
                              <w:t>Career Cluster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25.2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" filled="f" stroked="f">
                <v:textbox>
                  <w:txbxContent>
                    <w:p w:rsidR="00477F9E" w:rsidRPr="000729A3" w:rsidRDefault="00477F9E" w:rsidP="000729A3">
                      <w:pPr>
                        <w:jc w:val="center"/>
                        <w:rPr>
                          <w:sz w:val="36"/>
                          <w:szCs w:val="36"/>
                        </w:rPr>
                      </w:pPr>
                      <w:r>
                        <w:rPr>
                          <w:sz w:val="36"/>
                          <w:szCs w:val="36"/>
                        </w:rPr>
                        <w:t>Career Cluster Investigation</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293F8C8A" wp14:editId="05FF5690">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0B6DE4" w:rsidRPr="00AB14A0">
        <w:rPr>
          <w:sz w:val="20"/>
          <w:szCs w:val="20"/>
        </w:rPr>
        <w:t>6</w:t>
      </w:r>
      <w:r w:rsidR="00ED1858" w:rsidRPr="00AB14A0">
        <w:rPr>
          <w:sz w:val="20"/>
          <w:szCs w:val="20"/>
        </w:rPr>
        <w:t>-8</w:t>
      </w:r>
      <w:r w:rsidR="000B6DE4" w:rsidRPr="00AB14A0">
        <w:rPr>
          <w:sz w:val="20"/>
          <w:szCs w:val="20"/>
          <w:vertAlign w:val="superscript"/>
        </w:rPr>
        <w:t>th</w:t>
      </w:r>
      <w:r w:rsidR="000B6DE4" w:rsidRPr="00AB14A0">
        <w:rPr>
          <w:sz w:val="20"/>
          <w:szCs w:val="20"/>
        </w:rPr>
        <w:t xml:space="preserve"> </w:t>
      </w:r>
      <w:r w:rsidRPr="00AB14A0">
        <w:rPr>
          <w:sz w:val="20"/>
          <w:szCs w:val="20"/>
        </w:rPr>
        <w:t>Grades</w:t>
      </w:r>
      <w:r w:rsidR="00797094">
        <w:rPr>
          <w:sz w:val="20"/>
          <w:szCs w:val="20"/>
        </w:rPr>
        <w:t xml:space="preserve"> Career</w:t>
      </w:r>
      <w:r w:rsidRPr="00AB14A0">
        <w:rPr>
          <w:sz w:val="20"/>
          <w:szCs w:val="20"/>
        </w:rPr>
        <w:t xml:space="preserve"> Development</w:t>
      </w:r>
      <w:r w:rsidR="00797094">
        <w:rPr>
          <w:sz w:val="20"/>
          <w:szCs w:val="20"/>
        </w:rPr>
        <w:t>-Session 2</w:t>
      </w:r>
    </w:p>
    <w:p w:rsidR="00CF4C75" w:rsidRPr="00CF4C75" w:rsidRDefault="009F48A6" w:rsidP="00CF4C75">
      <w:pPr>
        <w:ind w:left="720" w:hanging="720"/>
      </w:pPr>
      <w:r>
        <w:rPr>
          <w:b/>
        </w:rPr>
        <w:t>Essential Questions:</w:t>
      </w:r>
      <w:r w:rsidR="00CF4C75">
        <w:rPr>
          <w:b/>
        </w:rPr>
        <w:br/>
      </w:r>
      <w:r w:rsidR="00797094">
        <w:t>What is a Career Cluster?</w:t>
      </w:r>
      <w:r w:rsidR="00797094">
        <w:br/>
        <w:t xml:space="preserve">How are careers organized into the clusters? </w:t>
      </w:r>
    </w:p>
    <w:p w:rsidR="00B81A80" w:rsidRDefault="009F48A6">
      <w:r>
        <w:rPr>
          <w:noProof/>
        </w:rPr>
        <mc:AlternateContent>
          <mc:Choice Requires="wps">
            <w:drawing>
              <wp:anchor distT="0" distB="0" distL="114300" distR="114300" simplePos="0" relativeHeight="251668479" behindDoc="1" locked="0" layoutInCell="1" allowOverlap="1" wp14:anchorId="09653B2E" wp14:editId="0B9BFC40">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477F9E" w:rsidRDefault="00477F9E" w:rsidP="00AD4194">
                            <w:r>
                              <w:t>Stage 1—Desired Results</w:t>
                            </w:r>
                          </w:p>
                          <w:p w:rsidR="00477F9E" w:rsidRDefault="00477F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477F9E" w:rsidRDefault="00477F9E" w:rsidP="00AD4194">
                      <w:r>
                        <w:t>Stage 1—Desired Results</w:t>
                      </w:r>
                    </w:p>
                    <w:p w:rsidR="00477F9E" w:rsidRDefault="00477F9E"/>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7A28E0FD" wp14:editId="0D4C3D87">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477F9E" w:rsidRDefault="00477F9E" w:rsidP="00B81A80">
                            <w:pPr>
                              <w:jc w:val="center"/>
                            </w:pPr>
                          </w:p>
                          <w:p w:rsidR="00477F9E" w:rsidRDefault="00477F9E" w:rsidP="00B81A80">
                            <w:pPr>
                              <w:jc w:val="center"/>
                            </w:pPr>
                          </w:p>
                          <w:p w:rsidR="00477F9E" w:rsidRPr="009F48A6" w:rsidRDefault="00477F9E"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477F9E" w:rsidRDefault="00477F9E" w:rsidP="00B81A80">
                      <w:pPr>
                        <w:jc w:val="center"/>
                      </w:pPr>
                    </w:p>
                    <w:p w:rsidR="00477F9E" w:rsidRDefault="00477F9E" w:rsidP="00B81A80">
                      <w:pPr>
                        <w:jc w:val="center"/>
                      </w:pPr>
                    </w:p>
                    <w:p w:rsidR="00477F9E" w:rsidRPr="009F48A6" w:rsidRDefault="00477F9E" w:rsidP="00B81A80">
                      <w:pPr>
                        <w:jc w:val="center"/>
                      </w:pPr>
                    </w:p>
                  </w:txbxContent>
                </v:textbox>
              </v:roundrect>
            </w:pict>
          </mc:Fallback>
        </mc:AlternateContent>
      </w:r>
    </w:p>
    <w:p w:rsidR="000E752F" w:rsidRPr="00797094" w:rsidRDefault="007C0EAD" w:rsidP="00797094">
      <w:pPr>
        <w:ind w:left="-720" w:firstLine="720"/>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r w:rsidR="00797094">
        <w:rPr>
          <w:b/>
        </w:rPr>
        <w:br/>
      </w:r>
      <w:r w:rsidR="00797094">
        <w:rPr>
          <w:b/>
        </w:rPr>
        <w:br/>
      </w:r>
      <w:r w:rsidR="00797094" w:rsidRPr="00780FE3">
        <w:rPr>
          <w:rFonts w:cstheme="minorHAnsi"/>
        </w:rPr>
        <w:t>C:B1.4 Know the various ways in which occupations can be classified</w:t>
      </w:r>
      <w:r w:rsidR="00797094" w:rsidRPr="00780FE3">
        <w:rPr>
          <w:rFonts w:cstheme="minorHAnsi"/>
        </w:rPr>
        <w:tab/>
      </w:r>
      <w:r w:rsidR="00797094" w:rsidRPr="00780FE3">
        <w:rPr>
          <w:rFonts w:cstheme="minorHAnsi"/>
        </w:rPr>
        <w:tab/>
      </w:r>
      <w:r w:rsidR="00797094" w:rsidRPr="00780FE3">
        <w:rPr>
          <w:rFonts w:cstheme="minorHAnsi"/>
        </w:rPr>
        <w:tab/>
      </w:r>
      <w:r w:rsidR="00797094" w:rsidRPr="00780FE3">
        <w:rPr>
          <w:rFonts w:cstheme="minorHAnsi"/>
          <w:i/>
        </w:rPr>
        <w:t>Understand</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477F9E" w:rsidRDefault="00477F9E" w:rsidP="00B81A80">
                            <w:r>
                              <w:t>Stage 2—Assessment Evidence &amp; Learning Plan</w:t>
                            </w:r>
                          </w:p>
                          <w:p w:rsidR="00477F9E" w:rsidRDefault="00477F9E"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477F9E" w:rsidRDefault="00477F9E" w:rsidP="00B81A80">
                      <w:r>
                        <w:t>Stage 2—Assessment Evidence &amp; Learning Plan</w:t>
                      </w:r>
                    </w:p>
                    <w:p w:rsidR="00477F9E" w:rsidRDefault="00477F9E"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477F9E" w:rsidRDefault="00477F9E" w:rsidP="007E1D7C">
      <w:pPr>
        <w:rPr>
          <w:sz w:val="24"/>
          <w:szCs w:val="24"/>
        </w:rPr>
      </w:pPr>
      <w:r>
        <w:rPr>
          <w:noProof/>
        </w:rPr>
        <mc:AlternateContent>
          <mc:Choice Requires="wps">
            <w:drawing>
              <wp:anchor distT="0" distB="0" distL="114300" distR="114300" simplePos="0" relativeHeight="251677696" behindDoc="1" locked="0" layoutInCell="1" allowOverlap="1" wp14:anchorId="28926CD4" wp14:editId="1465D371">
                <wp:simplePos x="0" y="0"/>
                <wp:positionH relativeFrom="column">
                  <wp:posOffset>3711575</wp:posOffset>
                </wp:positionH>
                <wp:positionV relativeFrom="paragraph">
                  <wp:posOffset>476250</wp:posOffset>
                </wp:positionV>
                <wp:extent cx="2449195" cy="1031240"/>
                <wp:effectExtent l="0" t="0" r="27305" b="16510"/>
                <wp:wrapTight wrapText="bothSides">
                  <wp:wrapPolygon edited="0">
                    <wp:start x="0" y="0"/>
                    <wp:lineTo x="0" y="21547"/>
                    <wp:lineTo x="21673" y="21547"/>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31240"/>
                        </a:xfrm>
                        <a:prstGeom prst="rect">
                          <a:avLst/>
                        </a:prstGeom>
                        <a:solidFill>
                          <a:srgbClr val="FFFFFF"/>
                        </a:solidFill>
                        <a:ln w="9525">
                          <a:solidFill>
                            <a:srgbClr val="000000"/>
                          </a:solidFill>
                          <a:prstDash val="dash"/>
                          <a:miter lim="800000"/>
                          <a:headEnd/>
                          <a:tailEnd/>
                        </a:ln>
                      </wps:spPr>
                      <wps:txbx>
                        <w:txbxContent>
                          <w:p w:rsidR="00477F9E" w:rsidRDefault="00477F9E">
                            <w:r w:rsidRPr="000E752F">
                              <w:rPr>
                                <w:b/>
                              </w:rPr>
                              <w:t>Materials needed</w:t>
                            </w:r>
                            <w:r>
                              <w:t>:</w:t>
                            </w:r>
                            <w:r>
                              <w:br/>
                              <w:t>Career Cluster Wall Signs</w:t>
                            </w:r>
                            <w:r>
                              <w:br/>
                              <w:t>Career Cards</w:t>
                            </w:r>
                            <w:r>
                              <w:br/>
                              <w:t>Career Cluster Investigation worksheet</w:t>
                            </w:r>
                            <w:r>
                              <w:br/>
                              <w:t>(one per group)</w:t>
                            </w:r>
                          </w:p>
                          <w:p w:rsidR="00477F9E" w:rsidRDefault="00477F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2.25pt;margin-top:37.5pt;width:192.85pt;height:8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">
                <v:stroke dashstyle="dash"/>
                <v:textbox>
                  <w:txbxContent>
                    <w:p w:rsidR="00477F9E" w:rsidRDefault="00477F9E">
                      <w:r w:rsidRPr="000E752F">
                        <w:rPr>
                          <w:b/>
                        </w:rPr>
                        <w:t>Materials needed</w:t>
                      </w:r>
                      <w:proofErr w:type="gramStart"/>
                      <w:r>
                        <w:t>:</w:t>
                      </w:r>
                      <w:proofErr w:type="gramEnd"/>
                      <w:r>
                        <w:br/>
                        <w:t>Career Cluster Wall Signs</w:t>
                      </w:r>
                      <w:r>
                        <w:br/>
                        <w:t>Career Cards</w:t>
                      </w:r>
                      <w:r>
                        <w:br/>
                        <w:t>Career Cluster Investigation worksheet</w:t>
                      </w:r>
                      <w:r>
                        <w:br/>
                        <w:t>(one per group)</w:t>
                      </w:r>
                    </w:p>
                    <w:p w:rsidR="00477F9E" w:rsidRDefault="00477F9E"/>
                  </w:txbxContent>
                </v:textbox>
                <w10:wrap type="tight"/>
              </v:shape>
            </w:pict>
          </mc:Fallback>
        </mc:AlternateContent>
      </w:r>
      <w:r w:rsidR="00D81B1E" w:rsidRPr="00D81B1E">
        <w:rPr>
          <w:sz w:val="20"/>
          <w:szCs w:val="20"/>
        </w:rPr>
        <w:t xml:space="preserve">    </w:t>
      </w:r>
      <w:r w:rsidR="008413E5" w:rsidRPr="008413E5">
        <w:rPr>
          <w:b/>
          <w:sz w:val="24"/>
          <w:szCs w:val="24"/>
        </w:rPr>
        <w:t>Summative Evidence:</w:t>
      </w:r>
      <w:r w:rsidR="00797094">
        <w:rPr>
          <w:b/>
          <w:sz w:val="24"/>
          <w:szCs w:val="24"/>
        </w:rPr>
        <w:t xml:space="preserve"> </w:t>
      </w:r>
      <w:r>
        <w:rPr>
          <w:sz w:val="24"/>
          <w:szCs w:val="24"/>
        </w:rPr>
        <w:t xml:space="preserve">Students will research and collect information on the 16 career clusters    </w:t>
      </w:r>
      <w:r>
        <w:rPr>
          <w:sz w:val="24"/>
          <w:szCs w:val="24"/>
        </w:rPr>
        <w:br/>
        <w:t xml:space="preserve">    and will classify specific careers based on their knowledge of the career clusters. </w:t>
      </w:r>
    </w:p>
    <w:p w:rsidR="007E1D7C" w:rsidRDefault="000E752F" w:rsidP="0020128B">
      <w:pPr>
        <w:rPr>
          <w:sz w:val="20"/>
          <w:szCs w:val="20"/>
        </w:rPr>
      </w:pPr>
      <w:r w:rsidRPr="000E752F">
        <w:rPr>
          <w:noProof/>
        </w:rPr>
        <w:t xml:space="preserve"> </w:t>
      </w:r>
    </w:p>
    <w:p w:rsidR="00797094" w:rsidRPr="00797094" w:rsidRDefault="00797094" w:rsidP="0020128B">
      <w:r w:rsidRPr="00797094">
        <w:t>Before the students arrive, print and hang on the wall the sixteen “career clusters.” Print the “career” cards and cut apart.</w:t>
      </w:r>
    </w:p>
    <w:p w:rsidR="0020128B" w:rsidRDefault="0020128B" w:rsidP="0020128B">
      <w:pPr>
        <w:rPr>
          <w:b/>
          <w:u w:val="single"/>
        </w:rPr>
      </w:pPr>
      <w:r>
        <w:rPr>
          <w:b/>
          <w:u w:val="single"/>
        </w:rPr>
        <w:t>Introduction</w:t>
      </w:r>
    </w:p>
    <w:p w:rsidR="0020128B" w:rsidRPr="008F281D" w:rsidRDefault="00780FE3" w:rsidP="00780FE3">
      <w:pPr>
        <w:ind w:left="720"/>
      </w:pPr>
      <w:r>
        <w:t xml:space="preserve">Introduce the activity by asking the students: </w:t>
      </w:r>
      <w:r w:rsidRPr="00780FE3">
        <w:rPr>
          <w:i/>
          <w:u w:val="single"/>
        </w:rPr>
        <w:t>What is a career cluster?</w:t>
      </w:r>
      <w:r>
        <w:t xml:space="preserve"> </w:t>
      </w:r>
      <w:r>
        <w:br/>
        <w:t xml:space="preserve">Give students some background knowledge on what a career cluster is and why they are  important to the career classification system of our society. Inform students that they will soon be choosing a specific career from a career cluster that they are interested in to do further research on. Throughout the activity they should be thinking about which areas interest them the most. </w:t>
      </w:r>
    </w:p>
    <w:p w:rsidR="00797094" w:rsidRPr="00797094" w:rsidRDefault="0020128B" w:rsidP="00797094">
      <w:pPr>
        <w:rPr>
          <w:b/>
          <w:u w:val="single"/>
        </w:rPr>
      </w:pPr>
      <w:r w:rsidRPr="008F281D">
        <w:rPr>
          <w:b/>
          <w:u w:val="single"/>
        </w:rPr>
        <w:t>Instruction</w:t>
      </w:r>
    </w:p>
    <w:p w:rsidR="00797094" w:rsidRDefault="00EF4240" w:rsidP="00797094">
      <w:pPr>
        <w:numPr>
          <w:ilvl w:val="0"/>
          <w:numId w:val="3"/>
        </w:numPr>
        <w:spacing w:after="0" w:line="240" w:lineRule="auto"/>
        <w:rPr>
          <w:sz w:val="24"/>
          <w:szCs w:val="24"/>
        </w:rPr>
      </w:pPr>
      <w:r>
        <w:rPr>
          <w:rFonts w:cstheme="minorHAnsi"/>
          <w:noProof/>
          <w:sz w:val="24"/>
          <w:szCs w:val="24"/>
        </w:rPr>
        <w:drawing>
          <wp:anchor distT="0" distB="0" distL="114300" distR="114300" simplePos="0" relativeHeight="251679744" behindDoc="0" locked="0" layoutInCell="1" allowOverlap="1" wp14:anchorId="365788CC" wp14:editId="5727D9DE">
            <wp:simplePos x="0" y="0"/>
            <wp:positionH relativeFrom="column">
              <wp:posOffset>-377825</wp:posOffset>
            </wp:positionH>
            <wp:positionV relativeFrom="paragraph">
              <wp:posOffset>299551</wp:posOffset>
            </wp:positionV>
            <wp:extent cx="431800" cy="4445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94" w:rsidRPr="00967486">
        <w:rPr>
          <w:sz w:val="24"/>
          <w:szCs w:val="24"/>
        </w:rPr>
        <w:t>Introduce the students to the sixteen career clusters and briefly talk about each.</w:t>
      </w:r>
      <w:r w:rsidR="00797094">
        <w:rPr>
          <w:sz w:val="24"/>
          <w:szCs w:val="24"/>
        </w:rPr>
        <w:t xml:space="preserve">  Refer to www.careerclusters.org for further information.</w:t>
      </w:r>
    </w:p>
    <w:p w:rsidR="00C90C5F" w:rsidRPr="00CB3FB4" w:rsidRDefault="00C90C5F" w:rsidP="00C90C5F">
      <w:pPr>
        <w:numPr>
          <w:ilvl w:val="0"/>
          <w:numId w:val="3"/>
        </w:numPr>
        <w:spacing w:after="0" w:line="240" w:lineRule="auto"/>
        <w:rPr>
          <w:sz w:val="24"/>
          <w:szCs w:val="24"/>
        </w:rPr>
      </w:pPr>
      <w:r w:rsidRPr="00CB3FB4">
        <w:rPr>
          <w:sz w:val="24"/>
          <w:szCs w:val="24"/>
        </w:rPr>
        <w:t xml:space="preserve">Divide students into teams of 3-4 students. Assign each team one or more of the </w:t>
      </w:r>
      <w:r>
        <w:rPr>
          <w:sz w:val="24"/>
          <w:szCs w:val="24"/>
        </w:rPr>
        <w:t>career clusters.</w:t>
      </w:r>
      <w:r w:rsidRPr="00CB3FB4">
        <w:rPr>
          <w:sz w:val="24"/>
          <w:szCs w:val="24"/>
        </w:rPr>
        <w:t xml:space="preserve">  </w:t>
      </w:r>
      <w:r>
        <w:rPr>
          <w:sz w:val="24"/>
          <w:szCs w:val="24"/>
        </w:rPr>
        <w:t>Ask them</w:t>
      </w:r>
      <w:r w:rsidRPr="00CB3FB4">
        <w:rPr>
          <w:sz w:val="24"/>
          <w:szCs w:val="24"/>
        </w:rPr>
        <w:t xml:space="preserve"> to complete the following information related to the career cluster.</w:t>
      </w:r>
      <w:r w:rsidR="00780FE3">
        <w:rPr>
          <w:sz w:val="24"/>
          <w:szCs w:val="24"/>
        </w:rPr>
        <w:br/>
      </w:r>
    </w:p>
    <w:p w:rsidR="00C90C5F" w:rsidRPr="00CB3FB4" w:rsidRDefault="00EF4240" w:rsidP="00C90C5F">
      <w:pPr>
        <w:numPr>
          <w:ilvl w:val="1"/>
          <w:numId w:val="3"/>
        </w:numPr>
        <w:spacing w:after="0" w:line="240" w:lineRule="auto"/>
        <w:rPr>
          <w:sz w:val="24"/>
          <w:szCs w:val="24"/>
        </w:rPr>
      </w:pPr>
      <w:r>
        <w:rPr>
          <w:noProof/>
        </w:rPr>
        <w:lastRenderedPageBreak/>
        <w:drawing>
          <wp:anchor distT="0" distB="0" distL="114300" distR="114300" simplePos="0" relativeHeight="251681792" behindDoc="0" locked="0" layoutInCell="1" allowOverlap="1" wp14:anchorId="0E65EA5E" wp14:editId="76DCC4BA">
            <wp:simplePos x="0" y="0"/>
            <wp:positionH relativeFrom="column">
              <wp:posOffset>-310515</wp:posOffset>
            </wp:positionH>
            <wp:positionV relativeFrom="paragraph">
              <wp:posOffset>0</wp:posOffset>
            </wp:positionV>
            <wp:extent cx="389890" cy="402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0C5F" w:rsidRPr="00CB3FB4">
        <w:rPr>
          <w:sz w:val="24"/>
          <w:szCs w:val="24"/>
        </w:rPr>
        <w:t xml:space="preserve">Determine the primary function of their career cluster in the world of work and write three reasons why this cluster is important to our economy. </w:t>
      </w:r>
    </w:p>
    <w:p w:rsidR="00C90C5F" w:rsidRPr="00CB3FB4" w:rsidRDefault="00C90C5F" w:rsidP="00C90C5F">
      <w:pPr>
        <w:numPr>
          <w:ilvl w:val="1"/>
          <w:numId w:val="3"/>
        </w:numPr>
        <w:spacing w:after="0" w:line="240" w:lineRule="auto"/>
        <w:rPr>
          <w:sz w:val="24"/>
          <w:szCs w:val="24"/>
        </w:rPr>
      </w:pPr>
      <w:r w:rsidRPr="00CB3FB4">
        <w:rPr>
          <w:sz w:val="24"/>
          <w:szCs w:val="24"/>
        </w:rPr>
        <w:t xml:space="preserve">Identify the pathways within the selected cluster. They may use the website, </w:t>
      </w:r>
      <w:r w:rsidRPr="00F22C36">
        <w:rPr>
          <w:sz w:val="24"/>
          <w:szCs w:val="24"/>
        </w:rPr>
        <w:t>http://www.careerclusters.org/16clusters.htm</w:t>
      </w:r>
      <w:r w:rsidRPr="00CB3FB4">
        <w:rPr>
          <w:sz w:val="24"/>
          <w:szCs w:val="24"/>
        </w:rPr>
        <w:t>, and other career information resources for their research.</w:t>
      </w:r>
    </w:p>
    <w:p w:rsidR="00C90C5F" w:rsidRPr="00CB3FB4" w:rsidRDefault="00EF4240" w:rsidP="00C90C5F">
      <w:pPr>
        <w:numPr>
          <w:ilvl w:val="1"/>
          <w:numId w:val="3"/>
        </w:numPr>
        <w:spacing w:after="0" w:line="240" w:lineRule="auto"/>
        <w:rPr>
          <w:sz w:val="24"/>
          <w:szCs w:val="24"/>
        </w:rPr>
      </w:pPr>
      <w:r>
        <w:rPr>
          <w:rFonts w:cstheme="minorHAnsi"/>
          <w:noProof/>
          <w:sz w:val="24"/>
          <w:szCs w:val="24"/>
        </w:rPr>
        <w:drawing>
          <wp:anchor distT="0" distB="0" distL="114300" distR="114300" simplePos="0" relativeHeight="251685888" behindDoc="0" locked="0" layoutInCell="1" allowOverlap="1" wp14:anchorId="746D5F6A" wp14:editId="22F25BF9">
            <wp:simplePos x="0" y="0"/>
            <wp:positionH relativeFrom="column">
              <wp:posOffset>-386080</wp:posOffset>
            </wp:positionH>
            <wp:positionV relativeFrom="paragraph">
              <wp:posOffset>17145</wp:posOffset>
            </wp:positionV>
            <wp:extent cx="431800" cy="4445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7F9E">
        <w:rPr>
          <w:sz w:val="24"/>
          <w:szCs w:val="24"/>
        </w:rPr>
        <w:t>Students will present their information to the group.</w:t>
      </w:r>
    </w:p>
    <w:p w:rsidR="00797094" w:rsidRPr="00C90C5F" w:rsidRDefault="00797094" w:rsidP="00C90C5F">
      <w:pPr>
        <w:numPr>
          <w:ilvl w:val="0"/>
          <w:numId w:val="3"/>
        </w:numPr>
        <w:spacing w:after="0" w:line="240" w:lineRule="auto"/>
        <w:rPr>
          <w:sz w:val="24"/>
          <w:szCs w:val="24"/>
        </w:rPr>
      </w:pPr>
      <w:r w:rsidRPr="00C90C5F">
        <w:rPr>
          <w:sz w:val="24"/>
          <w:szCs w:val="24"/>
        </w:rPr>
        <w:t>Distribute career car</w:t>
      </w:r>
      <w:r w:rsidR="00C90C5F">
        <w:rPr>
          <w:sz w:val="24"/>
          <w:szCs w:val="24"/>
        </w:rPr>
        <w:t>ds—one per student or group, depending on the number of students.</w:t>
      </w:r>
    </w:p>
    <w:p w:rsidR="00797094" w:rsidRPr="00797094" w:rsidRDefault="00EF4240" w:rsidP="00797094">
      <w:pPr>
        <w:numPr>
          <w:ilvl w:val="0"/>
          <w:numId w:val="3"/>
        </w:numPr>
        <w:spacing w:after="0" w:line="240" w:lineRule="auto"/>
        <w:rPr>
          <w:sz w:val="24"/>
          <w:szCs w:val="24"/>
        </w:rPr>
      </w:pPr>
      <w:r>
        <w:rPr>
          <w:noProof/>
        </w:rPr>
        <w:drawing>
          <wp:anchor distT="0" distB="0" distL="114300" distR="114300" simplePos="0" relativeHeight="251683840" behindDoc="0" locked="0" layoutInCell="1" allowOverlap="1" wp14:anchorId="0863DFE5" wp14:editId="7A911B85">
            <wp:simplePos x="0" y="0"/>
            <wp:positionH relativeFrom="column">
              <wp:posOffset>-386080</wp:posOffset>
            </wp:positionH>
            <wp:positionV relativeFrom="paragraph">
              <wp:posOffset>-3810</wp:posOffset>
            </wp:positionV>
            <wp:extent cx="419100" cy="4914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10"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94">
        <w:rPr>
          <w:sz w:val="24"/>
          <w:szCs w:val="24"/>
        </w:rPr>
        <w:t xml:space="preserve">Explain to </w:t>
      </w:r>
      <w:r w:rsidR="00797094" w:rsidRPr="00967486">
        <w:rPr>
          <w:sz w:val="24"/>
          <w:szCs w:val="24"/>
        </w:rPr>
        <w:t>students expectations for the activity.  When the teacher say</w:t>
      </w:r>
      <w:r w:rsidR="00797094">
        <w:rPr>
          <w:sz w:val="24"/>
          <w:szCs w:val="24"/>
        </w:rPr>
        <w:t>s</w:t>
      </w:r>
      <w:r w:rsidR="00797094" w:rsidRPr="00967486">
        <w:rPr>
          <w:sz w:val="24"/>
          <w:szCs w:val="24"/>
        </w:rPr>
        <w:t xml:space="preserve"> “go” students are to go the career clu</w:t>
      </w:r>
      <w:r w:rsidR="00797094">
        <w:rPr>
          <w:sz w:val="24"/>
          <w:szCs w:val="24"/>
        </w:rPr>
        <w:t xml:space="preserve">ster poster that best fits their career interest area. Students should </w:t>
      </w:r>
      <w:r w:rsidR="00797094" w:rsidRPr="00967486">
        <w:rPr>
          <w:sz w:val="24"/>
          <w:szCs w:val="24"/>
        </w:rPr>
        <w:t xml:space="preserve">be prepared to explain why they chose </w:t>
      </w:r>
      <w:r w:rsidR="00797094">
        <w:rPr>
          <w:sz w:val="24"/>
          <w:szCs w:val="24"/>
        </w:rPr>
        <w:t>that</w:t>
      </w:r>
      <w:r w:rsidR="00797094" w:rsidRPr="00967486">
        <w:rPr>
          <w:sz w:val="24"/>
          <w:szCs w:val="24"/>
        </w:rPr>
        <w:t xml:space="preserve"> cluster.</w:t>
      </w:r>
    </w:p>
    <w:p w:rsidR="0020128B" w:rsidRDefault="00797094" w:rsidP="0020128B">
      <w:pPr>
        <w:pStyle w:val="ListParagraph"/>
        <w:numPr>
          <w:ilvl w:val="0"/>
          <w:numId w:val="3"/>
        </w:numPr>
      </w:pPr>
      <w:r w:rsidRPr="00797094">
        <w:rPr>
          <w:sz w:val="24"/>
          <w:szCs w:val="24"/>
        </w:rPr>
        <w:t>Discuss with students why they selected a particular career cluster for each of the various careers listed on the career cards.</w:t>
      </w:r>
    </w:p>
    <w:p w:rsidR="000B6DE4" w:rsidRDefault="0020128B" w:rsidP="0020128B">
      <w:pPr>
        <w:rPr>
          <w:b/>
          <w:u w:val="single"/>
        </w:rPr>
      </w:pPr>
      <w:r w:rsidRPr="008F281D">
        <w:rPr>
          <w:b/>
          <w:u w:val="single"/>
        </w:rPr>
        <w:t>Closure/Wrap Up</w:t>
      </w:r>
    </w:p>
    <w:p w:rsidR="000E752F" w:rsidRPr="00477F9E" w:rsidRDefault="00477F9E" w:rsidP="0020128B">
      <w:r>
        <w:t>Close the discussion by letting the students know that they will be working with career clusters throughout t</w:t>
      </w:r>
      <w:r w:rsidR="00780FE3">
        <w:t xml:space="preserve">he rest of their school career so it is important to know what each cluster has to offer. Students will be choosing the specific career clusters that they are interested in and then choosing careers within those clusters to further research. </w:t>
      </w:r>
    </w:p>
    <w:p w:rsidR="000E752F" w:rsidRPr="005E636C" w:rsidRDefault="005E636C" w:rsidP="0020128B">
      <w:r w:rsidRPr="005E636C">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2218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9E" w:rsidRDefault="00477F9E" w:rsidP="001C5391">
      <w:pPr>
        <w:spacing w:after="0" w:line="240" w:lineRule="auto"/>
      </w:pPr>
      <w:r>
        <w:separator/>
      </w:r>
    </w:p>
  </w:endnote>
  <w:endnote w:type="continuationSeparator" w:id="0">
    <w:p w:rsidR="00477F9E" w:rsidRDefault="00477F9E"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36" w:rsidRDefault="00F22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9E" w:rsidRDefault="00477F9E"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5B6A4FD1" wp14:editId="1884ED01">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3E84FE4E" wp14:editId="0F1CBFFE">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CFE3BF4" wp14:editId="204EE0D3">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0D13C8AF" wp14:editId="4B06A6BC">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477F9E" w:rsidRDefault="00477F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36" w:rsidRDefault="00F22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9E" w:rsidRDefault="00477F9E" w:rsidP="001C5391">
      <w:pPr>
        <w:spacing w:after="0" w:line="240" w:lineRule="auto"/>
      </w:pPr>
      <w:r>
        <w:separator/>
      </w:r>
    </w:p>
  </w:footnote>
  <w:footnote w:type="continuationSeparator" w:id="0">
    <w:p w:rsidR="00477F9E" w:rsidRDefault="00477F9E"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36" w:rsidRDefault="00F22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9E" w:rsidRDefault="00477F9E" w:rsidP="001C5391">
    <w:pPr>
      <w:pStyle w:val="Header"/>
      <w:jc w:val="center"/>
    </w:pPr>
    <w:r>
      <w:t>South Dakota Teachers As Advisors</w:t>
    </w:r>
  </w:p>
  <w:p w:rsidR="00477F9E" w:rsidRDefault="00477F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36" w:rsidRDefault="00F22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6055"/>
    <w:multiLevelType w:val="hybridMultilevel"/>
    <w:tmpl w:val="1D942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33428"/>
    <w:multiLevelType w:val="hybridMultilevel"/>
    <w:tmpl w:val="20166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9C0435"/>
    <w:multiLevelType w:val="hybridMultilevel"/>
    <w:tmpl w:val="52307A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218BE"/>
    <w:rsid w:val="00297395"/>
    <w:rsid w:val="003A3747"/>
    <w:rsid w:val="003D3A11"/>
    <w:rsid w:val="003E1C36"/>
    <w:rsid w:val="00411609"/>
    <w:rsid w:val="00477F9E"/>
    <w:rsid w:val="005E39D8"/>
    <w:rsid w:val="005E636C"/>
    <w:rsid w:val="00635297"/>
    <w:rsid w:val="006D3C96"/>
    <w:rsid w:val="00720B97"/>
    <w:rsid w:val="00764FF8"/>
    <w:rsid w:val="00780FE3"/>
    <w:rsid w:val="00785ECC"/>
    <w:rsid w:val="00797094"/>
    <w:rsid w:val="007B069F"/>
    <w:rsid w:val="007C0EAD"/>
    <w:rsid w:val="007E1D7C"/>
    <w:rsid w:val="008413E5"/>
    <w:rsid w:val="00862736"/>
    <w:rsid w:val="008F15FC"/>
    <w:rsid w:val="00995EDA"/>
    <w:rsid w:val="009F48A6"/>
    <w:rsid w:val="00A1714F"/>
    <w:rsid w:val="00AB14A0"/>
    <w:rsid w:val="00AD4194"/>
    <w:rsid w:val="00B81A80"/>
    <w:rsid w:val="00BB3F98"/>
    <w:rsid w:val="00BC563F"/>
    <w:rsid w:val="00C90C5F"/>
    <w:rsid w:val="00CF4C75"/>
    <w:rsid w:val="00D81B1E"/>
    <w:rsid w:val="00DB4E51"/>
    <w:rsid w:val="00EC7B27"/>
    <w:rsid w:val="00ED1858"/>
    <w:rsid w:val="00EF4240"/>
    <w:rsid w:val="00F22C36"/>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rsid w:val="00C90C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rsid w:val="00C90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4.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2180</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2013-03-13T18:13:42.8878724Z</dcterms:created>
  <dcterms:modified xsi:type="dcterms:W3CDTF">2013-03-13T18:13:42.8878724Z</dcterms:modified>
</cp:coreProperties>
</file>