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29A3" w:rsidRPr="006670FB" w:rsidRDefault="000729A3" w:rsidP="000729A3">
      <w:pPr>
        <w:tabs>
          <w:tab w:val="center" w:pos="4680"/>
        </w:tabs>
        <w:rPr>
          <w:rFonts w:cstheme="minorHAnsi"/>
          <w:sz w:val="44"/>
          <w:szCs w:val="44"/>
        </w:rPr>
      </w:pPr>
      <w:r w:rsidRPr="006670FB">
        <w:rPr>
          <w:rFonts w:cstheme="minorHAnsi"/>
          <w:noProof/>
        </w:rPr>
        <mc:AlternateContent>
          <mc:Choice Requires="wps">
            <w:drawing>
              <wp:anchor distT="0" distB="0" distL="114300" distR="114300" simplePos="0" relativeHeight="251659264" behindDoc="0" locked="0" layoutInCell="1" allowOverlap="1" wp14:anchorId="1458A3F2" wp14:editId="279624BA">
                <wp:simplePos x="0" y="0"/>
                <wp:positionH relativeFrom="column">
                  <wp:posOffset>681990</wp:posOffset>
                </wp:positionH>
                <wp:positionV relativeFrom="paragraph">
                  <wp:posOffset>-66675</wp:posOffset>
                </wp:positionV>
                <wp:extent cx="4602480" cy="511175"/>
                <wp:effectExtent l="0" t="0" r="26670" b="22225"/>
                <wp:wrapNone/>
                <wp:docPr id="2" name="Rounded Rectangle 2"/>
                <wp:cNvGraphicFramePr/>
                <a:graphic xmlns:a="http://schemas.openxmlformats.org/drawingml/2006/main">
                  <a:graphicData uri="http://schemas.microsoft.com/office/word/2010/wordprocessingShape">
                    <wps:wsp>
                      <wps:cNvSpPr/>
                      <wps:spPr>
                        <a:xfrm>
                          <a:off x="0" y="0"/>
                          <a:ext cx="4602480" cy="51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3.7pt;margin-top:-5.25pt;width:362.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" filled="f" strokecolor="black [3213]" strokeweight="2pt"/>
            </w:pict>
          </mc:Fallback>
        </mc:AlternateContent>
      </w:r>
      <w:r w:rsidRPr="006670FB">
        <w:rPr>
          <w:rFonts w:cstheme="minorHAnsi"/>
          <w:noProof/>
        </w:rPr>
        <mc:AlternateContent>
          <mc:Choice Requires="wps">
            <w:drawing>
              <wp:anchor distT="0" distB="0" distL="114300" distR="114300" simplePos="0" relativeHeight="251675648" behindDoc="1" locked="0" layoutInCell="1" allowOverlap="1" wp14:anchorId="460BB4AF" wp14:editId="4A1F717E">
                <wp:simplePos x="0" y="0"/>
                <wp:positionH relativeFrom="column">
                  <wp:align>center</wp:align>
                </wp:positionH>
                <wp:positionV relativeFrom="paragraph">
                  <wp:posOffset>0</wp:posOffset>
                </wp:positionV>
                <wp:extent cx="2374265" cy="393700"/>
                <wp:effectExtent l="0" t="0" r="0" b="6350"/>
                <wp:wrapTight wrapText="bothSides">
                  <wp:wrapPolygon edited="0">
                    <wp:start x="519" y="0"/>
                    <wp:lineTo x="519" y="20903"/>
                    <wp:lineTo x="20942" y="20903"/>
                    <wp:lineTo x="20942" y="0"/>
                    <wp:lineTo x="519"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94283"/>
                        </a:xfrm>
                        <a:prstGeom prst="rect">
                          <a:avLst/>
                        </a:prstGeom>
                        <a:noFill/>
                        <a:ln w="9525">
                          <a:noFill/>
                          <a:miter lim="800000"/>
                          <a:headEnd/>
                          <a:tailEnd/>
                        </a:ln>
                      </wps:spPr>
                      <wps:txbx>
                        <w:txbxContent>
                          <w:p w:rsidR="005F1BB9" w:rsidRPr="000729A3" w:rsidRDefault="005F1BB9" w:rsidP="000729A3">
                            <w:pPr>
                              <w:jc w:val="center"/>
                              <w:rPr>
                                <w:sz w:val="36"/>
                                <w:szCs w:val="36"/>
                              </w:rPr>
                            </w:pPr>
                            <w:r>
                              <w:rPr>
                                <w:sz w:val="36"/>
                                <w:szCs w:val="36"/>
                              </w:rPr>
                              <w:t>What Did You Say?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95pt;height:31pt;z-index:-25164083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" filled="f" stroked="f">
                <v:textbox>
                  <w:txbxContent>
                    <w:p w:rsidR="005F1BB9" w:rsidRPr="000729A3" w:rsidRDefault="005F1BB9" w:rsidP="000729A3">
                      <w:pPr>
                        <w:jc w:val="center"/>
                        <w:rPr>
                          <w:sz w:val="36"/>
                          <w:szCs w:val="36"/>
                        </w:rPr>
                      </w:pPr>
                      <w:r>
                        <w:rPr>
                          <w:sz w:val="36"/>
                          <w:szCs w:val="36"/>
                        </w:rPr>
                        <w:t>What Did You Say?</w:t>
                      </w:r>
                    </w:p>
                  </w:txbxContent>
                </v:textbox>
                <w10:wrap type="tight"/>
              </v:shape>
            </w:pict>
          </mc:Fallback>
        </mc:AlternateContent>
      </w:r>
      <w:r w:rsidRPr="006670FB">
        <w:rPr>
          <w:rFonts w:cstheme="minorHAnsi"/>
        </w:rPr>
        <w:tab/>
      </w:r>
    </w:p>
    <w:p w:rsidR="001C5391" w:rsidRPr="006670FB" w:rsidRDefault="00AB14A0" w:rsidP="000E752F">
      <w:pPr>
        <w:tabs>
          <w:tab w:val="center" w:pos="4680"/>
        </w:tabs>
        <w:jc w:val="right"/>
        <w:rPr>
          <w:rFonts w:cstheme="minorHAnsi"/>
          <w:sz w:val="20"/>
          <w:szCs w:val="20"/>
        </w:rPr>
      </w:pPr>
      <w:r w:rsidRPr="006670FB">
        <w:rPr>
          <w:rFonts w:cstheme="minorHAnsi"/>
          <w:sz w:val="44"/>
          <w:szCs w:val="44"/>
        </w:rPr>
        <w:tab/>
        <w:t xml:space="preserve">               </w:t>
      </w:r>
      <w:r w:rsidR="000B6DE4" w:rsidRPr="006670FB">
        <w:rPr>
          <w:rFonts w:cstheme="minorHAnsi"/>
          <w:sz w:val="20"/>
          <w:szCs w:val="20"/>
        </w:rPr>
        <w:t>6</w:t>
      </w:r>
      <w:r w:rsidR="00ED1858" w:rsidRPr="006670FB">
        <w:rPr>
          <w:rFonts w:cstheme="minorHAnsi"/>
          <w:sz w:val="20"/>
          <w:szCs w:val="20"/>
        </w:rPr>
        <w:t>-8</w:t>
      </w:r>
      <w:r w:rsidR="000B6DE4" w:rsidRPr="006670FB">
        <w:rPr>
          <w:rFonts w:cstheme="minorHAnsi"/>
          <w:sz w:val="20"/>
          <w:szCs w:val="20"/>
          <w:vertAlign w:val="superscript"/>
        </w:rPr>
        <w:t>th</w:t>
      </w:r>
      <w:r w:rsidR="000B6DE4" w:rsidRPr="006670FB">
        <w:rPr>
          <w:rFonts w:cstheme="minorHAnsi"/>
          <w:sz w:val="20"/>
          <w:szCs w:val="20"/>
        </w:rPr>
        <w:t xml:space="preserve"> </w:t>
      </w:r>
      <w:r w:rsidRPr="006670FB">
        <w:rPr>
          <w:rFonts w:cstheme="minorHAnsi"/>
          <w:sz w:val="20"/>
          <w:szCs w:val="20"/>
        </w:rPr>
        <w:t xml:space="preserve">Grades </w:t>
      </w:r>
      <w:r w:rsidR="007470A1" w:rsidRPr="006670FB">
        <w:rPr>
          <w:rFonts w:cstheme="minorHAnsi"/>
          <w:sz w:val="20"/>
          <w:szCs w:val="20"/>
        </w:rPr>
        <w:t>Personal/Social</w:t>
      </w:r>
      <w:r w:rsidRPr="006670FB">
        <w:rPr>
          <w:rFonts w:cstheme="minorHAnsi"/>
          <w:sz w:val="20"/>
          <w:szCs w:val="20"/>
        </w:rPr>
        <w:t xml:space="preserve"> Development</w:t>
      </w:r>
      <w:r w:rsidR="00ED1858" w:rsidRPr="006670FB">
        <w:rPr>
          <w:rFonts w:cstheme="minorHAnsi"/>
          <w:sz w:val="20"/>
          <w:szCs w:val="20"/>
        </w:rPr>
        <w:t>-Session 1</w:t>
      </w:r>
    </w:p>
    <w:p w:rsidR="00CF4C75" w:rsidRPr="006670FB" w:rsidRDefault="009F48A6" w:rsidP="00CF4C75">
      <w:pPr>
        <w:ind w:left="720" w:hanging="720"/>
        <w:rPr>
          <w:rFonts w:cstheme="minorHAnsi"/>
        </w:rPr>
      </w:pPr>
      <w:r w:rsidRPr="006670FB">
        <w:rPr>
          <w:rFonts w:cstheme="minorHAnsi"/>
          <w:b/>
        </w:rPr>
        <w:t>Essential Questions:</w:t>
      </w:r>
      <w:r w:rsidR="00CF4C75" w:rsidRPr="006670FB">
        <w:rPr>
          <w:rFonts w:cstheme="minorHAnsi"/>
          <w:b/>
        </w:rPr>
        <w:br/>
      </w:r>
      <w:r w:rsidR="007470A1" w:rsidRPr="006670FB">
        <w:rPr>
          <w:rFonts w:cstheme="minorHAnsi"/>
        </w:rPr>
        <w:sym w:font="Symbol" w:char="F0B7"/>
      </w:r>
      <w:r w:rsidR="007470A1" w:rsidRPr="006670FB">
        <w:rPr>
          <w:rFonts w:cstheme="minorHAnsi"/>
        </w:rPr>
        <w:tab/>
        <w:t>How well do you listen?</w:t>
      </w:r>
      <w:r w:rsidR="007470A1" w:rsidRPr="006670FB">
        <w:rPr>
          <w:rFonts w:cstheme="minorHAnsi"/>
        </w:rPr>
        <w:br/>
      </w:r>
      <w:r w:rsidR="007470A1" w:rsidRPr="006670FB">
        <w:rPr>
          <w:rFonts w:cstheme="minorHAnsi"/>
        </w:rPr>
        <w:sym w:font="Symbol" w:char="F0B7"/>
      </w:r>
      <w:r w:rsidR="007470A1" w:rsidRPr="006670FB">
        <w:rPr>
          <w:rFonts w:cstheme="minorHAnsi"/>
        </w:rPr>
        <w:tab/>
        <w:t>What does it take to be a good listener?</w:t>
      </w:r>
    </w:p>
    <w:p w:rsidR="00B81A80" w:rsidRPr="006670FB" w:rsidRDefault="009F48A6">
      <w:pPr>
        <w:rPr>
          <w:rFonts w:cstheme="minorHAnsi"/>
        </w:rPr>
      </w:pPr>
      <w:r w:rsidRPr="006670FB">
        <w:rPr>
          <w:rFonts w:cstheme="minorHAnsi"/>
          <w:noProof/>
        </w:rPr>
        <mc:AlternateContent>
          <mc:Choice Requires="wps">
            <w:drawing>
              <wp:anchor distT="0" distB="0" distL="114300" distR="114300" simplePos="0" relativeHeight="251668479" behindDoc="1" locked="0" layoutInCell="1" allowOverlap="1" wp14:anchorId="3351D966" wp14:editId="660DE3BC">
                <wp:simplePos x="0" y="0"/>
                <wp:positionH relativeFrom="column">
                  <wp:posOffset>-300355</wp:posOffset>
                </wp:positionH>
                <wp:positionV relativeFrom="paragraph">
                  <wp:posOffset>262890</wp:posOffset>
                </wp:positionV>
                <wp:extent cx="6703060" cy="285750"/>
                <wp:effectExtent l="0" t="0" r="2540" b="0"/>
                <wp:wrapTight wrapText="bothSides">
                  <wp:wrapPolygon edited="0">
                    <wp:start x="0" y="0"/>
                    <wp:lineTo x="0" y="20160"/>
                    <wp:lineTo x="21547" y="20160"/>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85750"/>
                        </a:xfrm>
                        <a:prstGeom prst="rect">
                          <a:avLst/>
                        </a:prstGeom>
                        <a:solidFill>
                          <a:srgbClr val="FFFFFF"/>
                        </a:solidFill>
                        <a:ln w="9525">
                          <a:noFill/>
                          <a:miter lim="800000"/>
                          <a:headEnd/>
                          <a:tailEnd/>
                        </a:ln>
                      </wps:spPr>
                      <wps:txbx>
                        <w:txbxContent>
                          <w:p w:rsidR="005F1BB9" w:rsidRDefault="005F1BB9" w:rsidP="00AD4194">
                            <w:r>
                              <w:t>Stage 1—Desired Results</w:t>
                            </w:r>
                          </w:p>
                          <w:p w:rsidR="005F1BB9" w:rsidRDefault="005F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5pt;margin-top:20.7pt;width:527.8pt;height:22.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K0IQ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" stroked="f">
                <v:textbox>
                  <w:txbxContent>
                    <w:p w:rsidR="005F1BB9" w:rsidRDefault="005F1BB9" w:rsidP="00AD4194">
                      <w:r>
                        <w:t>Stage 1—Desired Results</w:t>
                      </w:r>
                    </w:p>
                    <w:p w:rsidR="005F1BB9" w:rsidRDefault="005F1BB9"/>
                  </w:txbxContent>
                </v:textbox>
                <w10:wrap type="tight"/>
              </v:shape>
            </w:pict>
          </mc:Fallback>
        </mc:AlternateContent>
      </w:r>
      <w:r w:rsidR="00AD4194" w:rsidRPr="006670FB">
        <w:rPr>
          <w:rFonts w:cstheme="minorHAnsi"/>
          <w:noProof/>
        </w:rPr>
        <mc:AlternateContent>
          <mc:Choice Requires="wps">
            <w:drawing>
              <wp:anchor distT="0" distB="0" distL="114300" distR="114300" simplePos="0" relativeHeight="251663360" behindDoc="0" locked="0" layoutInCell="1" allowOverlap="1" wp14:anchorId="3DE6A0A7" wp14:editId="53ADFC16">
                <wp:simplePos x="0" y="0"/>
                <wp:positionH relativeFrom="column">
                  <wp:posOffset>-538480</wp:posOffset>
                </wp:positionH>
                <wp:positionV relativeFrom="paragraph">
                  <wp:posOffset>165372</wp:posOffset>
                </wp:positionV>
                <wp:extent cx="7057753" cy="432707"/>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7057753" cy="432707"/>
                        </a:xfrm>
                        <a:prstGeom prst="roundRect">
                          <a:avLst/>
                        </a:prstGeom>
                        <a:noFill/>
                        <a:ln w="25400" cap="flat" cmpd="sng" algn="ctr">
                          <a:solidFill>
                            <a:sysClr val="windowText" lastClr="000000"/>
                          </a:solidFill>
                          <a:prstDash val="solid"/>
                        </a:ln>
                        <a:effectLst/>
                      </wps:spPr>
                      <wps:txbx>
                        <w:txbxContent>
                          <w:p w:rsidR="005F1BB9" w:rsidRDefault="005F1BB9" w:rsidP="00B81A80">
                            <w:pPr>
                              <w:jc w:val="center"/>
                            </w:pPr>
                          </w:p>
                          <w:p w:rsidR="005F1BB9" w:rsidRDefault="005F1BB9" w:rsidP="00B81A80">
                            <w:pPr>
                              <w:jc w:val="center"/>
                            </w:pPr>
                          </w:p>
                          <w:p w:rsidR="005F1BB9" w:rsidRPr="009F48A6" w:rsidRDefault="005F1BB9" w:rsidP="00B81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42.4pt;margin-top:13pt;width:555.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" filled="f" strokecolor="windowText" strokeweight="2pt">
                <v:textbox>
                  <w:txbxContent>
                    <w:p w:rsidR="005F1BB9" w:rsidRDefault="005F1BB9" w:rsidP="00B81A80">
                      <w:pPr>
                        <w:jc w:val="center"/>
                      </w:pPr>
                    </w:p>
                    <w:p w:rsidR="005F1BB9" w:rsidRDefault="005F1BB9" w:rsidP="00B81A80">
                      <w:pPr>
                        <w:jc w:val="center"/>
                      </w:pPr>
                    </w:p>
                    <w:p w:rsidR="005F1BB9" w:rsidRPr="009F48A6" w:rsidRDefault="005F1BB9" w:rsidP="00B81A80">
                      <w:pPr>
                        <w:jc w:val="center"/>
                      </w:pPr>
                    </w:p>
                  </w:txbxContent>
                </v:textbox>
              </v:roundrect>
            </w:pict>
          </mc:Fallback>
        </mc:AlternateContent>
      </w:r>
    </w:p>
    <w:p w:rsidR="007470A1" w:rsidRPr="006670FB" w:rsidRDefault="007C0EAD" w:rsidP="00411609">
      <w:pPr>
        <w:rPr>
          <w:rFonts w:cstheme="minorHAnsi"/>
          <w:b/>
        </w:rPr>
      </w:pPr>
      <w:r w:rsidRPr="006670FB">
        <w:rPr>
          <w:rFonts w:cstheme="minorHAnsi"/>
          <w:b/>
        </w:rPr>
        <w:t>STANDARD</w:t>
      </w:r>
      <w:r w:rsidR="00F517DC" w:rsidRPr="006670FB">
        <w:rPr>
          <w:rFonts w:cstheme="minorHAnsi"/>
          <w:b/>
        </w:rPr>
        <w:t>(</w:t>
      </w:r>
      <w:r w:rsidRPr="006670FB">
        <w:rPr>
          <w:rFonts w:cstheme="minorHAnsi"/>
          <w:b/>
        </w:rPr>
        <w:t>S</w:t>
      </w:r>
      <w:r w:rsidR="00F517DC" w:rsidRPr="006670FB">
        <w:rPr>
          <w:rFonts w:cstheme="minorHAnsi"/>
          <w:b/>
        </w:rPr>
        <w:t>)</w:t>
      </w:r>
      <w:r w:rsidR="001C1B2B" w:rsidRPr="006670FB">
        <w:rPr>
          <w:rFonts w:cstheme="minorHAnsi"/>
        </w:rPr>
        <w:t xml:space="preserve">: </w:t>
      </w:r>
      <w:r w:rsidR="006D3C96" w:rsidRPr="006670FB">
        <w:rPr>
          <w:rFonts w:cstheme="minorHAnsi"/>
        </w:rPr>
        <w:tab/>
      </w:r>
      <w:r w:rsidR="006D3C96" w:rsidRPr="006670FB">
        <w:rPr>
          <w:rFonts w:cstheme="minorHAnsi"/>
        </w:rPr>
        <w:tab/>
      </w:r>
      <w:r w:rsidR="006D3C96" w:rsidRPr="006670FB">
        <w:rPr>
          <w:rFonts w:cstheme="minorHAnsi"/>
        </w:rPr>
        <w:tab/>
      </w:r>
      <w:r w:rsidR="006D3C96" w:rsidRPr="006670FB">
        <w:rPr>
          <w:rFonts w:cstheme="minorHAnsi"/>
        </w:rPr>
        <w:tab/>
      </w:r>
      <w:r w:rsidR="006D3C96" w:rsidRPr="006670FB">
        <w:rPr>
          <w:rFonts w:cstheme="minorHAnsi"/>
        </w:rPr>
        <w:tab/>
      </w:r>
      <w:r w:rsidR="006D3C96" w:rsidRPr="006670FB">
        <w:rPr>
          <w:rFonts w:cstheme="minorHAnsi"/>
        </w:rPr>
        <w:tab/>
      </w:r>
      <w:r w:rsidR="006D3C96" w:rsidRPr="006670FB">
        <w:rPr>
          <w:rFonts w:cstheme="minorHAnsi"/>
        </w:rPr>
        <w:tab/>
      </w:r>
      <w:r w:rsidR="006D3C96" w:rsidRPr="006670FB">
        <w:rPr>
          <w:rFonts w:cstheme="minorHAnsi"/>
        </w:rPr>
        <w:tab/>
      </w:r>
      <w:r w:rsidR="006D3C96" w:rsidRPr="006670FB">
        <w:rPr>
          <w:rFonts w:cstheme="minorHAnsi"/>
        </w:rPr>
        <w:tab/>
      </w:r>
      <w:r w:rsidR="006D3C96" w:rsidRPr="006670FB">
        <w:rPr>
          <w:rFonts w:cstheme="minorHAnsi"/>
          <w:b/>
        </w:rPr>
        <w:t>Revised Bloom’s Level:</w:t>
      </w:r>
    </w:p>
    <w:p w:rsidR="000E752F" w:rsidRPr="006670FB" w:rsidRDefault="007470A1" w:rsidP="007470A1">
      <w:pPr>
        <w:ind w:hanging="720"/>
        <w:rPr>
          <w:rFonts w:cstheme="minorHAnsi"/>
          <w:b/>
        </w:rPr>
      </w:pPr>
      <w:r w:rsidRPr="006670FB">
        <w:rPr>
          <w:rFonts w:cstheme="minorHAnsi"/>
        </w:rPr>
        <w:t xml:space="preserve">PS:A2.7 Know that communication involves speaking, listening and nonverbal behavior       </w:t>
      </w:r>
      <w:r w:rsidRPr="006670FB">
        <w:rPr>
          <w:rFonts w:cstheme="minorHAnsi"/>
          <w:i/>
        </w:rPr>
        <w:t>Understand</w:t>
      </w:r>
    </w:p>
    <w:p w:rsidR="00AD4194" w:rsidRPr="006670FB" w:rsidRDefault="00ED1858">
      <w:pPr>
        <w:rPr>
          <w:rFonts w:cstheme="minorHAnsi"/>
        </w:rPr>
      </w:pPr>
      <w:r w:rsidRPr="006670FB">
        <w:rPr>
          <w:rFonts w:cstheme="minorHAnsi"/>
          <w:noProof/>
        </w:rPr>
        <mc:AlternateContent>
          <mc:Choice Requires="wps">
            <w:drawing>
              <wp:anchor distT="0" distB="0" distL="114300" distR="114300" simplePos="0" relativeHeight="251669504" behindDoc="0" locked="0" layoutInCell="1" allowOverlap="1" wp14:anchorId="54ACB487" wp14:editId="00968566">
                <wp:simplePos x="0" y="0"/>
                <wp:positionH relativeFrom="column">
                  <wp:posOffset>-377825</wp:posOffset>
                </wp:positionH>
                <wp:positionV relativeFrom="paragraph">
                  <wp:posOffset>208315</wp:posOffset>
                </wp:positionV>
                <wp:extent cx="6539230" cy="27749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77495"/>
                        </a:xfrm>
                        <a:prstGeom prst="rect">
                          <a:avLst/>
                        </a:prstGeom>
                        <a:solidFill>
                          <a:srgbClr val="FFFFFF"/>
                        </a:solidFill>
                        <a:ln w="9525">
                          <a:noFill/>
                          <a:miter lim="800000"/>
                          <a:headEnd/>
                          <a:tailEnd/>
                        </a:ln>
                      </wps:spPr>
                      <wps:txbx>
                        <w:txbxContent>
                          <w:p w:rsidR="005F1BB9" w:rsidRDefault="005F1BB9" w:rsidP="00B81A80">
                            <w:r>
                              <w:t>Stage 2—Assessment Evidence &amp; Learning Plan</w:t>
                            </w:r>
                          </w:p>
                          <w:p w:rsidR="005F1BB9" w:rsidRDefault="005F1BB9" w:rsidP="00B8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5pt;margin-top:16.4pt;width:514.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dIw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" stroked="f">
                <v:textbox>
                  <w:txbxContent>
                    <w:p w:rsidR="005F1BB9" w:rsidRDefault="005F1BB9" w:rsidP="00B81A80">
                      <w:r>
                        <w:t>Stage 2—Assessment Evidence &amp; Learning Plan</w:t>
                      </w:r>
                    </w:p>
                    <w:p w:rsidR="005F1BB9" w:rsidRDefault="005F1BB9" w:rsidP="00B81A80"/>
                  </w:txbxContent>
                </v:textbox>
              </v:shape>
            </w:pict>
          </mc:Fallback>
        </mc:AlternateContent>
      </w:r>
      <w:r w:rsidRPr="006670FB">
        <w:rPr>
          <w:rFonts w:cstheme="minorHAnsi"/>
          <w:noProof/>
        </w:rPr>
        <mc:AlternateContent>
          <mc:Choice Requires="wps">
            <w:drawing>
              <wp:anchor distT="0" distB="0" distL="114300" distR="114300" simplePos="0" relativeHeight="251667456" behindDoc="0" locked="0" layoutInCell="1" allowOverlap="1" wp14:anchorId="2988522D" wp14:editId="6DC5640F">
                <wp:simplePos x="0" y="0"/>
                <wp:positionH relativeFrom="column">
                  <wp:posOffset>-536575</wp:posOffset>
                </wp:positionH>
                <wp:positionV relativeFrom="paragraph">
                  <wp:posOffset>114935</wp:posOffset>
                </wp:positionV>
                <wp:extent cx="7057390" cy="432435"/>
                <wp:effectExtent l="0" t="0" r="10160" b="24765"/>
                <wp:wrapNone/>
                <wp:docPr id="5" name="Rounded Rectangle 5"/>
                <wp:cNvGraphicFramePr/>
                <a:graphic xmlns:a="http://schemas.openxmlformats.org/drawingml/2006/main">
                  <a:graphicData uri="http://schemas.microsoft.com/office/word/2010/wordprocessingShape">
                    <wps:wsp>
                      <wps:cNvSpPr/>
                      <wps:spPr>
                        <a:xfrm>
                          <a:off x="0" y="0"/>
                          <a:ext cx="7057390" cy="43243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42.25pt;margin-top:9.05pt;width:555.7pt;height:3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" fillcolor="window" strokecolor="windowText" strokeweight="2pt"/>
            </w:pict>
          </mc:Fallback>
        </mc:AlternateContent>
      </w:r>
    </w:p>
    <w:p w:rsidR="006D3C96" w:rsidRPr="006670FB" w:rsidRDefault="006D3C96" w:rsidP="006D3C96">
      <w:pPr>
        <w:rPr>
          <w:rFonts w:cstheme="minorHAnsi"/>
        </w:rPr>
      </w:pPr>
    </w:p>
    <w:p w:rsidR="00D81B1E" w:rsidRPr="006670FB" w:rsidRDefault="007E1D7C" w:rsidP="007E1D7C">
      <w:pPr>
        <w:rPr>
          <w:rFonts w:cstheme="minorHAnsi"/>
          <w:b/>
          <w:sz w:val="24"/>
          <w:szCs w:val="24"/>
        </w:rPr>
      </w:pPr>
      <w:r w:rsidRPr="006670FB">
        <w:rPr>
          <w:rFonts w:cstheme="minorHAnsi"/>
          <w:noProof/>
        </w:rPr>
        <mc:AlternateContent>
          <mc:Choice Requires="wps">
            <w:drawing>
              <wp:anchor distT="0" distB="0" distL="114300" distR="114300" simplePos="0" relativeHeight="251677696" behindDoc="1" locked="0" layoutInCell="1" allowOverlap="1" wp14:anchorId="489C8561" wp14:editId="37B5A817">
                <wp:simplePos x="0" y="0"/>
                <wp:positionH relativeFrom="column">
                  <wp:posOffset>3531235</wp:posOffset>
                </wp:positionH>
                <wp:positionV relativeFrom="paragraph">
                  <wp:posOffset>501015</wp:posOffset>
                </wp:positionV>
                <wp:extent cx="2449195" cy="1425575"/>
                <wp:effectExtent l="0" t="0" r="27305" b="22225"/>
                <wp:wrapTight wrapText="bothSides">
                  <wp:wrapPolygon edited="0">
                    <wp:start x="0" y="0"/>
                    <wp:lineTo x="0" y="21648"/>
                    <wp:lineTo x="21673" y="21648"/>
                    <wp:lineTo x="2167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1425575"/>
                        </a:xfrm>
                        <a:prstGeom prst="rect">
                          <a:avLst/>
                        </a:prstGeom>
                        <a:solidFill>
                          <a:srgbClr val="FFFFFF"/>
                        </a:solidFill>
                        <a:ln w="9525">
                          <a:solidFill>
                            <a:srgbClr val="000000"/>
                          </a:solidFill>
                          <a:prstDash val="dash"/>
                          <a:miter lim="800000"/>
                          <a:headEnd/>
                          <a:tailEnd/>
                        </a:ln>
                      </wps:spPr>
                      <wps:txbx>
                        <w:txbxContent>
                          <w:p w:rsidR="005F1BB9" w:rsidRDefault="005F1BB9">
                            <w:r w:rsidRPr="000E752F">
                              <w:rPr>
                                <w:b/>
                              </w:rPr>
                              <w:t>Materials needed</w:t>
                            </w:r>
                            <w:r>
                              <w:t>:</w:t>
                            </w:r>
                            <w:r>
                              <w:br/>
                              <w:t>“Fetching Water” short story</w:t>
                            </w:r>
                            <w:r>
                              <w:br/>
                              <w:t>Passage of Text</w:t>
                            </w:r>
                            <w:r w:rsidR="00970BA7">
                              <w:t>-instructors discretion</w:t>
                            </w:r>
                            <w:r>
                              <w:br/>
                              <w:t>(one per group)</w:t>
                            </w:r>
                            <w:r>
                              <w:br/>
                              <w:t>Listening Skills Evaluation Sheet</w:t>
                            </w:r>
                            <w:r>
                              <w:br/>
                              <w:t>(two per student)</w:t>
                            </w:r>
                            <w:r>
                              <w:br/>
                              <w:t>colored pencils</w:t>
                            </w:r>
                          </w:p>
                          <w:p w:rsidR="005F1BB9" w:rsidRDefault="005F1BB9"/>
                          <w:p w:rsidR="005F1BB9" w:rsidRDefault="005F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78.05pt;margin-top:39.45pt;width:192.85pt;height:112.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">
                <v:stroke dashstyle="dash"/>
                <v:textbox>
                  <w:txbxContent>
                    <w:p w:rsidR="005F1BB9" w:rsidRDefault="005F1BB9">
                      <w:r w:rsidRPr="000E752F">
                        <w:rPr>
                          <w:b/>
                        </w:rPr>
                        <w:t>Materials needed</w:t>
                      </w:r>
                      <w:proofErr w:type="gramStart"/>
                      <w:r>
                        <w:t>:</w:t>
                      </w:r>
                      <w:proofErr w:type="gramEnd"/>
                      <w:r>
                        <w:br/>
                        <w:t>“Fetching Water” short story</w:t>
                      </w:r>
                      <w:r>
                        <w:br/>
                        <w:t>Passage of Text</w:t>
                      </w:r>
                      <w:r w:rsidR="00970BA7">
                        <w:t>-instructors discretion</w:t>
                      </w:r>
                      <w:r>
                        <w:br/>
                        <w:t>(one per group)</w:t>
                      </w:r>
                      <w:r>
                        <w:br/>
                        <w:t>Listening Skills Evaluation Sheet</w:t>
                      </w:r>
                      <w:r>
                        <w:br/>
                        <w:t>(two per student)</w:t>
                      </w:r>
                      <w:r>
                        <w:br/>
                        <w:t>colored pencils</w:t>
                      </w:r>
                    </w:p>
                    <w:p w:rsidR="005F1BB9" w:rsidRDefault="005F1BB9"/>
                    <w:p w:rsidR="005F1BB9" w:rsidRDefault="005F1BB9"/>
                  </w:txbxContent>
                </v:textbox>
                <w10:wrap type="tight"/>
              </v:shape>
            </w:pict>
          </mc:Fallback>
        </mc:AlternateContent>
      </w:r>
      <w:r w:rsidR="00D81B1E" w:rsidRPr="006670FB">
        <w:rPr>
          <w:rFonts w:cstheme="minorHAnsi"/>
          <w:sz w:val="20"/>
          <w:szCs w:val="20"/>
        </w:rPr>
        <w:t xml:space="preserve">    </w:t>
      </w:r>
      <w:r w:rsidR="008413E5" w:rsidRPr="006670FB">
        <w:rPr>
          <w:rFonts w:cstheme="minorHAnsi"/>
          <w:b/>
          <w:sz w:val="24"/>
          <w:szCs w:val="24"/>
        </w:rPr>
        <w:t>Summative Evidence:</w:t>
      </w:r>
      <w:r w:rsidR="007470A1" w:rsidRPr="006670FB">
        <w:rPr>
          <w:rFonts w:cstheme="minorHAnsi"/>
        </w:rPr>
        <w:t xml:space="preserve"> Students will complete a self-assessment on active listening before and </w:t>
      </w:r>
      <w:r w:rsidR="00AF00CD" w:rsidRPr="006670FB">
        <w:rPr>
          <w:rFonts w:cstheme="minorHAnsi"/>
        </w:rPr>
        <w:t xml:space="preserve">   </w:t>
      </w:r>
      <w:r w:rsidR="00AF00CD" w:rsidRPr="006670FB">
        <w:rPr>
          <w:rFonts w:cstheme="minorHAnsi"/>
        </w:rPr>
        <w:br/>
        <w:t xml:space="preserve">    </w:t>
      </w:r>
      <w:r w:rsidR="007470A1" w:rsidRPr="006670FB">
        <w:rPr>
          <w:rFonts w:cstheme="minorHAnsi"/>
        </w:rPr>
        <w:t>after they are asked to listen to a passage to show their conscious effort at listening.</w:t>
      </w:r>
    </w:p>
    <w:p w:rsidR="00D81B1E" w:rsidRPr="006670FB" w:rsidRDefault="000E752F" w:rsidP="007E1D7C">
      <w:pPr>
        <w:rPr>
          <w:rFonts w:cstheme="minorHAnsi"/>
          <w:sz w:val="20"/>
          <w:szCs w:val="20"/>
        </w:rPr>
      </w:pPr>
      <w:r w:rsidRPr="006670FB">
        <w:rPr>
          <w:rFonts w:cstheme="minorHAnsi"/>
          <w:noProof/>
        </w:rPr>
        <w:t xml:space="preserve"> </w:t>
      </w:r>
    </w:p>
    <w:p w:rsidR="007470A1" w:rsidRPr="006670FB" w:rsidRDefault="007470A1" w:rsidP="0020128B">
      <w:pPr>
        <w:rPr>
          <w:rFonts w:cstheme="minorHAnsi"/>
          <w:b/>
          <w:u w:val="single"/>
        </w:rPr>
      </w:pPr>
      <w:r w:rsidRPr="006670FB">
        <w:rPr>
          <w:rFonts w:cstheme="minorHAnsi"/>
          <w:b/>
          <w:u w:val="single"/>
        </w:rPr>
        <w:t>Prior to this Lesson:</w:t>
      </w:r>
    </w:p>
    <w:p w:rsidR="007470A1" w:rsidRPr="006670FB" w:rsidRDefault="007470A1" w:rsidP="0020128B">
      <w:pPr>
        <w:rPr>
          <w:rFonts w:cstheme="minorHAnsi"/>
        </w:rPr>
      </w:pPr>
      <w:r w:rsidRPr="006670FB">
        <w:rPr>
          <w:rFonts w:cstheme="minorHAnsi"/>
        </w:rPr>
        <w:t xml:space="preserve">Select a passage from a textbook, story or poem that students can use to practice their listening skills. </w:t>
      </w:r>
    </w:p>
    <w:p w:rsidR="0020128B" w:rsidRPr="006670FB" w:rsidRDefault="0020128B" w:rsidP="0020128B">
      <w:pPr>
        <w:rPr>
          <w:rFonts w:cstheme="minorHAnsi"/>
          <w:b/>
          <w:u w:val="single"/>
        </w:rPr>
      </w:pPr>
      <w:r w:rsidRPr="006670FB">
        <w:rPr>
          <w:rFonts w:cstheme="minorHAnsi"/>
          <w:b/>
          <w:u w:val="single"/>
        </w:rPr>
        <w:t>Introduction</w:t>
      </w:r>
    </w:p>
    <w:p w:rsidR="005F1BB9" w:rsidRPr="006670FB" w:rsidRDefault="005F1BB9" w:rsidP="00970BA7">
      <w:pPr>
        <w:spacing w:after="0" w:line="240" w:lineRule="auto"/>
        <w:rPr>
          <w:rFonts w:cstheme="minorHAnsi"/>
        </w:rPr>
      </w:pPr>
      <w:r w:rsidRPr="006670FB">
        <w:rPr>
          <w:rFonts w:cstheme="minorHAnsi"/>
        </w:rPr>
        <w:t xml:space="preserve">Read </w:t>
      </w:r>
      <w:r w:rsidR="00970BA7" w:rsidRPr="006670FB">
        <w:rPr>
          <w:rFonts w:cstheme="minorHAnsi"/>
        </w:rPr>
        <w:t>a passage from the short story “Fetching Water” to your students</w:t>
      </w:r>
      <w:r w:rsidRPr="006670FB">
        <w:rPr>
          <w:rFonts w:cstheme="minorHAnsi"/>
        </w:rPr>
        <w:t>. Simply give the instruction t</w:t>
      </w:r>
      <w:r w:rsidR="00970BA7" w:rsidRPr="006670FB">
        <w:rPr>
          <w:rFonts w:cstheme="minorHAnsi"/>
        </w:rPr>
        <w:t>hat they are supposed to listen. When you are finished reading, ask one student to retell the story they just listened to. This will be a challenge for the majority of the students.</w:t>
      </w:r>
      <w:r w:rsidR="00970BA7" w:rsidRPr="006670FB">
        <w:rPr>
          <w:rFonts w:cstheme="minorHAnsi"/>
        </w:rPr>
        <w:br/>
        <w:t xml:space="preserve">Have the students piece together details as much as they can together as a class. </w:t>
      </w:r>
    </w:p>
    <w:p w:rsidR="0020128B" w:rsidRPr="006670FB" w:rsidRDefault="00970BA7" w:rsidP="0020128B">
      <w:pPr>
        <w:rPr>
          <w:rFonts w:cstheme="minorHAnsi"/>
        </w:rPr>
      </w:pPr>
      <w:r w:rsidRPr="006670FB">
        <w:rPr>
          <w:rFonts w:cstheme="minorHAnsi"/>
        </w:rPr>
        <w:br/>
        <w:t xml:space="preserve">Stress the importance of developing good listening skills. This activity was proof that some listening skills are seriously lacking.  Tell students that </w:t>
      </w:r>
      <w:r w:rsidRPr="006670FB">
        <w:rPr>
          <w:rFonts w:cstheme="minorHAnsi"/>
          <w:i/>
        </w:rPr>
        <w:t>active</w:t>
      </w:r>
      <w:r w:rsidRPr="006670FB">
        <w:rPr>
          <w:rFonts w:cstheme="minorHAnsi"/>
        </w:rPr>
        <w:t xml:space="preserve"> listening takes practice.  </w:t>
      </w:r>
      <w:r w:rsidR="005F1BB9" w:rsidRPr="006670FB">
        <w:rPr>
          <w:rFonts w:cstheme="minorHAnsi"/>
        </w:rPr>
        <w:t>In this activity, they will evaluate their own listening skills – both before and after they listen to another student read aloud.</w:t>
      </w:r>
    </w:p>
    <w:p w:rsidR="0020128B" w:rsidRPr="006670FB" w:rsidRDefault="00970BA7" w:rsidP="0020128B">
      <w:pPr>
        <w:rPr>
          <w:rFonts w:cstheme="minorHAnsi"/>
          <w:b/>
          <w:u w:val="single"/>
        </w:rPr>
      </w:pPr>
      <w:r w:rsidRPr="006670FB">
        <w:rPr>
          <w:rFonts w:cstheme="minorHAnsi"/>
          <w:noProof/>
          <w:sz w:val="24"/>
          <w:szCs w:val="24"/>
        </w:rPr>
        <w:drawing>
          <wp:anchor distT="0" distB="0" distL="114300" distR="114300" simplePos="0" relativeHeight="251679744" behindDoc="0" locked="0" layoutInCell="1" allowOverlap="1" wp14:anchorId="4EFE49A1" wp14:editId="0C5B8613">
            <wp:simplePos x="0" y="0"/>
            <wp:positionH relativeFrom="column">
              <wp:posOffset>-419735</wp:posOffset>
            </wp:positionH>
            <wp:positionV relativeFrom="paragraph">
              <wp:posOffset>266700</wp:posOffset>
            </wp:positionV>
            <wp:extent cx="431800" cy="44450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8"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128B" w:rsidRPr="006670FB">
        <w:rPr>
          <w:rFonts w:cstheme="minorHAnsi"/>
          <w:b/>
          <w:u w:val="single"/>
        </w:rPr>
        <w:t>Instruction</w:t>
      </w:r>
    </w:p>
    <w:p w:rsidR="007470A1" w:rsidRPr="006670FB" w:rsidRDefault="00F517DC" w:rsidP="00050EED">
      <w:pPr>
        <w:pStyle w:val="ListParagraph"/>
        <w:numPr>
          <w:ilvl w:val="0"/>
          <w:numId w:val="2"/>
        </w:numPr>
        <w:spacing w:after="0" w:line="240" w:lineRule="auto"/>
        <w:rPr>
          <w:rFonts w:cstheme="minorHAnsi"/>
        </w:rPr>
      </w:pPr>
      <w:r w:rsidRPr="006670FB">
        <w:rPr>
          <w:rFonts w:cstheme="minorHAnsi"/>
        </w:rPr>
        <w:t xml:space="preserve"> </w:t>
      </w:r>
      <w:r w:rsidR="007470A1" w:rsidRPr="006670FB">
        <w:rPr>
          <w:rFonts w:cstheme="minorHAnsi"/>
        </w:rPr>
        <w:t xml:space="preserve">Distribute </w:t>
      </w:r>
      <w:r w:rsidR="00050EED" w:rsidRPr="006670FB">
        <w:rPr>
          <w:rFonts w:cstheme="minorHAnsi"/>
        </w:rPr>
        <w:t>the ‘Listening Skills Evaluation’ sheet and h</w:t>
      </w:r>
      <w:r w:rsidR="007470A1" w:rsidRPr="006670FB">
        <w:rPr>
          <w:rFonts w:cstheme="minorHAnsi"/>
        </w:rPr>
        <w:t>ave students complete it individually.</w:t>
      </w:r>
    </w:p>
    <w:p w:rsidR="007470A1" w:rsidRPr="006670FB" w:rsidRDefault="007470A1" w:rsidP="007470A1">
      <w:pPr>
        <w:numPr>
          <w:ilvl w:val="0"/>
          <w:numId w:val="2"/>
        </w:numPr>
        <w:spacing w:after="0" w:line="240" w:lineRule="auto"/>
        <w:rPr>
          <w:rFonts w:cstheme="minorHAnsi"/>
        </w:rPr>
      </w:pPr>
      <w:r w:rsidRPr="006670FB">
        <w:rPr>
          <w:rFonts w:cstheme="minorHAnsi"/>
        </w:rPr>
        <w:t xml:space="preserve">Divide students into small groups.  Have each group appoint one member as a reader.  Hand out a passage from a textbook, story or poem to each reader.  Ask him or her to read the passage aloud to the rest of the group.  Encourage readers to make the passage sound as interesting as </w:t>
      </w:r>
      <w:r w:rsidRPr="006670FB">
        <w:rPr>
          <w:rFonts w:cstheme="minorHAnsi"/>
        </w:rPr>
        <w:lastRenderedPageBreak/>
        <w:t>possible.</w:t>
      </w:r>
    </w:p>
    <w:p w:rsidR="007470A1" w:rsidRPr="006670FB" w:rsidRDefault="00970BA7" w:rsidP="007470A1">
      <w:pPr>
        <w:numPr>
          <w:ilvl w:val="0"/>
          <w:numId w:val="2"/>
        </w:numPr>
        <w:spacing w:after="0" w:line="240" w:lineRule="auto"/>
        <w:rPr>
          <w:rFonts w:cstheme="minorHAnsi"/>
        </w:rPr>
      </w:pPr>
      <w:r w:rsidRPr="006670FB">
        <w:rPr>
          <w:rFonts w:cstheme="minorHAnsi"/>
          <w:noProof/>
        </w:rPr>
        <w:drawing>
          <wp:anchor distT="0" distB="0" distL="114300" distR="114300" simplePos="0" relativeHeight="251681792" behindDoc="0" locked="0" layoutInCell="1" allowOverlap="1" wp14:anchorId="2E333F8D" wp14:editId="7F19C3FC">
            <wp:simplePos x="0" y="0"/>
            <wp:positionH relativeFrom="column">
              <wp:posOffset>-436245</wp:posOffset>
            </wp:positionH>
            <wp:positionV relativeFrom="paragraph">
              <wp:posOffset>332105</wp:posOffset>
            </wp:positionV>
            <wp:extent cx="419100" cy="491490"/>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9"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70A1" w:rsidRPr="006670FB">
        <w:rPr>
          <w:rFonts w:cstheme="minorHAnsi"/>
        </w:rPr>
        <w:t xml:space="preserve">Ask students to answer the questions on the Activity Sheet again, this time using a different colored pencil to mark their responses.  </w:t>
      </w:r>
    </w:p>
    <w:p w:rsidR="007470A1" w:rsidRPr="006670FB" w:rsidRDefault="007470A1" w:rsidP="007470A1">
      <w:pPr>
        <w:numPr>
          <w:ilvl w:val="0"/>
          <w:numId w:val="2"/>
        </w:numPr>
        <w:spacing w:after="0" w:line="240" w:lineRule="auto"/>
        <w:rPr>
          <w:rFonts w:cstheme="minorHAnsi"/>
        </w:rPr>
      </w:pPr>
      <w:r w:rsidRPr="006670FB">
        <w:rPr>
          <w:rFonts w:cstheme="minorHAnsi"/>
        </w:rPr>
        <w:t>Find out if students rated themselves as better listeners the sec</w:t>
      </w:r>
      <w:r w:rsidR="00AF00CD" w:rsidRPr="006670FB">
        <w:rPr>
          <w:rFonts w:cstheme="minorHAnsi"/>
        </w:rPr>
        <w:t>ond time around.</w:t>
      </w:r>
    </w:p>
    <w:p w:rsidR="00AF00CD" w:rsidRPr="006670FB" w:rsidRDefault="00AF00CD" w:rsidP="00AF00CD">
      <w:pPr>
        <w:pStyle w:val="ListParagraph"/>
        <w:numPr>
          <w:ilvl w:val="1"/>
          <w:numId w:val="2"/>
        </w:numPr>
        <w:spacing w:after="0" w:line="240" w:lineRule="auto"/>
        <w:rPr>
          <w:rFonts w:cstheme="minorHAnsi"/>
          <w:i/>
          <w:u w:val="single"/>
        </w:rPr>
      </w:pPr>
      <w:r w:rsidRPr="006670FB">
        <w:rPr>
          <w:rFonts w:cstheme="minorHAnsi"/>
          <w:i/>
          <w:u w:val="single"/>
        </w:rPr>
        <w:t>Did you practice the suggestions on the Activity Sheet when listening to the reader?</w:t>
      </w:r>
    </w:p>
    <w:p w:rsidR="00AF00CD" w:rsidRPr="006670FB" w:rsidRDefault="00AF00CD" w:rsidP="00AF00CD">
      <w:pPr>
        <w:spacing w:after="0" w:line="240" w:lineRule="auto"/>
        <w:ind w:left="360"/>
        <w:rPr>
          <w:rFonts w:cstheme="minorHAnsi"/>
        </w:rPr>
      </w:pPr>
    </w:p>
    <w:p w:rsidR="00AF00CD" w:rsidRPr="006670FB" w:rsidRDefault="00AF00CD" w:rsidP="00AF00CD">
      <w:pPr>
        <w:pStyle w:val="ListParagraph"/>
        <w:numPr>
          <w:ilvl w:val="1"/>
          <w:numId w:val="2"/>
        </w:numPr>
        <w:spacing w:after="0" w:line="240" w:lineRule="auto"/>
        <w:rPr>
          <w:rFonts w:cstheme="minorHAnsi"/>
          <w:i/>
          <w:u w:val="single"/>
        </w:rPr>
      </w:pPr>
      <w:r w:rsidRPr="006670FB">
        <w:rPr>
          <w:rFonts w:cstheme="minorHAnsi"/>
          <w:i/>
          <w:u w:val="single"/>
        </w:rPr>
        <w:t xml:space="preserve">Did the suggestions work? Why or why not? </w:t>
      </w:r>
    </w:p>
    <w:p w:rsidR="00AF00CD" w:rsidRPr="006670FB" w:rsidRDefault="00970BA7" w:rsidP="00AF00CD">
      <w:pPr>
        <w:spacing w:after="0" w:line="240" w:lineRule="auto"/>
        <w:ind w:left="360"/>
        <w:rPr>
          <w:rFonts w:cstheme="minorHAnsi"/>
          <w:i/>
          <w:u w:val="single"/>
        </w:rPr>
      </w:pPr>
      <w:r w:rsidRPr="006670FB">
        <w:rPr>
          <w:rFonts w:cstheme="minorHAnsi"/>
          <w:b/>
          <w:noProof/>
          <w:u w:val="single"/>
        </w:rPr>
        <w:drawing>
          <wp:anchor distT="0" distB="0" distL="114300" distR="114300" simplePos="0" relativeHeight="251683840" behindDoc="1" locked="0" layoutInCell="1" allowOverlap="1" wp14:anchorId="1A808A7E" wp14:editId="504DC5A2">
            <wp:simplePos x="0" y="0"/>
            <wp:positionH relativeFrom="column">
              <wp:posOffset>-433070</wp:posOffset>
            </wp:positionH>
            <wp:positionV relativeFrom="paragraph">
              <wp:posOffset>30480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F00CD" w:rsidRPr="006670FB" w:rsidRDefault="00AF00CD" w:rsidP="00AF00CD">
      <w:pPr>
        <w:pStyle w:val="ListParagraph"/>
        <w:numPr>
          <w:ilvl w:val="1"/>
          <w:numId w:val="2"/>
        </w:numPr>
        <w:spacing w:after="0" w:line="240" w:lineRule="auto"/>
        <w:rPr>
          <w:rFonts w:cstheme="minorHAnsi"/>
          <w:i/>
          <w:u w:val="single"/>
        </w:rPr>
      </w:pPr>
      <w:r w:rsidRPr="006670FB">
        <w:rPr>
          <w:rFonts w:cstheme="minorHAnsi"/>
          <w:i/>
          <w:u w:val="single"/>
        </w:rPr>
        <w:t xml:space="preserve">Did the readers do anything to make what they read more interesting? </w:t>
      </w:r>
    </w:p>
    <w:p w:rsidR="00AF00CD" w:rsidRPr="006670FB" w:rsidRDefault="00AF00CD" w:rsidP="00AF00CD">
      <w:pPr>
        <w:spacing w:after="0" w:line="240" w:lineRule="auto"/>
        <w:ind w:left="360"/>
        <w:rPr>
          <w:rFonts w:cstheme="minorHAnsi"/>
          <w:i/>
          <w:u w:val="single"/>
        </w:rPr>
      </w:pPr>
    </w:p>
    <w:p w:rsidR="00AF00CD" w:rsidRPr="006670FB" w:rsidRDefault="00AF00CD" w:rsidP="00AF00CD">
      <w:pPr>
        <w:pStyle w:val="ListParagraph"/>
        <w:numPr>
          <w:ilvl w:val="1"/>
          <w:numId w:val="2"/>
        </w:numPr>
        <w:spacing w:after="0" w:line="240" w:lineRule="auto"/>
        <w:rPr>
          <w:rFonts w:cstheme="minorHAnsi"/>
          <w:i/>
          <w:u w:val="single"/>
        </w:rPr>
      </w:pPr>
      <w:r w:rsidRPr="006670FB">
        <w:rPr>
          <w:rFonts w:cstheme="minorHAnsi"/>
          <w:i/>
          <w:u w:val="single"/>
        </w:rPr>
        <w:t>How did they make it more interesting?</w:t>
      </w:r>
    </w:p>
    <w:p w:rsidR="00AF00CD" w:rsidRPr="006670FB" w:rsidRDefault="00AF00CD" w:rsidP="00AF00CD">
      <w:pPr>
        <w:spacing w:after="0" w:line="240" w:lineRule="auto"/>
        <w:ind w:left="1440"/>
        <w:rPr>
          <w:rFonts w:cstheme="minorHAnsi"/>
        </w:rPr>
      </w:pPr>
    </w:p>
    <w:p w:rsidR="000B6DE4" w:rsidRPr="006670FB" w:rsidRDefault="00AF00CD" w:rsidP="0020128B">
      <w:pPr>
        <w:rPr>
          <w:rFonts w:cstheme="minorHAnsi"/>
        </w:rPr>
      </w:pPr>
      <w:r w:rsidRPr="006670FB">
        <w:rPr>
          <w:rFonts w:cstheme="minorHAnsi"/>
        </w:rPr>
        <w:br/>
      </w:r>
      <w:r w:rsidR="0020128B" w:rsidRPr="006670FB">
        <w:rPr>
          <w:rFonts w:cstheme="minorHAnsi"/>
          <w:b/>
          <w:u w:val="single"/>
        </w:rPr>
        <w:t>Closure/Wrap Up</w:t>
      </w:r>
    </w:p>
    <w:p w:rsidR="000E752F" w:rsidRPr="006670FB" w:rsidRDefault="00970BA7" w:rsidP="00970BA7">
      <w:pPr>
        <w:ind w:left="180"/>
        <w:rPr>
          <w:rFonts w:cstheme="minorHAnsi"/>
        </w:rPr>
      </w:pPr>
      <w:r w:rsidRPr="006670FB">
        <w:rPr>
          <w:rFonts w:cstheme="minorHAnsi"/>
          <w:noProof/>
        </w:rPr>
        <w:drawing>
          <wp:anchor distT="0" distB="0" distL="114300" distR="114300" simplePos="0" relativeHeight="251685888" behindDoc="1" locked="0" layoutInCell="1" allowOverlap="1" wp14:anchorId="52A3CB17" wp14:editId="70B31921">
            <wp:simplePos x="0" y="0"/>
            <wp:positionH relativeFrom="column">
              <wp:posOffset>-379095</wp:posOffset>
            </wp:positionH>
            <wp:positionV relativeFrom="paragraph">
              <wp:posOffset>58420</wp:posOffset>
            </wp:positionV>
            <wp:extent cx="389890" cy="402590"/>
            <wp:effectExtent l="0" t="0" r="0" b="0"/>
            <wp:wrapTight wrapText="bothSides">
              <wp:wrapPolygon edited="0">
                <wp:start x="0" y="0"/>
                <wp:lineTo x="0" y="20442"/>
                <wp:lineTo x="20052" y="20442"/>
                <wp:lineTo x="2005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1"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70FB">
        <w:rPr>
          <w:rFonts w:cstheme="minorHAnsi"/>
        </w:rPr>
        <w:t xml:space="preserve">Conclude the discussion by emphasizing how important listening skills are not only in the classroom, but in any and all communication.  Have students make a list on the board of times when they must use active listening skills outside of the classroom. </w:t>
      </w:r>
    </w:p>
    <w:p w:rsidR="000E752F" w:rsidRPr="006670FB" w:rsidRDefault="005E636C" w:rsidP="0020128B">
      <w:pPr>
        <w:rPr>
          <w:rFonts w:cstheme="minorHAnsi"/>
        </w:rPr>
      </w:pPr>
      <w:r w:rsidRPr="006670FB">
        <w:rPr>
          <w:rFonts w:cstheme="minorHAnsi"/>
        </w:rPr>
        <w:t>Time: 30 minutes</w:t>
      </w:r>
    </w:p>
    <w:p w:rsidR="007470A1" w:rsidRDefault="007470A1" w:rsidP="007470A1">
      <w:pPr>
        <w:spacing w:after="0" w:line="240" w:lineRule="auto"/>
      </w:pPr>
    </w:p>
    <w:p w:rsidR="000E752F" w:rsidRDefault="000E752F" w:rsidP="0020128B">
      <w:pPr>
        <w:rPr>
          <w:b/>
          <w:u w:val="single"/>
        </w:rPr>
      </w:pPr>
    </w:p>
    <w:p w:rsidR="000E752F" w:rsidRPr="0020128B" w:rsidRDefault="000E752F" w:rsidP="0020128B">
      <w:pPr>
        <w:rPr>
          <w:b/>
          <w:u w:val="single"/>
        </w:rPr>
      </w:pPr>
    </w:p>
    <w:sectPr w:rsidR="000E752F" w:rsidRPr="0020128B" w:rsidSect="00B5701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BB9" w:rsidRDefault="005F1BB9" w:rsidP="001C5391">
      <w:pPr>
        <w:spacing w:after="0" w:line="240" w:lineRule="auto"/>
      </w:pPr>
      <w:r>
        <w:separator/>
      </w:r>
    </w:p>
  </w:endnote>
  <w:endnote w:type="continuationSeparator" w:id="0">
    <w:p w:rsidR="005F1BB9" w:rsidRDefault="005F1BB9" w:rsidP="001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BB9" w:rsidRDefault="005F1BB9" w:rsidP="000D6415">
    <w:pPr>
      <w:pStyle w:val="Footer"/>
      <w:tabs>
        <w:tab w:val="clear" w:pos="9360"/>
        <w:tab w:val="right" w:pos="9720"/>
      </w:tabs>
      <w:ind w:right="-360"/>
    </w:pPr>
    <w:r>
      <w:rPr>
        <w:b/>
        <w:noProof/>
        <w:u w:val="single"/>
      </w:rPr>
      <w:drawing>
        <wp:anchor distT="0" distB="0" distL="114300" distR="114300" simplePos="0" relativeHeight="251657728" behindDoc="1" locked="0" layoutInCell="1" allowOverlap="1" wp14:anchorId="4C9590E8" wp14:editId="20E4F457">
          <wp:simplePos x="0" y="0"/>
          <wp:positionH relativeFrom="column">
            <wp:posOffset>3350260</wp:posOffset>
          </wp:positionH>
          <wp:positionV relativeFrom="paragraph">
            <wp:posOffset>-168910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0A7E8234" wp14:editId="3255BB24">
          <wp:simplePos x="0" y="0"/>
          <wp:positionH relativeFrom="column">
            <wp:posOffset>1432560</wp:posOffset>
          </wp:positionH>
          <wp:positionV relativeFrom="paragraph">
            <wp:posOffset>-194945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2"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1DF91B0A" wp14:editId="788F02A1">
          <wp:simplePos x="0" y="0"/>
          <wp:positionH relativeFrom="column">
            <wp:posOffset>-379730</wp:posOffset>
          </wp:positionH>
          <wp:positionV relativeFrom="paragraph">
            <wp:posOffset>-106045</wp:posOffset>
          </wp:positionV>
          <wp:extent cx="389890" cy="402590"/>
          <wp:effectExtent l="0" t="0" r="0" b="0"/>
          <wp:wrapTight wrapText="bothSides">
            <wp:wrapPolygon edited="0">
              <wp:start x="0" y="0"/>
              <wp:lineTo x="0" y="20442"/>
              <wp:lineTo x="20052" y="20442"/>
              <wp:lineTo x="200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3"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58752" behindDoc="1" locked="0" layoutInCell="1" allowOverlap="1" wp14:anchorId="2164DCF1" wp14:editId="357CC62B">
          <wp:simplePos x="0" y="0"/>
          <wp:positionH relativeFrom="column">
            <wp:posOffset>5212080</wp:posOffset>
          </wp:positionH>
          <wp:positionV relativeFrom="paragraph">
            <wp:posOffset>-152400</wp:posOffset>
          </wp:positionV>
          <wp:extent cx="431800" cy="444500"/>
          <wp:effectExtent l="0" t="0" r="6350" b="0"/>
          <wp:wrapTight wrapText="bothSides">
            <wp:wrapPolygon edited="0">
              <wp:start x="0" y="0"/>
              <wp:lineTo x="0" y="20366"/>
              <wp:lineTo x="20965" y="20366"/>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4"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Making the Connection                 Checking Understanding                 Higher Order Thinking                   Handout</w:t>
    </w:r>
  </w:p>
  <w:p w:rsidR="005F1BB9" w:rsidRDefault="005F1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BB9" w:rsidRDefault="005F1BB9" w:rsidP="001C5391">
      <w:pPr>
        <w:spacing w:after="0" w:line="240" w:lineRule="auto"/>
      </w:pPr>
      <w:r>
        <w:separator/>
      </w:r>
    </w:p>
  </w:footnote>
  <w:footnote w:type="continuationSeparator" w:id="0">
    <w:p w:rsidR="005F1BB9" w:rsidRDefault="005F1BB9" w:rsidP="001C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BB9" w:rsidRDefault="005F1BB9" w:rsidP="001C5391">
    <w:pPr>
      <w:pStyle w:val="Header"/>
      <w:jc w:val="center"/>
    </w:pPr>
    <w:r>
      <w:t>South Dakota Teachers As Advisors</w:t>
    </w:r>
  </w:p>
  <w:p w:rsidR="005F1BB9" w:rsidRDefault="005F1B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A0EDD"/>
    <w:multiLevelType w:val="hybridMultilevel"/>
    <w:tmpl w:val="DACE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333428"/>
    <w:multiLevelType w:val="hybridMultilevel"/>
    <w:tmpl w:val="892A7040"/>
    <w:lvl w:ilvl="0" w:tplc="AE72E8CE">
      <w:start w:val="1"/>
      <w:numFmt w:val="decimal"/>
      <w:lvlText w:val="%1."/>
      <w:lvlJc w:val="left"/>
      <w:pPr>
        <w:tabs>
          <w:tab w:val="num" w:pos="720"/>
        </w:tabs>
        <w:ind w:left="720" w:hanging="360"/>
      </w:pPr>
      <w:rPr>
        <w:rFonts w:ascii="Arial" w:eastAsia="Calibri" w:hAnsi="Arial" w:cs="Arial"/>
      </w:rPr>
    </w:lvl>
    <w:lvl w:ilvl="1" w:tplc="234443C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9"/>
    <w:rsid w:val="00004148"/>
    <w:rsid w:val="00050EED"/>
    <w:rsid w:val="000729A3"/>
    <w:rsid w:val="00077B1E"/>
    <w:rsid w:val="00086573"/>
    <w:rsid w:val="000B6DE4"/>
    <w:rsid w:val="000D6415"/>
    <w:rsid w:val="000E752F"/>
    <w:rsid w:val="00114DFA"/>
    <w:rsid w:val="001C1B2B"/>
    <w:rsid w:val="001C5391"/>
    <w:rsid w:val="0020128B"/>
    <w:rsid w:val="00203D2B"/>
    <w:rsid w:val="00297395"/>
    <w:rsid w:val="003A3747"/>
    <w:rsid w:val="003D3A11"/>
    <w:rsid w:val="003E1C36"/>
    <w:rsid w:val="00411609"/>
    <w:rsid w:val="005E39D8"/>
    <w:rsid w:val="005E636C"/>
    <w:rsid w:val="005F1BB9"/>
    <w:rsid w:val="00635297"/>
    <w:rsid w:val="0065700C"/>
    <w:rsid w:val="006670FB"/>
    <w:rsid w:val="006D3C96"/>
    <w:rsid w:val="007470A1"/>
    <w:rsid w:val="00764FF8"/>
    <w:rsid w:val="00785ECC"/>
    <w:rsid w:val="007B069F"/>
    <w:rsid w:val="007C0EAD"/>
    <w:rsid w:val="007E1D7C"/>
    <w:rsid w:val="008413E5"/>
    <w:rsid w:val="00862736"/>
    <w:rsid w:val="008F15FC"/>
    <w:rsid w:val="00970BA7"/>
    <w:rsid w:val="00983F7E"/>
    <w:rsid w:val="009F48A6"/>
    <w:rsid w:val="00A1714F"/>
    <w:rsid w:val="00AB14A0"/>
    <w:rsid w:val="00AD4194"/>
    <w:rsid w:val="00AF00CD"/>
    <w:rsid w:val="00B57015"/>
    <w:rsid w:val="00B81A80"/>
    <w:rsid w:val="00BB3F98"/>
    <w:rsid w:val="00BC563F"/>
    <w:rsid w:val="00CF4C75"/>
    <w:rsid w:val="00D81B1E"/>
    <w:rsid w:val="00DB4E51"/>
    <w:rsid w:val="00E361D0"/>
    <w:rsid w:val="00EC7B27"/>
    <w:rsid w:val="00ED1858"/>
    <w:rsid w:val="00F517DC"/>
    <w:rsid w:val="00FF1E69"/>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3.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2027</Characters>
  <Application>Microsoft Office Word</Application>
  <DocSecurity>0</DocSecurity>
  <Lines>49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2013-03-13T18:13:49.9818494Z</dcterms:created>
  <dcterms:modified xsi:type="dcterms:W3CDTF">2013-03-13T18:13:49.9818494Z</dcterms:modified>
</cp:coreProperties>
</file>