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0729A3" w:rsidP="000729A3">
      <w:pPr>
        <w:tabs>
          <w:tab w:val="center" w:pos="4680"/>
        </w:tabs>
        <w:rPr>
          <w:sz w:val="44"/>
          <w:szCs w:val="44"/>
        </w:rPr>
      </w:pPr>
      <w:r>
        <w:rPr>
          <w:noProof/>
        </w:rPr>
        <mc:AlternateContent>
          <mc:Choice Requires="wps">
            <w:drawing>
              <wp:anchor distT="0" distB="0" distL="114300" distR="114300" simplePos="0" relativeHeight="251659264" behindDoc="0" locked="0" layoutInCell="1" allowOverlap="1" wp14:anchorId="14C2BEB7" wp14:editId="0E1B3984">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Pr>
          <w:noProof/>
        </w:rPr>
        <mc:AlternateContent>
          <mc:Choice Requires="wps">
            <w:drawing>
              <wp:anchor distT="0" distB="0" distL="114300" distR="114300" simplePos="0" relativeHeight="251675648" behindDoc="1" locked="0" layoutInCell="1" allowOverlap="1" wp14:anchorId="457A37EC" wp14:editId="7CC030B2">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9008CE" w:rsidRPr="000729A3" w:rsidRDefault="009008CE" w:rsidP="000729A3">
                            <w:pPr>
                              <w:jc w:val="center"/>
                              <w:rPr>
                                <w:sz w:val="36"/>
                                <w:szCs w:val="36"/>
                              </w:rPr>
                            </w:pPr>
                            <w:r>
                              <w:rPr>
                                <w:sz w:val="36"/>
                                <w:szCs w:val="36"/>
                              </w:rPr>
                              <w:t>High School Readiness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92586A" w:rsidRPr="000729A3" w:rsidRDefault="0092586A" w:rsidP="000729A3">
                      <w:pPr>
                        <w:jc w:val="center"/>
                        <w:rPr>
                          <w:sz w:val="36"/>
                          <w:szCs w:val="36"/>
                        </w:rPr>
                      </w:pPr>
                      <w:r>
                        <w:rPr>
                          <w:sz w:val="36"/>
                          <w:szCs w:val="36"/>
                        </w:rPr>
                        <w:t>High School Readiness</w:t>
                      </w:r>
                    </w:p>
                  </w:txbxContent>
                </v:textbox>
                <w10:wrap type="tight"/>
              </v:shape>
            </w:pict>
          </mc:Fallback>
        </mc:AlternateContent>
      </w:r>
      <w:r>
        <w:tab/>
      </w:r>
    </w:p>
    <w:p w:rsidR="001C5391" w:rsidRPr="00AB14A0" w:rsidRDefault="00AB14A0" w:rsidP="000E752F">
      <w:pPr>
        <w:tabs>
          <w:tab w:val="center" w:pos="4680"/>
        </w:tabs>
        <w:jc w:val="right"/>
        <w:rPr>
          <w:sz w:val="20"/>
          <w:szCs w:val="20"/>
        </w:rPr>
      </w:pPr>
      <w:r>
        <w:rPr>
          <w:sz w:val="44"/>
          <w:szCs w:val="44"/>
        </w:rPr>
        <w:tab/>
        <w:t xml:space="preserve">               </w:t>
      </w:r>
      <w:r w:rsidR="000B6DE4" w:rsidRPr="00AB14A0">
        <w:rPr>
          <w:sz w:val="20"/>
          <w:szCs w:val="20"/>
        </w:rPr>
        <w:t>6</w:t>
      </w:r>
      <w:r w:rsidR="00ED1858" w:rsidRPr="00AB14A0">
        <w:rPr>
          <w:sz w:val="20"/>
          <w:szCs w:val="20"/>
        </w:rPr>
        <w:t>-8</w:t>
      </w:r>
      <w:r w:rsidR="000B6DE4" w:rsidRPr="00AB14A0">
        <w:rPr>
          <w:sz w:val="20"/>
          <w:szCs w:val="20"/>
          <w:vertAlign w:val="superscript"/>
        </w:rPr>
        <w:t>th</w:t>
      </w:r>
      <w:r w:rsidR="000B6DE4" w:rsidRPr="00AB14A0">
        <w:rPr>
          <w:sz w:val="20"/>
          <w:szCs w:val="20"/>
        </w:rPr>
        <w:t xml:space="preserve"> </w:t>
      </w:r>
      <w:r w:rsidRPr="00AB14A0">
        <w:rPr>
          <w:sz w:val="20"/>
          <w:szCs w:val="20"/>
        </w:rPr>
        <w:t>Grades Academic Development</w:t>
      </w:r>
      <w:r w:rsidR="00A74880">
        <w:rPr>
          <w:sz w:val="20"/>
          <w:szCs w:val="20"/>
        </w:rPr>
        <w:t>-Session 4</w:t>
      </w:r>
    </w:p>
    <w:p w:rsidR="00CF4C75" w:rsidRPr="0092586A" w:rsidRDefault="009F48A6" w:rsidP="0092586A">
      <w:pPr>
        <w:ind w:left="720" w:hanging="720"/>
        <w:rPr>
          <w:b/>
        </w:rPr>
      </w:pPr>
      <w:r>
        <w:rPr>
          <w:b/>
        </w:rPr>
        <w:t>Essential Questions:</w:t>
      </w:r>
      <w:r w:rsidR="0092586A">
        <w:rPr>
          <w:b/>
        </w:rPr>
        <w:t xml:space="preserve"> </w:t>
      </w:r>
      <w:r w:rsidR="0092586A">
        <w:rPr>
          <w:b/>
        </w:rPr>
        <w:br/>
      </w:r>
      <w:r w:rsidR="0092586A" w:rsidRPr="0092586A">
        <w:sym w:font="Symbol" w:char="F0B7"/>
      </w:r>
      <w:r w:rsidR="0092586A" w:rsidRPr="0092586A">
        <w:t xml:space="preserve">   </w:t>
      </w:r>
      <w:r w:rsidR="007230FC">
        <w:t>What are high school credit requirements</w:t>
      </w:r>
      <w:r w:rsidR="0092586A" w:rsidRPr="0092586A">
        <w:t>?</w:t>
      </w:r>
      <w:r w:rsidR="0092586A" w:rsidRPr="0092586A">
        <w:br/>
      </w:r>
      <w:r w:rsidR="0092586A" w:rsidRPr="0092586A">
        <w:sym w:font="Symbol" w:char="F0B7"/>
      </w:r>
      <w:r w:rsidR="0092586A" w:rsidRPr="0092586A">
        <w:t xml:space="preserve">   </w:t>
      </w:r>
      <w:r w:rsidR="00332D69">
        <w:t xml:space="preserve">What will your personal learning plan </w:t>
      </w:r>
      <w:r w:rsidR="007230FC">
        <w:t xml:space="preserve">for high school </w:t>
      </w:r>
      <w:r w:rsidR="00332D69">
        <w:t>look like</w:t>
      </w:r>
      <w:r w:rsidR="0092586A" w:rsidRPr="0092586A">
        <w:t>?</w:t>
      </w:r>
      <w:r w:rsidR="0092586A">
        <w:rPr>
          <w:b/>
        </w:rPr>
        <w:t xml:space="preserve"> </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9008CE" w:rsidRDefault="009008CE" w:rsidP="00AD4194">
                            <w:r>
                              <w:t>Stage 1—Desired Results</w:t>
                            </w:r>
                          </w:p>
                          <w:p w:rsidR="009008CE" w:rsidRDefault="00900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9008CE" w:rsidRDefault="009008CE" w:rsidP="00B81A80">
                            <w:pPr>
                              <w:jc w:val="center"/>
                            </w:pPr>
                          </w:p>
                          <w:p w:rsidR="009008CE" w:rsidRDefault="009008CE" w:rsidP="00B81A80">
                            <w:pPr>
                              <w:jc w:val="center"/>
                            </w:pPr>
                          </w:p>
                          <w:p w:rsidR="009008CE" w:rsidRPr="009F48A6" w:rsidRDefault="009008CE"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7230FC" w:rsidP="00332D69">
      <w:pPr>
        <w:ind w:left="-540"/>
      </w:pPr>
      <w:r>
        <w:t xml:space="preserve">A:B2.3 Develop and implement </w:t>
      </w:r>
      <w:r w:rsidR="00332D69">
        <w:t xml:space="preserve">annual plan of study to maximize academic ability and achievement        </w:t>
      </w:r>
      <w:r w:rsidR="00332D69" w:rsidRPr="007230FC">
        <w:rPr>
          <w:i/>
        </w:rPr>
        <w:t>Create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9008CE" w:rsidRDefault="009008CE" w:rsidP="00B81A80">
                            <w:r>
                              <w:t>Stage 2—Assessment Evidence &amp; Learning Plan</w:t>
                            </w:r>
                          </w:p>
                          <w:p w:rsidR="009008CE" w:rsidRDefault="009008CE"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92586A" w:rsidRDefault="0092586A" w:rsidP="007E1D7C"/>
    <w:p w:rsidR="00D81B1E" w:rsidRPr="0092586A" w:rsidRDefault="00332D69" w:rsidP="007E1D7C">
      <w:pPr>
        <w:rPr>
          <w:rFonts w:cstheme="minorHAnsi"/>
          <w:b/>
        </w:rPr>
      </w:pPr>
      <w:r>
        <w:rPr>
          <w:noProof/>
        </w:rPr>
        <mc:AlternateContent>
          <mc:Choice Requires="wps">
            <w:drawing>
              <wp:anchor distT="0" distB="0" distL="114300" distR="114300" simplePos="0" relativeHeight="251677696" behindDoc="1" locked="0" layoutInCell="1" allowOverlap="1" wp14:anchorId="238103BE" wp14:editId="277965AB">
                <wp:simplePos x="0" y="0"/>
                <wp:positionH relativeFrom="column">
                  <wp:posOffset>3465195</wp:posOffset>
                </wp:positionH>
                <wp:positionV relativeFrom="paragraph">
                  <wp:posOffset>372110</wp:posOffset>
                </wp:positionV>
                <wp:extent cx="2935605" cy="1098550"/>
                <wp:effectExtent l="0" t="0" r="17145" b="25400"/>
                <wp:wrapTight wrapText="bothSides">
                  <wp:wrapPolygon edited="0">
                    <wp:start x="0" y="0"/>
                    <wp:lineTo x="0" y="21725"/>
                    <wp:lineTo x="21586" y="21725"/>
                    <wp:lineTo x="2158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098550"/>
                        </a:xfrm>
                        <a:prstGeom prst="rect">
                          <a:avLst/>
                        </a:prstGeom>
                        <a:solidFill>
                          <a:srgbClr val="FFFFFF"/>
                        </a:solidFill>
                        <a:ln w="9525">
                          <a:solidFill>
                            <a:srgbClr val="000000"/>
                          </a:solidFill>
                          <a:prstDash val="dash"/>
                          <a:miter lim="800000"/>
                          <a:headEnd/>
                          <a:tailEnd/>
                        </a:ln>
                      </wps:spPr>
                      <wps:txbx>
                        <w:txbxContent>
                          <w:p w:rsidR="009008CE" w:rsidRDefault="009008CE">
                            <w:r w:rsidRPr="000E752F">
                              <w:rPr>
                                <w:b/>
                              </w:rPr>
                              <w:t>Materials needed</w:t>
                            </w:r>
                            <w:r>
                              <w:t>:</w:t>
                            </w:r>
                            <w:r>
                              <w:br/>
                            </w:r>
                            <w:r w:rsidR="00A9080E">
                              <w:t>District Registration/Course Description Booklet</w:t>
                            </w:r>
                            <w:r w:rsidR="00A9080E">
                              <w:br/>
                            </w:r>
                            <w:r>
                              <w:t>Getting Ready for High School worksheet</w:t>
                            </w:r>
                            <w:r>
                              <w:br/>
                              <w:t>Personal Learning Plan worksheet</w:t>
                            </w:r>
                            <w:r>
                              <w:br/>
                              <w:t>(one per student)</w:t>
                            </w:r>
                          </w:p>
                          <w:p w:rsidR="009008CE" w:rsidRDefault="009008CE"/>
                          <w:p w:rsidR="009008CE" w:rsidRDefault="00900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72.85pt;margin-top:29.3pt;width:231.15pt;height: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">
                <v:stroke dashstyle="dash"/>
                <v:textbox>
                  <w:txbxContent>
                    <w:p w:rsidR="009008CE" w:rsidRDefault="009008CE">
                      <w:r w:rsidRPr="000E752F">
                        <w:rPr>
                          <w:b/>
                        </w:rPr>
                        <w:t>Materials needed</w:t>
                      </w:r>
                      <w:proofErr w:type="gramStart"/>
                      <w:r>
                        <w:t>:</w:t>
                      </w:r>
                      <w:proofErr w:type="gramEnd"/>
                      <w:r>
                        <w:br/>
                      </w:r>
                      <w:r w:rsidR="00A9080E">
                        <w:t>District Registration/Course Description Booklet</w:t>
                      </w:r>
                      <w:r w:rsidR="00A9080E">
                        <w:br/>
                      </w:r>
                      <w:r>
                        <w:t>Getting Ready for High School worksheet</w:t>
                      </w:r>
                      <w:r>
                        <w:br/>
                        <w:t>Personal Learning Plan worksheet</w:t>
                      </w:r>
                      <w:r>
                        <w:br/>
                        <w:t>(one per student)</w:t>
                      </w:r>
                    </w:p>
                    <w:p w:rsidR="009008CE" w:rsidRDefault="009008CE"/>
                    <w:p w:rsidR="009008CE" w:rsidRDefault="009008CE"/>
                  </w:txbxContent>
                </v:textbox>
                <w10:wrap type="tight"/>
              </v:shape>
            </w:pict>
          </mc:Fallback>
        </mc:AlternateContent>
      </w:r>
      <w:r w:rsidR="0092586A" w:rsidRPr="0092586A">
        <w:rPr>
          <w:rFonts w:cstheme="minorHAnsi"/>
          <w:b/>
        </w:rPr>
        <w:t xml:space="preserve">Summative Evidence: </w:t>
      </w:r>
      <w:r w:rsidR="007230FC">
        <w:rPr>
          <w:rFonts w:cstheme="minorHAnsi"/>
        </w:rPr>
        <w:t xml:space="preserve">Students will research and fill out an activity sheet on the credit requirements for high school graduation and will develop a personal learning plan for their annual plan of study. </w:t>
      </w:r>
    </w:p>
    <w:p w:rsidR="007E1D7C" w:rsidRPr="000E752F" w:rsidRDefault="000E752F" w:rsidP="0020128B">
      <w:pPr>
        <w:rPr>
          <w:sz w:val="20"/>
          <w:szCs w:val="20"/>
        </w:rPr>
      </w:pPr>
      <w:r w:rsidRPr="000E752F">
        <w:rPr>
          <w:noProof/>
        </w:rPr>
        <w:t xml:space="preserve"> </w:t>
      </w:r>
    </w:p>
    <w:p w:rsidR="0020128B" w:rsidRDefault="007230FC" w:rsidP="0020128B">
      <w:pPr>
        <w:rPr>
          <w:b/>
          <w:u w:val="single"/>
        </w:rPr>
      </w:pPr>
      <w:r>
        <w:rPr>
          <w:b/>
          <w:u w:val="single"/>
        </w:rPr>
        <w:br/>
      </w:r>
      <w:r w:rsidR="00A9080E">
        <w:rPr>
          <w:b/>
          <w:u w:val="single"/>
        </w:rPr>
        <w:br/>
      </w:r>
      <w:r w:rsidR="0020128B">
        <w:rPr>
          <w:b/>
          <w:u w:val="single"/>
        </w:rPr>
        <w:t>Introduction</w:t>
      </w:r>
    </w:p>
    <w:p w:rsidR="009008CE" w:rsidRDefault="00DD3A91" w:rsidP="00A9080E">
      <w:r>
        <w:rPr>
          <w:noProof/>
        </w:rPr>
        <w:drawing>
          <wp:anchor distT="0" distB="0" distL="114300" distR="114300" simplePos="0" relativeHeight="251679744" behindDoc="1" locked="0" layoutInCell="1" allowOverlap="1" wp14:anchorId="712FC5AB" wp14:editId="50BF1C6B">
            <wp:simplePos x="0" y="0"/>
            <wp:positionH relativeFrom="column">
              <wp:posOffset>-538480</wp:posOffset>
            </wp:positionH>
            <wp:positionV relativeFrom="paragraph">
              <wp:posOffset>540385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t>Introduce this activity with a short discussion with your students.</w:t>
      </w:r>
      <w:r w:rsidR="00A9080E">
        <w:br/>
      </w:r>
      <w:r w:rsidR="007230FC">
        <w:t xml:space="preserve">Begin by asking </w:t>
      </w:r>
      <w:r w:rsidR="009008CE">
        <w:t xml:space="preserve">students: </w:t>
      </w:r>
      <w:r w:rsidR="0058578F">
        <w:rPr>
          <w:i/>
          <w:u w:val="single"/>
        </w:rPr>
        <w:t>W</w:t>
      </w:r>
      <w:r w:rsidR="009008CE" w:rsidRPr="009008CE">
        <w:rPr>
          <w:i/>
          <w:u w:val="single"/>
        </w:rPr>
        <w:t xml:space="preserve">hat is a credit? </w:t>
      </w:r>
      <w:r w:rsidR="009008CE" w:rsidRPr="009008CE">
        <w:rPr>
          <w:i/>
          <w:u w:val="single"/>
        </w:rPr>
        <w:br/>
      </w:r>
      <w:r w:rsidR="009008CE" w:rsidRPr="009008CE">
        <w:rPr>
          <w:i/>
        </w:rPr>
        <w:sym w:font="Symbol" w:char="F0B7"/>
      </w:r>
      <w:r w:rsidR="009008CE" w:rsidRPr="009008CE">
        <w:rPr>
          <w:i/>
        </w:rPr>
        <w:tab/>
      </w:r>
      <w:r w:rsidR="009008CE" w:rsidRPr="009008CE">
        <w:rPr>
          <w:i/>
          <w:u w:val="single"/>
        </w:rPr>
        <w:t xml:space="preserve">How many credits do you need to graduate? </w:t>
      </w:r>
      <w:r w:rsidR="009008CE" w:rsidRPr="009008CE">
        <w:rPr>
          <w:i/>
          <w:u w:val="single"/>
        </w:rPr>
        <w:br/>
      </w:r>
      <w:r w:rsidR="009008CE" w:rsidRPr="009008CE">
        <w:rPr>
          <w:i/>
        </w:rPr>
        <w:sym w:font="Symbol" w:char="F0B7"/>
      </w:r>
      <w:r w:rsidR="009008CE" w:rsidRPr="009008CE">
        <w:rPr>
          <w:i/>
        </w:rPr>
        <w:tab/>
      </w:r>
      <w:r w:rsidR="009008CE" w:rsidRPr="009008CE">
        <w:rPr>
          <w:i/>
          <w:u w:val="single"/>
        </w:rPr>
        <w:t xml:space="preserve">What is the use of a credit? </w:t>
      </w:r>
      <w:r w:rsidR="009008CE" w:rsidRPr="009008CE">
        <w:rPr>
          <w:i/>
          <w:u w:val="single"/>
        </w:rPr>
        <w:br/>
      </w:r>
      <w:r w:rsidR="009008CE" w:rsidRPr="009008CE">
        <w:rPr>
          <w:i/>
        </w:rPr>
        <w:sym w:font="Symbol" w:char="F0B7"/>
      </w:r>
      <w:r w:rsidR="009008CE" w:rsidRPr="009008CE">
        <w:rPr>
          <w:i/>
        </w:rPr>
        <w:tab/>
      </w:r>
      <w:r w:rsidR="009008CE" w:rsidRPr="009008CE">
        <w:rPr>
          <w:i/>
          <w:u w:val="single"/>
        </w:rPr>
        <w:t>Are there certain classes in high school that you are required to take?</w:t>
      </w:r>
      <w:r w:rsidR="009008CE" w:rsidRPr="009008CE">
        <w:rPr>
          <w:i/>
          <w:u w:val="single"/>
        </w:rPr>
        <w:br/>
      </w:r>
      <w:r w:rsidR="009008CE" w:rsidRPr="009008CE">
        <w:rPr>
          <w:i/>
        </w:rPr>
        <w:sym w:font="Symbol" w:char="F0B7"/>
      </w:r>
      <w:r w:rsidR="009008CE" w:rsidRPr="009008CE">
        <w:rPr>
          <w:i/>
        </w:rPr>
        <w:tab/>
      </w:r>
      <w:r w:rsidR="009008CE" w:rsidRPr="009008CE">
        <w:rPr>
          <w:i/>
          <w:u w:val="single"/>
        </w:rPr>
        <w:t>Why are you required to take these classes?</w:t>
      </w:r>
      <w:r w:rsidR="009008CE">
        <w:t xml:space="preserve"> </w:t>
      </w:r>
    </w:p>
    <w:p w:rsidR="0020128B" w:rsidRPr="008F281D" w:rsidRDefault="00A9080E" w:rsidP="0020128B">
      <w:r>
        <w:t xml:space="preserve">Chances are students won’t know many of the answers to these questions. Let the students know they are going to be exploring all of these requirements today in their activity with the use of your district’s High School Registration/Course Description booklet. </w:t>
      </w:r>
      <w:r w:rsidR="009008CE">
        <w:t xml:space="preserve"> </w:t>
      </w:r>
      <w:r w:rsidR="007230FC">
        <w:t xml:space="preserve"> </w:t>
      </w:r>
      <w:r w:rsidR="0020128B">
        <w:tab/>
      </w:r>
    </w:p>
    <w:p w:rsidR="0020128B" w:rsidRDefault="0020128B" w:rsidP="0020128B">
      <w:pPr>
        <w:rPr>
          <w:b/>
          <w:u w:val="single"/>
        </w:rPr>
      </w:pPr>
      <w:r w:rsidRPr="008F281D">
        <w:rPr>
          <w:b/>
          <w:u w:val="single"/>
        </w:rPr>
        <w:t>Instruction</w:t>
      </w:r>
    </w:p>
    <w:p w:rsidR="007230FC" w:rsidRDefault="00DD3A91" w:rsidP="0092586A">
      <w:pPr>
        <w:pStyle w:val="ListParagraph"/>
        <w:numPr>
          <w:ilvl w:val="0"/>
          <w:numId w:val="1"/>
        </w:numPr>
      </w:pPr>
      <w:r>
        <w:rPr>
          <w:rFonts w:cstheme="minorHAnsi"/>
          <w:noProof/>
          <w:sz w:val="24"/>
          <w:szCs w:val="24"/>
        </w:rPr>
        <w:drawing>
          <wp:anchor distT="0" distB="0" distL="114300" distR="114300" simplePos="0" relativeHeight="251681792" behindDoc="0" locked="0" layoutInCell="1" allowOverlap="1" wp14:anchorId="35D5D815" wp14:editId="67CF7CA3">
            <wp:simplePos x="0" y="0"/>
            <wp:positionH relativeFrom="column">
              <wp:posOffset>-537210</wp:posOffset>
            </wp:positionH>
            <wp:positionV relativeFrom="paragraph">
              <wp:posOffset>33655</wp:posOffset>
            </wp:positionV>
            <wp:extent cx="431800" cy="4445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586A">
        <w:t>Hand out</w:t>
      </w:r>
      <w:r w:rsidR="007230FC">
        <w:t xml:space="preserve"> one of</w:t>
      </w:r>
      <w:r w:rsidR="0092586A">
        <w:t xml:space="preserve"> </w:t>
      </w:r>
      <w:r w:rsidR="007230FC">
        <w:t>your district’s</w:t>
      </w:r>
      <w:r w:rsidR="0092586A">
        <w:t xml:space="preserve"> High School Registration/Course Description booklet </w:t>
      </w:r>
      <w:r w:rsidR="007230FC">
        <w:t>to each student. Briefly flip through the booklet with the students, giving an explanation for each part. It may help to use the Table of Contents as a guide. Ask students if they have any</w:t>
      </w:r>
      <w:r w:rsidR="00A9080E">
        <w:t xml:space="preserve"> questions about navigating the </w:t>
      </w:r>
      <w:r w:rsidR="007230FC">
        <w:t xml:space="preserve">booklet. </w:t>
      </w:r>
    </w:p>
    <w:p w:rsidR="007230FC" w:rsidRDefault="00DD3A91" w:rsidP="0092586A">
      <w:pPr>
        <w:pStyle w:val="ListParagraph"/>
        <w:numPr>
          <w:ilvl w:val="0"/>
          <w:numId w:val="1"/>
        </w:numPr>
      </w:pPr>
      <w:r>
        <w:rPr>
          <w:b/>
          <w:noProof/>
          <w:u w:val="single"/>
        </w:rPr>
        <w:lastRenderedPageBreak/>
        <w:drawing>
          <wp:anchor distT="0" distB="0" distL="114300" distR="114300" simplePos="0" relativeHeight="251687936" behindDoc="0" locked="0" layoutInCell="1" allowOverlap="1" wp14:anchorId="6FB80987" wp14:editId="025278AE">
            <wp:simplePos x="0" y="0"/>
            <wp:positionH relativeFrom="column">
              <wp:posOffset>-562610</wp:posOffset>
            </wp:positionH>
            <wp:positionV relativeFrom="paragraph">
              <wp:posOffset>528955</wp:posOffset>
            </wp:positionV>
            <wp:extent cx="444500" cy="4476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83840" behindDoc="0" locked="0" layoutInCell="1" allowOverlap="1" wp14:anchorId="5FDDB316" wp14:editId="572C4C86">
            <wp:simplePos x="0" y="0"/>
            <wp:positionH relativeFrom="column">
              <wp:posOffset>-545541</wp:posOffset>
            </wp:positionH>
            <wp:positionV relativeFrom="paragraph">
              <wp:posOffset>-108923</wp:posOffset>
            </wp:positionV>
            <wp:extent cx="431800" cy="444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30FC">
        <w:t xml:space="preserve">Next hand out the ‘Getting Ready for High School’ worksheet. </w:t>
      </w:r>
      <w:r w:rsidR="0092586A">
        <w:t xml:space="preserve"> </w:t>
      </w:r>
      <w:r w:rsidR="007230FC">
        <w:t xml:space="preserve">Have each student </w:t>
      </w:r>
      <w:r w:rsidR="009008CE">
        <w:t xml:space="preserve">complete the activity individually. Let them know that this worksheet will prepare them to map out their Personal Learning Plan which students will also complete in this activity. </w:t>
      </w:r>
    </w:p>
    <w:p w:rsidR="0092586A" w:rsidRDefault="009008CE" w:rsidP="0092586A">
      <w:pPr>
        <w:pStyle w:val="ListParagraph"/>
        <w:numPr>
          <w:ilvl w:val="0"/>
          <w:numId w:val="1"/>
        </w:numPr>
      </w:pPr>
      <w:r>
        <w:t xml:space="preserve">Go through the answers to ‘Getting Ready for High School’ with the students and clear up any questions or concerns they may have. </w:t>
      </w:r>
    </w:p>
    <w:p w:rsidR="0020128B" w:rsidRDefault="00DD3A91" w:rsidP="0020128B">
      <w:pPr>
        <w:pStyle w:val="ListParagraph"/>
        <w:numPr>
          <w:ilvl w:val="0"/>
          <w:numId w:val="1"/>
        </w:numPr>
      </w:pPr>
      <w:r>
        <w:rPr>
          <w:noProof/>
        </w:rPr>
        <w:drawing>
          <wp:anchor distT="0" distB="0" distL="114300" distR="114300" simplePos="0" relativeHeight="251689984" behindDoc="0" locked="0" layoutInCell="1" allowOverlap="1" wp14:anchorId="5980A258" wp14:editId="36E0F8DD">
            <wp:simplePos x="0" y="0"/>
            <wp:positionH relativeFrom="column">
              <wp:posOffset>-118897</wp:posOffset>
            </wp:positionH>
            <wp:positionV relativeFrom="paragraph">
              <wp:posOffset>146955</wp:posOffset>
            </wp:positionV>
            <wp:extent cx="389890" cy="4025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85888" behindDoc="0" locked="0" layoutInCell="1" allowOverlap="1" wp14:anchorId="60F8EC66" wp14:editId="4891E8EF">
            <wp:simplePos x="0" y="0"/>
            <wp:positionH relativeFrom="column">
              <wp:posOffset>-544830</wp:posOffset>
            </wp:positionH>
            <wp:positionV relativeFrom="paragraph">
              <wp:posOffset>102870</wp:posOffset>
            </wp:positionV>
            <wp:extent cx="431800" cy="4445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t>Finally, hand out the ‘Personal Learning Plan’ worksheet. Students may take this activity home if they are short on time or would like to look over the plan with their parents. As</w:t>
      </w:r>
      <w:r w:rsidR="005E663E">
        <w:t>k</w:t>
      </w:r>
      <w:r w:rsidR="009008CE">
        <w:t xml:space="preserve"> students to return their Personal Learning Plan at the next advisory session. </w:t>
      </w:r>
      <w:r w:rsidR="009008CE">
        <w:br/>
      </w:r>
      <w:r w:rsidR="0020128B">
        <w:t>Time:</w:t>
      </w:r>
      <w:r w:rsidR="007230FC">
        <w:t xml:space="preserve"> 30 minutes</w:t>
      </w:r>
    </w:p>
    <w:p w:rsidR="000B6DE4" w:rsidRDefault="0020128B" w:rsidP="0020128B">
      <w:pPr>
        <w:rPr>
          <w:b/>
          <w:u w:val="single"/>
        </w:rPr>
      </w:pPr>
      <w:r w:rsidRPr="008F281D">
        <w:rPr>
          <w:b/>
          <w:u w:val="single"/>
        </w:rPr>
        <w:t>Closure/Wrap Up</w:t>
      </w:r>
    </w:p>
    <w:p w:rsidR="000E752F" w:rsidRPr="009008CE" w:rsidRDefault="009008CE" w:rsidP="0020128B">
      <w:r>
        <w:t xml:space="preserve">Remind the students that this Personal Learning Plan is their course map for the next four years. It is something they will refer to each spring when they are registering for classes the next fall. Be sure they keep this plan in a safe place. Also encourage them to talk with their parents about the plan. Mention that their plan may change as they complete courses or make different career planning decisions. It is important that they keep their plan handy so they can stay on track. </w:t>
      </w:r>
    </w:p>
    <w:p w:rsidR="000E752F" w:rsidRPr="009008CE" w:rsidRDefault="009008CE" w:rsidP="0020128B">
      <w:r w:rsidRPr="009008CE">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9C035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CE" w:rsidRDefault="009008CE" w:rsidP="001C5391">
      <w:pPr>
        <w:spacing w:after="0" w:line="240" w:lineRule="auto"/>
      </w:pPr>
      <w:r>
        <w:separator/>
      </w:r>
    </w:p>
  </w:endnote>
  <w:endnote w:type="continuationSeparator" w:id="0">
    <w:p w:rsidR="009008CE" w:rsidRDefault="009008CE"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CE" w:rsidRDefault="00A9080E" w:rsidP="000D6415">
    <w:pPr>
      <w:pStyle w:val="Footer"/>
      <w:tabs>
        <w:tab w:val="clear" w:pos="9360"/>
        <w:tab w:val="right" w:pos="9720"/>
      </w:tabs>
      <w:ind w:right="-360"/>
    </w:pPr>
    <w:r>
      <w:rPr>
        <w:noProof/>
      </w:rPr>
      <w:drawing>
        <wp:anchor distT="0" distB="0" distL="114300" distR="114300" simplePos="0" relativeHeight="251659264" behindDoc="1" locked="0" layoutInCell="1" allowOverlap="1" wp14:anchorId="0965E4D2" wp14:editId="2508151F">
          <wp:simplePos x="0" y="0"/>
          <wp:positionH relativeFrom="column">
            <wp:posOffset>1432560</wp:posOffset>
          </wp:positionH>
          <wp:positionV relativeFrom="paragraph">
            <wp:posOffset>-153670</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1"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rPr>
        <w:b/>
        <w:noProof/>
        <w:u w:val="single"/>
      </w:rPr>
      <w:drawing>
        <wp:anchor distT="0" distB="0" distL="114300" distR="114300" simplePos="0" relativeHeight="251663360" behindDoc="1" locked="0" layoutInCell="1" allowOverlap="1" wp14:anchorId="421F0F04" wp14:editId="3C8FF49B">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rPr>
        <w:noProof/>
      </w:rPr>
      <w:drawing>
        <wp:anchor distT="0" distB="0" distL="114300" distR="114300" simplePos="0" relativeHeight="251661312" behindDoc="1" locked="0" layoutInCell="1" allowOverlap="1" wp14:anchorId="79A7A437" wp14:editId="2F53BDE1">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rPr>
        <w:rFonts w:cstheme="minorHAnsi"/>
        <w:noProof/>
        <w:sz w:val="24"/>
        <w:szCs w:val="24"/>
      </w:rPr>
      <w:drawing>
        <wp:anchor distT="0" distB="0" distL="114300" distR="114300" simplePos="0" relativeHeight="251665408" behindDoc="1" locked="0" layoutInCell="1" allowOverlap="1" wp14:anchorId="3AA829CB" wp14:editId="60582E68">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8CE">
      <w:t>Making the Connection                 Checking Understanding                 Higher Order Thinking                   Handout</w:t>
    </w:r>
  </w:p>
  <w:p w:rsidR="009008CE" w:rsidRDefault="0090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CE" w:rsidRDefault="009008CE" w:rsidP="001C5391">
      <w:pPr>
        <w:spacing w:after="0" w:line="240" w:lineRule="auto"/>
      </w:pPr>
      <w:r>
        <w:separator/>
      </w:r>
    </w:p>
  </w:footnote>
  <w:footnote w:type="continuationSeparator" w:id="0">
    <w:p w:rsidR="009008CE" w:rsidRDefault="009008CE"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CE" w:rsidRDefault="009008CE" w:rsidP="001C5391">
    <w:pPr>
      <w:pStyle w:val="Header"/>
      <w:jc w:val="center"/>
    </w:pPr>
    <w:r>
      <w:t>South Dakota Teachers As Advisors</w:t>
    </w:r>
  </w:p>
  <w:p w:rsidR="009008CE" w:rsidRDefault="00900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1C637C"/>
    <w:multiLevelType w:val="hybridMultilevel"/>
    <w:tmpl w:val="B7E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97395"/>
    <w:rsid w:val="00332D69"/>
    <w:rsid w:val="003A3747"/>
    <w:rsid w:val="003D3A11"/>
    <w:rsid w:val="003E1C36"/>
    <w:rsid w:val="00411609"/>
    <w:rsid w:val="0058578F"/>
    <w:rsid w:val="005E39D8"/>
    <w:rsid w:val="005E663E"/>
    <w:rsid w:val="00635297"/>
    <w:rsid w:val="006D3C96"/>
    <w:rsid w:val="007230FC"/>
    <w:rsid w:val="00764FF8"/>
    <w:rsid w:val="00785ECC"/>
    <w:rsid w:val="007B069F"/>
    <w:rsid w:val="007C0EAD"/>
    <w:rsid w:val="007E1D7C"/>
    <w:rsid w:val="00862736"/>
    <w:rsid w:val="008F15FC"/>
    <w:rsid w:val="009008CE"/>
    <w:rsid w:val="0092586A"/>
    <w:rsid w:val="009C035A"/>
    <w:rsid w:val="009F48A6"/>
    <w:rsid w:val="00A1714F"/>
    <w:rsid w:val="00A74880"/>
    <w:rsid w:val="00A9080E"/>
    <w:rsid w:val="00AB14A0"/>
    <w:rsid w:val="00AD4194"/>
    <w:rsid w:val="00B60142"/>
    <w:rsid w:val="00B81A80"/>
    <w:rsid w:val="00BB3F98"/>
    <w:rsid w:val="00BC563F"/>
    <w:rsid w:val="00CF4C75"/>
    <w:rsid w:val="00D81B1E"/>
    <w:rsid w:val="00DB4E51"/>
    <w:rsid w:val="00DD3A91"/>
    <w:rsid w:val="00E94FAE"/>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2181</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2013-03-13T18:15:04.0000946Z</dcterms:created>
  <dcterms:modified xsi:type="dcterms:W3CDTF">2013-03-13T18:15:04.0000946Z</dcterms:modified>
</cp:coreProperties>
</file>