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0729A3" w:rsidP="000729A3">
      <w:pPr>
        <w:tabs>
          <w:tab w:val="center" w:pos="4680"/>
        </w:tabs>
        <w:rPr>
          <w:sz w:val="44"/>
          <w:szCs w:val="44"/>
        </w:rPr>
      </w:pPr>
      <w:r>
        <w:rPr>
          <w:noProof/>
        </w:rPr>
        <mc:AlternateContent>
          <mc:Choice Requires="wps">
            <w:drawing>
              <wp:anchor distT="0" distB="0" distL="114300" distR="114300" simplePos="0" relativeHeight="251659264" behindDoc="0" locked="0" layoutInCell="1" allowOverlap="1" wp14:anchorId="14C2BEB7" wp14:editId="0E1B3984">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Pr>
          <w:noProof/>
        </w:rPr>
        <mc:AlternateContent>
          <mc:Choice Requires="wps">
            <w:drawing>
              <wp:anchor distT="0" distB="0" distL="114300" distR="114300" simplePos="0" relativeHeight="251675648" behindDoc="1" locked="0" layoutInCell="1" allowOverlap="1" wp14:anchorId="457A37EC" wp14:editId="7CC030B2">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D47D02" w:rsidRPr="000729A3" w:rsidRDefault="00D47D02" w:rsidP="000729A3">
                            <w:pPr>
                              <w:jc w:val="center"/>
                              <w:rPr>
                                <w:sz w:val="36"/>
                                <w:szCs w:val="36"/>
                              </w:rPr>
                            </w:pPr>
                            <w:r>
                              <w:rPr>
                                <w:sz w:val="36"/>
                                <w:szCs w:val="36"/>
                              </w:rPr>
                              <w:t>Quotable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D47D02" w:rsidRPr="000729A3" w:rsidRDefault="00D47D02" w:rsidP="000729A3">
                      <w:pPr>
                        <w:jc w:val="center"/>
                        <w:rPr>
                          <w:sz w:val="36"/>
                          <w:szCs w:val="36"/>
                        </w:rPr>
                      </w:pPr>
                      <w:r>
                        <w:rPr>
                          <w:sz w:val="36"/>
                          <w:szCs w:val="36"/>
                        </w:rPr>
                        <w:t>Quotable</w:t>
                      </w:r>
                    </w:p>
                  </w:txbxContent>
                </v:textbox>
                <w10:wrap type="tight"/>
              </v:shape>
            </w:pict>
          </mc:Fallback>
        </mc:AlternateContent>
      </w:r>
      <w:r>
        <w:tab/>
      </w:r>
    </w:p>
    <w:p w:rsidR="001C5391" w:rsidRPr="00AB14A0" w:rsidRDefault="00AB14A0" w:rsidP="000E752F">
      <w:pPr>
        <w:tabs>
          <w:tab w:val="center" w:pos="4680"/>
        </w:tabs>
        <w:jc w:val="right"/>
        <w:rPr>
          <w:sz w:val="20"/>
          <w:szCs w:val="20"/>
        </w:rPr>
      </w:pPr>
      <w:r>
        <w:rPr>
          <w:sz w:val="44"/>
          <w:szCs w:val="44"/>
        </w:rPr>
        <w:tab/>
        <w:t xml:space="preserve">               </w:t>
      </w:r>
      <w:r w:rsidR="00384CC4">
        <w:rPr>
          <w:sz w:val="20"/>
          <w:szCs w:val="20"/>
        </w:rPr>
        <w:t>11-12</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384CC4">
        <w:rPr>
          <w:sz w:val="20"/>
          <w:szCs w:val="20"/>
        </w:rPr>
        <w:t>Personal/Social</w:t>
      </w:r>
      <w:r w:rsidRPr="00AB14A0">
        <w:rPr>
          <w:sz w:val="20"/>
          <w:szCs w:val="20"/>
        </w:rPr>
        <w:t xml:space="preserve"> Development</w:t>
      </w:r>
      <w:r w:rsidR="00ED1858" w:rsidRPr="00AB14A0">
        <w:rPr>
          <w:sz w:val="20"/>
          <w:szCs w:val="20"/>
        </w:rPr>
        <w:t>-Session 1</w:t>
      </w:r>
    </w:p>
    <w:p w:rsidR="00CF4C75" w:rsidRPr="00CF4C75" w:rsidRDefault="009F48A6" w:rsidP="00CF4C75">
      <w:pPr>
        <w:ind w:left="720" w:hanging="720"/>
      </w:pPr>
      <w:r>
        <w:rPr>
          <w:b/>
        </w:rPr>
        <w:t>Essential Questions:</w:t>
      </w:r>
      <w:r w:rsidR="00CF4C75">
        <w:rPr>
          <w:b/>
        </w:rPr>
        <w:br/>
      </w:r>
      <w:r w:rsidR="00B37928">
        <w:sym w:font="Symbol" w:char="F0B7"/>
      </w:r>
      <w:r w:rsidR="00B37928">
        <w:tab/>
        <w:t>What is a quote?</w:t>
      </w:r>
      <w:r w:rsidR="00B37928">
        <w:br/>
      </w:r>
      <w:r w:rsidR="00B37928">
        <w:sym w:font="Symbol" w:char="F0B7"/>
      </w:r>
      <w:r w:rsidR="00B37928">
        <w:tab/>
        <w:t>Can anyone create a quote?</w:t>
      </w:r>
      <w:r w:rsidR="00B37928">
        <w:br/>
      </w:r>
      <w:r w:rsidR="00B37928">
        <w:sym w:font="Symbol" w:char="F0B7"/>
      </w:r>
      <w:r w:rsidR="00B37928">
        <w:tab/>
        <w:t>Are all quotes facts?</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D47D02" w:rsidRDefault="00D47D02" w:rsidP="00AD4194">
                            <w:r>
                              <w:t>Stage 1—Desired Results</w:t>
                            </w:r>
                          </w:p>
                          <w:p w:rsidR="00D47D02" w:rsidRDefault="00D47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D47D02" w:rsidRDefault="00D47D02" w:rsidP="00AD4194">
                      <w:r>
                        <w:t>Stage 1—Desired Results</w:t>
                      </w:r>
                    </w:p>
                    <w:p w:rsidR="00D47D02" w:rsidRDefault="00D47D02"/>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D47D02" w:rsidRDefault="00D47D02" w:rsidP="00B81A80">
                            <w:pPr>
                              <w:jc w:val="center"/>
                            </w:pPr>
                          </w:p>
                          <w:p w:rsidR="00D47D02" w:rsidRDefault="00D47D02" w:rsidP="00B81A80">
                            <w:pPr>
                              <w:jc w:val="center"/>
                            </w:pPr>
                          </w:p>
                          <w:p w:rsidR="00D47D02" w:rsidRPr="009F48A6" w:rsidRDefault="00D47D02"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D47D02" w:rsidRDefault="00D47D02" w:rsidP="00B81A80">
                      <w:pPr>
                        <w:jc w:val="center"/>
                      </w:pPr>
                    </w:p>
                    <w:p w:rsidR="00D47D02" w:rsidRDefault="00D47D02" w:rsidP="00B81A80">
                      <w:pPr>
                        <w:jc w:val="center"/>
                      </w:pPr>
                    </w:p>
                    <w:p w:rsidR="00D47D02" w:rsidRPr="009F48A6" w:rsidRDefault="00D47D02"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B37928" w:rsidRDefault="00384CC4" w:rsidP="00384CC4">
      <w:pPr>
        <w:tabs>
          <w:tab w:val="left" w:pos="10260"/>
        </w:tabs>
        <w:spacing w:after="0" w:line="240" w:lineRule="auto"/>
        <w:rPr>
          <w:rFonts w:cstheme="minorHAnsi"/>
        </w:rPr>
      </w:pPr>
      <w:r w:rsidRPr="00B37928">
        <w:rPr>
          <w:rFonts w:cstheme="minorHAnsi"/>
        </w:rPr>
        <w:t>PS:A1.2 Identify values, attitudes and beliefs</w:t>
      </w:r>
      <w:r w:rsidR="00B37928">
        <w:rPr>
          <w:rFonts w:cstheme="minorHAnsi"/>
        </w:rPr>
        <w:t xml:space="preserve">                                                                             </w:t>
      </w:r>
      <w:r w:rsidR="00B37928" w:rsidRPr="00B37928">
        <w:rPr>
          <w:rFonts w:cstheme="minorHAnsi"/>
          <w:i/>
        </w:rPr>
        <w:t>Understand</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D47D02" w:rsidRDefault="00D47D02" w:rsidP="00B81A80">
                            <w:r>
                              <w:t>Stage 2—Assessment Evidence &amp; Learning Plan</w:t>
                            </w:r>
                          </w:p>
                          <w:p w:rsidR="00D47D02" w:rsidRDefault="00D47D02"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D47D02" w:rsidRDefault="00D47D02" w:rsidP="00B81A80">
                      <w:r>
                        <w:t>Stage 2—Assessment Evidence &amp; Learning Plan</w:t>
                      </w:r>
                    </w:p>
                    <w:p w:rsidR="00D47D02" w:rsidRDefault="00D47D02"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B37928" w:rsidRPr="000F1306" w:rsidRDefault="007E1D7C" w:rsidP="00B37928">
      <w:pPr>
        <w:spacing w:after="0" w:line="240" w:lineRule="auto"/>
        <w:ind w:left="180"/>
        <w:rPr>
          <w:rFonts w:ascii="Arial" w:hAnsi="Arial" w:cs="Arial"/>
        </w:rPr>
      </w:pPr>
      <w:r>
        <w:rPr>
          <w:noProof/>
        </w:rPr>
        <mc:AlternateContent>
          <mc:Choice Requires="wps">
            <w:drawing>
              <wp:anchor distT="0" distB="0" distL="114300" distR="114300" simplePos="0" relativeHeight="251677696" behindDoc="1" locked="0" layoutInCell="1" allowOverlap="1" wp14:anchorId="49ACC7DE" wp14:editId="047C6A3E">
                <wp:simplePos x="0" y="0"/>
                <wp:positionH relativeFrom="column">
                  <wp:posOffset>3783330</wp:posOffset>
                </wp:positionH>
                <wp:positionV relativeFrom="paragraph">
                  <wp:posOffset>405130</wp:posOffset>
                </wp:positionV>
                <wp:extent cx="2449195" cy="1056640"/>
                <wp:effectExtent l="0" t="0" r="27305" b="10160"/>
                <wp:wrapTight wrapText="bothSides">
                  <wp:wrapPolygon edited="0">
                    <wp:start x="0" y="0"/>
                    <wp:lineTo x="0" y="21418"/>
                    <wp:lineTo x="21673" y="21418"/>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56640"/>
                        </a:xfrm>
                        <a:prstGeom prst="rect">
                          <a:avLst/>
                        </a:prstGeom>
                        <a:solidFill>
                          <a:srgbClr val="FFFFFF"/>
                        </a:solidFill>
                        <a:ln w="9525">
                          <a:solidFill>
                            <a:srgbClr val="000000"/>
                          </a:solidFill>
                          <a:prstDash val="dash"/>
                          <a:miter lim="800000"/>
                          <a:headEnd/>
                          <a:tailEnd/>
                        </a:ln>
                      </wps:spPr>
                      <wps:txbx>
                        <w:txbxContent>
                          <w:p w:rsidR="00D47D02" w:rsidRDefault="00D47D02">
                            <w:r w:rsidRPr="000E752F">
                              <w:rPr>
                                <w:b/>
                              </w:rPr>
                              <w:t>Materials needed</w:t>
                            </w:r>
                            <w:r>
                              <w:t>:</w:t>
                            </w:r>
                            <w:r>
                              <w:br/>
                              <w:t>Quotable Activity Sheet</w:t>
                            </w:r>
                            <w:r>
                              <w:br/>
                              <w:t>(one per student)</w:t>
                            </w:r>
                            <w:r>
                              <w:br/>
                              <w:t>Computer</w:t>
                            </w:r>
                            <w:r>
                              <w:br/>
                              <w:t>(one per student)</w:t>
                            </w:r>
                          </w:p>
                          <w:p w:rsidR="00D47D02" w:rsidRDefault="00D47D02"/>
                          <w:p w:rsidR="00D47D02" w:rsidRDefault="00D47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7.9pt;margin-top:31.9pt;width:192.85pt;height:83.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">
                <v:stroke dashstyle="dash"/>
                <v:textbox>
                  <w:txbxContent>
                    <w:p w:rsidR="00D47D02" w:rsidRDefault="00D47D02">
                      <w:r w:rsidRPr="000E752F">
                        <w:rPr>
                          <w:b/>
                        </w:rPr>
                        <w:t>Materials needed</w:t>
                      </w:r>
                      <w:proofErr w:type="gramStart"/>
                      <w:r>
                        <w:t>:</w:t>
                      </w:r>
                      <w:proofErr w:type="gramEnd"/>
                      <w:r>
                        <w:br/>
                        <w:t>Quotable Activity Sheet</w:t>
                      </w:r>
                      <w:r>
                        <w:br/>
                        <w:t>(one per student)</w:t>
                      </w:r>
                      <w:r>
                        <w:br/>
                        <w:t>Computer</w:t>
                      </w:r>
                      <w:r>
                        <w:br/>
                        <w:t>(one per student)</w:t>
                      </w:r>
                    </w:p>
                    <w:p w:rsidR="00D47D02" w:rsidRDefault="00D47D02"/>
                    <w:p w:rsidR="00D47D02" w:rsidRDefault="00D47D02"/>
                  </w:txbxContent>
                </v:textbox>
                <w10:wrap type="tight"/>
              </v:shape>
            </w:pict>
          </mc:Fallback>
        </mc:AlternateContent>
      </w:r>
      <w:r w:rsidR="008413E5" w:rsidRPr="008413E5">
        <w:rPr>
          <w:b/>
          <w:sz w:val="24"/>
          <w:szCs w:val="24"/>
        </w:rPr>
        <w:t>Summative Evidence:</w:t>
      </w:r>
      <w:r w:rsidR="00B37928" w:rsidRPr="00B37928">
        <w:rPr>
          <w:rFonts w:ascii="Arial" w:hAnsi="Arial" w:cs="Arial"/>
        </w:rPr>
        <w:t xml:space="preserve"> </w:t>
      </w:r>
      <w:r w:rsidR="00B37928">
        <w:rPr>
          <w:rFonts w:ascii="Arial" w:hAnsi="Arial" w:cs="Arial"/>
        </w:rPr>
        <w:t xml:space="preserve">Students will defend their position on a quote whether they created it or not. Through their argument, they will showcase their personal values and individual viewpoints upon a statement. </w:t>
      </w:r>
    </w:p>
    <w:p w:rsidR="00D81B1E" w:rsidRPr="008413E5" w:rsidRDefault="00D81B1E" w:rsidP="007E1D7C">
      <w:pPr>
        <w:rPr>
          <w:b/>
          <w:sz w:val="24"/>
          <w:szCs w:val="24"/>
        </w:rPr>
      </w:pPr>
    </w:p>
    <w:p w:rsidR="00D81B1E" w:rsidRPr="00D81B1E" w:rsidRDefault="000E752F" w:rsidP="007E1D7C">
      <w:pPr>
        <w:rPr>
          <w:sz w:val="20"/>
          <w:szCs w:val="20"/>
        </w:rPr>
      </w:pPr>
      <w:r w:rsidRPr="000E752F">
        <w:rPr>
          <w:noProof/>
        </w:rPr>
        <w:t xml:space="preserve"> </w:t>
      </w:r>
    </w:p>
    <w:p w:rsidR="0020128B" w:rsidRDefault="0020128B" w:rsidP="0020128B">
      <w:pPr>
        <w:rPr>
          <w:b/>
          <w:u w:val="single"/>
        </w:rPr>
      </w:pPr>
      <w:r>
        <w:rPr>
          <w:b/>
          <w:u w:val="single"/>
        </w:rPr>
        <w:t>Introduction</w:t>
      </w:r>
    </w:p>
    <w:p w:rsidR="0020128B" w:rsidRPr="008F281D" w:rsidRDefault="00A07412" w:rsidP="0020128B">
      <w:r>
        <w:rPr>
          <w:b/>
          <w:noProof/>
          <w:u w:val="single"/>
        </w:rPr>
        <w:drawing>
          <wp:anchor distT="0" distB="0" distL="114300" distR="114300" simplePos="0" relativeHeight="251679744" behindDoc="1" locked="0" layoutInCell="1" allowOverlap="1" wp14:anchorId="21F2110E" wp14:editId="5E851416">
            <wp:simplePos x="0" y="0"/>
            <wp:positionH relativeFrom="column">
              <wp:posOffset>-533400</wp:posOffset>
            </wp:positionH>
            <wp:positionV relativeFrom="paragraph">
              <wp:posOffset>34925</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D02">
        <w:t>Write your favorite quote on the board and describe what it means to you. Tell students why you can connect with it and what you think it means. Ask students if they think the quote has a different meaning.</w:t>
      </w:r>
      <w:r>
        <w:t xml:space="preserve"> Encourage them to share their different ideas if any arise. </w:t>
      </w:r>
      <w:r w:rsidR="0020128B">
        <w:tab/>
      </w:r>
    </w:p>
    <w:p w:rsidR="0020128B" w:rsidRDefault="00A07412" w:rsidP="0020128B">
      <w:pPr>
        <w:rPr>
          <w:b/>
          <w:u w:val="single"/>
        </w:rPr>
      </w:pPr>
      <w:r>
        <w:rPr>
          <w:rFonts w:cstheme="minorHAnsi"/>
          <w:noProof/>
          <w:sz w:val="24"/>
          <w:szCs w:val="24"/>
        </w:rPr>
        <w:drawing>
          <wp:anchor distT="0" distB="0" distL="114300" distR="114300" simplePos="0" relativeHeight="251681792" behindDoc="1" locked="0" layoutInCell="1" allowOverlap="1" wp14:anchorId="56CE9BB8" wp14:editId="4F38CEA4">
            <wp:simplePos x="0" y="0"/>
            <wp:positionH relativeFrom="column">
              <wp:posOffset>-508000</wp:posOffset>
            </wp:positionH>
            <wp:positionV relativeFrom="paragraph">
              <wp:posOffset>225425</wp:posOffset>
            </wp:positionV>
            <wp:extent cx="431800" cy="444500"/>
            <wp:effectExtent l="0" t="0" r="6350" b="0"/>
            <wp:wrapTight wrapText="bothSides">
              <wp:wrapPolygon edited="0">
                <wp:start x="0" y="0"/>
                <wp:lineTo x="0" y="20366"/>
                <wp:lineTo x="20965" y="20366"/>
                <wp:lineTo x="2096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28B" w:rsidRPr="008F281D">
        <w:rPr>
          <w:b/>
          <w:u w:val="single"/>
        </w:rPr>
        <w:t>Instruction</w:t>
      </w:r>
    </w:p>
    <w:p w:rsidR="00B37928" w:rsidRDefault="00B37928" w:rsidP="00B37928">
      <w:pPr>
        <w:numPr>
          <w:ilvl w:val="0"/>
          <w:numId w:val="2"/>
        </w:numPr>
        <w:spacing w:after="0" w:line="240" w:lineRule="auto"/>
        <w:rPr>
          <w:sz w:val="24"/>
          <w:szCs w:val="24"/>
        </w:rPr>
      </w:pPr>
      <w:r w:rsidRPr="000E4499">
        <w:rPr>
          <w:sz w:val="24"/>
          <w:szCs w:val="24"/>
        </w:rPr>
        <w:t>Hand</w:t>
      </w:r>
      <w:r>
        <w:rPr>
          <w:sz w:val="24"/>
          <w:szCs w:val="24"/>
        </w:rPr>
        <w:t xml:space="preserve"> </w:t>
      </w:r>
      <w:r w:rsidRPr="000E4499">
        <w:rPr>
          <w:sz w:val="24"/>
          <w:szCs w:val="24"/>
        </w:rPr>
        <w:t>out</w:t>
      </w:r>
      <w:r>
        <w:rPr>
          <w:sz w:val="24"/>
          <w:szCs w:val="24"/>
        </w:rPr>
        <w:t xml:space="preserve"> the worksheet</w:t>
      </w:r>
      <w:r w:rsidRPr="000E4499">
        <w:rPr>
          <w:sz w:val="24"/>
          <w:szCs w:val="24"/>
        </w:rPr>
        <w:t xml:space="preserve"> </w:t>
      </w:r>
      <w:r>
        <w:rPr>
          <w:sz w:val="24"/>
          <w:szCs w:val="24"/>
        </w:rPr>
        <w:t>“Q</w:t>
      </w:r>
      <w:r w:rsidRPr="000E4499">
        <w:rPr>
          <w:sz w:val="24"/>
          <w:szCs w:val="24"/>
        </w:rPr>
        <w:t>uota</w:t>
      </w:r>
      <w:r w:rsidR="00D47D02">
        <w:rPr>
          <w:sz w:val="24"/>
          <w:szCs w:val="24"/>
        </w:rPr>
        <w:t>ble</w:t>
      </w:r>
      <w:r>
        <w:rPr>
          <w:sz w:val="24"/>
          <w:szCs w:val="24"/>
        </w:rPr>
        <w:t>.” Explain that it contains</w:t>
      </w:r>
      <w:r w:rsidRPr="000E4499">
        <w:rPr>
          <w:sz w:val="24"/>
          <w:szCs w:val="24"/>
        </w:rPr>
        <w:t xml:space="preserve"> quotes that have been written or spoken by famous people. </w:t>
      </w:r>
      <w:r w:rsidR="00387A2A">
        <w:rPr>
          <w:sz w:val="24"/>
          <w:szCs w:val="24"/>
        </w:rPr>
        <w:t xml:space="preserve">Read each quote aloud and have students discuss their thoughts on what the quote means. Explain that each person may react to the words differently. </w:t>
      </w:r>
    </w:p>
    <w:p w:rsidR="00B37928" w:rsidRDefault="00A07412" w:rsidP="00B37928">
      <w:pPr>
        <w:numPr>
          <w:ilvl w:val="0"/>
          <w:numId w:val="2"/>
        </w:numPr>
        <w:spacing w:after="0" w:line="240" w:lineRule="auto"/>
        <w:rPr>
          <w:sz w:val="24"/>
          <w:szCs w:val="24"/>
        </w:rPr>
      </w:pPr>
      <w:r>
        <w:rPr>
          <w:noProof/>
        </w:rPr>
        <w:drawing>
          <wp:anchor distT="0" distB="0" distL="114300" distR="114300" simplePos="0" relativeHeight="251683840" behindDoc="1" locked="0" layoutInCell="1" allowOverlap="1" wp14:anchorId="11C48CE9" wp14:editId="3C5E7699">
            <wp:simplePos x="0" y="0"/>
            <wp:positionH relativeFrom="column">
              <wp:posOffset>-513080</wp:posOffset>
            </wp:positionH>
            <wp:positionV relativeFrom="paragraph">
              <wp:posOffset>258445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10"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7928">
        <w:rPr>
          <w:sz w:val="24"/>
          <w:szCs w:val="24"/>
        </w:rPr>
        <w:t xml:space="preserve">Ask students to </w:t>
      </w:r>
      <w:r w:rsidR="00387A2A">
        <w:rPr>
          <w:sz w:val="24"/>
          <w:szCs w:val="24"/>
        </w:rPr>
        <w:t xml:space="preserve">pick one of these quotes or find a favorite online that describes feelings that they share or is a quote they strongly agree with. </w:t>
      </w:r>
    </w:p>
    <w:p w:rsidR="00387A2A" w:rsidRDefault="00387A2A" w:rsidP="00B37928">
      <w:pPr>
        <w:numPr>
          <w:ilvl w:val="0"/>
          <w:numId w:val="2"/>
        </w:numPr>
        <w:spacing w:after="0" w:line="240" w:lineRule="auto"/>
        <w:rPr>
          <w:sz w:val="24"/>
          <w:szCs w:val="24"/>
        </w:rPr>
      </w:pPr>
      <w:r>
        <w:rPr>
          <w:sz w:val="24"/>
          <w:szCs w:val="24"/>
        </w:rPr>
        <w:t xml:space="preserve">When they have selected one quote, have students write a short essay on their reaction to that quote. Why they picked it, what they think it means, why they think it means this, why they connected with it, what they think is interesting about it etc. This essay should be at least two paragraphs long. </w:t>
      </w:r>
    </w:p>
    <w:p w:rsidR="00387A2A" w:rsidRDefault="00387A2A" w:rsidP="00387A2A">
      <w:pPr>
        <w:numPr>
          <w:ilvl w:val="0"/>
          <w:numId w:val="2"/>
        </w:numPr>
        <w:spacing w:after="0" w:line="240" w:lineRule="auto"/>
        <w:rPr>
          <w:sz w:val="24"/>
          <w:szCs w:val="24"/>
        </w:rPr>
      </w:pPr>
      <w:r>
        <w:rPr>
          <w:sz w:val="24"/>
          <w:szCs w:val="24"/>
        </w:rPr>
        <w:t xml:space="preserve">When students have finished their paragraphs, have each present their quote and </w:t>
      </w:r>
      <w:r>
        <w:rPr>
          <w:sz w:val="24"/>
          <w:szCs w:val="24"/>
        </w:rPr>
        <w:lastRenderedPageBreak/>
        <w:t xml:space="preserve">reaction to the class. </w:t>
      </w:r>
    </w:p>
    <w:p w:rsidR="0020128B" w:rsidRPr="00387A2A" w:rsidRDefault="00387A2A" w:rsidP="0020128B">
      <w:pPr>
        <w:numPr>
          <w:ilvl w:val="0"/>
          <w:numId w:val="2"/>
        </w:numPr>
        <w:spacing w:after="0" w:line="240" w:lineRule="auto"/>
        <w:rPr>
          <w:sz w:val="24"/>
          <w:szCs w:val="24"/>
        </w:rPr>
      </w:pPr>
      <w:r>
        <w:rPr>
          <w:sz w:val="24"/>
          <w:szCs w:val="24"/>
        </w:rPr>
        <w:t>Finally, h</w:t>
      </w:r>
      <w:r w:rsidR="00B37928" w:rsidRPr="00387A2A">
        <w:rPr>
          <w:sz w:val="24"/>
          <w:szCs w:val="24"/>
        </w:rPr>
        <w:t>ave students write their own personal quote</w:t>
      </w:r>
      <w:r>
        <w:rPr>
          <w:sz w:val="24"/>
          <w:szCs w:val="24"/>
        </w:rPr>
        <w:t xml:space="preserve"> that could be “words to live by” for themselves</w:t>
      </w:r>
      <w:r w:rsidR="00B37928" w:rsidRPr="00387A2A">
        <w:rPr>
          <w:sz w:val="24"/>
          <w:szCs w:val="24"/>
        </w:rPr>
        <w:t xml:space="preserve">.  </w:t>
      </w:r>
      <w:r>
        <w:rPr>
          <w:sz w:val="24"/>
          <w:szCs w:val="24"/>
        </w:rPr>
        <w:br/>
      </w:r>
    </w:p>
    <w:p w:rsidR="000B6DE4" w:rsidRDefault="0020128B" w:rsidP="0020128B">
      <w:pPr>
        <w:rPr>
          <w:b/>
          <w:u w:val="single"/>
        </w:rPr>
      </w:pPr>
      <w:r w:rsidRPr="008F281D">
        <w:rPr>
          <w:b/>
          <w:u w:val="single"/>
        </w:rPr>
        <w:t>Closure/Wrap Up</w:t>
      </w:r>
    </w:p>
    <w:p w:rsidR="000E752F" w:rsidRPr="00D47D02" w:rsidRDefault="00D47D02" w:rsidP="0020128B">
      <w:r>
        <w:t xml:space="preserve">Encourage students to keep their quote somewhere where they can remind themselves of their words often. Also encourage students to always be on the lookout for quotes that they could live by. </w:t>
      </w:r>
    </w:p>
    <w:p w:rsidR="000E752F" w:rsidRPr="005E636C" w:rsidRDefault="005E636C" w:rsidP="0020128B">
      <w:r w:rsidRPr="005E636C">
        <w:t>Time: 30 minutes</w:t>
      </w:r>
    </w:p>
    <w:p w:rsidR="00B37928" w:rsidRDefault="00B37928" w:rsidP="00B37928">
      <w:pPr>
        <w:jc w:val="center"/>
        <w:rPr>
          <w:b/>
          <w:sz w:val="28"/>
          <w:szCs w:val="28"/>
        </w:rPr>
      </w:pPr>
    </w:p>
    <w:p w:rsidR="000E752F" w:rsidRDefault="000E752F" w:rsidP="0020128B">
      <w:pPr>
        <w:rPr>
          <w:b/>
          <w:u w:val="single"/>
        </w:rPr>
      </w:pPr>
    </w:p>
    <w:p w:rsidR="000E752F" w:rsidRPr="0020128B" w:rsidRDefault="000E752F" w:rsidP="0020128B">
      <w:pPr>
        <w:rPr>
          <w:b/>
          <w:u w:val="single"/>
        </w:rPr>
      </w:pPr>
    </w:p>
    <w:sectPr w:rsidR="000E752F" w:rsidRPr="0020128B" w:rsidSect="008413E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D02" w:rsidRDefault="00D47D02" w:rsidP="001C5391">
      <w:pPr>
        <w:spacing w:after="0" w:line="240" w:lineRule="auto"/>
      </w:pPr>
      <w:r>
        <w:separator/>
      </w:r>
    </w:p>
  </w:endnote>
  <w:endnote w:type="continuationSeparator" w:id="0">
    <w:p w:rsidR="00D47D02" w:rsidRDefault="00D47D02"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02" w:rsidRDefault="00D47D02" w:rsidP="000D6415">
    <w:pPr>
      <w:pStyle w:val="Footer"/>
      <w:tabs>
        <w:tab w:val="clear" w:pos="9360"/>
        <w:tab w:val="right" w:pos="9720"/>
      </w:tabs>
      <w:ind w:right="-360"/>
    </w:pPr>
    <w:r>
      <w:rPr>
        <w:b/>
        <w:noProof/>
        <w:u w:val="single"/>
      </w:rPr>
      <w:drawing>
        <wp:anchor distT="0" distB="0" distL="114300" distR="114300" simplePos="0" relativeHeight="251663360" behindDoc="1" locked="0" layoutInCell="1" allowOverlap="1" wp14:anchorId="5FE5CBE0" wp14:editId="0DCB2E57">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6BD6A8A" wp14:editId="6BAD0D0B">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8DA41D3" wp14:editId="181C2BF9">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65408" behindDoc="1" locked="0" layoutInCell="1" allowOverlap="1" wp14:anchorId="0BCFADA7" wp14:editId="39458A01">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D47D02" w:rsidRDefault="00D47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D02" w:rsidRDefault="00D47D02" w:rsidP="001C5391">
      <w:pPr>
        <w:spacing w:after="0" w:line="240" w:lineRule="auto"/>
      </w:pPr>
      <w:r>
        <w:separator/>
      </w:r>
    </w:p>
  </w:footnote>
  <w:footnote w:type="continuationSeparator" w:id="0">
    <w:p w:rsidR="00D47D02" w:rsidRDefault="00D47D02"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02" w:rsidRDefault="00D47D02" w:rsidP="001C5391">
    <w:pPr>
      <w:pStyle w:val="Header"/>
      <w:jc w:val="center"/>
    </w:pPr>
    <w:r>
      <w:t>South Dakota Teachers As Advisors</w:t>
    </w:r>
  </w:p>
  <w:p w:rsidR="00D47D02" w:rsidRDefault="00D47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7DA1"/>
    <w:multiLevelType w:val="hybridMultilevel"/>
    <w:tmpl w:val="D154FB5A"/>
    <w:lvl w:ilvl="0" w:tplc="BC4E6C0C">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33428"/>
    <w:multiLevelType w:val="hybridMultilevel"/>
    <w:tmpl w:val="20166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C1B2B"/>
    <w:rsid w:val="001C5391"/>
    <w:rsid w:val="0020128B"/>
    <w:rsid w:val="00203D2B"/>
    <w:rsid w:val="00297395"/>
    <w:rsid w:val="00384CC4"/>
    <w:rsid w:val="00387A2A"/>
    <w:rsid w:val="003A3747"/>
    <w:rsid w:val="003D3A11"/>
    <w:rsid w:val="003E1C36"/>
    <w:rsid w:val="00411609"/>
    <w:rsid w:val="005E39D8"/>
    <w:rsid w:val="005E636C"/>
    <w:rsid w:val="00635297"/>
    <w:rsid w:val="00656284"/>
    <w:rsid w:val="006D3C96"/>
    <w:rsid w:val="00764FF8"/>
    <w:rsid w:val="00785ECC"/>
    <w:rsid w:val="007B069F"/>
    <w:rsid w:val="007C0EAD"/>
    <w:rsid w:val="007E1D7C"/>
    <w:rsid w:val="008413E5"/>
    <w:rsid w:val="00862736"/>
    <w:rsid w:val="008F15FC"/>
    <w:rsid w:val="009F48A6"/>
    <w:rsid w:val="00A07412"/>
    <w:rsid w:val="00A1714F"/>
    <w:rsid w:val="00AB14A0"/>
    <w:rsid w:val="00AD4194"/>
    <w:rsid w:val="00B37928"/>
    <w:rsid w:val="00B81A80"/>
    <w:rsid w:val="00BB3F98"/>
    <w:rsid w:val="00BC563F"/>
    <w:rsid w:val="00CF4C75"/>
    <w:rsid w:val="00D47D02"/>
    <w:rsid w:val="00D81B1E"/>
    <w:rsid w:val="00DB4E51"/>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1585</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2013-03-13T18:16:13.8451108Z</dcterms:created>
  <dcterms:modified xsi:type="dcterms:W3CDTF">2013-03-13T18:16:13.8451108Z</dcterms:modified>
</cp:coreProperties>
</file>