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079" w:rsidRDefault="00053913">
      <w:pPr>
        <w:ind w:left="2910"/>
        <w:rPr>
          <w:sz w:val="36"/>
        </w:rPr>
      </w:pPr>
      <w:r>
        <w:rPr>
          <w:color w:val="C00000"/>
          <w:sz w:val="36"/>
        </w:rPr>
        <w:t>GMS User Maintenance Guide</w:t>
      </w:r>
    </w:p>
    <w:p w:rsidR="001D4079" w:rsidRDefault="001D4079">
      <w:pPr>
        <w:pStyle w:val="BodyText"/>
      </w:pPr>
    </w:p>
    <w:p w:rsidR="001D4079" w:rsidRDefault="001D4079">
      <w:pPr>
        <w:pStyle w:val="BodyText"/>
      </w:pPr>
    </w:p>
    <w:p w:rsidR="001D4079" w:rsidRDefault="00220067">
      <w:pPr>
        <w:pStyle w:val="BodyText"/>
      </w:pPr>
      <w:r>
        <w:rPr>
          <w:noProof/>
        </w:rPr>
        <w:drawing>
          <wp:anchor distT="0" distB="0" distL="0" distR="0" simplePos="0" relativeHeight="251636224" behindDoc="0" locked="0" layoutInCell="1" allowOverlap="1" wp14:anchorId="7EDF001F" wp14:editId="4C14A64A">
            <wp:simplePos x="0" y="0"/>
            <wp:positionH relativeFrom="page">
              <wp:posOffset>1943735</wp:posOffset>
            </wp:positionH>
            <wp:positionV relativeFrom="paragraph">
              <wp:posOffset>28575</wp:posOffset>
            </wp:positionV>
            <wp:extent cx="3598545" cy="87376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4079" w:rsidRDefault="001D4079">
      <w:pPr>
        <w:pStyle w:val="BodyText"/>
      </w:pPr>
    </w:p>
    <w:p w:rsidR="001D4079" w:rsidRDefault="001D4079">
      <w:pPr>
        <w:pStyle w:val="BodyText"/>
      </w:pPr>
    </w:p>
    <w:p w:rsidR="001D4079" w:rsidRDefault="001D4079">
      <w:pPr>
        <w:pStyle w:val="BodyText"/>
      </w:pPr>
    </w:p>
    <w:p w:rsidR="001D4079" w:rsidRDefault="001D4079">
      <w:pPr>
        <w:pStyle w:val="BodyText"/>
      </w:pPr>
    </w:p>
    <w:p w:rsidR="001D4079" w:rsidRDefault="001D4079">
      <w:pPr>
        <w:pStyle w:val="BodyText"/>
      </w:pPr>
    </w:p>
    <w:p w:rsidR="001D4079" w:rsidRDefault="001D4079">
      <w:pPr>
        <w:pStyle w:val="BodyText"/>
      </w:pPr>
    </w:p>
    <w:p w:rsidR="001D4079" w:rsidRDefault="001D4079">
      <w:pPr>
        <w:pStyle w:val="BodyText"/>
      </w:pPr>
    </w:p>
    <w:p w:rsidR="001D4079" w:rsidRDefault="001D4079">
      <w:pPr>
        <w:pStyle w:val="BodyText"/>
      </w:pPr>
    </w:p>
    <w:p w:rsidR="001D4079" w:rsidRDefault="00BD427B">
      <w:pPr>
        <w:spacing w:before="169"/>
        <w:ind w:left="140"/>
        <w:rPr>
          <w:b/>
          <w:sz w:val="36"/>
        </w:rPr>
      </w:pPr>
      <w:r>
        <w:pict>
          <v:line id="_x0000_s1179" style="position:absolute;left:0;text-align:left;z-index:251666944;mso-wrap-distance-left:0;mso-wrap-distance-right:0;mso-position-horizontal-relative:page" from="34.55pt,33.5pt" to="577.55pt,33.5pt" strokeweight=".72pt">
            <w10:wrap type="topAndBottom" anchorx="page"/>
          </v:line>
        </w:pict>
      </w:r>
      <w:r w:rsidR="00053913">
        <w:rPr>
          <w:b/>
          <w:color w:val="C00000"/>
          <w:sz w:val="36"/>
        </w:rPr>
        <w:t>Table of Contents</w:t>
      </w:r>
    </w:p>
    <w:p w:rsidR="001D4079" w:rsidRDefault="001D4079">
      <w:pPr>
        <w:pStyle w:val="BodyText"/>
        <w:spacing w:before="10"/>
        <w:rPr>
          <w:b/>
          <w:sz w:val="5"/>
        </w:rPr>
      </w:pPr>
    </w:p>
    <w:sdt>
      <w:sdtPr>
        <w:id w:val="955373094"/>
        <w:docPartObj>
          <w:docPartGallery w:val="Table of Contents"/>
          <w:docPartUnique/>
        </w:docPartObj>
      </w:sdtPr>
      <w:sdtEndPr/>
      <w:sdtContent>
        <w:p w:rsidR="001D4079" w:rsidRDefault="00BD427B">
          <w:pPr>
            <w:pStyle w:val="TOC1"/>
            <w:tabs>
              <w:tab w:val="right" w:leader="dot" w:pos="10920"/>
            </w:tabs>
            <w:ind w:left="176"/>
          </w:pPr>
          <w:hyperlink w:anchor="_bookmark0" w:history="1">
            <w:r w:rsidR="00053913">
              <w:t>Introduction.</w:t>
            </w:r>
            <w:r w:rsidR="00053913">
              <w:rPr>
                <w:rFonts w:ascii="Times New Roman"/>
              </w:rPr>
              <w:tab/>
            </w:r>
          </w:hyperlink>
          <w:r w:rsidR="008F6A06">
            <w:t>2</w:t>
          </w:r>
        </w:p>
        <w:p w:rsidR="001D4079" w:rsidRDefault="00BD427B">
          <w:pPr>
            <w:pStyle w:val="TOC1"/>
            <w:tabs>
              <w:tab w:val="right" w:leader="dot" w:pos="10924"/>
            </w:tabs>
            <w:spacing w:before="177"/>
            <w:ind w:left="168"/>
          </w:pPr>
          <w:hyperlink w:anchor="_bookmark1" w:history="1">
            <w:r w:rsidR="00053913">
              <w:t>Quick Tips &amp; FAQs.</w:t>
            </w:r>
            <w:r w:rsidR="00053913">
              <w:rPr>
                <w:rFonts w:ascii="Times New Roman"/>
              </w:rPr>
              <w:tab/>
            </w:r>
          </w:hyperlink>
          <w:r w:rsidR="00032CAE">
            <w:t>2</w:t>
          </w:r>
        </w:p>
        <w:p w:rsidR="001D4079" w:rsidRDefault="00BD427B">
          <w:pPr>
            <w:pStyle w:val="TOC1"/>
            <w:tabs>
              <w:tab w:val="right" w:leader="dot" w:pos="10925"/>
            </w:tabs>
            <w:spacing w:before="181"/>
          </w:pPr>
          <w:hyperlink w:anchor="_bookmark2" w:history="1">
            <w:r w:rsidR="00053913">
              <w:t>Forgot</w:t>
            </w:r>
            <w:r w:rsidR="00053913">
              <w:rPr>
                <w:spacing w:val="2"/>
              </w:rPr>
              <w:t xml:space="preserve"> </w:t>
            </w:r>
            <w:r w:rsidR="00053913">
              <w:t>Password.</w:t>
            </w:r>
            <w:r w:rsidR="00053913">
              <w:rPr>
                <w:rFonts w:ascii="Times New Roman"/>
              </w:rPr>
              <w:tab/>
            </w:r>
          </w:hyperlink>
          <w:r w:rsidR="00032CAE">
            <w:t>3</w:t>
          </w:r>
        </w:p>
        <w:p w:rsidR="001D4079" w:rsidRDefault="00BD427B">
          <w:pPr>
            <w:pStyle w:val="TOC1"/>
            <w:tabs>
              <w:tab w:val="right" w:leader="dot" w:pos="10921"/>
            </w:tabs>
            <w:spacing w:before="199"/>
            <w:ind w:left="155"/>
          </w:pPr>
          <w:hyperlink w:anchor="_bookmark4" w:history="1">
            <w:r w:rsidR="009802A2">
              <w:t>New User Set-Up and Modifying Existing Account</w:t>
            </w:r>
            <w:r w:rsidR="00053913">
              <w:rPr>
                <w:rFonts w:ascii="Times New Roman"/>
              </w:rPr>
              <w:tab/>
            </w:r>
          </w:hyperlink>
          <w:r w:rsidR="00032CAE">
            <w:t>4</w:t>
          </w:r>
        </w:p>
        <w:p w:rsidR="001D4079" w:rsidRDefault="00BD427B">
          <w:pPr>
            <w:pStyle w:val="TOC1"/>
            <w:tabs>
              <w:tab w:val="right" w:leader="dot" w:pos="10925"/>
            </w:tabs>
            <w:spacing w:before="192"/>
            <w:ind w:left="144"/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 w:rsidR="00512BC3">
            <w:t>Definition of Roles</w:t>
          </w:r>
          <w:r w:rsidR="00053913">
            <w:rPr>
              <w:rFonts w:ascii="Times New Roman"/>
            </w:rPr>
            <w:tab/>
          </w:r>
          <w:r>
            <w:fldChar w:fldCharType="end"/>
          </w:r>
          <w:r w:rsidR="00032CAE">
            <w:t>6</w:t>
          </w:r>
          <w:bookmarkStart w:id="0" w:name="_GoBack"/>
          <w:bookmarkEnd w:id="0"/>
        </w:p>
        <w:p w:rsidR="001D4079" w:rsidRDefault="00BD427B" w:rsidP="00512BC3">
          <w:pPr>
            <w:pStyle w:val="TOC1"/>
            <w:tabs>
              <w:tab w:val="right" w:leader="dot" w:pos="10926"/>
            </w:tabs>
            <w:spacing w:before="179"/>
          </w:pPr>
        </w:p>
      </w:sdtContent>
    </w:sdt>
    <w:p w:rsidR="001D4079" w:rsidRDefault="001D4079">
      <w:pPr>
        <w:pStyle w:val="BodyText"/>
      </w:pPr>
    </w:p>
    <w:p w:rsidR="001D4079" w:rsidRDefault="001D4079">
      <w:pPr>
        <w:pStyle w:val="BodyText"/>
      </w:pPr>
    </w:p>
    <w:p w:rsidR="001D4079" w:rsidRDefault="001D4079">
      <w:pPr>
        <w:pStyle w:val="BodyText"/>
      </w:pPr>
    </w:p>
    <w:p w:rsidR="001D4079" w:rsidRDefault="001D4079">
      <w:pPr>
        <w:pStyle w:val="BodyText"/>
      </w:pPr>
    </w:p>
    <w:p w:rsidR="001D4079" w:rsidRDefault="001D4079">
      <w:pPr>
        <w:pStyle w:val="BodyText"/>
      </w:pPr>
    </w:p>
    <w:p w:rsidR="001D4079" w:rsidRDefault="001D4079">
      <w:pPr>
        <w:pStyle w:val="BodyText"/>
      </w:pPr>
    </w:p>
    <w:p w:rsidR="001D4079" w:rsidRDefault="001D4079">
      <w:pPr>
        <w:pStyle w:val="BodyText"/>
      </w:pPr>
    </w:p>
    <w:p w:rsidR="001D4079" w:rsidRDefault="001D4079">
      <w:pPr>
        <w:pStyle w:val="BodyText"/>
        <w:spacing w:before="3"/>
        <w:rPr>
          <w:sz w:val="11"/>
        </w:rPr>
      </w:pPr>
    </w:p>
    <w:p w:rsidR="001D4079" w:rsidRDefault="001D4079">
      <w:pPr>
        <w:rPr>
          <w:sz w:val="11"/>
        </w:rPr>
        <w:sectPr w:rsidR="001D4079" w:rsidSect="00032CAE">
          <w:footerReference w:type="default" r:id="rId10"/>
          <w:type w:val="continuous"/>
          <w:pgSz w:w="12240" w:h="15840"/>
          <w:pgMar w:top="920" w:right="580" w:bottom="1200" w:left="580" w:header="0" w:footer="1015" w:gutter="0"/>
          <w:pgBorders w:offsetFrom="page">
            <w:top w:val="double" w:sz="12" w:space="24" w:color="000000"/>
            <w:left w:val="double" w:sz="12" w:space="24" w:color="000000"/>
            <w:bottom w:val="double" w:sz="12" w:space="24" w:color="000000"/>
            <w:right w:val="double" w:sz="12" w:space="24" w:color="000000"/>
          </w:pgBorders>
          <w:pgNumType w:start="1"/>
          <w:cols w:space="720"/>
          <w:docGrid w:linePitch="299"/>
        </w:sectPr>
      </w:pPr>
    </w:p>
    <w:p w:rsidR="001D4079" w:rsidRDefault="00BD427B">
      <w:pPr>
        <w:pStyle w:val="Heading1"/>
        <w:spacing w:before="194"/>
        <w:ind w:left="160"/>
      </w:pPr>
      <w:r>
        <w:lastRenderedPageBreak/>
        <w:pict>
          <v:line id="_x0000_s1178" style="position:absolute;left:0;text-align:left;z-index:251667968;mso-wrap-distance-left:0;mso-wrap-distance-right:0;mso-position-horizontal-relative:page" from="34.55pt,33.75pt" to="577.55pt,33.75pt" strokeweight=".72pt">
            <w10:wrap type="topAndBottom" anchorx="page"/>
          </v:line>
        </w:pict>
      </w:r>
      <w:r>
        <w:pict>
          <v:group id="_x0000_s1165" style="position:absolute;left:0;text-align:left;margin-left:23.75pt;margin-top:39.75pt;width:564.65pt;height:744.6pt;z-index:-251654656;mso-position-horizontal-relative:page;mso-position-vertical-relative:page" coordorigin="475,795" coordsize="11293,14892">
            <v:line id="_x0000_s1177" style="position:absolute" from="480,805" to="509,805" strokeweight=".48pt"/>
            <v:line id="_x0000_s1176" style="position:absolute" from="509,805" to="11734,805" strokeweight=".48pt"/>
            <v:line id="_x0000_s1175" style="position:absolute" from="509,824" to="11734,824" strokeweight=".48pt"/>
            <v:line id="_x0000_s1174" style="position:absolute" from="11734,805" to="11762,805" strokeweight=".48pt"/>
            <v:line id="_x0000_s1173" style="position:absolute" from="485,800" to="485,15682" strokeweight=".48pt"/>
            <v:line id="_x0000_s1172" style="position:absolute" from="504,819" to="504,15663" strokeweight=".48pt"/>
            <v:line id="_x0000_s1171" style="position:absolute" from="11758,800" to="11758,15682" strokeweight=".48pt"/>
            <v:line id="_x0000_s1170" style="position:absolute" from="11738,819" to="11738,15663" strokeweight=".48pt"/>
            <v:line id="_x0000_s1169" style="position:absolute" from="480,15677" to="509,15677" strokeweight=".48pt"/>
            <v:line id="_x0000_s1168" style="position:absolute" from="509,15677" to="11734,15677" strokeweight=".48pt"/>
            <v:line id="_x0000_s1167" style="position:absolute" from="509,15658" to="11734,15658" strokeweight=".48pt"/>
            <v:line id="_x0000_s1166" style="position:absolute" from="11734,15677" to="11762,15677" strokeweight=".48pt"/>
            <w10:wrap anchorx="page" anchory="page"/>
          </v:group>
        </w:pict>
      </w:r>
      <w:bookmarkStart w:id="1" w:name="_bookmark0"/>
      <w:bookmarkEnd w:id="1"/>
      <w:r w:rsidR="00053913">
        <w:t>Introduction</w:t>
      </w:r>
    </w:p>
    <w:p w:rsidR="001D4079" w:rsidRDefault="001D4079">
      <w:pPr>
        <w:pStyle w:val="BodyText"/>
        <w:spacing w:before="3"/>
        <w:rPr>
          <w:rFonts w:ascii="Arial Narrow"/>
          <w:b/>
          <w:sz w:val="6"/>
        </w:rPr>
      </w:pPr>
    </w:p>
    <w:p w:rsidR="001D4079" w:rsidRDefault="00E617CF">
      <w:pPr>
        <w:pStyle w:val="BodyText"/>
        <w:spacing w:before="59"/>
        <w:ind w:left="142"/>
        <w:jc w:val="both"/>
      </w:pPr>
      <w:r>
        <w:t>The GMS</w:t>
      </w:r>
      <w:r w:rsidR="00053913">
        <w:t xml:space="preserve"> User Logon Page gives access to E-Grants for an LEA through users entering their email address and assigned password.</w:t>
      </w:r>
    </w:p>
    <w:p w:rsidR="001D4079" w:rsidRDefault="001D4079">
      <w:pPr>
        <w:pStyle w:val="BodyText"/>
      </w:pPr>
    </w:p>
    <w:p w:rsidR="001D4079" w:rsidRDefault="001D4079">
      <w:pPr>
        <w:pStyle w:val="BodyText"/>
      </w:pPr>
    </w:p>
    <w:p w:rsidR="001D4079" w:rsidRDefault="00CD45CB" w:rsidP="00CD45CB">
      <w:pPr>
        <w:pStyle w:val="BodyText"/>
        <w:spacing w:before="3"/>
      </w:pPr>
      <w:r>
        <w:t xml:space="preserve">   The</w:t>
      </w:r>
      <w:r w:rsidR="00E617CF">
        <w:t xml:space="preserve"> GMS User Login Page displays a link for users that have forgotten passwords</w:t>
      </w:r>
      <w:r w:rsidR="00053913">
        <w:t>.</w:t>
      </w:r>
    </w:p>
    <w:p w:rsidR="001D4079" w:rsidRDefault="001D4079">
      <w:pPr>
        <w:pStyle w:val="BodyText"/>
      </w:pPr>
    </w:p>
    <w:p w:rsidR="001D4079" w:rsidRDefault="00053913">
      <w:pPr>
        <w:pStyle w:val="BodyText"/>
        <w:spacing w:line="259" w:lineRule="auto"/>
        <w:ind w:left="137" w:right="438"/>
        <w:jc w:val="both"/>
      </w:pPr>
      <w:proofErr w:type="gramStart"/>
      <w:r>
        <w:t>Forgot</w:t>
      </w:r>
      <w:r>
        <w:rPr>
          <w:spacing w:val="-2"/>
        </w:rPr>
        <w:t xml:space="preserve"> </w:t>
      </w:r>
      <w:r>
        <w:t>Password: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Forgot Password</w:t>
      </w:r>
      <w:r>
        <w:rPr>
          <w:spacing w:val="-5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allows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password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logon</w:t>
      </w:r>
      <w:r>
        <w:rPr>
          <w:spacing w:val="-4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forgotten password.</w:t>
      </w:r>
      <w:proofErr w:type="gramEnd"/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requested,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one-time</w:t>
      </w:r>
      <w:r>
        <w:rPr>
          <w:spacing w:val="-5"/>
        </w:rPr>
        <w:t xml:space="preserve"> </w:t>
      </w:r>
      <w:r>
        <w:t>temporary</w:t>
      </w:r>
      <w:r>
        <w:rPr>
          <w:spacing w:val="-6"/>
        </w:rPr>
        <w:t xml:space="preserve"> </w:t>
      </w:r>
      <w:r>
        <w:t>password.</w:t>
      </w:r>
      <w:r>
        <w:rPr>
          <w:spacing w:val="-2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entering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password</w:t>
      </w:r>
      <w:r>
        <w:rPr>
          <w:spacing w:val="-2"/>
        </w:rPr>
        <w:t xml:space="preserve"> </w:t>
      </w:r>
      <w:r>
        <w:t>the user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password.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proofErr w:type="gramStart"/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requirements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passwords.</w:t>
      </w:r>
    </w:p>
    <w:p w:rsidR="00E617CF" w:rsidRDefault="00E617CF">
      <w:pPr>
        <w:pStyle w:val="Heading1"/>
      </w:pPr>
    </w:p>
    <w:p w:rsidR="001D4079" w:rsidRDefault="00BD427B">
      <w:pPr>
        <w:pStyle w:val="Heading1"/>
      </w:pPr>
      <w:r>
        <w:pict>
          <v:line id="_x0000_s1163" style="position:absolute;left:0;text-align:left;z-index:251670016;mso-wrap-distance-left:0;mso-wrap-distance-right:0;mso-position-horizontal-relative:page" from="34.55pt,27.6pt" to="577.55pt,27.6pt" strokeweight=".72pt">
            <w10:wrap type="topAndBottom" anchorx="page"/>
          </v:line>
        </w:pict>
      </w:r>
      <w:bookmarkStart w:id="2" w:name="_bookmark1"/>
      <w:bookmarkEnd w:id="2"/>
      <w:r w:rsidR="00E617CF">
        <w:t>Q</w:t>
      </w:r>
      <w:r w:rsidR="00053913">
        <w:t>uick Tips &amp; FAQs</w:t>
      </w:r>
    </w:p>
    <w:p w:rsidR="001D4079" w:rsidRDefault="00053913">
      <w:pPr>
        <w:pStyle w:val="Heading3"/>
        <w:numPr>
          <w:ilvl w:val="0"/>
          <w:numId w:val="3"/>
        </w:numPr>
        <w:tabs>
          <w:tab w:val="left" w:pos="860"/>
          <w:tab w:val="left" w:pos="861"/>
        </w:tabs>
        <w:spacing w:before="130"/>
        <w:ind w:hanging="360"/>
      </w:pPr>
      <w:r>
        <w:t xml:space="preserve">I have a question about </w:t>
      </w:r>
      <w:r w:rsidR="00E617CF">
        <w:t>GMS User Maintenance</w:t>
      </w:r>
      <w:r>
        <w:t>. Who do I</w:t>
      </w:r>
      <w:r>
        <w:rPr>
          <w:spacing w:val="-22"/>
        </w:rPr>
        <w:t xml:space="preserve"> </w:t>
      </w:r>
      <w:r>
        <w:t>contact?</w:t>
      </w:r>
    </w:p>
    <w:p w:rsidR="001D4079" w:rsidRDefault="001D4079">
      <w:pPr>
        <w:pStyle w:val="BodyText"/>
        <w:spacing w:before="2"/>
        <w:rPr>
          <w:b/>
          <w:i/>
          <w:sz w:val="23"/>
        </w:rPr>
      </w:pPr>
    </w:p>
    <w:p w:rsidR="001D4079" w:rsidRDefault="00E617CF">
      <w:pPr>
        <w:pStyle w:val="BodyText"/>
        <w:spacing w:before="1" w:line="256" w:lineRule="auto"/>
        <w:ind w:left="860" w:right="332"/>
      </w:pPr>
      <w:r>
        <w:t>Before contacting SDDOE</w:t>
      </w:r>
      <w:r w:rsidR="00053913">
        <w:t xml:space="preserve"> directly, please review this entire document. We have tried to list clear step-by-step instructions so that users do not need to rely on our specialists’ availability to receive answers to their questions.</w:t>
      </w:r>
    </w:p>
    <w:p w:rsidR="001D4079" w:rsidRDefault="001D4079">
      <w:pPr>
        <w:pStyle w:val="BodyText"/>
        <w:spacing w:before="10"/>
        <w:rPr>
          <w:sz w:val="21"/>
        </w:rPr>
      </w:pPr>
    </w:p>
    <w:p w:rsidR="001D4079" w:rsidRDefault="00053913">
      <w:pPr>
        <w:pStyle w:val="BodyText"/>
        <w:spacing w:line="259" w:lineRule="auto"/>
        <w:ind w:left="860" w:right="749"/>
      </w:pPr>
      <w:r>
        <w:t xml:space="preserve">In the event that your question is </w:t>
      </w:r>
      <w:r>
        <w:rPr>
          <w:u w:val="single"/>
        </w:rPr>
        <w:t xml:space="preserve">not </w:t>
      </w:r>
      <w:r>
        <w:t xml:space="preserve">answered within this document, please submit your question, via email, to our Security Helpdesk at </w:t>
      </w:r>
      <w:hyperlink r:id="rId11">
        <w:r>
          <w:rPr>
            <w:color w:val="0562C1"/>
            <w:u w:val="single" w:color="0562C1"/>
          </w:rPr>
          <w:t>egrants@mt.gov</w:t>
        </w:r>
        <w:r>
          <w:t>.</w:t>
        </w:r>
      </w:hyperlink>
      <w:r>
        <w:t xml:space="preserve"> Our security coordinator will respond to you within 24 hours.</w:t>
      </w:r>
    </w:p>
    <w:p w:rsidR="001D4079" w:rsidRDefault="001D4079">
      <w:pPr>
        <w:pStyle w:val="BodyText"/>
        <w:spacing w:before="10"/>
        <w:rPr>
          <w:sz w:val="10"/>
        </w:rPr>
      </w:pPr>
    </w:p>
    <w:p w:rsidR="001D4079" w:rsidRDefault="00E617CF">
      <w:pPr>
        <w:pStyle w:val="Heading3"/>
        <w:numPr>
          <w:ilvl w:val="0"/>
          <w:numId w:val="3"/>
        </w:numPr>
        <w:tabs>
          <w:tab w:val="left" w:pos="860"/>
          <w:tab w:val="left" w:pos="861"/>
        </w:tabs>
        <w:spacing w:before="89"/>
        <w:ind w:hanging="360"/>
      </w:pPr>
      <w:r>
        <w:t xml:space="preserve">I need </w:t>
      </w:r>
      <w:proofErr w:type="gramStart"/>
      <w:r>
        <w:t>an</w:t>
      </w:r>
      <w:proofErr w:type="gramEnd"/>
      <w:r>
        <w:t xml:space="preserve"> GMS User</w:t>
      </w:r>
      <w:r w:rsidR="00053913">
        <w:t xml:space="preserve"> account. What</w:t>
      </w:r>
      <w:r w:rsidR="00053913">
        <w:rPr>
          <w:spacing w:val="-20"/>
        </w:rPr>
        <w:t xml:space="preserve"> </w:t>
      </w:r>
      <w:r w:rsidR="00053913">
        <w:t>now?</w:t>
      </w:r>
    </w:p>
    <w:p w:rsidR="001D4079" w:rsidRDefault="00053913">
      <w:pPr>
        <w:pStyle w:val="BodyText"/>
        <w:spacing w:before="180"/>
        <w:ind w:left="860"/>
      </w:pPr>
      <w:r>
        <w:t xml:space="preserve">Please skip ahead to the </w:t>
      </w:r>
      <w:hyperlink w:anchor="_bookmark5" w:history="1">
        <w:r>
          <w:rPr>
            <w:u w:val="single"/>
          </w:rPr>
          <w:t xml:space="preserve">New User Set-Up </w:t>
        </w:r>
      </w:hyperlink>
      <w:r>
        <w:t>section.</w:t>
      </w:r>
    </w:p>
    <w:p w:rsidR="001D4079" w:rsidRDefault="00053913">
      <w:pPr>
        <w:pStyle w:val="Heading3"/>
        <w:numPr>
          <w:ilvl w:val="0"/>
          <w:numId w:val="3"/>
        </w:numPr>
        <w:tabs>
          <w:tab w:val="left" w:pos="860"/>
          <w:tab w:val="left" w:pos="861"/>
        </w:tabs>
        <w:spacing w:before="178"/>
        <w:ind w:hanging="360"/>
      </w:pPr>
      <w:r>
        <w:t>Where is the E-Grants Security</w:t>
      </w:r>
      <w:r>
        <w:rPr>
          <w:spacing w:val="-17"/>
        </w:rPr>
        <w:t xml:space="preserve"> </w:t>
      </w:r>
      <w:r>
        <w:t>Form?</w:t>
      </w:r>
    </w:p>
    <w:p w:rsidR="001D4079" w:rsidRDefault="001D4079">
      <w:pPr>
        <w:pStyle w:val="BodyText"/>
        <w:spacing w:before="3"/>
        <w:rPr>
          <w:b/>
          <w:i/>
          <w:sz w:val="23"/>
        </w:rPr>
      </w:pPr>
    </w:p>
    <w:p w:rsidR="001D4079" w:rsidRDefault="00053913">
      <w:pPr>
        <w:pStyle w:val="BodyText"/>
        <w:ind w:left="860"/>
      </w:pPr>
      <w:r>
        <w:t>All E-Grants security will now be done through the E-Grants system itself. No more paper forms- hooray!</w:t>
      </w:r>
    </w:p>
    <w:p w:rsidR="001D4079" w:rsidRDefault="001D4079">
      <w:pPr>
        <w:pStyle w:val="BodyText"/>
        <w:spacing w:before="9"/>
        <w:rPr>
          <w:sz w:val="19"/>
        </w:rPr>
      </w:pPr>
    </w:p>
    <w:p w:rsidR="001D4079" w:rsidRDefault="00053913">
      <w:pPr>
        <w:pStyle w:val="Heading3"/>
        <w:numPr>
          <w:ilvl w:val="0"/>
          <w:numId w:val="3"/>
        </w:numPr>
        <w:tabs>
          <w:tab w:val="left" w:pos="860"/>
          <w:tab w:val="left" w:pos="861"/>
        </w:tabs>
        <w:spacing w:before="1"/>
        <w:ind w:hanging="360"/>
      </w:pPr>
      <w:r>
        <w:t>Why is my password not</w:t>
      </w:r>
      <w:r>
        <w:rPr>
          <w:spacing w:val="-17"/>
        </w:rPr>
        <w:t xml:space="preserve"> </w:t>
      </w:r>
      <w:r>
        <w:t>working?</w:t>
      </w:r>
    </w:p>
    <w:p w:rsidR="001D4079" w:rsidRDefault="001D4079">
      <w:pPr>
        <w:pStyle w:val="BodyText"/>
        <w:spacing w:before="3"/>
        <w:rPr>
          <w:b/>
          <w:i/>
          <w:sz w:val="23"/>
        </w:rPr>
      </w:pPr>
    </w:p>
    <w:p w:rsidR="001D4079" w:rsidRDefault="00053913">
      <w:pPr>
        <w:spacing w:line="259" w:lineRule="auto"/>
        <w:ind w:left="860"/>
        <w:rPr>
          <w:sz w:val="20"/>
        </w:rPr>
      </w:pPr>
      <w:r>
        <w:rPr>
          <w:sz w:val="20"/>
        </w:rPr>
        <w:t>If you receive an error message stating that your password has expired</w:t>
      </w:r>
      <w:r w:rsidR="00E617CF">
        <w:rPr>
          <w:sz w:val="20"/>
        </w:rPr>
        <w:t xml:space="preserve"> or not working</w:t>
      </w:r>
      <w:r>
        <w:rPr>
          <w:sz w:val="20"/>
        </w:rPr>
        <w:t xml:space="preserve">, please follow the </w:t>
      </w:r>
      <w:hyperlink w:anchor="_bookmark3" w:history="1">
        <w:r>
          <w:rPr>
            <w:sz w:val="20"/>
            <w:u w:val="single"/>
          </w:rPr>
          <w:t xml:space="preserve">Forgot Password </w:t>
        </w:r>
      </w:hyperlink>
      <w:r>
        <w:rPr>
          <w:sz w:val="20"/>
        </w:rPr>
        <w:t>instructions on page 5.</w:t>
      </w:r>
    </w:p>
    <w:p w:rsidR="001D4079" w:rsidRDefault="001D4079">
      <w:pPr>
        <w:pStyle w:val="BodyText"/>
        <w:spacing w:before="11"/>
        <w:rPr>
          <w:sz w:val="10"/>
        </w:rPr>
      </w:pPr>
    </w:p>
    <w:p w:rsidR="001D4079" w:rsidRDefault="00053913">
      <w:pPr>
        <w:pStyle w:val="Heading3"/>
        <w:numPr>
          <w:ilvl w:val="0"/>
          <w:numId w:val="3"/>
        </w:numPr>
        <w:tabs>
          <w:tab w:val="left" w:pos="860"/>
          <w:tab w:val="left" w:pos="861"/>
        </w:tabs>
        <w:ind w:hanging="360"/>
      </w:pP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proofErr w:type="gramStart"/>
      <w:r>
        <w:t>an</w:t>
      </w:r>
      <w:proofErr w:type="gramEnd"/>
      <w:r>
        <w:rPr>
          <w:spacing w:val="-3"/>
        </w:rPr>
        <w:t xml:space="preserve"> </w:t>
      </w:r>
      <w:r w:rsidR="00E617CF">
        <w:t>GMS User</w:t>
      </w:r>
      <w:r>
        <w:rPr>
          <w:spacing w:val="-3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I’m</w:t>
      </w:r>
      <w:r>
        <w:rPr>
          <w:spacing w:val="-3"/>
        </w:rPr>
        <w:t xml:space="preserve"> </w:t>
      </w:r>
      <w:r>
        <w:t>switching</w:t>
      </w:r>
      <w:r>
        <w:rPr>
          <w:spacing w:val="-3"/>
        </w:rPr>
        <w:t xml:space="preserve"> </w:t>
      </w:r>
      <w:r>
        <w:t>districts.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 change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district?</w:t>
      </w:r>
    </w:p>
    <w:p w:rsidR="001D4079" w:rsidRDefault="00053913">
      <w:pPr>
        <w:pStyle w:val="BodyText"/>
        <w:spacing w:before="180"/>
        <w:ind w:left="860"/>
      </w:pPr>
      <w:r>
        <w:t xml:space="preserve">Please see the section </w:t>
      </w:r>
      <w:hyperlink w:anchor="_bookmark7" w:history="1">
        <w:r>
          <w:rPr>
            <w:u w:val="single"/>
          </w:rPr>
          <w:t>Modify Existing Users</w:t>
        </w:r>
      </w:hyperlink>
      <w:r>
        <w:t>.</w:t>
      </w:r>
    </w:p>
    <w:p w:rsidR="001D4079" w:rsidRDefault="00053913">
      <w:pPr>
        <w:pStyle w:val="Heading3"/>
        <w:numPr>
          <w:ilvl w:val="0"/>
          <w:numId w:val="3"/>
        </w:numPr>
        <w:tabs>
          <w:tab w:val="left" w:pos="860"/>
          <w:tab w:val="left" w:pos="861"/>
        </w:tabs>
        <w:spacing w:before="178"/>
        <w:ind w:hanging="360"/>
      </w:pPr>
      <w:r>
        <w:t>I</w:t>
      </w:r>
      <w:r>
        <w:rPr>
          <w:spacing w:val="-4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superintendent</w:t>
      </w:r>
      <w:r w:rsidR="00E617CF">
        <w:rPr>
          <w:spacing w:val="-3"/>
        </w:rPr>
        <w:t xml:space="preserve">. </w:t>
      </w: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created?</w:t>
      </w:r>
    </w:p>
    <w:p w:rsidR="001D4079" w:rsidRDefault="001D4079">
      <w:pPr>
        <w:pStyle w:val="BodyText"/>
        <w:spacing w:before="2"/>
        <w:rPr>
          <w:b/>
          <w:i/>
          <w:sz w:val="23"/>
        </w:rPr>
      </w:pPr>
    </w:p>
    <w:p w:rsidR="001D4079" w:rsidRDefault="00053913">
      <w:pPr>
        <w:pStyle w:val="BodyText"/>
        <w:spacing w:before="1" w:line="259" w:lineRule="auto"/>
        <w:ind w:left="860" w:right="326"/>
      </w:pPr>
      <w:r>
        <w:t xml:space="preserve">If you have submitted a </w:t>
      </w:r>
      <w:r>
        <w:rPr>
          <w:b/>
        </w:rPr>
        <w:t xml:space="preserve">New User Request </w:t>
      </w:r>
      <w:r>
        <w:t xml:space="preserve">on behalf of a coworker or supervisor, you will not receive a notification email once that process has been completed. Only the email address listed on the New User account will receive a notification. Please have the requested new user themselves check their email for the </w:t>
      </w:r>
      <w:r w:rsidR="00E617CF">
        <w:t>GMS User</w:t>
      </w:r>
      <w:r>
        <w:t xml:space="preserve"> notification.</w:t>
      </w:r>
    </w:p>
    <w:p w:rsidR="001D4079" w:rsidRDefault="001D4079">
      <w:pPr>
        <w:pStyle w:val="BodyText"/>
        <w:spacing w:before="4"/>
        <w:rPr>
          <w:sz w:val="18"/>
        </w:rPr>
      </w:pPr>
    </w:p>
    <w:p w:rsidR="001D4079" w:rsidRDefault="00053913">
      <w:pPr>
        <w:pStyle w:val="Heading3"/>
        <w:numPr>
          <w:ilvl w:val="0"/>
          <w:numId w:val="3"/>
        </w:numPr>
        <w:tabs>
          <w:tab w:val="left" w:pos="860"/>
          <w:tab w:val="left" w:pos="861"/>
        </w:tabs>
        <w:spacing w:before="0" w:line="256" w:lineRule="auto"/>
        <w:ind w:right="312" w:hanging="360"/>
      </w:pPr>
      <w:r>
        <w:t xml:space="preserve">My organization has two </w:t>
      </w:r>
      <w:r w:rsidR="00E617CF">
        <w:t>District Admins or LEA Business Managers</w:t>
      </w:r>
      <w:r>
        <w:t xml:space="preserve"> listed, but one of them isn’t with our district anymore. How do we remove</w:t>
      </w:r>
      <w:r>
        <w:rPr>
          <w:spacing w:val="-6"/>
        </w:rPr>
        <w:t xml:space="preserve"> </w:t>
      </w:r>
      <w:r>
        <w:t>them?</w:t>
      </w:r>
    </w:p>
    <w:p w:rsidR="001D4079" w:rsidRDefault="00053913">
      <w:pPr>
        <w:pStyle w:val="BodyText"/>
        <w:spacing w:before="163" w:line="259" w:lineRule="auto"/>
        <w:ind w:left="860" w:right="169"/>
      </w:pPr>
      <w:r>
        <w:t>Please have the cu</w:t>
      </w:r>
      <w:r w:rsidR="00E617CF">
        <w:t xml:space="preserve">rrent District Admin or Business Official </w:t>
      </w:r>
      <w:r>
        <w:t xml:space="preserve">remove any outdated </w:t>
      </w:r>
      <w:r w:rsidR="00E617CF">
        <w:t>Users</w:t>
      </w:r>
      <w:r>
        <w:t xml:space="preserve"> using the instructions listed in the section </w:t>
      </w:r>
      <w:hyperlink w:anchor="_bookmark7" w:history="1">
        <w:r>
          <w:rPr>
            <w:u w:val="single"/>
          </w:rPr>
          <w:t>Modify Existing User Accounts</w:t>
        </w:r>
      </w:hyperlink>
      <w:r>
        <w:rPr>
          <w:u w:val="single"/>
        </w:rPr>
        <w:t>.</w:t>
      </w:r>
    </w:p>
    <w:p w:rsidR="001D4079" w:rsidRDefault="001D4079">
      <w:pPr>
        <w:spacing w:line="259" w:lineRule="auto"/>
        <w:sectPr w:rsidR="001D4079">
          <w:headerReference w:type="default" r:id="rId12"/>
          <w:footerReference w:type="default" r:id="rId13"/>
          <w:pgSz w:w="12240" w:h="15840"/>
          <w:pgMar w:top="800" w:right="580" w:bottom="1200" w:left="580" w:header="0" w:footer="1015" w:gutter="0"/>
          <w:pgBorders w:offsetFrom="page">
            <w:top w:val="double" w:sz="12" w:space="24" w:color="000000"/>
            <w:left w:val="double" w:sz="12" w:space="24" w:color="000000"/>
            <w:bottom w:val="double" w:sz="12" w:space="24" w:color="000000"/>
            <w:right w:val="double" w:sz="12" w:space="24" w:color="000000"/>
          </w:pgBorders>
          <w:pgNumType w:start="4"/>
          <w:cols w:space="720"/>
        </w:sectPr>
      </w:pPr>
    </w:p>
    <w:p w:rsidR="001D4079" w:rsidRDefault="001D4079">
      <w:pPr>
        <w:pStyle w:val="BodyText"/>
        <w:spacing w:before="11"/>
        <w:rPr>
          <w:sz w:val="29"/>
        </w:rPr>
      </w:pPr>
    </w:p>
    <w:p w:rsidR="001D4079" w:rsidRDefault="00BD427B">
      <w:pPr>
        <w:pStyle w:val="Heading1"/>
      </w:pPr>
      <w:r>
        <w:pict>
          <v:line id="_x0000_s1156" style="position:absolute;left:0;text-align:left;z-index:251672064;mso-wrap-distance-left:0;mso-wrap-distance-right:0;mso-position-horizontal-relative:page" from="34.55pt,27.6pt" to="577.55pt,27.6pt" strokeweight=".72pt">
            <w10:wrap type="topAndBottom" anchorx="page"/>
          </v:line>
        </w:pict>
      </w:r>
      <w:bookmarkStart w:id="3" w:name="_bookmark2"/>
      <w:bookmarkStart w:id="4" w:name="_bookmark3"/>
      <w:bookmarkEnd w:id="3"/>
      <w:bookmarkEnd w:id="4"/>
      <w:r w:rsidR="00053913">
        <w:t>Forgot Password</w:t>
      </w:r>
    </w:p>
    <w:p w:rsidR="001D4079" w:rsidRDefault="001D4079">
      <w:pPr>
        <w:pStyle w:val="BodyText"/>
        <w:spacing w:before="11"/>
        <w:rPr>
          <w:rFonts w:ascii="Arial Narrow"/>
          <w:b/>
          <w:sz w:val="6"/>
        </w:rPr>
      </w:pPr>
    </w:p>
    <w:p w:rsidR="001D4079" w:rsidRDefault="00053913">
      <w:pPr>
        <w:pStyle w:val="BodyText"/>
        <w:spacing w:before="59"/>
        <w:ind w:left="439"/>
      </w:pPr>
      <w:proofErr w:type="gramStart"/>
      <w:r>
        <w:rPr>
          <w:b/>
        </w:rPr>
        <w:t>Step 1.</w:t>
      </w:r>
      <w:proofErr w:type="gramEnd"/>
      <w:r>
        <w:rPr>
          <w:b/>
        </w:rPr>
        <w:t xml:space="preserve"> </w:t>
      </w:r>
      <w:r>
        <w:t>If a user has either forgotten their password – OR – has an expired password, enter the user's email address and click</w:t>
      </w:r>
    </w:p>
    <w:p w:rsidR="001D4079" w:rsidRDefault="00053913">
      <w:pPr>
        <w:spacing w:before="20"/>
        <w:ind w:left="439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</w:t>
      </w:r>
      <w:r>
        <w:rPr>
          <w:b/>
          <w:sz w:val="20"/>
        </w:rPr>
        <w:t xml:space="preserve">Forgot Password </w:t>
      </w:r>
      <w:r>
        <w:rPr>
          <w:sz w:val="20"/>
        </w:rPr>
        <w:t>link.</w:t>
      </w:r>
    </w:p>
    <w:p w:rsidR="001D4079" w:rsidRDefault="006116E7">
      <w:pPr>
        <w:pStyle w:val="BodyText"/>
      </w:pPr>
      <w:r>
        <w:rPr>
          <w:noProof/>
        </w:rPr>
        <w:drawing>
          <wp:inline distT="0" distB="0" distL="0" distR="0" wp14:anchorId="5229440A" wp14:editId="7175062F">
            <wp:extent cx="6750657" cy="23605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64230" cy="236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79" w:rsidRDefault="001D4079">
      <w:pPr>
        <w:pStyle w:val="BodyText"/>
        <w:spacing w:before="8"/>
        <w:rPr>
          <w:sz w:val="10"/>
        </w:rPr>
      </w:pPr>
    </w:p>
    <w:p w:rsidR="001D4079" w:rsidRDefault="001D4079">
      <w:pPr>
        <w:pStyle w:val="BodyText"/>
      </w:pPr>
    </w:p>
    <w:p w:rsidR="001D4079" w:rsidRDefault="001D4079">
      <w:pPr>
        <w:pStyle w:val="BodyText"/>
        <w:spacing w:before="5"/>
        <w:rPr>
          <w:sz w:val="16"/>
        </w:rPr>
      </w:pPr>
    </w:p>
    <w:p w:rsidR="001D4079" w:rsidRDefault="00053913" w:rsidP="008D7777">
      <w:pPr>
        <w:ind w:left="440"/>
        <w:rPr>
          <w:b/>
          <w:sz w:val="20"/>
        </w:rPr>
      </w:pPr>
      <w:proofErr w:type="gramStart"/>
      <w:r>
        <w:rPr>
          <w:b/>
          <w:sz w:val="20"/>
        </w:rPr>
        <w:t>Step 2.</w:t>
      </w:r>
      <w:proofErr w:type="gramEnd"/>
    </w:p>
    <w:p w:rsidR="001D4079" w:rsidRDefault="006116E7" w:rsidP="008D7777">
      <w:pPr>
        <w:spacing w:before="180"/>
        <w:ind w:left="440"/>
        <w:rPr>
          <w:b/>
          <w:sz w:val="20"/>
        </w:rPr>
      </w:pPr>
      <w:r>
        <w:rPr>
          <w:sz w:val="20"/>
        </w:rPr>
        <w:t xml:space="preserve">A </w:t>
      </w:r>
      <w:r w:rsidRPr="006116E7">
        <w:rPr>
          <w:b/>
          <w:sz w:val="20"/>
        </w:rPr>
        <w:t>one-time temporary password</w:t>
      </w:r>
      <w:r>
        <w:rPr>
          <w:sz w:val="20"/>
        </w:rPr>
        <w:t xml:space="preserve"> will then be emailed to the email address that was entered. </w:t>
      </w:r>
    </w:p>
    <w:p w:rsidR="001D4079" w:rsidRDefault="001D4079" w:rsidP="008D7777">
      <w:pPr>
        <w:pStyle w:val="BodyText"/>
        <w:spacing w:before="9"/>
        <w:rPr>
          <w:b/>
          <w:sz w:val="14"/>
        </w:rPr>
      </w:pPr>
    </w:p>
    <w:p w:rsidR="001D4079" w:rsidRDefault="00BD427B" w:rsidP="008D7777">
      <w:pPr>
        <w:pStyle w:val="BodyText"/>
        <w:spacing w:line="417" w:lineRule="auto"/>
        <w:ind w:left="440"/>
      </w:pPr>
      <w:r>
        <w:rPr>
          <w:noProof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187" type="#_x0000_t59" style="position:absolute;left:0;text-align:left;margin-left:476.55pt;margin-top:24.3pt;width:1in;height:1in;z-index:251682304" fillcolor="#ee50b9" stroked="f" strokecolor="#f2f2f2 [3041]" strokeweight="3pt">
            <v:shadow on="t" type="perspective" color="#974706 [1609]" opacity=".5" offset="1pt" offset2="-1pt"/>
          </v:shape>
        </w:pict>
      </w:r>
      <w:r w:rsidR="00053913">
        <w:t>When the user enters this password, he or she will be prompted to change the pass</w:t>
      </w:r>
      <w:r w:rsidR="00B44BF9">
        <w:t>word. Note: It is best to copy and paste the temporary email rather than typing it in</w:t>
      </w:r>
      <w:r w:rsidR="00053913">
        <w:t>.</w:t>
      </w:r>
    </w:p>
    <w:p w:rsidR="00AE226D" w:rsidRDefault="00BD427B" w:rsidP="008D7777">
      <w:pPr>
        <w:pStyle w:val="BodyText"/>
        <w:spacing w:line="417" w:lineRule="auto"/>
        <w:ind w:left="4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3" type="#_x0000_t202" style="position:absolute;left:0;text-align:left;margin-left:302.8pt;margin-top:28.6pt;width:239pt;height:210.25pt;z-index:251680256">
            <v:textbox>
              <w:txbxContent>
                <w:p w:rsidR="00AE226D" w:rsidRPr="00AE226D" w:rsidRDefault="00AE226D" w:rsidP="00AE226D">
                  <w:pPr>
                    <w:pStyle w:val="BodyText"/>
                    <w:spacing w:line="417" w:lineRule="auto"/>
                    <w:ind w:firstLine="5"/>
                    <w:rPr>
                      <w:b/>
                    </w:rPr>
                  </w:pPr>
                  <w:r w:rsidRPr="00AE226D">
                    <w:rPr>
                      <w:b/>
                    </w:rPr>
                    <w:t xml:space="preserve">Helpful Hint! </w:t>
                  </w:r>
                </w:p>
                <w:p w:rsidR="00AE226D" w:rsidRDefault="00AE226D" w:rsidP="00AE226D">
                  <w:pPr>
                    <w:pStyle w:val="BodyText"/>
                    <w:spacing w:line="417" w:lineRule="auto"/>
                    <w:ind w:firstLine="5"/>
                  </w:pPr>
                  <w:r>
                    <w:t>Once the user has entered their email address and temporary password, this box (bottom) will appear.</w:t>
                  </w:r>
                </w:p>
                <w:p w:rsidR="00AE226D" w:rsidRPr="008D7777" w:rsidRDefault="00AE226D" w:rsidP="00AE226D">
                  <w:pPr>
                    <w:pStyle w:val="BodyText"/>
                    <w:spacing w:line="417" w:lineRule="auto"/>
                    <w:rPr>
                      <w:b/>
                      <w:u w:val="single"/>
                    </w:rPr>
                  </w:pPr>
                  <w:r>
                    <w:t xml:space="preserve">The user must enter the temporary password in the Old Password box in order to create a new password. Do not attempt to input previous password once the Forgot Password process has been initiated. </w:t>
                  </w:r>
                  <w:r w:rsidRPr="008D7777">
                    <w:rPr>
                      <w:b/>
                      <w:u w:val="single"/>
                    </w:rPr>
                    <w:t>Do not click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 w:rsidRPr="008D7777">
                    <w:rPr>
                      <w:b/>
                      <w:u w:val="single"/>
                    </w:rPr>
                    <w:t>on Forgot Password multiple times.</w:t>
                  </w:r>
                </w:p>
                <w:p w:rsidR="00AE226D" w:rsidRDefault="00AE226D"/>
              </w:txbxContent>
            </v:textbox>
          </v:shape>
        </w:pict>
      </w:r>
      <w:r w:rsidR="00AE226D">
        <w:rPr>
          <w:noProof/>
        </w:rPr>
        <w:drawing>
          <wp:inline distT="0" distB="0" distL="0" distR="0" wp14:anchorId="5F271563" wp14:editId="796C6F5F">
            <wp:extent cx="3535680" cy="260921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26D" w:rsidRDefault="00AE226D" w:rsidP="008D7777">
      <w:pPr>
        <w:pStyle w:val="BodyText"/>
        <w:spacing w:line="417" w:lineRule="auto"/>
        <w:ind w:left="440"/>
      </w:pPr>
    </w:p>
    <w:p w:rsidR="00AE226D" w:rsidRDefault="00AE226D" w:rsidP="008D7777">
      <w:pPr>
        <w:pStyle w:val="BodyText"/>
        <w:spacing w:line="417" w:lineRule="auto"/>
        <w:ind w:left="440"/>
      </w:pPr>
    </w:p>
    <w:p w:rsidR="00220067" w:rsidRDefault="00220067">
      <w:pPr>
        <w:pStyle w:val="Heading1"/>
        <w:spacing w:before="76"/>
      </w:pPr>
    </w:p>
    <w:p w:rsidR="00535BC4" w:rsidRDefault="00535BC4">
      <w:pPr>
        <w:pStyle w:val="Heading1"/>
        <w:spacing w:before="76"/>
        <w:sectPr w:rsidR="00535BC4" w:rsidSect="00C00965">
          <w:headerReference w:type="default" r:id="rId16"/>
          <w:footerReference w:type="default" r:id="rId17"/>
          <w:pgSz w:w="12240" w:h="15840"/>
          <w:pgMar w:top="680" w:right="860" w:bottom="1200" w:left="480" w:header="0" w:footer="720" w:gutter="0"/>
          <w:pgBorders w:offsetFrom="page">
            <w:top w:val="double" w:sz="12" w:space="24" w:color="000000"/>
            <w:left w:val="double" w:sz="12" w:space="24" w:color="000000"/>
            <w:bottom w:val="double" w:sz="12" w:space="24" w:color="000000"/>
            <w:right w:val="double" w:sz="12" w:space="24" w:color="000000"/>
          </w:pgBorders>
          <w:cols w:space="720"/>
          <w:docGrid w:linePitch="299"/>
        </w:sectPr>
      </w:pPr>
    </w:p>
    <w:p w:rsidR="00220067" w:rsidRDefault="00220067">
      <w:pPr>
        <w:pStyle w:val="Heading1"/>
        <w:spacing w:before="76"/>
      </w:pPr>
    </w:p>
    <w:p w:rsidR="001D4079" w:rsidRDefault="00BD427B">
      <w:pPr>
        <w:pStyle w:val="Heading1"/>
        <w:spacing w:before="76"/>
      </w:pPr>
      <w:r>
        <w:pict>
          <v:line id="_x0000_s1148" style="position:absolute;left:0;text-align:left;z-index:251674112;mso-wrap-distance-left:0;mso-wrap-distance-right:0;mso-position-horizontal-relative:page" from="34.55pt,29.9pt" to="577.55pt,29.9pt" strokeweight=".72pt">
            <w10:wrap type="topAndBottom" anchorx="page"/>
          </v:line>
        </w:pict>
      </w:r>
      <w:bookmarkStart w:id="5" w:name="_bookmark4"/>
      <w:bookmarkStart w:id="6" w:name="_bookmark5"/>
      <w:bookmarkEnd w:id="5"/>
      <w:bookmarkEnd w:id="6"/>
      <w:r w:rsidR="00053913">
        <w:t>New User Set-Up</w:t>
      </w:r>
      <w:r w:rsidR="00110C10">
        <w:t xml:space="preserve"> &amp; Modifying Users</w:t>
      </w:r>
    </w:p>
    <w:p w:rsidR="001D4079" w:rsidRDefault="001D4079">
      <w:pPr>
        <w:pStyle w:val="BodyText"/>
        <w:spacing w:before="3"/>
        <w:rPr>
          <w:rFonts w:ascii="Arial Narrow"/>
          <w:b/>
          <w:sz w:val="14"/>
        </w:rPr>
      </w:pPr>
    </w:p>
    <w:p w:rsidR="001D4079" w:rsidRDefault="00BD427B">
      <w:pPr>
        <w:pStyle w:val="BodyText"/>
        <w:spacing w:before="7"/>
        <w:rPr>
          <w:rFonts w:ascii="Arial Narrow"/>
          <w:b/>
          <w:sz w:val="19"/>
        </w:rPr>
      </w:pPr>
      <w:r>
        <w:rPr>
          <w:noProof/>
        </w:rPr>
        <w:pict>
          <v:shape id="_x0000_s1191" type="#_x0000_t59" style="position:absolute;margin-left:5.55pt;margin-top:7.8pt;width:41.5pt;height:36.35pt;z-index:251685376" fillcolor="#ee50b9"/>
        </w:pict>
      </w:r>
      <w:r>
        <w:rPr>
          <w:noProof/>
        </w:rPr>
        <w:pict>
          <v:shape id="Text Box 2" o:spid="_x0000_s1188" type="#_x0000_t202" style="position:absolute;margin-left:41.35pt;margin-top:7.8pt;width:396.25pt;height:36.35pt;z-index:2516843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>
            <v:textbox>
              <w:txbxContent>
                <w:p w:rsidR="00090077" w:rsidRDefault="00090077">
                  <w:r>
                    <w:t>Note: Only Dis</w:t>
                  </w:r>
                  <w:r w:rsidR="0058718B">
                    <w:t>trict Admin</w:t>
                  </w:r>
                  <w:r>
                    <w:t xml:space="preserve"> and </w:t>
                  </w:r>
                  <w:proofErr w:type="spellStart"/>
                  <w:r>
                    <w:t>LEA</w:t>
                  </w:r>
                  <w:r w:rsidR="0058718B">
                    <w:t>BusinessMgr</w:t>
                  </w:r>
                  <w:proofErr w:type="spellEnd"/>
                  <w:r w:rsidR="0058718B">
                    <w:t xml:space="preserve"> Roles have the ability to add/modify users for their district/agency.</w:t>
                  </w:r>
                </w:p>
              </w:txbxContent>
            </v:textbox>
          </v:shape>
        </w:pict>
      </w:r>
    </w:p>
    <w:p w:rsidR="00090077" w:rsidRDefault="00090077">
      <w:pPr>
        <w:spacing w:before="59"/>
        <w:ind w:left="140"/>
        <w:rPr>
          <w:b/>
          <w:sz w:val="20"/>
        </w:rPr>
      </w:pPr>
    </w:p>
    <w:p w:rsidR="00090077" w:rsidRDefault="00090077">
      <w:pPr>
        <w:spacing w:before="59"/>
        <w:ind w:left="140"/>
        <w:rPr>
          <w:b/>
          <w:sz w:val="20"/>
        </w:rPr>
      </w:pPr>
    </w:p>
    <w:p w:rsidR="0058718B" w:rsidRDefault="0058718B">
      <w:pPr>
        <w:spacing w:before="59"/>
        <w:ind w:left="140"/>
        <w:rPr>
          <w:b/>
          <w:sz w:val="20"/>
        </w:rPr>
      </w:pPr>
    </w:p>
    <w:p w:rsidR="001D4079" w:rsidRDefault="00053913">
      <w:pPr>
        <w:spacing w:before="59"/>
        <w:ind w:left="140"/>
        <w:rPr>
          <w:sz w:val="20"/>
        </w:rPr>
      </w:pPr>
      <w:proofErr w:type="gramStart"/>
      <w:r>
        <w:rPr>
          <w:b/>
          <w:sz w:val="20"/>
        </w:rPr>
        <w:t>Step 1.</w:t>
      </w:r>
      <w:proofErr w:type="gramEnd"/>
      <w:r>
        <w:rPr>
          <w:b/>
          <w:sz w:val="20"/>
        </w:rPr>
        <w:t xml:space="preserve"> </w:t>
      </w:r>
      <w:r w:rsidR="0058718B">
        <w:rPr>
          <w:sz w:val="20"/>
        </w:rPr>
        <w:t>After logging in, s</w:t>
      </w:r>
      <w:r>
        <w:rPr>
          <w:sz w:val="20"/>
        </w:rPr>
        <w:t xml:space="preserve">elect the </w:t>
      </w:r>
      <w:r w:rsidR="0058718B" w:rsidRPr="0058718B">
        <w:rPr>
          <w:b/>
          <w:sz w:val="20"/>
        </w:rPr>
        <w:t xml:space="preserve">User Maintenance </w:t>
      </w:r>
      <w:r>
        <w:rPr>
          <w:sz w:val="20"/>
        </w:rPr>
        <w:t>l</w:t>
      </w:r>
      <w:r w:rsidR="0058718B">
        <w:rPr>
          <w:sz w:val="20"/>
        </w:rPr>
        <w:t>ink from the Menu List</w:t>
      </w:r>
      <w:r>
        <w:rPr>
          <w:sz w:val="20"/>
        </w:rPr>
        <w:t>.</w:t>
      </w:r>
    </w:p>
    <w:p w:rsidR="001D4079" w:rsidRDefault="001D4079">
      <w:pPr>
        <w:pStyle w:val="BodyText"/>
      </w:pPr>
    </w:p>
    <w:p w:rsidR="001D4079" w:rsidRDefault="0058718B">
      <w:pPr>
        <w:pStyle w:val="BodyText"/>
        <w:spacing w:before="2"/>
      </w:pPr>
      <w:r>
        <w:rPr>
          <w:noProof/>
        </w:rPr>
        <w:drawing>
          <wp:inline distT="0" distB="0" distL="0" distR="0" wp14:anchorId="5BA19242" wp14:editId="6074CE7C">
            <wp:extent cx="5943600" cy="14166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79" w:rsidRDefault="001D4079">
      <w:pPr>
        <w:pStyle w:val="BodyText"/>
        <w:spacing w:before="1"/>
        <w:rPr>
          <w:sz w:val="23"/>
        </w:rPr>
      </w:pPr>
    </w:p>
    <w:p w:rsidR="001D4079" w:rsidRDefault="00053913" w:rsidP="0058718B">
      <w:pPr>
        <w:spacing w:before="1"/>
        <w:ind w:left="140"/>
        <w:rPr>
          <w:sz w:val="20"/>
        </w:rPr>
      </w:pPr>
      <w:proofErr w:type="gramStart"/>
      <w:r>
        <w:rPr>
          <w:b/>
          <w:sz w:val="20"/>
        </w:rPr>
        <w:t>Step 2.</w:t>
      </w:r>
      <w:proofErr w:type="gramEnd"/>
      <w:r>
        <w:rPr>
          <w:b/>
          <w:sz w:val="20"/>
        </w:rPr>
        <w:t xml:space="preserve"> </w:t>
      </w:r>
      <w:r w:rsidR="00110C10">
        <w:rPr>
          <w:sz w:val="20"/>
        </w:rPr>
        <w:t>Determine if the user is New to the GMS or an existing user. If the person is a New User, click on the New User Link in the top right corner.</w:t>
      </w:r>
      <w:r w:rsidR="00693DF2">
        <w:rPr>
          <w:sz w:val="20"/>
        </w:rPr>
        <w:t xml:space="preserve"> If the person is not new to the GMS, Enter their email into the search box. This will bring up the users request box.</w:t>
      </w:r>
    </w:p>
    <w:p w:rsidR="00110C10" w:rsidRDefault="00110C10" w:rsidP="0058718B">
      <w:pPr>
        <w:spacing w:before="1"/>
        <w:ind w:left="140"/>
        <w:rPr>
          <w:sz w:val="20"/>
        </w:rPr>
      </w:pPr>
    </w:p>
    <w:p w:rsidR="00110C10" w:rsidRDefault="00833FEE" w:rsidP="0058718B">
      <w:pPr>
        <w:spacing w:before="1"/>
        <w:ind w:left="140"/>
        <w:rPr>
          <w:sz w:val="20"/>
        </w:rPr>
      </w:pPr>
      <w:r>
        <w:rPr>
          <w:noProof/>
        </w:rPr>
        <w:drawing>
          <wp:inline distT="0" distB="0" distL="0" distR="0" wp14:anchorId="7C224316" wp14:editId="49748D3E">
            <wp:extent cx="7035800" cy="1181038"/>
            <wp:effectExtent l="0" t="0" r="0" b="0"/>
            <wp:docPr id="18" name="Picture 18" descr="C:\Users\DEPR17~1\AppData\Local\Temp\SNAGHTML1f2697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PR17~1\AppData\Local\Temp\SNAGHTML1f2697bf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0" cy="118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C10" w:rsidRDefault="00110C10" w:rsidP="0058718B">
      <w:pPr>
        <w:spacing w:before="1"/>
        <w:ind w:left="140"/>
        <w:rPr>
          <w:sz w:val="20"/>
        </w:rPr>
      </w:pPr>
    </w:p>
    <w:p w:rsidR="00693DF2" w:rsidRDefault="00110C10" w:rsidP="0058718B">
      <w:pPr>
        <w:spacing w:before="1"/>
        <w:ind w:left="140"/>
        <w:rPr>
          <w:sz w:val="20"/>
        </w:rPr>
      </w:pPr>
      <w:proofErr w:type="gramStart"/>
      <w:r w:rsidRPr="00110C10">
        <w:rPr>
          <w:b/>
          <w:sz w:val="20"/>
        </w:rPr>
        <w:t>Step 3.</w:t>
      </w:r>
      <w:proofErr w:type="gramEnd"/>
      <w:r>
        <w:rPr>
          <w:b/>
          <w:sz w:val="20"/>
        </w:rPr>
        <w:t xml:space="preserve"> </w:t>
      </w:r>
      <w:r w:rsidR="00693DF2">
        <w:rPr>
          <w:b/>
          <w:sz w:val="20"/>
        </w:rPr>
        <w:t xml:space="preserve">  </w:t>
      </w:r>
      <w:r w:rsidR="00693DF2">
        <w:rPr>
          <w:sz w:val="20"/>
        </w:rPr>
        <w:t xml:space="preserve">The </w:t>
      </w:r>
      <w:r>
        <w:rPr>
          <w:sz w:val="20"/>
        </w:rPr>
        <w:t xml:space="preserve">User Request Box will pop up. Enter in the required information. Assign the available roles and attendance centers. (See Definition of Roles Page) </w:t>
      </w:r>
      <w:r w:rsidR="00693DF2">
        <w:rPr>
          <w:sz w:val="20"/>
        </w:rPr>
        <w:t>When you are done entering the information, click on Update and Close. You have now added the user to your district/agency.</w:t>
      </w:r>
      <w:r w:rsidR="00833FEE">
        <w:rPr>
          <w:sz w:val="20"/>
        </w:rPr>
        <w:t xml:space="preserve"> The User Request Box will be completed with the users name and email if they are an existing user. </w:t>
      </w:r>
      <w:r w:rsidR="00220067">
        <w:rPr>
          <w:noProof/>
        </w:rPr>
        <w:drawing>
          <wp:inline distT="0" distB="0" distL="0" distR="0" wp14:anchorId="175B4CBB" wp14:editId="249B672B">
            <wp:extent cx="5943600" cy="2633472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067" w:rsidRDefault="00220067" w:rsidP="00A17A51">
      <w:pPr>
        <w:spacing w:before="1"/>
        <w:ind w:left="140"/>
        <w:rPr>
          <w:sz w:val="20"/>
        </w:rPr>
      </w:pPr>
    </w:p>
    <w:p w:rsidR="00032CAE" w:rsidRDefault="00833FEE" w:rsidP="00A17A51">
      <w:pPr>
        <w:spacing w:before="1"/>
        <w:ind w:left="140"/>
        <w:rPr>
          <w:sz w:val="20"/>
        </w:rPr>
        <w:sectPr w:rsidR="00032CAE" w:rsidSect="00C00965">
          <w:headerReference w:type="default" r:id="rId21"/>
          <w:footerReference w:type="default" r:id="rId22"/>
          <w:pgSz w:w="12240" w:h="15840"/>
          <w:pgMar w:top="680" w:right="860" w:bottom="1200" w:left="480" w:header="0" w:footer="720" w:gutter="0"/>
          <w:pgBorders w:offsetFrom="page">
            <w:top w:val="double" w:sz="12" w:space="24" w:color="000000"/>
            <w:left w:val="double" w:sz="12" w:space="24" w:color="000000"/>
            <w:bottom w:val="double" w:sz="12" w:space="24" w:color="000000"/>
            <w:right w:val="double" w:sz="12" w:space="24" w:color="000000"/>
          </w:pgBorders>
          <w:cols w:space="720"/>
          <w:docGrid w:linePitch="299"/>
        </w:sectPr>
      </w:pPr>
      <w:proofErr w:type="gramStart"/>
      <w:r>
        <w:rPr>
          <w:sz w:val="20"/>
        </w:rPr>
        <w:t>Step 4.</w:t>
      </w:r>
      <w:proofErr w:type="gramEnd"/>
      <w:r>
        <w:rPr>
          <w:sz w:val="20"/>
        </w:rPr>
        <w:t xml:space="preserve">    To modify an existing user, c</w:t>
      </w:r>
      <w:r w:rsidR="00A17A51">
        <w:rPr>
          <w:sz w:val="20"/>
        </w:rPr>
        <w:t>lick on a user</w:t>
      </w:r>
      <w:r>
        <w:rPr>
          <w:sz w:val="20"/>
        </w:rPr>
        <w:t xml:space="preserve"> name. The User Request Box will pop up and you will be able to un</w:t>
      </w:r>
      <w:r w:rsidR="00A17A51">
        <w:rPr>
          <w:sz w:val="20"/>
        </w:rPr>
        <w:t>-</w:t>
      </w:r>
      <w:r>
        <w:rPr>
          <w:sz w:val="20"/>
        </w:rPr>
        <w:t>assign</w:t>
      </w:r>
      <w:r w:rsidR="00A17A51">
        <w:rPr>
          <w:sz w:val="20"/>
        </w:rPr>
        <w:t xml:space="preserve"> or reassign roles and you can also remove them if they left your district/agency.</w:t>
      </w:r>
      <w:r w:rsidR="00220067">
        <w:rPr>
          <w:sz w:val="20"/>
        </w:rPr>
        <w:t xml:space="preserve"> </w:t>
      </w:r>
    </w:p>
    <w:p w:rsidR="00220067" w:rsidRDefault="00220067" w:rsidP="00A17A51">
      <w:pPr>
        <w:spacing w:before="1"/>
        <w:ind w:left="140"/>
        <w:rPr>
          <w:sz w:val="20"/>
        </w:rPr>
      </w:pPr>
    </w:p>
    <w:p w:rsidR="00220067" w:rsidRDefault="00220067" w:rsidP="00A17A51">
      <w:pPr>
        <w:spacing w:before="1"/>
        <w:ind w:left="140"/>
        <w:rPr>
          <w:sz w:val="20"/>
        </w:rPr>
      </w:pPr>
      <w:r>
        <w:rPr>
          <w:noProof/>
        </w:rPr>
        <w:drawing>
          <wp:inline distT="0" distB="0" distL="0" distR="0" wp14:anchorId="2F4D0A40" wp14:editId="398EF352">
            <wp:extent cx="5943600" cy="1843405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067" w:rsidRDefault="00220067" w:rsidP="00A17A51">
      <w:pPr>
        <w:spacing w:before="1"/>
        <w:ind w:left="140"/>
        <w:rPr>
          <w:sz w:val="20"/>
        </w:rPr>
      </w:pPr>
      <w:r>
        <w:rPr>
          <w:noProof/>
        </w:rPr>
        <w:drawing>
          <wp:inline distT="0" distB="0" distL="0" distR="0" wp14:anchorId="3C1961DD" wp14:editId="34CC234B">
            <wp:extent cx="5943600" cy="303720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067" w:rsidRDefault="00220067" w:rsidP="00A17A51">
      <w:pPr>
        <w:spacing w:before="1"/>
        <w:ind w:left="140"/>
        <w:rPr>
          <w:sz w:val="20"/>
        </w:rPr>
      </w:pPr>
    </w:p>
    <w:p w:rsidR="00512BC3" w:rsidRDefault="00512BC3">
      <w:pPr>
        <w:spacing w:before="121"/>
        <w:ind w:left="101"/>
        <w:rPr>
          <w:sz w:val="20"/>
        </w:rPr>
      </w:pPr>
    </w:p>
    <w:p w:rsidR="00512BC3" w:rsidRDefault="00512BC3">
      <w:pPr>
        <w:spacing w:before="121"/>
        <w:ind w:left="101"/>
        <w:rPr>
          <w:sz w:val="20"/>
        </w:rPr>
      </w:pPr>
    </w:p>
    <w:p w:rsidR="00512BC3" w:rsidRDefault="00512BC3">
      <w:pPr>
        <w:spacing w:before="121"/>
        <w:ind w:left="101"/>
        <w:rPr>
          <w:sz w:val="20"/>
        </w:rPr>
      </w:pPr>
    </w:p>
    <w:p w:rsidR="00512BC3" w:rsidRDefault="00512BC3">
      <w:pPr>
        <w:spacing w:before="121"/>
        <w:ind w:left="101"/>
        <w:rPr>
          <w:sz w:val="20"/>
        </w:rPr>
      </w:pPr>
    </w:p>
    <w:p w:rsidR="00512BC3" w:rsidRDefault="00512BC3">
      <w:pPr>
        <w:spacing w:before="121"/>
        <w:ind w:left="101"/>
        <w:rPr>
          <w:sz w:val="20"/>
        </w:rPr>
      </w:pPr>
    </w:p>
    <w:p w:rsidR="00512BC3" w:rsidRDefault="00512BC3">
      <w:pPr>
        <w:spacing w:before="121"/>
        <w:ind w:left="101"/>
        <w:rPr>
          <w:sz w:val="20"/>
        </w:rPr>
      </w:pPr>
    </w:p>
    <w:p w:rsidR="00512BC3" w:rsidRDefault="00512BC3">
      <w:pPr>
        <w:spacing w:before="121"/>
        <w:ind w:left="101"/>
        <w:rPr>
          <w:sz w:val="20"/>
        </w:rPr>
      </w:pPr>
    </w:p>
    <w:p w:rsidR="00512BC3" w:rsidRDefault="00512BC3">
      <w:pPr>
        <w:spacing w:before="121"/>
        <w:ind w:left="101"/>
        <w:rPr>
          <w:sz w:val="20"/>
        </w:rPr>
      </w:pPr>
    </w:p>
    <w:p w:rsidR="00512BC3" w:rsidRDefault="00512BC3">
      <w:pPr>
        <w:spacing w:before="121"/>
        <w:ind w:left="101"/>
        <w:rPr>
          <w:sz w:val="20"/>
        </w:rPr>
      </w:pPr>
    </w:p>
    <w:p w:rsidR="00512BC3" w:rsidRDefault="00512BC3">
      <w:pPr>
        <w:spacing w:before="121"/>
        <w:ind w:left="101"/>
        <w:rPr>
          <w:sz w:val="20"/>
        </w:rPr>
      </w:pPr>
    </w:p>
    <w:p w:rsidR="00512BC3" w:rsidRDefault="00512BC3">
      <w:pPr>
        <w:spacing w:before="121"/>
        <w:ind w:left="101"/>
        <w:rPr>
          <w:sz w:val="20"/>
        </w:rPr>
      </w:pPr>
    </w:p>
    <w:p w:rsidR="00512BC3" w:rsidRDefault="00512BC3">
      <w:pPr>
        <w:spacing w:before="121"/>
        <w:ind w:left="101"/>
        <w:rPr>
          <w:sz w:val="20"/>
        </w:rPr>
      </w:pPr>
    </w:p>
    <w:p w:rsidR="00032CAE" w:rsidRDefault="00032CAE">
      <w:pPr>
        <w:spacing w:before="121"/>
        <w:ind w:left="101"/>
        <w:rPr>
          <w:sz w:val="20"/>
        </w:rPr>
        <w:sectPr w:rsidR="00032CAE" w:rsidSect="00C00965">
          <w:footerReference w:type="default" r:id="rId25"/>
          <w:pgSz w:w="12240" w:h="15840"/>
          <w:pgMar w:top="680" w:right="860" w:bottom="1200" w:left="480" w:header="0" w:footer="720" w:gutter="0"/>
          <w:pgBorders w:offsetFrom="page">
            <w:top w:val="double" w:sz="12" w:space="24" w:color="000000"/>
            <w:left w:val="double" w:sz="12" w:space="24" w:color="000000"/>
            <w:bottom w:val="double" w:sz="12" w:space="24" w:color="000000"/>
            <w:right w:val="double" w:sz="12" w:space="24" w:color="000000"/>
          </w:pgBorders>
          <w:cols w:space="720"/>
          <w:docGrid w:linePitch="299"/>
        </w:sectPr>
      </w:pPr>
    </w:p>
    <w:p w:rsidR="001D4079" w:rsidRPr="00512BC3" w:rsidRDefault="00BD427B">
      <w:pPr>
        <w:spacing w:before="121"/>
        <w:ind w:left="101"/>
        <w:rPr>
          <w:rFonts w:ascii="Arial Narrow" w:hAnsi="Arial Narrow"/>
          <w:b/>
          <w:sz w:val="36"/>
          <w:szCs w:val="36"/>
        </w:rPr>
      </w:pPr>
      <w:r>
        <w:lastRenderedPageBreak/>
        <w:pict>
          <v:group id="_x0000_s1119" style="position:absolute;left:0;text-align:left;margin-left:22.85pt;margin-top:23.75pt;width:565.3pt;height:744.6pt;z-index:-251651584;mso-position-horizontal-relative:page;mso-position-vertical-relative:page" coordorigin="457,475" coordsize="11306,14892">
            <v:line id="_x0000_s1133" style="position:absolute" from="462,485" to="491,485" strokeweight=".48pt"/>
            <v:line id="_x0000_s1132" style="position:absolute" from="491,485" to="11715,485" strokeweight=".48pt"/>
            <v:line id="_x0000_s1131" style="position:absolute" from="491,504" to="11715,504" strokeweight=".48pt"/>
            <v:line id="_x0000_s1130" style="position:absolute" from="11735,494" to="11744,494" strokeweight="1.44pt"/>
            <v:line id="_x0000_s1129" style="position:absolute" from="11715,485" to="11744,485" strokeweight=".48pt"/>
            <v:line id="_x0000_s1128" style="position:absolute" from="467,480" to="467,15362" strokeweight=".48pt"/>
            <v:line id="_x0000_s1127" style="position:absolute" from="486,499" to="486,15343" strokeweight=".48pt"/>
            <v:line id="_x0000_s1126" style="position:absolute" from="11758,509" to="11758,15333" strokeweight=".48pt"/>
            <v:line id="_x0000_s1125" style="position:absolute" from="11720,499" to="11720,15343" strokeweight=".48pt"/>
            <v:line id="_x0000_s1124" style="position:absolute" from="462,15357" to="491,15357" strokeweight=".48pt"/>
            <v:line id="_x0000_s1123" style="position:absolute" from="491,15357" to="11715,15357" strokeweight=".48pt"/>
            <v:line id="_x0000_s1122" style="position:absolute" from="491,15338" to="11715,15338" strokeweight=".48pt"/>
            <v:line id="_x0000_s1121" style="position:absolute" from="11735,15348" to="11744,15348" strokeweight="1.44pt"/>
            <v:line id="_x0000_s1120" style="position:absolute" from="11715,15357" to="11744,15357" strokeweight=".48pt"/>
            <w10:wrap anchorx="page" anchory="page"/>
          </v:group>
        </w:pict>
      </w:r>
      <w:r w:rsidR="00512BC3" w:rsidRPr="00512BC3">
        <w:t xml:space="preserve"> </w:t>
      </w:r>
      <w:r w:rsidR="00512BC3" w:rsidRPr="00512BC3">
        <w:rPr>
          <w:rFonts w:ascii="Arial Narrow" w:hAnsi="Arial Narrow"/>
          <w:b/>
          <w:sz w:val="36"/>
          <w:szCs w:val="36"/>
        </w:rPr>
        <w:t>Definition of User Roles</w:t>
      </w:r>
    </w:p>
    <w:p w:rsidR="00512BC3" w:rsidRDefault="00512BC3">
      <w:pPr>
        <w:spacing w:before="121"/>
        <w:ind w:left="101"/>
        <w:rPr>
          <w:sz w:val="20"/>
        </w:rPr>
      </w:pPr>
    </w:p>
    <w:p w:rsidR="00512BC3" w:rsidRDefault="00512BC3">
      <w:pPr>
        <w:spacing w:before="121"/>
        <w:ind w:left="101"/>
        <w:rPr>
          <w:sz w:val="20"/>
        </w:rPr>
      </w:pPr>
      <w:r w:rsidRPr="00824895">
        <w:rPr>
          <w:b/>
          <w:sz w:val="20"/>
        </w:rPr>
        <w:t>Bookkeeper</w:t>
      </w:r>
      <w:r>
        <w:rPr>
          <w:sz w:val="20"/>
        </w:rPr>
        <w:t xml:space="preserve"> – Can edit &amp; save grant applications and reimbursements. Cannot submit </w:t>
      </w:r>
      <w:r w:rsidR="006B4044">
        <w:rPr>
          <w:sz w:val="20"/>
        </w:rPr>
        <w:t xml:space="preserve">grant </w:t>
      </w:r>
      <w:r>
        <w:rPr>
          <w:sz w:val="20"/>
        </w:rPr>
        <w:t>applications</w:t>
      </w:r>
      <w:r w:rsidR="006B4044">
        <w:rPr>
          <w:sz w:val="20"/>
        </w:rPr>
        <w:t xml:space="preserve"> or reimbursements</w:t>
      </w:r>
      <w:r>
        <w:rPr>
          <w:sz w:val="20"/>
        </w:rPr>
        <w:t xml:space="preserve"> to SDDOE</w:t>
      </w:r>
      <w:r w:rsidR="0006474D">
        <w:rPr>
          <w:sz w:val="20"/>
        </w:rPr>
        <w:t>.</w:t>
      </w:r>
    </w:p>
    <w:p w:rsidR="0006474D" w:rsidRDefault="00824895">
      <w:pPr>
        <w:spacing w:before="121"/>
        <w:ind w:left="101"/>
        <w:rPr>
          <w:sz w:val="20"/>
        </w:rPr>
      </w:pPr>
      <w:r w:rsidRPr="00824895">
        <w:rPr>
          <w:b/>
          <w:sz w:val="20"/>
        </w:rPr>
        <w:t>Bookkeeper21st Cent</w:t>
      </w:r>
      <w:r>
        <w:rPr>
          <w:sz w:val="20"/>
        </w:rPr>
        <w:t xml:space="preserve"> – This role can access and edit the 21</w:t>
      </w:r>
      <w:r w:rsidRPr="00824895">
        <w:rPr>
          <w:sz w:val="20"/>
          <w:vertAlign w:val="superscript"/>
        </w:rPr>
        <w:t>st</w:t>
      </w:r>
      <w:r>
        <w:rPr>
          <w:sz w:val="20"/>
        </w:rPr>
        <w:t xml:space="preserve"> Century applications only. </w:t>
      </w:r>
      <w:proofErr w:type="gramStart"/>
      <w:r>
        <w:rPr>
          <w:sz w:val="20"/>
        </w:rPr>
        <w:t>Cannot submit applications.</w:t>
      </w:r>
      <w:proofErr w:type="gramEnd"/>
    </w:p>
    <w:p w:rsidR="0006474D" w:rsidRDefault="0006474D">
      <w:pPr>
        <w:spacing w:before="121"/>
        <w:ind w:left="101"/>
        <w:rPr>
          <w:sz w:val="20"/>
        </w:rPr>
      </w:pPr>
      <w:proofErr w:type="spellStart"/>
      <w:r w:rsidRPr="00824895">
        <w:rPr>
          <w:b/>
          <w:sz w:val="20"/>
        </w:rPr>
        <w:t>LEADataEntry</w:t>
      </w:r>
      <w:proofErr w:type="spellEnd"/>
      <w:r>
        <w:rPr>
          <w:sz w:val="20"/>
        </w:rPr>
        <w:t>- Can only access and edit the Central Data Application. This role should be assigned with anyone who has Bookkeeper rights.</w:t>
      </w:r>
    </w:p>
    <w:p w:rsidR="0006474D" w:rsidRDefault="006B4044">
      <w:pPr>
        <w:spacing w:before="121"/>
        <w:ind w:left="101"/>
        <w:rPr>
          <w:sz w:val="20"/>
        </w:rPr>
      </w:pPr>
      <w:proofErr w:type="spellStart"/>
      <w:r w:rsidRPr="00824895">
        <w:rPr>
          <w:b/>
          <w:sz w:val="20"/>
        </w:rPr>
        <w:t>LeaPrincipals</w:t>
      </w:r>
      <w:proofErr w:type="spellEnd"/>
      <w:r w:rsidR="00824895">
        <w:rPr>
          <w:b/>
          <w:sz w:val="20"/>
        </w:rPr>
        <w:t xml:space="preserve"> </w:t>
      </w:r>
      <w:r>
        <w:rPr>
          <w:sz w:val="20"/>
        </w:rPr>
        <w:t>- Can only access and edit the School Wide, Targeted and Comprehensive District plans. This role needs to be assigned with the correct attendance centers. Can submit plans to District Admin/Superintendent.</w:t>
      </w:r>
      <w:r w:rsidR="00824895">
        <w:rPr>
          <w:sz w:val="20"/>
        </w:rPr>
        <w:t xml:space="preserve">  Districts will need to assign the correct attendance with this role.</w:t>
      </w:r>
    </w:p>
    <w:p w:rsidR="00D13FC1" w:rsidRDefault="00824895">
      <w:pPr>
        <w:spacing w:before="121"/>
        <w:ind w:left="101"/>
        <w:rPr>
          <w:sz w:val="20"/>
        </w:rPr>
      </w:pPr>
      <w:proofErr w:type="spellStart"/>
      <w:r w:rsidRPr="00824895">
        <w:rPr>
          <w:b/>
          <w:sz w:val="20"/>
        </w:rPr>
        <w:t>LeaPrincipalDataEntry</w:t>
      </w:r>
      <w:proofErr w:type="spellEnd"/>
      <w:r>
        <w:rPr>
          <w:sz w:val="20"/>
        </w:rPr>
        <w:t>- This role gives access to the 1003a applications for Principals. Only schools that receive this grant should assign users this roll.</w:t>
      </w:r>
    </w:p>
    <w:p w:rsidR="00D13FC1" w:rsidRDefault="00824895">
      <w:pPr>
        <w:spacing w:before="121"/>
        <w:ind w:left="101"/>
        <w:rPr>
          <w:sz w:val="20"/>
        </w:rPr>
      </w:pPr>
      <w:proofErr w:type="spellStart"/>
      <w:r>
        <w:rPr>
          <w:b/>
          <w:sz w:val="20"/>
        </w:rPr>
        <w:t>District</w:t>
      </w:r>
      <w:r w:rsidR="00D13FC1" w:rsidRPr="00824895">
        <w:rPr>
          <w:b/>
          <w:sz w:val="20"/>
        </w:rPr>
        <w:t>Admin</w:t>
      </w:r>
      <w:proofErr w:type="spellEnd"/>
      <w:r>
        <w:rPr>
          <w:b/>
          <w:sz w:val="20"/>
        </w:rPr>
        <w:t xml:space="preserve"> </w:t>
      </w:r>
      <w:r w:rsidR="00D13FC1">
        <w:rPr>
          <w:sz w:val="20"/>
        </w:rPr>
        <w:t xml:space="preserve">- </w:t>
      </w:r>
      <w:r w:rsidR="008A7F9A">
        <w:rPr>
          <w:sz w:val="20"/>
        </w:rPr>
        <w:t xml:space="preserve">Can submit applications and Reimbursements to SDDOE. </w:t>
      </w:r>
      <w:proofErr w:type="gramStart"/>
      <w:r w:rsidR="008A7F9A">
        <w:rPr>
          <w:sz w:val="20"/>
        </w:rPr>
        <w:t>Can sign assurances on behalf of the District/Agency.</w:t>
      </w:r>
      <w:proofErr w:type="gramEnd"/>
      <w:r w:rsidR="008A7F9A">
        <w:rPr>
          <w:sz w:val="20"/>
        </w:rPr>
        <w:t xml:space="preserve"> This role is assigned to Superintendents or users that are authorized to submit applications.</w:t>
      </w:r>
    </w:p>
    <w:p w:rsidR="008A7F9A" w:rsidRDefault="00824895">
      <w:pPr>
        <w:spacing w:before="121"/>
        <w:ind w:left="101"/>
        <w:rPr>
          <w:sz w:val="20"/>
        </w:rPr>
      </w:pPr>
      <w:r w:rsidRPr="00824895">
        <w:rPr>
          <w:b/>
          <w:sz w:val="20"/>
        </w:rPr>
        <w:t>DistrictAdmin21stCentury</w:t>
      </w:r>
      <w:r>
        <w:rPr>
          <w:sz w:val="20"/>
        </w:rPr>
        <w:t xml:space="preserve"> – This role is used for Agencies that only receive the 21</w:t>
      </w:r>
      <w:r w:rsidRPr="00824895">
        <w:rPr>
          <w:sz w:val="20"/>
          <w:vertAlign w:val="superscript"/>
        </w:rPr>
        <w:t>st</w:t>
      </w:r>
      <w:r>
        <w:rPr>
          <w:sz w:val="20"/>
        </w:rPr>
        <w:t xml:space="preserve"> Century Grant. Can access, edit and submit applications.</w:t>
      </w:r>
    </w:p>
    <w:p w:rsidR="008A7F9A" w:rsidRDefault="008A7F9A">
      <w:pPr>
        <w:spacing w:before="121"/>
        <w:ind w:left="101"/>
        <w:rPr>
          <w:sz w:val="20"/>
        </w:rPr>
      </w:pPr>
      <w:proofErr w:type="spellStart"/>
      <w:r w:rsidRPr="00824895">
        <w:rPr>
          <w:b/>
          <w:sz w:val="20"/>
        </w:rPr>
        <w:t>LEABusinessMgr</w:t>
      </w:r>
      <w:proofErr w:type="spellEnd"/>
      <w:r w:rsidR="00824895">
        <w:rPr>
          <w:b/>
          <w:sz w:val="20"/>
        </w:rPr>
        <w:t xml:space="preserve"> </w:t>
      </w:r>
      <w:r>
        <w:rPr>
          <w:sz w:val="20"/>
        </w:rPr>
        <w:t xml:space="preserve">- Can submit applications and Reimbursements to SDDOE. </w:t>
      </w:r>
      <w:proofErr w:type="gramStart"/>
      <w:r>
        <w:rPr>
          <w:sz w:val="20"/>
        </w:rPr>
        <w:t>Can sign assurances on behalf of the District/Agency.</w:t>
      </w:r>
      <w:proofErr w:type="gramEnd"/>
      <w:r>
        <w:rPr>
          <w:sz w:val="20"/>
        </w:rPr>
        <w:t xml:space="preserve"> This role is assigned to </w:t>
      </w:r>
      <w:r w:rsidR="00142341">
        <w:rPr>
          <w:sz w:val="20"/>
        </w:rPr>
        <w:t xml:space="preserve">the District/Agency main </w:t>
      </w:r>
      <w:r>
        <w:rPr>
          <w:sz w:val="20"/>
        </w:rPr>
        <w:t>fiscal officer</w:t>
      </w:r>
      <w:r w:rsidR="00142341">
        <w:rPr>
          <w:sz w:val="20"/>
        </w:rPr>
        <w:t xml:space="preserve"> </w:t>
      </w:r>
      <w:r>
        <w:rPr>
          <w:sz w:val="20"/>
        </w:rPr>
        <w:t>or users that are au</w:t>
      </w:r>
      <w:r w:rsidR="00142341">
        <w:rPr>
          <w:sz w:val="20"/>
        </w:rPr>
        <w:t>thorized to submit applications and reimbursements.</w:t>
      </w:r>
    </w:p>
    <w:p w:rsidR="00142341" w:rsidRDefault="00824895">
      <w:pPr>
        <w:spacing w:before="121"/>
        <w:ind w:left="101"/>
        <w:rPr>
          <w:sz w:val="20"/>
        </w:rPr>
      </w:pPr>
      <w:r w:rsidRPr="00824895">
        <w:rPr>
          <w:b/>
          <w:sz w:val="20"/>
        </w:rPr>
        <w:t>LEABusinessMgr21stCent</w:t>
      </w:r>
      <w:r>
        <w:rPr>
          <w:sz w:val="20"/>
        </w:rPr>
        <w:t xml:space="preserve"> - </w:t>
      </w:r>
      <w:r>
        <w:rPr>
          <w:sz w:val="20"/>
        </w:rPr>
        <w:t>This role is used for Agencies that only receive the 21</w:t>
      </w:r>
      <w:r w:rsidRPr="00824895">
        <w:rPr>
          <w:sz w:val="20"/>
          <w:vertAlign w:val="superscript"/>
        </w:rPr>
        <w:t>st</w:t>
      </w:r>
      <w:r>
        <w:rPr>
          <w:sz w:val="20"/>
        </w:rPr>
        <w:t xml:space="preserve"> Century Grant. Can access, edit and submit applications.</w:t>
      </w:r>
    </w:p>
    <w:p w:rsidR="00824895" w:rsidRDefault="00824895">
      <w:pPr>
        <w:spacing w:before="121"/>
        <w:ind w:left="101"/>
        <w:rPr>
          <w:sz w:val="20"/>
        </w:rPr>
      </w:pPr>
      <w:proofErr w:type="spellStart"/>
      <w:r w:rsidRPr="00824895">
        <w:rPr>
          <w:b/>
          <w:sz w:val="20"/>
        </w:rPr>
        <w:t>LeaViewOnly</w:t>
      </w:r>
      <w:proofErr w:type="spellEnd"/>
      <w:r>
        <w:rPr>
          <w:sz w:val="20"/>
        </w:rPr>
        <w:t xml:space="preserve"> – Users have View only access.</w:t>
      </w:r>
    </w:p>
    <w:p w:rsidR="00824895" w:rsidRDefault="00824895">
      <w:pPr>
        <w:spacing w:before="121"/>
        <w:ind w:left="101"/>
        <w:rPr>
          <w:sz w:val="20"/>
        </w:rPr>
      </w:pPr>
    </w:p>
    <w:p w:rsidR="00142341" w:rsidRDefault="00142341">
      <w:pPr>
        <w:spacing w:before="121"/>
        <w:ind w:left="101"/>
        <w:rPr>
          <w:sz w:val="20"/>
        </w:rPr>
      </w:pPr>
    </w:p>
    <w:p w:rsidR="00824895" w:rsidRDefault="00824895">
      <w:pPr>
        <w:spacing w:before="121"/>
        <w:ind w:left="101"/>
        <w:rPr>
          <w:sz w:val="20"/>
        </w:rPr>
      </w:pPr>
    </w:p>
    <w:p w:rsidR="00824895" w:rsidRDefault="00824895">
      <w:pPr>
        <w:spacing w:before="121"/>
        <w:ind w:left="101"/>
        <w:rPr>
          <w:sz w:val="20"/>
        </w:rPr>
      </w:pPr>
    </w:p>
    <w:p w:rsidR="00BE518D" w:rsidRDefault="00BE518D">
      <w:pPr>
        <w:spacing w:before="121"/>
        <w:ind w:left="101"/>
        <w:rPr>
          <w:sz w:val="20"/>
        </w:rPr>
      </w:pPr>
    </w:p>
    <w:p w:rsidR="00BE518D" w:rsidRDefault="00BE518D">
      <w:pPr>
        <w:spacing w:before="121"/>
        <w:ind w:left="101"/>
        <w:rPr>
          <w:sz w:val="20"/>
        </w:rPr>
      </w:pPr>
    </w:p>
    <w:p w:rsidR="006B4044" w:rsidRDefault="006B4044">
      <w:pPr>
        <w:spacing w:before="121"/>
        <w:ind w:left="101"/>
        <w:rPr>
          <w:sz w:val="20"/>
        </w:rPr>
      </w:pPr>
    </w:p>
    <w:sectPr w:rsidR="006B4044" w:rsidSect="00C00965">
      <w:footerReference w:type="default" r:id="rId26"/>
      <w:pgSz w:w="12240" w:h="15840"/>
      <w:pgMar w:top="680" w:right="860" w:bottom="1200" w:left="480" w:header="0" w:footer="720" w:gutter="0"/>
      <w:pgBorders w:offsetFrom="page">
        <w:top w:val="double" w:sz="12" w:space="24" w:color="000000"/>
        <w:left w:val="double" w:sz="12" w:space="24" w:color="000000"/>
        <w:bottom w:val="double" w:sz="12" w:space="24" w:color="000000"/>
        <w:right w:val="double" w:sz="12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7B" w:rsidRDefault="00BD427B">
      <w:r>
        <w:separator/>
      </w:r>
    </w:p>
  </w:endnote>
  <w:endnote w:type="continuationSeparator" w:id="0">
    <w:p w:rsidR="00BD427B" w:rsidRDefault="00BD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245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2CAE" w:rsidRDefault="00032C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4079" w:rsidRDefault="001D4079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79" w:rsidRDefault="00032CAE" w:rsidP="00032CAE">
    <w:pPr>
      <w:pStyle w:val="Footer"/>
      <w:jc w:val="center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C4" w:rsidRDefault="00032CAE" w:rsidP="00032CAE">
    <w:pPr>
      <w:pStyle w:val="Footer"/>
      <w:tabs>
        <w:tab w:val="center" w:pos="5450"/>
        <w:tab w:val="left" w:pos="6902"/>
      </w:tabs>
    </w:pPr>
    <w:r>
      <w:tab/>
    </w:r>
    <w:r>
      <w:tab/>
      <w:t>3</w:t>
    </w:r>
  </w:p>
  <w:p w:rsidR="00C00965" w:rsidRDefault="00C00965" w:rsidP="00C0096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C4" w:rsidRDefault="00032CAE" w:rsidP="00032CAE">
    <w:pPr>
      <w:pStyle w:val="Footer"/>
      <w:jc w:val="center"/>
    </w:pPr>
    <w: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CAE" w:rsidRDefault="00032CAE" w:rsidP="00032CAE">
    <w:pPr>
      <w:pStyle w:val="Footer"/>
      <w:jc w:val="center"/>
    </w:pPr>
    <w: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CAE" w:rsidRDefault="00032CAE" w:rsidP="00032CAE">
    <w:pPr>
      <w:pStyle w:val="Footer"/>
      <w:jc w:val="center"/>
    </w:pPr>
    <w: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7B" w:rsidRDefault="00BD427B">
      <w:r>
        <w:separator/>
      </w:r>
    </w:p>
  </w:footnote>
  <w:footnote w:type="continuationSeparator" w:id="0">
    <w:p w:rsidR="00BD427B" w:rsidRDefault="00BD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C4" w:rsidRDefault="00535B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C4" w:rsidRDefault="00535B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C4" w:rsidRDefault="00535B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AFC"/>
    <w:multiLevelType w:val="hybridMultilevel"/>
    <w:tmpl w:val="D3248782"/>
    <w:lvl w:ilvl="0" w:tplc="1F06A51A">
      <w:numFmt w:val="bullet"/>
      <w:lvlText w:val=""/>
      <w:lvlJc w:val="left"/>
      <w:pPr>
        <w:ind w:left="465" w:hanging="36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662C3282"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FBF6AF4A">
      <w:numFmt w:val="bullet"/>
      <w:lvlText w:val="•"/>
      <w:lvlJc w:val="left"/>
      <w:pPr>
        <w:ind w:left="2220" w:hanging="360"/>
      </w:pPr>
      <w:rPr>
        <w:rFonts w:hint="default"/>
      </w:rPr>
    </w:lvl>
    <w:lvl w:ilvl="3" w:tplc="1DEC6FC4">
      <w:numFmt w:val="bullet"/>
      <w:lvlText w:val="•"/>
      <w:lvlJc w:val="left"/>
      <w:pPr>
        <w:ind w:left="3260" w:hanging="360"/>
      </w:pPr>
      <w:rPr>
        <w:rFonts w:hint="default"/>
      </w:rPr>
    </w:lvl>
    <w:lvl w:ilvl="4" w:tplc="262CA80A"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F26E2494">
      <w:numFmt w:val="bullet"/>
      <w:lvlText w:val="•"/>
      <w:lvlJc w:val="left"/>
      <w:pPr>
        <w:ind w:left="5340" w:hanging="360"/>
      </w:pPr>
      <w:rPr>
        <w:rFonts w:hint="default"/>
      </w:rPr>
    </w:lvl>
    <w:lvl w:ilvl="6" w:tplc="C102DD38"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53BA7D2C">
      <w:numFmt w:val="bullet"/>
      <w:lvlText w:val="•"/>
      <w:lvlJc w:val="left"/>
      <w:pPr>
        <w:ind w:left="7420" w:hanging="360"/>
      </w:pPr>
      <w:rPr>
        <w:rFonts w:hint="default"/>
      </w:rPr>
    </w:lvl>
    <w:lvl w:ilvl="8" w:tplc="7CB26044"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1">
    <w:nsid w:val="55E4505B"/>
    <w:multiLevelType w:val="hybridMultilevel"/>
    <w:tmpl w:val="DFE60E68"/>
    <w:lvl w:ilvl="0" w:tplc="0E7E3A98">
      <w:numFmt w:val="bullet"/>
      <w:lvlText w:val=""/>
      <w:lvlJc w:val="left"/>
      <w:pPr>
        <w:ind w:left="860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53DC9086">
      <w:numFmt w:val="bullet"/>
      <w:lvlText w:val="•"/>
      <w:lvlJc w:val="left"/>
      <w:pPr>
        <w:ind w:left="1882" w:hanging="361"/>
      </w:pPr>
      <w:rPr>
        <w:rFonts w:hint="default"/>
      </w:rPr>
    </w:lvl>
    <w:lvl w:ilvl="2" w:tplc="DD522D70">
      <w:numFmt w:val="bullet"/>
      <w:lvlText w:val="•"/>
      <w:lvlJc w:val="left"/>
      <w:pPr>
        <w:ind w:left="2904" w:hanging="361"/>
      </w:pPr>
      <w:rPr>
        <w:rFonts w:hint="default"/>
      </w:rPr>
    </w:lvl>
    <w:lvl w:ilvl="3" w:tplc="81E49C68">
      <w:numFmt w:val="bullet"/>
      <w:lvlText w:val="•"/>
      <w:lvlJc w:val="left"/>
      <w:pPr>
        <w:ind w:left="3926" w:hanging="361"/>
      </w:pPr>
      <w:rPr>
        <w:rFonts w:hint="default"/>
      </w:rPr>
    </w:lvl>
    <w:lvl w:ilvl="4" w:tplc="CC2C2D9E"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8F5E6ED2">
      <w:numFmt w:val="bullet"/>
      <w:lvlText w:val="•"/>
      <w:lvlJc w:val="left"/>
      <w:pPr>
        <w:ind w:left="5970" w:hanging="361"/>
      </w:pPr>
      <w:rPr>
        <w:rFonts w:hint="default"/>
      </w:rPr>
    </w:lvl>
    <w:lvl w:ilvl="6" w:tplc="1096B7B4">
      <w:numFmt w:val="bullet"/>
      <w:lvlText w:val="•"/>
      <w:lvlJc w:val="left"/>
      <w:pPr>
        <w:ind w:left="6992" w:hanging="361"/>
      </w:pPr>
      <w:rPr>
        <w:rFonts w:hint="default"/>
      </w:rPr>
    </w:lvl>
    <w:lvl w:ilvl="7" w:tplc="0F4A107C">
      <w:numFmt w:val="bullet"/>
      <w:lvlText w:val="•"/>
      <w:lvlJc w:val="left"/>
      <w:pPr>
        <w:ind w:left="8014" w:hanging="361"/>
      </w:pPr>
      <w:rPr>
        <w:rFonts w:hint="default"/>
      </w:rPr>
    </w:lvl>
    <w:lvl w:ilvl="8" w:tplc="E8A6EB74">
      <w:numFmt w:val="bullet"/>
      <w:lvlText w:val="•"/>
      <w:lvlJc w:val="left"/>
      <w:pPr>
        <w:ind w:left="9036" w:hanging="361"/>
      </w:pPr>
      <w:rPr>
        <w:rFonts w:hint="default"/>
      </w:rPr>
    </w:lvl>
  </w:abstractNum>
  <w:abstractNum w:abstractNumId="2">
    <w:nsid w:val="772B7F3E"/>
    <w:multiLevelType w:val="hybridMultilevel"/>
    <w:tmpl w:val="9D069EAE"/>
    <w:lvl w:ilvl="0" w:tplc="E2186D7A">
      <w:numFmt w:val="bullet"/>
      <w:lvlText w:val=""/>
      <w:lvlJc w:val="left"/>
      <w:pPr>
        <w:ind w:left="1060" w:hanging="360"/>
      </w:pPr>
      <w:rPr>
        <w:rFonts w:ascii="Wingdings" w:eastAsia="Wingdings" w:hAnsi="Wingdings" w:cs="Wingdings" w:hint="default"/>
        <w:color w:val="C00000"/>
        <w:w w:val="99"/>
        <w:sz w:val="20"/>
        <w:szCs w:val="20"/>
      </w:rPr>
    </w:lvl>
    <w:lvl w:ilvl="1" w:tplc="53929342">
      <w:numFmt w:val="bullet"/>
      <w:lvlText w:val="•"/>
      <w:lvlJc w:val="left"/>
      <w:pPr>
        <w:ind w:left="2044" w:hanging="360"/>
      </w:pPr>
      <w:rPr>
        <w:rFonts w:hint="default"/>
      </w:rPr>
    </w:lvl>
    <w:lvl w:ilvl="2" w:tplc="CE901576">
      <w:numFmt w:val="bullet"/>
      <w:lvlText w:val="•"/>
      <w:lvlJc w:val="left"/>
      <w:pPr>
        <w:ind w:left="3028" w:hanging="360"/>
      </w:pPr>
      <w:rPr>
        <w:rFonts w:hint="default"/>
      </w:rPr>
    </w:lvl>
    <w:lvl w:ilvl="3" w:tplc="D7265370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84727CCA">
      <w:numFmt w:val="bullet"/>
      <w:lvlText w:val="•"/>
      <w:lvlJc w:val="left"/>
      <w:pPr>
        <w:ind w:left="4996" w:hanging="360"/>
      </w:pPr>
      <w:rPr>
        <w:rFonts w:hint="default"/>
      </w:rPr>
    </w:lvl>
    <w:lvl w:ilvl="5" w:tplc="D9F653F6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696E20DA">
      <w:numFmt w:val="bullet"/>
      <w:lvlText w:val="•"/>
      <w:lvlJc w:val="left"/>
      <w:pPr>
        <w:ind w:left="6964" w:hanging="360"/>
      </w:pPr>
      <w:rPr>
        <w:rFonts w:hint="default"/>
      </w:rPr>
    </w:lvl>
    <w:lvl w:ilvl="7" w:tplc="A746A054">
      <w:numFmt w:val="bullet"/>
      <w:lvlText w:val="•"/>
      <w:lvlJc w:val="left"/>
      <w:pPr>
        <w:ind w:left="7948" w:hanging="360"/>
      </w:pPr>
      <w:rPr>
        <w:rFonts w:hint="default"/>
      </w:rPr>
    </w:lvl>
    <w:lvl w:ilvl="8" w:tplc="51D6F838">
      <w:numFmt w:val="bullet"/>
      <w:lvlText w:val="•"/>
      <w:lvlJc w:val="left"/>
      <w:pPr>
        <w:ind w:left="8932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4cf28f,#ee50b9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D4079"/>
    <w:rsid w:val="00032CAE"/>
    <w:rsid w:val="00053913"/>
    <w:rsid w:val="0006474D"/>
    <w:rsid w:val="00090077"/>
    <w:rsid w:val="00110C10"/>
    <w:rsid w:val="00142341"/>
    <w:rsid w:val="001D4079"/>
    <w:rsid w:val="00220067"/>
    <w:rsid w:val="00512BC3"/>
    <w:rsid w:val="00535BC4"/>
    <w:rsid w:val="0058718B"/>
    <w:rsid w:val="006116E7"/>
    <w:rsid w:val="006801F2"/>
    <w:rsid w:val="00693DF2"/>
    <w:rsid w:val="006B4044"/>
    <w:rsid w:val="00751FE6"/>
    <w:rsid w:val="00824895"/>
    <w:rsid w:val="00833FEE"/>
    <w:rsid w:val="008A7F9A"/>
    <w:rsid w:val="008D7777"/>
    <w:rsid w:val="008F6A06"/>
    <w:rsid w:val="009802A2"/>
    <w:rsid w:val="00A17A51"/>
    <w:rsid w:val="00AE226D"/>
    <w:rsid w:val="00B44BF9"/>
    <w:rsid w:val="00BD427B"/>
    <w:rsid w:val="00BE518D"/>
    <w:rsid w:val="00C00965"/>
    <w:rsid w:val="00CD45CB"/>
    <w:rsid w:val="00D13FC1"/>
    <w:rsid w:val="00E617CF"/>
    <w:rsid w:val="00E90D29"/>
    <w:rsid w:val="00F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cf28f,#ee50b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71"/>
      <w:ind w:left="140"/>
      <w:outlineLvl w:val="0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</w:style>
  <w:style w:type="paragraph" w:styleId="Heading3">
    <w:name w:val="heading 3"/>
    <w:basedOn w:val="Normal"/>
    <w:uiPriority w:val="1"/>
    <w:qFormat/>
    <w:pPr>
      <w:spacing w:before="88"/>
      <w:ind w:left="860" w:hanging="360"/>
      <w:outlineLvl w:val="2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0"/>
      <w:ind w:left="140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D4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C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6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A0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6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A06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rants@mt.gov" TargetMode="External"/><Relationship Id="rId24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23"/>
    <w:rsid w:val="00265BBC"/>
    <w:rsid w:val="009A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2A0294D5B246EFA1075B2F6845A494">
    <w:name w:val="9A2A0294D5B246EFA1075B2F6845A494"/>
    <w:rsid w:val="009A6E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2A0294D5B246EFA1075B2F6845A494">
    <w:name w:val="9A2A0294D5B246EFA1075B2F6845A494"/>
    <w:rsid w:val="009A6E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3290-4D0D-4301-91AB-30BA30F5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6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E-Grants Security User Guide for LEAs</vt:lpstr>
    </vt:vector>
  </TitlesOfParts>
  <Company>State of South Dakota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E-Grants Security User Guide for LEAs</dc:title>
  <dc:subject>E-Grants Security User Guide</dc:subject>
  <dc:creator>Office of Public Instruction</dc:creator>
  <cp:keywords>E-GrantsegrantsUser GuideSecurity</cp:keywords>
  <cp:lastModifiedBy>Stoeser, Cody</cp:lastModifiedBy>
  <cp:revision>9</cp:revision>
  <dcterms:created xsi:type="dcterms:W3CDTF">2017-08-30T09:39:00Z</dcterms:created>
  <dcterms:modified xsi:type="dcterms:W3CDTF">2017-10-03T15:10:00Z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2017-08-30T00:00:00Z</vt:filetime>
  </property>
</Properties>
</file>