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19BED" w14:textId="1B0E339C" w:rsidR="00555CAA" w:rsidRDefault="0078555F" w:rsidP="00177978">
      <w:pPr>
        <w:spacing w:after="0"/>
        <w:jc w:val="center"/>
        <w:rPr>
          <w:noProof/>
        </w:rPr>
      </w:pPr>
      <w:r>
        <w:rPr>
          <w:noProof/>
        </w:rPr>
        <mc:AlternateContent>
          <mc:Choice Requires="wps">
            <w:drawing>
              <wp:anchor distT="0" distB="0" distL="114300" distR="114300" simplePos="0" relativeHeight="251659264" behindDoc="0" locked="0" layoutInCell="1" allowOverlap="1" wp14:anchorId="0ADEBAD9" wp14:editId="0687B011">
                <wp:simplePos x="0" y="0"/>
                <wp:positionH relativeFrom="column">
                  <wp:posOffset>-898902</wp:posOffset>
                </wp:positionH>
                <wp:positionV relativeFrom="paragraph">
                  <wp:posOffset>-883403</wp:posOffset>
                </wp:positionV>
                <wp:extent cx="7749153" cy="9996406"/>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7749153" cy="9996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11FE3" w14:textId="07FABCC1" w:rsidR="00A93787" w:rsidRDefault="00A93787">
                            <w:bookmarkStart w:id="0" w:name="_GoBack"/>
                            <w:r>
                              <w:rPr>
                                <w:noProof/>
                              </w:rPr>
                              <w:drawing>
                                <wp:inline distT="0" distB="0" distL="0" distR="0" wp14:anchorId="7A270CA6" wp14:editId="36AB32CE">
                                  <wp:extent cx="7559675" cy="9773527"/>
                                  <wp:effectExtent l="0" t="0" r="3175" b="0"/>
                                  <wp:docPr id="4" name="Picture 4" descr="C:\Users\desf13568\AppData\Local\Microsoft\Windows\Temporary Internet Files\Content.Outlook\957M4VWG\MTSScover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f13568\AppData\Local\Microsoft\Windows\Temporary Internet Files\Content.Outlook\957M4VWG\MTSScover2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9773527"/>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DEBAD9" id="_x0000_t202" coordsize="21600,21600" o:spt="202" path="m,l,21600r21600,l21600,xe">
                <v:stroke joinstyle="miter"/>
                <v:path gradientshapeok="t" o:connecttype="rect"/>
              </v:shapetype>
              <v:shape id="Text Box 2" o:spid="_x0000_s1026" type="#_x0000_t202" style="position:absolute;left:0;text-align:left;margin-left:-70.8pt;margin-top:-69.55pt;width:610.15pt;height:787.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" filled="f" stroked="f" strokeweight=".5pt">
                <v:textbox>
                  <w:txbxContent>
                    <w:p w14:paraId="0C011FE3" w14:textId="07FABCC1" w:rsidR="00A93787" w:rsidRDefault="00A93787">
                      <w:bookmarkStart w:id="1" w:name="_GoBack"/>
                      <w:r>
                        <w:rPr>
                          <w:noProof/>
                        </w:rPr>
                        <w:drawing>
                          <wp:inline distT="0" distB="0" distL="0" distR="0" wp14:anchorId="7A270CA6" wp14:editId="36AB32CE">
                            <wp:extent cx="7559675" cy="9773527"/>
                            <wp:effectExtent l="0" t="0" r="3175" b="0"/>
                            <wp:docPr id="4" name="Picture 4" descr="C:\Users\desf13568\AppData\Local\Microsoft\Windows\Temporary Internet Files\Content.Outlook\957M4VWG\MTSScover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f13568\AppData\Local\Microsoft\Windows\Temporary Internet Files\Content.Outlook\957M4VWG\MTSScover2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9773527"/>
                                    </a:xfrm>
                                    <a:prstGeom prst="rect">
                                      <a:avLst/>
                                    </a:prstGeom>
                                    <a:noFill/>
                                    <a:ln>
                                      <a:noFill/>
                                    </a:ln>
                                  </pic:spPr>
                                </pic:pic>
                              </a:graphicData>
                            </a:graphic>
                          </wp:inline>
                        </w:drawing>
                      </w:r>
                      <w:bookmarkEnd w:id="1"/>
                    </w:p>
                  </w:txbxContent>
                </v:textbox>
              </v:shape>
            </w:pict>
          </mc:Fallback>
        </mc:AlternateContent>
      </w:r>
    </w:p>
    <w:p w14:paraId="05F4B012" w14:textId="77777777" w:rsidR="0078555F" w:rsidRDefault="0078555F" w:rsidP="00177978">
      <w:pPr>
        <w:spacing w:after="0"/>
        <w:jc w:val="center"/>
        <w:rPr>
          <w:noProof/>
        </w:rPr>
      </w:pPr>
    </w:p>
    <w:p w14:paraId="17134529" w14:textId="77777777" w:rsidR="0078555F" w:rsidRDefault="0078555F" w:rsidP="00177978">
      <w:pPr>
        <w:spacing w:after="0"/>
        <w:jc w:val="center"/>
        <w:rPr>
          <w:noProof/>
        </w:rPr>
      </w:pPr>
    </w:p>
    <w:p w14:paraId="5950E639" w14:textId="77777777" w:rsidR="0078555F" w:rsidRDefault="0078555F" w:rsidP="00177978">
      <w:pPr>
        <w:spacing w:after="0"/>
        <w:jc w:val="center"/>
        <w:rPr>
          <w:noProof/>
        </w:rPr>
      </w:pPr>
    </w:p>
    <w:p w14:paraId="0F9CF89E" w14:textId="77777777" w:rsidR="0078555F" w:rsidRDefault="0078555F" w:rsidP="00177978">
      <w:pPr>
        <w:spacing w:after="0"/>
        <w:jc w:val="center"/>
        <w:rPr>
          <w:noProof/>
        </w:rPr>
      </w:pPr>
    </w:p>
    <w:p w14:paraId="13FA8C0F" w14:textId="77777777" w:rsidR="0078555F" w:rsidRDefault="0078555F" w:rsidP="00177978">
      <w:pPr>
        <w:spacing w:after="0"/>
        <w:jc w:val="center"/>
        <w:rPr>
          <w:noProof/>
        </w:rPr>
      </w:pPr>
    </w:p>
    <w:p w14:paraId="0DDBD9F1" w14:textId="77777777" w:rsidR="0078555F" w:rsidRDefault="0078555F" w:rsidP="00177978">
      <w:pPr>
        <w:spacing w:after="0"/>
        <w:jc w:val="center"/>
        <w:rPr>
          <w:noProof/>
        </w:rPr>
      </w:pPr>
    </w:p>
    <w:p w14:paraId="4644B8C2" w14:textId="77777777" w:rsidR="0078555F" w:rsidRDefault="0078555F" w:rsidP="00177978">
      <w:pPr>
        <w:spacing w:after="0"/>
        <w:jc w:val="center"/>
        <w:rPr>
          <w:noProof/>
        </w:rPr>
      </w:pPr>
    </w:p>
    <w:p w14:paraId="5570CBE2" w14:textId="77777777" w:rsidR="0078555F" w:rsidRDefault="0078555F" w:rsidP="00177978">
      <w:pPr>
        <w:spacing w:after="0"/>
        <w:jc w:val="center"/>
        <w:rPr>
          <w:noProof/>
        </w:rPr>
      </w:pPr>
    </w:p>
    <w:p w14:paraId="634A7C09" w14:textId="77777777" w:rsidR="0078555F" w:rsidRDefault="0078555F" w:rsidP="00177978">
      <w:pPr>
        <w:spacing w:after="0"/>
        <w:jc w:val="center"/>
        <w:rPr>
          <w:noProof/>
        </w:rPr>
      </w:pPr>
    </w:p>
    <w:p w14:paraId="3B85446E" w14:textId="77777777" w:rsidR="0078555F" w:rsidRDefault="0078555F" w:rsidP="00177978">
      <w:pPr>
        <w:spacing w:after="0"/>
        <w:jc w:val="center"/>
        <w:rPr>
          <w:noProof/>
        </w:rPr>
      </w:pPr>
    </w:p>
    <w:p w14:paraId="029EFDAA" w14:textId="77777777" w:rsidR="0078555F" w:rsidRDefault="0078555F" w:rsidP="00177978">
      <w:pPr>
        <w:spacing w:after="0"/>
        <w:jc w:val="center"/>
        <w:rPr>
          <w:noProof/>
        </w:rPr>
      </w:pPr>
    </w:p>
    <w:p w14:paraId="28762419" w14:textId="77777777" w:rsidR="0078555F" w:rsidRDefault="0078555F" w:rsidP="00177978">
      <w:pPr>
        <w:spacing w:after="0"/>
        <w:jc w:val="center"/>
        <w:rPr>
          <w:noProof/>
        </w:rPr>
      </w:pPr>
    </w:p>
    <w:p w14:paraId="5753958B" w14:textId="77777777" w:rsidR="0078555F" w:rsidRDefault="0078555F" w:rsidP="00177978">
      <w:pPr>
        <w:spacing w:after="0"/>
        <w:jc w:val="center"/>
        <w:rPr>
          <w:noProof/>
        </w:rPr>
      </w:pPr>
    </w:p>
    <w:p w14:paraId="3C9CEAC2" w14:textId="77777777" w:rsidR="0078555F" w:rsidRDefault="0078555F" w:rsidP="00177978">
      <w:pPr>
        <w:spacing w:after="0"/>
        <w:jc w:val="center"/>
        <w:rPr>
          <w:noProof/>
        </w:rPr>
      </w:pPr>
    </w:p>
    <w:p w14:paraId="6AE6F894" w14:textId="77777777" w:rsidR="0078555F" w:rsidRDefault="0078555F" w:rsidP="00177978">
      <w:pPr>
        <w:spacing w:after="0"/>
        <w:jc w:val="center"/>
        <w:rPr>
          <w:noProof/>
        </w:rPr>
      </w:pPr>
    </w:p>
    <w:p w14:paraId="39DB3961" w14:textId="77777777" w:rsidR="0078555F" w:rsidRDefault="0078555F" w:rsidP="00177978">
      <w:pPr>
        <w:spacing w:after="0"/>
        <w:jc w:val="center"/>
        <w:rPr>
          <w:noProof/>
        </w:rPr>
      </w:pPr>
    </w:p>
    <w:p w14:paraId="2A352292" w14:textId="77777777" w:rsidR="0078555F" w:rsidRDefault="0078555F" w:rsidP="00177978">
      <w:pPr>
        <w:spacing w:after="0"/>
        <w:jc w:val="center"/>
        <w:rPr>
          <w:noProof/>
        </w:rPr>
      </w:pPr>
    </w:p>
    <w:p w14:paraId="537BF6D5" w14:textId="77777777" w:rsidR="0078555F" w:rsidRDefault="0078555F" w:rsidP="00177978">
      <w:pPr>
        <w:spacing w:after="0"/>
        <w:jc w:val="center"/>
        <w:rPr>
          <w:noProof/>
        </w:rPr>
      </w:pPr>
    </w:p>
    <w:p w14:paraId="55B92145" w14:textId="77777777" w:rsidR="0078555F" w:rsidRDefault="0078555F" w:rsidP="00177978">
      <w:pPr>
        <w:spacing w:after="0"/>
        <w:jc w:val="center"/>
        <w:rPr>
          <w:noProof/>
        </w:rPr>
      </w:pPr>
    </w:p>
    <w:p w14:paraId="3A3E3061" w14:textId="77777777" w:rsidR="0078555F" w:rsidRDefault="0078555F" w:rsidP="00177978">
      <w:pPr>
        <w:spacing w:after="0"/>
        <w:jc w:val="center"/>
        <w:rPr>
          <w:noProof/>
        </w:rPr>
      </w:pPr>
    </w:p>
    <w:p w14:paraId="7ED2CAAF" w14:textId="77777777" w:rsidR="0078555F" w:rsidRDefault="0078555F" w:rsidP="00177978">
      <w:pPr>
        <w:spacing w:after="0"/>
        <w:jc w:val="center"/>
        <w:rPr>
          <w:noProof/>
        </w:rPr>
      </w:pPr>
    </w:p>
    <w:p w14:paraId="77B6866B" w14:textId="77777777" w:rsidR="0078555F" w:rsidRDefault="0078555F" w:rsidP="00177978">
      <w:pPr>
        <w:spacing w:after="0"/>
        <w:jc w:val="center"/>
        <w:rPr>
          <w:noProof/>
        </w:rPr>
      </w:pPr>
    </w:p>
    <w:p w14:paraId="304FB7D3" w14:textId="77777777" w:rsidR="0078555F" w:rsidRDefault="0078555F" w:rsidP="00177978">
      <w:pPr>
        <w:spacing w:after="0"/>
        <w:jc w:val="center"/>
        <w:rPr>
          <w:noProof/>
        </w:rPr>
      </w:pPr>
    </w:p>
    <w:p w14:paraId="7D4BE45A" w14:textId="77777777" w:rsidR="0078555F" w:rsidRDefault="0078555F" w:rsidP="00177978">
      <w:pPr>
        <w:spacing w:after="0"/>
        <w:jc w:val="center"/>
        <w:rPr>
          <w:noProof/>
        </w:rPr>
      </w:pPr>
    </w:p>
    <w:p w14:paraId="63845491" w14:textId="77777777" w:rsidR="0078555F" w:rsidRDefault="0078555F" w:rsidP="00177978">
      <w:pPr>
        <w:spacing w:after="0"/>
        <w:jc w:val="center"/>
        <w:rPr>
          <w:noProof/>
        </w:rPr>
      </w:pPr>
    </w:p>
    <w:p w14:paraId="66AD32E3" w14:textId="77777777" w:rsidR="0078555F" w:rsidRDefault="0078555F" w:rsidP="00177978">
      <w:pPr>
        <w:spacing w:after="0"/>
        <w:jc w:val="center"/>
        <w:rPr>
          <w:noProof/>
        </w:rPr>
      </w:pPr>
    </w:p>
    <w:p w14:paraId="1D86241B" w14:textId="77777777" w:rsidR="0078555F" w:rsidRDefault="0078555F" w:rsidP="00177978">
      <w:pPr>
        <w:spacing w:after="0"/>
        <w:jc w:val="center"/>
        <w:rPr>
          <w:noProof/>
        </w:rPr>
      </w:pPr>
    </w:p>
    <w:p w14:paraId="3E23DA07" w14:textId="77777777" w:rsidR="0078555F" w:rsidRDefault="0078555F" w:rsidP="00177978">
      <w:pPr>
        <w:spacing w:after="0"/>
        <w:jc w:val="center"/>
        <w:rPr>
          <w:noProof/>
        </w:rPr>
      </w:pPr>
    </w:p>
    <w:p w14:paraId="00701D8E" w14:textId="77777777" w:rsidR="0078555F" w:rsidRDefault="0078555F" w:rsidP="00177978">
      <w:pPr>
        <w:spacing w:after="0"/>
        <w:jc w:val="center"/>
        <w:rPr>
          <w:noProof/>
        </w:rPr>
      </w:pPr>
    </w:p>
    <w:p w14:paraId="682A9059" w14:textId="77777777" w:rsidR="0078555F" w:rsidRDefault="0078555F" w:rsidP="00177978">
      <w:pPr>
        <w:spacing w:after="0"/>
        <w:jc w:val="center"/>
        <w:rPr>
          <w:noProof/>
        </w:rPr>
      </w:pPr>
    </w:p>
    <w:p w14:paraId="43F09647" w14:textId="77777777" w:rsidR="0078555F" w:rsidRDefault="0078555F" w:rsidP="00177978">
      <w:pPr>
        <w:spacing w:after="0"/>
        <w:jc w:val="center"/>
        <w:rPr>
          <w:noProof/>
        </w:rPr>
      </w:pPr>
    </w:p>
    <w:p w14:paraId="7FC1EEF7" w14:textId="77777777" w:rsidR="0078555F" w:rsidRDefault="0078555F" w:rsidP="00177978">
      <w:pPr>
        <w:spacing w:after="0"/>
        <w:jc w:val="center"/>
        <w:rPr>
          <w:noProof/>
        </w:rPr>
      </w:pPr>
    </w:p>
    <w:p w14:paraId="4DF97D61" w14:textId="77777777" w:rsidR="0078555F" w:rsidRDefault="0078555F" w:rsidP="00177978">
      <w:pPr>
        <w:spacing w:after="0"/>
        <w:jc w:val="center"/>
        <w:rPr>
          <w:noProof/>
        </w:rPr>
      </w:pPr>
    </w:p>
    <w:p w14:paraId="774BD19E" w14:textId="77777777" w:rsidR="0078555F" w:rsidRDefault="0078555F" w:rsidP="00177978">
      <w:pPr>
        <w:spacing w:after="0"/>
        <w:jc w:val="center"/>
        <w:rPr>
          <w:noProof/>
        </w:rPr>
      </w:pPr>
    </w:p>
    <w:p w14:paraId="32B5A35E" w14:textId="77777777" w:rsidR="0078555F" w:rsidRDefault="0078555F" w:rsidP="00177978">
      <w:pPr>
        <w:spacing w:after="0"/>
        <w:jc w:val="center"/>
        <w:rPr>
          <w:noProof/>
        </w:rPr>
      </w:pPr>
    </w:p>
    <w:p w14:paraId="7D49287C" w14:textId="77777777" w:rsidR="0078555F" w:rsidRDefault="0078555F" w:rsidP="00177978">
      <w:pPr>
        <w:spacing w:after="0"/>
        <w:jc w:val="center"/>
        <w:rPr>
          <w:noProof/>
        </w:rPr>
      </w:pPr>
    </w:p>
    <w:p w14:paraId="7AA306FE" w14:textId="77777777" w:rsidR="0078555F" w:rsidRDefault="0078555F" w:rsidP="00177978">
      <w:pPr>
        <w:spacing w:after="0"/>
        <w:jc w:val="center"/>
        <w:rPr>
          <w:noProof/>
        </w:rPr>
      </w:pPr>
    </w:p>
    <w:p w14:paraId="5B503855" w14:textId="77777777" w:rsidR="0078555F" w:rsidRDefault="0078555F" w:rsidP="00177978">
      <w:pPr>
        <w:spacing w:after="0"/>
        <w:jc w:val="center"/>
        <w:rPr>
          <w:noProof/>
        </w:rPr>
      </w:pPr>
    </w:p>
    <w:p w14:paraId="2F8DEAAC" w14:textId="77777777" w:rsidR="0078555F" w:rsidRDefault="0078555F" w:rsidP="00177978">
      <w:pPr>
        <w:spacing w:after="0"/>
        <w:jc w:val="center"/>
        <w:rPr>
          <w:noProof/>
        </w:rPr>
      </w:pPr>
    </w:p>
    <w:p w14:paraId="7270A17F" w14:textId="77777777" w:rsidR="0078555F" w:rsidRDefault="0078555F" w:rsidP="00177978">
      <w:pPr>
        <w:spacing w:after="0"/>
        <w:jc w:val="center"/>
        <w:rPr>
          <w:noProof/>
        </w:rPr>
      </w:pPr>
    </w:p>
    <w:p w14:paraId="65F07D3F" w14:textId="77777777" w:rsidR="0078555F" w:rsidRDefault="0078555F" w:rsidP="00177978">
      <w:pPr>
        <w:spacing w:after="0"/>
        <w:jc w:val="center"/>
        <w:rPr>
          <w:noProof/>
        </w:rPr>
      </w:pPr>
    </w:p>
    <w:p w14:paraId="5601BA52" w14:textId="77777777" w:rsidR="0078555F" w:rsidRDefault="0078555F" w:rsidP="00177978">
      <w:pPr>
        <w:spacing w:after="0"/>
        <w:jc w:val="center"/>
        <w:rPr>
          <w:rFonts w:asciiTheme="minorHAnsi" w:hAnsiTheme="minorHAnsi"/>
          <w:b/>
          <w:noProof/>
          <w:color w:val="000000" w:themeColor="text1"/>
        </w:rPr>
      </w:pPr>
    </w:p>
    <w:p w14:paraId="2E34F369" w14:textId="692967ED" w:rsidR="00555CAA" w:rsidRPr="00C33AC7" w:rsidRDefault="00CE0091" w:rsidP="00177978">
      <w:pPr>
        <w:spacing w:after="0"/>
        <w:jc w:val="center"/>
        <w:rPr>
          <w:rFonts w:asciiTheme="minorHAnsi" w:hAnsiTheme="minorHAnsi"/>
          <w:b/>
          <w:color w:val="000000" w:themeColor="text1"/>
          <w:sz w:val="36"/>
          <w:szCs w:val="40"/>
        </w:rPr>
      </w:pPr>
      <w:r w:rsidRPr="00C33AC7">
        <w:rPr>
          <w:rFonts w:asciiTheme="minorHAnsi" w:hAnsiTheme="minorHAnsi"/>
          <w:b/>
          <w:color w:val="000000" w:themeColor="text1"/>
          <w:sz w:val="36"/>
          <w:szCs w:val="40"/>
        </w:rPr>
        <w:lastRenderedPageBreak/>
        <w:t xml:space="preserve">Acknowledgement </w:t>
      </w:r>
    </w:p>
    <w:p w14:paraId="406AD3FE" w14:textId="77777777" w:rsidR="00555CAA" w:rsidRPr="00C33AC7" w:rsidRDefault="00555CAA" w:rsidP="00177978">
      <w:pPr>
        <w:spacing w:after="0"/>
        <w:jc w:val="center"/>
        <w:rPr>
          <w:rFonts w:asciiTheme="minorHAnsi" w:hAnsiTheme="minorHAnsi"/>
          <w:b/>
          <w:color w:val="000000" w:themeColor="text1"/>
          <w:sz w:val="20"/>
        </w:rPr>
      </w:pPr>
    </w:p>
    <w:p w14:paraId="5D5390BD" w14:textId="77777777" w:rsidR="00555CAA" w:rsidRPr="00C33AC7" w:rsidRDefault="00555CAA" w:rsidP="00177978">
      <w:pPr>
        <w:spacing w:after="0"/>
        <w:jc w:val="center"/>
        <w:rPr>
          <w:rFonts w:asciiTheme="minorHAnsi" w:hAnsiTheme="minorHAnsi"/>
          <w:b/>
          <w:color w:val="000000" w:themeColor="text1"/>
          <w:sz w:val="20"/>
        </w:rPr>
      </w:pPr>
    </w:p>
    <w:p w14:paraId="69390285" w14:textId="5E9D275D" w:rsidR="00CE0091" w:rsidRPr="00C33AC7" w:rsidRDefault="00CE0091" w:rsidP="00177978">
      <w:pPr>
        <w:spacing w:after="0"/>
        <w:jc w:val="center"/>
        <w:rPr>
          <w:rFonts w:asciiTheme="minorHAnsi" w:hAnsiTheme="minorHAnsi"/>
          <w:b/>
          <w:color w:val="000000" w:themeColor="text1"/>
          <w:sz w:val="28"/>
          <w:szCs w:val="32"/>
        </w:rPr>
      </w:pPr>
      <w:r w:rsidRPr="00C33AC7">
        <w:rPr>
          <w:rFonts w:asciiTheme="minorHAnsi" w:hAnsiTheme="minorHAnsi"/>
          <w:color w:val="000000" w:themeColor="text1"/>
          <w:sz w:val="28"/>
          <w:szCs w:val="32"/>
        </w:rPr>
        <w:t xml:space="preserve">This document is a collaborative effort between the South Dakota Multi-tiered System of Supports State team and was written in </w:t>
      </w:r>
      <w:r w:rsidR="00555CAA" w:rsidRPr="00C33AC7">
        <w:rPr>
          <w:rFonts w:asciiTheme="minorHAnsi" w:hAnsiTheme="minorHAnsi"/>
          <w:color w:val="000000" w:themeColor="text1"/>
          <w:sz w:val="28"/>
          <w:szCs w:val="32"/>
        </w:rPr>
        <w:t xml:space="preserve">in partnership with the National Center </w:t>
      </w:r>
      <w:proofErr w:type="gramStart"/>
      <w:r w:rsidR="00555CAA" w:rsidRPr="00C33AC7">
        <w:rPr>
          <w:rFonts w:asciiTheme="minorHAnsi" w:hAnsiTheme="minorHAnsi"/>
          <w:color w:val="000000" w:themeColor="text1"/>
          <w:sz w:val="28"/>
          <w:szCs w:val="32"/>
        </w:rPr>
        <w:t>For</w:t>
      </w:r>
      <w:proofErr w:type="gramEnd"/>
      <w:r w:rsidR="00555CAA" w:rsidRPr="00C33AC7">
        <w:rPr>
          <w:rFonts w:asciiTheme="minorHAnsi" w:hAnsiTheme="minorHAnsi"/>
          <w:color w:val="000000" w:themeColor="text1"/>
          <w:sz w:val="28"/>
          <w:szCs w:val="32"/>
        </w:rPr>
        <w:t xml:space="preserve"> Learning Disabilities</w:t>
      </w:r>
      <w:r w:rsidR="00434058" w:rsidRPr="00C33AC7">
        <w:rPr>
          <w:rFonts w:asciiTheme="minorHAnsi" w:hAnsiTheme="minorHAnsi"/>
          <w:color w:val="000000" w:themeColor="text1"/>
          <w:sz w:val="28"/>
          <w:szCs w:val="32"/>
        </w:rPr>
        <w:t xml:space="preserve"> (NCLD), </w:t>
      </w:r>
      <w:r w:rsidR="00434058" w:rsidRPr="00C33AC7">
        <w:rPr>
          <w:rStyle w:val="st"/>
          <w:rFonts w:asciiTheme="minorHAnsi" w:hAnsiTheme="minorHAnsi" w:cs="Arial"/>
          <w:color w:val="222222"/>
          <w:sz w:val="28"/>
          <w:szCs w:val="32"/>
          <w:lang w:val="en"/>
        </w:rPr>
        <w:t xml:space="preserve">The Center for </w:t>
      </w:r>
      <w:r w:rsidR="00434058" w:rsidRPr="00C33AC7">
        <w:rPr>
          <w:rStyle w:val="Emphasis"/>
          <w:rFonts w:asciiTheme="minorHAnsi" w:hAnsiTheme="minorHAnsi" w:cs="Arial"/>
          <w:b w:val="0"/>
          <w:color w:val="222222"/>
          <w:sz w:val="28"/>
          <w:szCs w:val="32"/>
          <w:lang w:val="en"/>
        </w:rPr>
        <w:t>Technical Assistance for Excellence in Special Education (TAESE), and the Kansas State Department of Education</w:t>
      </w:r>
      <w:r w:rsidR="00B35CE7" w:rsidRPr="00C33AC7">
        <w:rPr>
          <w:rStyle w:val="Emphasis"/>
          <w:rFonts w:asciiTheme="minorHAnsi" w:hAnsiTheme="minorHAnsi" w:cs="Arial"/>
          <w:b w:val="0"/>
          <w:color w:val="222222"/>
          <w:sz w:val="28"/>
          <w:szCs w:val="32"/>
          <w:lang w:val="en"/>
        </w:rPr>
        <w:t xml:space="preserve"> (KSDE)</w:t>
      </w:r>
      <w:r w:rsidRPr="00C33AC7">
        <w:rPr>
          <w:rFonts w:asciiTheme="minorHAnsi" w:hAnsiTheme="minorHAnsi"/>
          <w:b/>
          <w:color w:val="000000" w:themeColor="text1"/>
          <w:sz w:val="28"/>
          <w:szCs w:val="32"/>
        </w:rPr>
        <w:t xml:space="preserve">.  </w:t>
      </w:r>
    </w:p>
    <w:p w14:paraId="4CBAE36D" w14:textId="77777777" w:rsidR="00434058" w:rsidRPr="00C33AC7" w:rsidRDefault="00434058" w:rsidP="00177978">
      <w:pPr>
        <w:spacing w:after="0"/>
        <w:jc w:val="center"/>
        <w:rPr>
          <w:rFonts w:asciiTheme="minorHAnsi" w:hAnsiTheme="minorHAnsi"/>
          <w:b/>
          <w:color w:val="000000" w:themeColor="text1"/>
          <w:sz w:val="24"/>
          <w:szCs w:val="28"/>
        </w:rPr>
      </w:pPr>
    </w:p>
    <w:p w14:paraId="69E477DA" w14:textId="5F5DE99E" w:rsidR="00555CAA" w:rsidRPr="00C33AC7" w:rsidRDefault="00CE0091" w:rsidP="00177978">
      <w:pPr>
        <w:spacing w:after="0"/>
        <w:jc w:val="center"/>
        <w:rPr>
          <w:rFonts w:asciiTheme="minorHAnsi" w:hAnsiTheme="minorHAnsi"/>
          <w:b/>
          <w:color w:val="000000" w:themeColor="text1"/>
          <w:sz w:val="24"/>
          <w:szCs w:val="28"/>
        </w:rPr>
      </w:pPr>
      <w:r w:rsidRPr="00C33AC7">
        <w:rPr>
          <w:rFonts w:asciiTheme="minorHAnsi" w:hAnsiTheme="minorHAnsi"/>
          <w:b/>
          <w:color w:val="000000" w:themeColor="text1"/>
          <w:sz w:val="24"/>
          <w:szCs w:val="28"/>
        </w:rPr>
        <w:t>Thank you to all those responsible for this document.</w:t>
      </w:r>
    </w:p>
    <w:p w14:paraId="535467F9" w14:textId="77777777" w:rsidR="00805043" w:rsidRPr="00CE0091" w:rsidRDefault="00805043" w:rsidP="00177978">
      <w:pPr>
        <w:spacing w:after="0"/>
        <w:jc w:val="center"/>
        <w:rPr>
          <w:rFonts w:asciiTheme="minorHAnsi" w:hAnsiTheme="minorHAnsi"/>
          <w:b/>
          <w:color w:val="000000" w:themeColor="text1"/>
          <w:sz w:val="28"/>
          <w:szCs w:val="28"/>
        </w:rPr>
      </w:pPr>
    </w:p>
    <w:p w14:paraId="7CD6D430" w14:textId="0E83F6AA" w:rsidR="00555CAA" w:rsidRDefault="00555CAA" w:rsidP="00177978">
      <w:pPr>
        <w:spacing w:after="0"/>
        <w:jc w:val="center"/>
        <w:rPr>
          <w:rFonts w:asciiTheme="minorHAnsi" w:hAnsiTheme="minorHAnsi"/>
          <w:b/>
          <w:color w:val="000000" w:themeColor="text1"/>
        </w:rPr>
      </w:pPr>
    </w:p>
    <w:p w14:paraId="58972827" w14:textId="77777777" w:rsidR="00555CAA" w:rsidRDefault="00555CAA" w:rsidP="00177978">
      <w:pPr>
        <w:spacing w:after="0"/>
        <w:jc w:val="center"/>
        <w:rPr>
          <w:rFonts w:asciiTheme="minorHAnsi" w:hAnsiTheme="minorHAnsi"/>
          <w:b/>
          <w:color w:val="000000" w:themeColor="text1"/>
        </w:rPr>
      </w:pPr>
    </w:p>
    <w:p w14:paraId="39EC3D9B" w14:textId="77777777" w:rsidR="00555CAA" w:rsidRDefault="00555CAA" w:rsidP="00177978">
      <w:pPr>
        <w:spacing w:after="0"/>
        <w:jc w:val="center"/>
        <w:rPr>
          <w:rFonts w:asciiTheme="minorHAnsi" w:hAnsiTheme="minorHAnsi"/>
          <w:b/>
          <w:color w:val="000000" w:themeColor="text1"/>
        </w:rPr>
      </w:pPr>
    </w:p>
    <w:p w14:paraId="37042A31" w14:textId="77777777" w:rsidR="00555CAA" w:rsidRDefault="00555CAA" w:rsidP="00177978">
      <w:pPr>
        <w:spacing w:after="0"/>
        <w:jc w:val="center"/>
        <w:rPr>
          <w:rFonts w:asciiTheme="minorHAnsi" w:hAnsiTheme="minorHAnsi"/>
          <w:b/>
          <w:color w:val="000000" w:themeColor="text1"/>
        </w:rPr>
      </w:pPr>
    </w:p>
    <w:p w14:paraId="35D36D32" w14:textId="77777777" w:rsidR="00555CAA" w:rsidRDefault="00555CAA" w:rsidP="00177978">
      <w:pPr>
        <w:spacing w:after="0"/>
        <w:jc w:val="center"/>
        <w:rPr>
          <w:rFonts w:asciiTheme="minorHAnsi" w:hAnsiTheme="minorHAnsi"/>
          <w:b/>
          <w:color w:val="000000" w:themeColor="text1"/>
        </w:rPr>
      </w:pPr>
    </w:p>
    <w:p w14:paraId="0B10F760" w14:textId="77777777" w:rsidR="00555CAA" w:rsidRDefault="00555CAA" w:rsidP="00177978">
      <w:pPr>
        <w:spacing w:after="0"/>
        <w:jc w:val="center"/>
        <w:rPr>
          <w:rFonts w:asciiTheme="minorHAnsi" w:hAnsiTheme="minorHAnsi"/>
          <w:b/>
          <w:color w:val="000000" w:themeColor="text1"/>
        </w:rPr>
      </w:pPr>
    </w:p>
    <w:p w14:paraId="7484DE10" w14:textId="77777777" w:rsidR="00CE0091" w:rsidRDefault="00CE0091" w:rsidP="00177978">
      <w:pPr>
        <w:spacing w:after="0"/>
        <w:jc w:val="center"/>
        <w:rPr>
          <w:rFonts w:asciiTheme="minorHAnsi" w:hAnsiTheme="minorHAnsi"/>
          <w:b/>
          <w:color w:val="000000" w:themeColor="text1"/>
        </w:rPr>
      </w:pPr>
    </w:p>
    <w:p w14:paraId="28480C64" w14:textId="77777777" w:rsidR="00CE0091" w:rsidRDefault="00CE0091" w:rsidP="00177978">
      <w:pPr>
        <w:spacing w:after="0"/>
        <w:jc w:val="center"/>
        <w:rPr>
          <w:rFonts w:asciiTheme="minorHAnsi" w:hAnsiTheme="minorHAnsi"/>
          <w:b/>
          <w:color w:val="000000" w:themeColor="text1"/>
        </w:rPr>
      </w:pPr>
    </w:p>
    <w:p w14:paraId="6F10267A" w14:textId="77777777" w:rsidR="00CE0091" w:rsidRDefault="00CE0091" w:rsidP="00177978">
      <w:pPr>
        <w:spacing w:after="0"/>
        <w:jc w:val="center"/>
        <w:rPr>
          <w:rFonts w:asciiTheme="minorHAnsi" w:hAnsiTheme="minorHAnsi"/>
          <w:b/>
          <w:color w:val="000000" w:themeColor="text1"/>
        </w:rPr>
      </w:pPr>
    </w:p>
    <w:p w14:paraId="59A10177" w14:textId="77777777" w:rsidR="00CE0091" w:rsidRDefault="00CE0091" w:rsidP="00177978">
      <w:pPr>
        <w:spacing w:after="0"/>
        <w:jc w:val="center"/>
        <w:rPr>
          <w:rFonts w:asciiTheme="minorHAnsi" w:hAnsiTheme="minorHAnsi"/>
          <w:b/>
          <w:color w:val="000000" w:themeColor="text1"/>
        </w:rPr>
      </w:pPr>
    </w:p>
    <w:p w14:paraId="10C228D8" w14:textId="77777777" w:rsidR="00CE0091" w:rsidRDefault="00CE0091" w:rsidP="00177978">
      <w:pPr>
        <w:spacing w:after="0"/>
        <w:jc w:val="center"/>
        <w:rPr>
          <w:rFonts w:asciiTheme="minorHAnsi" w:hAnsiTheme="minorHAnsi"/>
          <w:b/>
          <w:color w:val="000000" w:themeColor="text1"/>
        </w:rPr>
      </w:pPr>
    </w:p>
    <w:p w14:paraId="03A5AE8E" w14:textId="77777777" w:rsidR="00CE0091" w:rsidRDefault="00CE0091" w:rsidP="00177978">
      <w:pPr>
        <w:spacing w:after="0"/>
        <w:jc w:val="center"/>
        <w:rPr>
          <w:rFonts w:asciiTheme="minorHAnsi" w:hAnsiTheme="minorHAnsi"/>
          <w:b/>
          <w:color w:val="000000" w:themeColor="text1"/>
        </w:rPr>
      </w:pPr>
    </w:p>
    <w:p w14:paraId="06262706" w14:textId="77777777" w:rsidR="00CE0091" w:rsidRDefault="00CE0091" w:rsidP="00177978">
      <w:pPr>
        <w:spacing w:after="0"/>
        <w:jc w:val="center"/>
        <w:rPr>
          <w:rFonts w:asciiTheme="minorHAnsi" w:hAnsiTheme="minorHAnsi"/>
          <w:b/>
          <w:color w:val="000000" w:themeColor="text1"/>
        </w:rPr>
      </w:pPr>
    </w:p>
    <w:p w14:paraId="00B3D5D1" w14:textId="3194751E" w:rsidR="00CE0091" w:rsidRDefault="00434058" w:rsidP="00177978">
      <w:pPr>
        <w:spacing w:after="0"/>
        <w:jc w:val="center"/>
        <w:rPr>
          <w:rFonts w:asciiTheme="minorHAnsi" w:hAnsiTheme="minorHAnsi"/>
          <w:b/>
          <w:color w:val="000000" w:themeColor="text1"/>
        </w:rPr>
      </w:pPr>
      <w:r>
        <w:rPr>
          <w:rFonts w:asciiTheme="minorHAnsi" w:hAnsiTheme="minorHAnsi"/>
          <w:b/>
          <w:color w:val="000000" w:themeColor="text1"/>
        </w:rPr>
        <w:t xml:space="preserve"> </w:t>
      </w:r>
    </w:p>
    <w:p w14:paraId="0E1E7517" w14:textId="77777777" w:rsidR="00CE0091" w:rsidRDefault="00CE0091" w:rsidP="00177978">
      <w:pPr>
        <w:spacing w:after="0"/>
        <w:jc w:val="center"/>
        <w:rPr>
          <w:rFonts w:asciiTheme="minorHAnsi" w:hAnsiTheme="minorHAnsi"/>
          <w:b/>
          <w:color w:val="000000" w:themeColor="text1"/>
        </w:rPr>
      </w:pPr>
    </w:p>
    <w:p w14:paraId="417EB5BE" w14:textId="77777777" w:rsidR="00CE0091" w:rsidRDefault="00CE0091" w:rsidP="00177978">
      <w:pPr>
        <w:spacing w:after="0"/>
        <w:jc w:val="center"/>
        <w:rPr>
          <w:rFonts w:asciiTheme="minorHAnsi" w:hAnsiTheme="minorHAnsi"/>
          <w:b/>
          <w:color w:val="000000" w:themeColor="text1"/>
        </w:rPr>
      </w:pPr>
    </w:p>
    <w:p w14:paraId="350F1CD1" w14:textId="77777777" w:rsidR="00CE0091" w:rsidRDefault="00CE0091" w:rsidP="00177978">
      <w:pPr>
        <w:spacing w:after="0"/>
        <w:jc w:val="center"/>
        <w:rPr>
          <w:rFonts w:asciiTheme="minorHAnsi" w:hAnsiTheme="minorHAnsi"/>
          <w:b/>
          <w:color w:val="000000" w:themeColor="text1"/>
        </w:rPr>
      </w:pPr>
    </w:p>
    <w:p w14:paraId="1FD1578B" w14:textId="77777777" w:rsidR="00CE0091" w:rsidRDefault="00CE0091" w:rsidP="00177978">
      <w:pPr>
        <w:spacing w:after="0"/>
        <w:jc w:val="center"/>
        <w:rPr>
          <w:rFonts w:asciiTheme="minorHAnsi" w:hAnsiTheme="minorHAnsi"/>
          <w:b/>
          <w:color w:val="000000" w:themeColor="text1"/>
        </w:rPr>
      </w:pPr>
    </w:p>
    <w:p w14:paraId="19D570F2" w14:textId="77777777" w:rsidR="00C33AC7" w:rsidRDefault="00C33AC7" w:rsidP="00177978">
      <w:pPr>
        <w:spacing w:after="0"/>
        <w:jc w:val="center"/>
        <w:rPr>
          <w:rFonts w:asciiTheme="minorHAnsi" w:hAnsiTheme="minorHAnsi"/>
          <w:b/>
          <w:color w:val="000000" w:themeColor="text1"/>
        </w:rPr>
      </w:pPr>
    </w:p>
    <w:p w14:paraId="6FB7B850" w14:textId="77777777" w:rsidR="00C33AC7" w:rsidRDefault="00C33AC7" w:rsidP="00C33AC7">
      <w:pPr>
        <w:pStyle w:val="NormalWeb"/>
        <w:spacing w:before="0" w:beforeAutospacing="0" w:after="0" w:afterAutospacing="0"/>
        <w:rPr>
          <w:rFonts w:ascii="Calibri" w:hAnsi="Calibri"/>
          <w:sz w:val="22"/>
          <w:szCs w:val="22"/>
        </w:rPr>
      </w:pPr>
      <w:r>
        <w:rPr>
          <w:rFonts w:ascii="Calibri" w:hAnsi="Calibri"/>
          <w:sz w:val="22"/>
          <w:szCs w:val="22"/>
        </w:rPr>
        <w:t>The development of these materials was supported by IDEA Part B Grant # H027A140091 and IDEA Part B Section 619 Grant # H173A140091 from the U.S. Department of Education, Office of Special Education Programs through the South Dakota Department of Education, Special Education Programs.  Authorization to reproduce in whole or in part is granted.  Permission to reprint this publication is not necessary.</w:t>
      </w:r>
    </w:p>
    <w:p w14:paraId="7626D1E4" w14:textId="77777777" w:rsidR="00C33AC7" w:rsidRDefault="00C33AC7">
      <w:pPr>
        <w:rPr>
          <w:rFonts w:asciiTheme="minorHAnsi" w:hAnsiTheme="minorHAnsi"/>
          <w:b/>
          <w:color w:val="000000" w:themeColor="text1"/>
        </w:rPr>
      </w:pPr>
    </w:p>
    <w:p w14:paraId="55209642" w14:textId="77777777" w:rsidR="00C33AC7" w:rsidRDefault="00C33AC7" w:rsidP="00C33AC7">
      <w:pPr>
        <w:spacing w:after="0"/>
        <w:rPr>
          <w:rFonts w:asciiTheme="minorHAnsi" w:hAnsiTheme="minorHAnsi"/>
          <w:b/>
          <w:color w:val="000000" w:themeColor="text1"/>
        </w:rPr>
      </w:pPr>
      <w:r>
        <w:rPr>
          <w:rFonts w:asciiTheme="minorHAnsi" w:hAnsiTheme="minorHAnsi"/>
          <w:b/>
          <w:color w:val="000000" w:themeColor="text1"/>
        </w:rPr>
        <w:t>Recommended citation:</w:t>
      </w:r>
    </w:p>
    <w:p w14:paraId="2C0D9269" w14:textId="77777777" w:rsidR="00C33AC7" w:rsidRDefault="00C33AC7" w:rsidP="00C33AC7">
      <w:pPr>
        <w:pStyle w:val="NormalWeb"/>
        <w:spacing w:before="0" w:beforeAutospacing="0" w:after="0" w:afterAutospacing="0"/>
        <w:rPr>
          <w:rFonts w:ascii="Calibri" w:hAnsi="Calibri"/>
          <w:sz w:val="22"/>
          <w:szCs w:val="22"/>
        </w:rPr>
      </w:pPr>
      <w:r>
        <w:rPr>
          <w:rFonts w:ascii="Calibri" w:hAnsi="Calibri"/>
          <w:sz w:val="22"/>
          <w:szCs w:val="22"/>
        </w:rPr>
        <w:t xml:space="preserve">South Dakota Department of Education, Special Education Programs. (2014). </w:t>
      </w:r>
      <w:r>
        <w:rPr>
          <w:rFonts w:ascii="Calibri" w:hAnsi="Calibri"/>
          <w:i/>
          <w:iCs/>
          <w:sz w:val="22"/>
          <w:szCs w:val="22"/>
        </w:rPr>
        <w:t>South Dakota Multi-tiered System of Supports.</w:t>
      </w:r>
      <w:r>
        <w:rPr>
          <w:rFonts w:ascii="Calibri" w:hAnsi="Calibri"/>
          <w:sz w:val="22"/>
          <w:szCs w:val="22"/>
        </w:rPr>
        <w:t xml:space="preserve">  Pierre, SD: South Dakota Department of Education, Special Education Programs.</w:t>
      </w:r>
    </w:p>
    <w:p w14:paraId="26E94D17" w14:textId="5E314CAC" w:rsidR="00265E08" w:rsidRDefault="00265E08">
      <w:pPr>
        <w:rPr>
          <w:rFonts w:asciiTheme="minorHAnsi" w:hAnsiTheme="minorHAnsi"/>
          <w:b/>
          <w:color w:val="000000" w:themeColor="text1"/>
        </w:rPr>
      </w:pPr>
      <w:r>
        <w:rPr>
          <w:rFonts w:asciiTheme="minorHAnsi" w:hAnsiTheme="minorHAnsi"/>
          <w:b/>
          <w:color w:val="000000" w:themeColor="text1"/>
        </w:rPr>
        <w:br w:type="page"/>
      </w:r>
    </w:p>
    <w:p w14:paraId="421C0E79" w14:textId="72D31569" w:rsidR="00B25908" w:rsidRDefault="00B25908" w:rsidP="00177978">
      <w:pPr>
        <w:spacing w:after="0"/>
        <w:jc w:val="center"/>
        <w:rPr>
          <w:rFonts w:asciiTheme="minorHAnsi" w:hAnsiTheme="minorHAnsi"/>
          <w:b/>
          <w:color w:val="000000" w:themeColor="text1"/>
        </w:rPr>
      </w:pPr>
      <w:r>
        <w:rPr>
          <w:rFonts w:asciiTheme="minorHAnsi" w:hAnsiTheme="minorHAnsi"/>
          <w:b/>
          <w:color w:val="000000" w:themeColor="text1"/>
        </w:rPr>
        <w:lastRenderedPageBreak/>
        <w:t>Table of Contents</w:t>
      </w:r>
      <w:r w:rsidR="00D86E53">
        <w:rPr>
          <w:rFonts w:asciiTheme="minorHAnsi" w:hAnsiTheme="minorHAnsi"/>
          <w:b/>
          <w:color w:val="000000" w:themeColor="text1"/>
        </w:rPr>
        <w:t xml:space="preserve"> </w:t>
      </w:r>
    </w:p>
    <w:p w14:paraId="1960CABA" w14:textId="77777777" w:rsidR="00B25908" w:rsidRDefault="00B25908" w:rsidP="00177978">
      <w:pPr>
        <w:spacing w:after="0"/>
        <w:jc w:val="center"/>
        <w:rPr>
          <w:rFonts w:asciiTheme="minorHAnsi" w:hAnsiTheme="minorHAnsi"/>
          <w:b/>
          <w:color w:val="000000" w:themeColor="text1"/>
        </w:rPr>
      </w:pPr>
    </w:p>
    <w:p w14:paraId="1A33F734" w14:textId="69C05AFE" w:rsidR="00B25908" w:rsidRDefault="00D9224C" w:rsidP="00265E08">
      <w:pPr>
        <w:tabs>
          <w:tab w:val="right" w:leader="dot" w:pos="9360"/>
        </w:tabs>
        <w:spacing w:after="0"/>
        <w:rPr>
          <w:rFonts w:asciiTheme="minorHAnsi" w:hAnsiTheme="minorHAnsi"/>
          <w:color w:val="000000" w:themeColor="text1"/>
        </w:rPr>
      </w:pPr>
      <w:r w:rsidRPr="00917509">
        <w:rPr>
          <w:rFonts w:asciiTheme="minorHAnsi" w:hAnsiTheme="minorHAnsi"/>
          <w:color w:val="000000" w:themeColor="text1"/>
        </w:rPr>
        <w:t>Introduction</w:t>
      </w:r>
      <w:r w:rsidR="00265E08">
        <w:rPr>
          <w:rFonts w:asciiTheme="minorHAnsi" w:hAnsiTheme="minorHAnsi"/>
          <w:color w:val="000000" w:themeColor="text1"/>
        </w:rPr>
        <w:tab/>
      </w:r>
      <w:r w:rsidR="00042715">
        <w:rPr>
          <w:rFonts w:asciiTheme="minorHAnsi" w:hAnsiTheme="minorHAnsi"/>
          <w:color w:val="000000" w:themeColor="text1"/>
        </w:rPr>
        <w:t>4</w:t>
      </w:r>
    </w:p>
    <w:p w14:paraId="4211D0C4" w14:textId="3D4EA47D" w:rsidR="00917509" w:rsidRDefault="00917509"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Creating a Mu</w:t>
      </w:r>
      <w:r w:rsidR="00B35CE7">
        <w:rPr>
          <w:rFonts w:asciiTheme="minorHAnsi" w:hAnsiTheme="minorHAnsi"/>
          <w:color w:val="000000" w:themeColor="text1"/>
        </w:rPr>
        <w:t>lt</w:t>
      </w:r>
      <w:r>
        <w:rPr>
          <w:rFonts w:asciiTheme="minorHAnsi" w:hAnsiTheme="minorHAnsi"/>
          <w:color w:val="000000" w:themeColor="text1"/>
        </w:rPr>
        <w:t>i-</w:t>
      </w:r>
      <w:r w:rsidR="00C85DFE">
        <w:rPr>
          <w:rFonts w:asciiTheme="minorHAnsi" w:hAnsiTheme="minorHAnsi"/>
          <w:color w:val="000000" w:themeColor="text1"/>
        </w:rPr>
        <w:t>T</w:t>
      </w:r>
      <w:r>
        <w:rPr>
          <w:rFonts w:asciiTheme="minorHAnsi" w:hAnsiTheme="minorHAnsi"/>
          <w:color w:val="000000" w:themeColor="text1"/>
        </w:rPr>
        <w:t>iered System of Supports</w:t>
      </w:r>
      <w:r w:rsidR="00EA661A">
        <w:rPr>
          <w:rFonts w:asciiTheme="minorHAnsi" w:hAnsiTheme="minorHAnsi"/>
          <w:color w:val="000000" w:themeColor="text1"/>
        </w:rPr>
        <w:t xml:space="preserve"> </w:t>
      </w:r>
      <w:r w:rsidR="00FB14CC">
        <w:rPr>
          <w:rFonts w:asciiTheme="minorHAnsi" w:hAnsiTheme="minorHAnsi"/>
          <w:color w:val="000000" w:themeColor="text1"/>
        </w:rPr>
        <w:t>(MTSS</w:t>
      </w:r>
      <w:r w:rsidR="00265E08">
        <w:rPr>
          <w:rFonts w:asciiTheme="minorHAnsi" w:hAnsiTheme="minorHAnsi"/>
          <w:color w:val="000000" w:themeColor="text1"/>
        </w:rPr>
        <w:t>)</w:t>
      </w:r>
      <w:r w:rsidR="00265E08">
        <w:rPr>
          <w:rFonts w:asciiTheme="minorHAnsi" w:hAnsiTheme="minorHAnsi"/>
          <w:color w:val="000000" w:themeColor="text1"/>
        </w:rPr>
        <w:tab/>
      </w:r>
      <w:r w:rsidR="00042715">
        <w:rPr>
          <w:rFonts w:asciiTheme="minorHAnsi" w:hAnsiTheme="minorHAnsi"/>
          <w:color w:val="000000" w:themeColor="text1"/>
        </w:rPr>
        <w:t>4</w:t>
      </w:r>
    </w:p>
    <w:p w14:paraId="55EF84ED" w14:textId="350FDBF2" w:rsidR="00917509" w:rsidRDefault="00917509"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 xml:space="preserve">Use of the </w:t>
      </w:r>
      <w:proofErr w:type="gramStart"/>
      <w:r>
        <w:rPr>
          <w:rFonts w:asciiTheme="minorHAnsi" w:hAnsiTheme="minorHAnsi"/>
          <w:color w:val="000000" w:themeColor="text1"/>
        </w:rPr>
        <w:t>Problem Solving</w:t>
      </w:r>
      <w:proofErr w:type="gramEnd"/>
      <w:r>
        <w:rPr>
          <w:rFonts w:asciiTheme="minorHAnsi" w:hAnsiTheme="minorHAnsi"/>
          <w:color w:val="000000" w:themeColor="text1"/>
        </w:rPr>
        <w:t xml:space="preserve"> Method</w:t>
      </w:r>
      <w:r w:rsidR="00265E08">
        <w:rPr>
          <w:rFonts w:asciiTheme="minorHAnsi" w:hAnsiTheme="minorHAnsi"/>
          <w:color w:val="000000" w:themeColor="text1"/>
        </w:rPr>
        <w:tab/>
      </w:r>
      <w:r w:rsidR="00042715">
        <w:rPr>
          <w:rFonts w:asciiTheme="minorHAnsi" w:hAnsiTheme="minorHAnsi"/>
          <w:color w:val="000000" w:themeColor="text1"/>
        </w:rPr>
        <w:t>5</w:t>
      </w:r>
    </w:p>
    <w:p w14:paraId="546087A1" w14:textId="09C4960A" w:rsidR="00917509" w:rsidRDefault="00DE1E52"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MTSS L</w:t>
      </w:r>
      <w:r w:rsidR="00F725A4">
        <w:rPr>
          <w:rFonts w:asciiTheme="minorHAnsi" w:hAnsiTheme="minorHAnsi"/>
          <w:color w:val="000000" w:themeColor="text1"/>
        </w:rPr>
        <w:t>eadership</w:t>
      </w:r>
      <w:r w:rsidR="00265E08">
        <w:rPr>
          <w:rFonts w:asciiTheme="minorHAnsi" w:hAnsiTheme="minorHAnsi"/>
          <w:color w:val="000000" w:themeColor="text1"/>
        </w:rPr>
        <w:tab/>
      </w:r>
      <w:r w:rsidR="00042715">
        <w:rPr>
          <w:rFonts w:asciiTheme="minorHAnsi" w:hAnsiTheme="minorHAnsi"/>
          <w:color w:val="000000" w:themeColor="text1"/>
        </w:rPr>
        <w:t>5</w:t>
      </w:r>
    </w:p>
    <w:p w14:paraId="504811BB" w14:textId="42287940" w:rsidR="00FB14CC" w:rsidRDefault="00FB14CC"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Family Engagement</w:t>
      </w:r>
      <w:r w:rsidR="00265E08">
        <w:rPr>
          <w:rFonts w:asciiTheme="minorHAnsi" w:hAnsiTheme="minorHAnsi"/>
          <w:color w:val="000000" w:themeColor="text1"/>
        </w:rPr>
        <w:tab/>
      </w:r>
      <w:r w:rsidR="00042715">
        <w:rPr>
          <w:rFonts w:asciiTheme="minorHAnsi" w:hAnsiTheme="minorHAnsi"/>
          <w:color w:val="000000" w:themeColor="text1"/>
        </w:rPr>
        <w:t>9</w:t>
      </w:r>
    </w:p>
    <w:p w14:paraId="0B9BC1D8" w14:textId="60EE33F7" w:rsidR="00FB14CC" w:rsidRDefault="00FB14CC"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Professional Learning</w:t>
      </w:r>
      <w:r w:rsidR="00265E08">
        <w:rPr>
          <w:rFonts w:asciiTheme="minorHAnsi" w:hAnsiTheme="minorHAnsi"/>
          <w:color w:val="000000" w:themeColor="text1"/>
        </w:rPr>
        <w:tab/>
      </w:r>
      <w:r w:rsidR="00042715">
        <w:rPr>
          <w:rFonts w:asciiTheme="minorHAnsi" w:hAnsiTheme="minorHAnsi"/>
          <w:color w:val="000000" w:themeColor="text1"/>
        </w:rPr>
        <w:t>10</w:t>
      </w:r>
    </w:p>
    <w:p w14:paraId="717D74D5" w14:textId="6A2D7F01" w:rsidR="002A1FA5" w:rsidRDefault="002A1FA5"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Data-Driven Decision Making</w:t>
      </w:r>
      <w:r w:rsidR="00265E08">
        <w:rPr>
          <w:rFonts w:asciiTheme="minorHAnsi" w:hAnsiTheme="minorHAnsi"/>
          <w:color w:val="000000" w:themeColor="text1"/>
        </w:rPr>
        <w:tab/>
      </w:r>
      <w:r w:rsidR="00042715">
        <w:rPr>
          <w:rFonts w:asciiTheme="minorHAnsi" w:hAnsiTheme="minorHAnsi"/>
          <w:color w:val="000000" w:themeColor="text1"/>
        </w:rPr>
        <w:t>11</w:t>
      </w:r>
    </w:p>
    <w:p w14:paraId="7FD87671" w14:textId="564B6E40" w:rsidR="002A1FA5" w:rsidRDefault="002A1FA5"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Assessment</w:t>
      </w:r>
      <w:r w:rsidR="00265E08">
        <w:rPr>
          <w:rFonts w:asciiTheme="minorHAnsi" w:hAnsiTheme="minorHAnsi"/>
          <w:color w:val="000000" w:themeColor="text1"/>
        </w:rPr>
        <w:tab/>
      </w:r>
      <w:r w:rsidR="00042715">
        <w:rPr>
          <w:rFonts w:asciiTheme="minorHAnsi" w:hAnsiTheme="minorHAnsi"/>
          <w:color w:val="000000" w:themeColor="text1"/>
        </w:rPr>
        <w:t>12</w:t>
      </w:r>
    </w:p>
    <w:p w14:paraId="6B15866F" w14:textId="56562AFA" w:rsidR="002A1FA5" w:rsidRDefault="002A1FA5"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Assessment Types and Characteristics Chart</w:t>
      </w:r>
      <w:r w:rsidR="00265E08">
        <w:rPr>
          <w:rFonts w:asciiTheme="minorHAnsi" w:hAnsiTheme="minorHAnsi"/>
          <w:color w:val="000000" w:themeColor="text1"/>
        </w:rPr>
        <w:tab/>
      </w:r>
      <w:r w:rsidR="00042715">
        <w:rPr>
          <w:rFonts w:asciiTheme="minorHAnsi" w:hAnsiTheme="minorHAnsi"/>
          <w:color w:val="000000" w:themeColor="text1"/>
        </w:rPr>
        <w:t>13</w:t>
      </w:r>
    </w:p>
    <w:p w14:paraId="19328BD1" w14:textId="06C79DC3" w:rsidR="002A1FA5" w:rsidRDefault="00265E08"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Curriculum and Instruction</w:t>
      </w:r>
      <w:r>
        <w:rPr>
          <w:rFonts w:asciiTheme="minorHAnsi" w:hAnsiTheme="minorHAnsi"/>
          <w:color w:val="000000" w:themeColor="text1"/>
        </w:rPr>
        <w:tab/>
      </w:r>
      <w:r w:rsidR="00042715">
        <w:rPr>
          <w:rFonts w:asciiTheme="minorHAnsi" w:hAnsiTheme="minorHAnsi"/>
          <w:color w:val="000000" w:themeColor="text1"/>
        </w:rPr>
        <w:t>15</w:t>
      </w:r>
    </w:p>
    <w:p w14:paraId="17DB5494" w14:textId="2149CB5F" w:rsidR="002A1FA5" w:rsidRDefault="00265E08"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Making the System Function</w:t>
      </w:r>
      <w:r>
        <w:rPr>
          <w:rFonts w:asciiTheme="minorHAnsi" w:hAnsiTheme="minorHAnsi"/>
          <w:color w:val="000000" w:themeColor="text1"/>
        </w:rPr>
        <w:tab/>
      </w:r>
      <w:r w:rsidR="00042715">
        <w:rPr>
          <w:rFonts w:asciiTheme="minorHAnsi" w:hAnsiTheme="minorHAnsi"/>
          <w:color w:val="000000" w:themeColor="text1"/>
        </w:rPr>
        <w:t>19</w:t>
      </w:r>
    </w:p>
    <w:p w14:paraId="01612794" w14:textId="2779AAF8" w:rsidR="002A1FA5" w:rsidRDefault="002A1FA5"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Service Delivery Matrix</w:t>
      </w:r>
      <w:r w:rsidR="00265E08">
        <w:rPr>
          <w:rFonts w:asciiTheme="minorHAnsi" w:hAnsiTheme="minorHAnsi"/>
          <w:color w:val="000000" w:themeColor="text1"/>
        </w:rPr>
        <w:tab/>
      </w:r>
      <w:r w:rsidR="00042715">
        <w:rPr>
          <w:rFonts w:asciiTheme="minorHAnsi" w:hAnsiTheme="minorHAnsi"/>
          <w:color w:val="000000" w:themeColor="text1"/>
        </w:rPr>
        <w:t>20</w:t>
      </w:r>
    </w:p>
    <w:p w14:paraId="0237CB33" w14:textId="0CA4F1C0" w:rsidR="00F7530E" w:rsidRDefault="00621876"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Administrative Considerations for Funding MTSS</w:t>
      </w:r>
      <w:r w:rsidR="00265E08">
        <w:rPr>
          <w:rFonts w:asciiTheme="minorHAnsi" w:hAnsiTheme="minorHAnsi"/>
          <w:color w:val="000000" w:themeColor="text1"/>
        </w:rPr>
        <w:tab/>
      </w:r>
      <w:r w:rsidR="00042715">
        <w:rPr>
          <w:rFonts w:asciiTheme="minorHAnsi" w:hAnsiTheme="minorHAnsi"/>
          <w:color w:val="000000" w:themeColor="text1"/>
        </w:rPr>
        <w:t>21</w:t>
      </w:r>
    </w:p>
    <w:p w14:paraId="11F2EE1B" w14:textId="162488B5" w:rsidR="00C46182" w:rsidRPr="00C46182" w:rsidRDefault="00C46182" w:rsidP="00265E08">
      <w:pPr>
        <w:tabs>
          <w:tab w:val="right" w:leader="dot" w:pos="9360"/>
        </w:tabs>
        <w:spacing w:after="0"/>
        <w:rPr>
          <w:rFonts w:asciiTheme="minorHAnsi" w:eastAsiaTheme="minorHAnsi" w:hAnsiTheme="minorHAnsi" w:cs="Calibri"/>
        </w:rPr>
      </w:pPr>
      <w:r w:rsidRPr="00C46182">
        <w:rPr>
          <w:rFonts w:asciiTheme="minorHAnsi" w:eastAsiaTheme="minorHAnsi" w:hAnsiTheme="minorHAnsi" w:cs="Calibri"/>
        </w:rPr>
        <w:t>Coordinated Early Intervening Services</w:t>
      </w:r>
      <w:r w:rsidR="00265E08">
        <w:rPr>
          <w:rFonts w:asciiTheme="minorHAnsi" w:eastAsiaTheme="minorHAnsi" w:hAnsiTheme="minorHAnsi" w:cs="Calibri"/>
        </w:rPr>
        <w:tab/>
      </w:r>
      <w:r w:rsidR="00042715">
        <w:rPr>
          <w:rFonts w:asciiTheme="minorHAnsi" w:eastAsiaTheme="minorHAnsi" w:hAnsiTheme="minorHAnsi" w:cs="Calibri"/>
        </w:rPr>
        <w:t>22</w:t>
      </w:r>
    </w:p>
    <w:p w14:paraId="00BB63FF" w14:textId="5998425D" w:rsidR="00F7530E" w:rsidRDefault="00F7530E"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Question and Answer</w:t>
      </w:r>
      <w:r w:rsidR="00265E08">
        <w:rPr>
          <w:rFonts w:asciiTheme="minorHAnsi" w:hAnsiTheme="minorHAnsi"/>
          <w:color w:val="000000" w:themeColor="text1"/>
        </w:rPr>
        <w:tab/>
      </w:r>
      <w:r w:rsidR="00042715">
        <w:rPr>
          <w:rFonts w:asciiTheme="minorHAnsi" w:hAnsiTheme="minorHAnsi"/>
          <w:color w:val="000000" w:themeColor="text1"/>
        </w:rPr>
        <w:t>23</w:t>
      </w:r>
    </w:p>
    <w:p w14:paraId="239F9FCC" w14:textId="0E2AD23F" w:rsidR="00F7530E" w:rsidRDefault="00F7530E"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Citations</w:t>
      </w:r>
      <w:r w:rsidR="00265E08">
        <w:rPr>
          <w:rFonts w:asciiTheme="minorHAnsi" w:hAnsiTheme="minorHAnsi"/>
          <w:color w:val="000000" w:themeColor="text1"/>
        </w:rPr>
        <w:tab/>
      </w:r>
      <w:r w:rsidR="00042715">
        <w:rPr>
          <w:rFonts w:asciiTheme="minorHAnsi" w:hAnsiTheme="minorHAnsi"/>
          <w:color w:val="000000" w:themeColor="text1"/>
        </w:rPr>
        <w:t>27</w:t>
      </w:r>
    </w:p>
    <w:p w14:paraId="0E0845BE" w14:textId="5FBEEF84" w:rsidR="002A1FA5" w:rsidRPr="00917509" w:rsidRDefault="0065795D" w:rsidP="00265E08">
      <w:pPr>
        <w:tabs>
          <w:tab w:val="right" w:leader="dot" w:pos="9360"/>
        </w:tabs>
        <w:spacing w:after="0"/>
        <w:rPr>
          <w:rFonts w:asciiTheme="minorHAnsi" w:hAnsiTheme="minorHAnsi"/>
          <w:color w:val="000000" w:themeColor="text1"/>
        </w:rPr>
      </w:pPr>
      <w:r>
        <w:rPr>
          <w:rFonts w:asciiTheme="minorHAnsi" w:hAnsiTheme="minorHAnsi"/>
          <w:color w:val="000000" w:themeColor="text1"/>
        </w:rPr>
        <w:t>Appendix</w:t>
      </w:r>
      <w:r w:rsidR="00265E08">
        <w:rPr>
          <w:rFonts w:asciiTheme="minorHAnsi" w:hAnsiTheme="minorHAnsi"/>
          <w:color w:val="000000" w:themeColor="text1"/>
        </w:rPr>
        <w:tab/>
      </w:r>
      <w:r w:rsidR="00042715">
        <w:rPr>
          <w:rFonts w:asciiTheme="minorHAnsi" w:hAnsiTheme="minorHAnsi"/>
          <w:color w:val="000000" w:themeColor="text1"/>
        </w:rPr>
        <w:t>29</w:t>
      </w:r>
      <w:r w:rsidR="002A1FA5">
        <w:rPr>
          <w:rFonts w:asciiTheme="minorHAnsi" w:hAnsiTheme="minorHAnsi"/>
          <w:color w:val="000000" w:themeColor="text1"/>
        </w:rPr>
        <w:t xml:space="preserve"> </w:t>
      </w:r>
    </w:p>
    <w:p w14:paraId="213C1791" w14:textId="77777777" w:rsidR="00B25908" w:rsidRDefault="00B25908">
      <w:pPr>
        <w:rPr>
          <w:rFonts w:asciiTheme="minorHAnsi" w:hAnsiTheme="minorHAnsi"/>
          <w:b/>
          <w:color w:val="000000" w:themeColor="text1"/>
        </w:rPr>
      </w:pPr>
      <w:r>
        <w:rPr>
          <w:rFonts w:asciiTheme="minorHAnsi" w:hAnsiTheme="minorHAnsi"/>
          <w:b/>
          <w:color w:val="000000" w:themeColor="text1"/>
        </w:rPr>
        <w:br w:type="page"/>
      </w:r>
    </w:p>
    <w:p w14:paraId="1C7CA686" w14:textId="49642068" w:rsidR="006A4294" w:rsidRPr="004C512B" w:rsidRDefault="003D7371" w:rsidP="00227EFB">
      <w:pPr>
        <w:spacing w:after="0"/>
        <w:jc w:val="center"/>
        <w:rPr>
          <w:rFonts w:asciiTheme="minorHAnsi" w:hAnsiTheme="minorHAnsi"/>
          <w:b/>
          <w:color w:val="000000" w:themeColor="text1"/>
        </w:rPr>
      </w:pPr>
      <w:r w:rsidRPr="004C512B">
        <w:rPr>
          <w:rFonts w:asciiTheme="minorHAnsi" w:hAnsiTheme="minorHAnsi"/>
          <w:b/>
          <w:color w:val="000000" w:themeColor="text1"/>
        </w:rPr>
        <w:lastRenderedPageBreak/>
        <w:t>Introduction</w:t>
      </w:r>
    </w:p>
    <w:p w14:paraId="750D2BF5" w14:textId="1E0EFB9A" w:rsidR="006A4294" w:rsidRPr="004C512B" w:rsidRDefault="006A4294" w:rsidP="00C244B8">
      <w:pPr>
        <w:spacing w:after="0"/>
        <w:rPr>
          <w:rFonts w:asciiTheme="minorHAnsi" w:hAnsiTheme="minorHAnsi"/>
        </w:rPr>
      </w:pPr>
      <w:r w:rsidRPr="004C512B">
        <w:rPr>
          <w:rFonts w:asciiTheme="minorHAnsi" w:hAnsiTheme="minorHAnsi"/>
        </w:rPr>
        <w:t xml:space="preserve">This guide </w:t>
      </w:r>
      <w:r w:rsidR="00C30953" w:rsidRPr="004C512B">
        <w:rPr>
          <w:rFonts w:asciiTheme="minorHAnsi" w:hAnsiTheme="minorHAnsi"/>
        </w:rPr>
        <w:t xml:space="preserve">is </w:t>
      </w:r>
      <w:r w:rsidR="003928BC">
        <w:rPr>
          <w:rFonts w:asciiTheme="minorHAnsi" w:hAnsiTheme="minorHAnsi"/>
        </w:rPr>
        <w:t>made available</w:t>
      </w:r>
      <w:r w:rsidRPr="004C512B">
        <w:rPr>
          <w:rFonts w:asciiTheme="minorHAnsi" w:hAnsiTheme="minorHAnsi"/>
        </w:rPr>
        <w:t xml:space="preserve"> by the South Dakota Department of Education </w:t>
      </w:r>
      <w:proofErr w:type="gramStart"/>
      <w:r w:rsidRPr="004C512B">
        <w:rPr>
          <w:rFonts w:asciiTheme="minorHAnsi" w:hAnsiTheme="minorHAnsi"/>
        </w:rPr>
        <w:t>for the purpose of</w:t>
      </w:r>
      <w:proofErr w:type="gramEnd"/>
      <w:r w:rsidRPr="004C512B">
        <w:rPr>
          <w:rFonts w:asciiTheme="minorHAnsi" w:hAnsiTheme="minorHAnsi"/>
        </w:rPr>
        <w:t xml:space="preserve"> providing guidance and assistance to school leaders</w:t>
      </w:r>
      <w:r w:rsidR="00865FD4" w:rsidRPr="004C512B">
        <w:rPr>
          <w:rFonts w:asciiTheme="minorHAnsi" w:hAnsiTheme="minorHAnsi"/>
        </w:rPr>
        <w:t xml:space="preserve"> and staff</w:t>
      </w:r>
      <w:r w:rsidRPr="004C512B">
        <w:rPr>
          <w:rFonts w:asciiTheme="minorHAnsi" w:hAnsiTheme="minorHAnsi"/>
        </w:rPr>
        <w:t xml:space="preserve"> in the adoption, installation, and implementation of </w:t>
      </w:r>
      <w:r w:rsidR="00B35CE7">
        <w:rPr>
          <w:rFonts w:asciiTheme="minorHAnsi" w:hAnsiTheme="minorHAnsi"/>
        </w:rPr>
        <w:t>Multi-tiered System of Supports (</w:t>
      </w:r>
      <w:r w:rsidRPr="004C512B">
        <w:rPr>
          <w:rFonts w:asciiTheme="minorHAnsi" w:hAnsiTheme="minorHAnsi"/>
        </w:rPr>
        <w:t>MTSS</w:t>
      </w:r>
      <w:r w:rsidR="00B35CE7">
        <w:rPr>
          <w:rFonts w:asciiTheme="minorHAnsi" w:hAnsiTheme="minorHAnsi"/>
        </w:rPr>
        <w:t>)</w:t>
      </w:r>
      <w:r w:rsidRPr="004C512B">
        <w:rPr>
          <w:rFonts w:asciiTheme="minorHAnsi" w:hAnsiTheme="minorHAnsi"/>
        </w:rPr>
        <w:t xml:space="preserve"> district-wide.</w:t>
      </w:r>
      <w:r w:rsidR="006D45F6">
        <w:rPr>
          <w:rFonts w:asciiTheme="minorHAnsi" w:hAnsiTheme="minorHAnsi"/>
        </w:rPr>
        <w:t xml:space="preserve"> </w:t>
      </w:r>
      <w:r w:rsidRPr="004C512B">
        <w:rPr>
          <w:rFonts w:asciiTheme="minorHAnsi" w:hAnsiTheme="minorHAnsi"/>
        </w:rPr>
        <w:t xml:space="preserve">The goal of this guide is to </w:t>
      </w:r>
      <w:r w:rsidR="007578F4">
        <w:rPr>
          <w:rFonts w:asciiTheme="minorHAnsi" w:hAnsiTheme="minorHAnsi"/>
        </w:rPr>
        <w:t>share learning</w:t>
      </w:r>
      <w:r w:rsidRPr="004C512B">
        <w:rPr>
          <w:rFonts w:asciiTheme="minorHAnsi" w:hAnsiTheme="minorHAnsi"/>
        </w:rPr>
        <w:t xml:space="preserve"> from research and other educators across the nation </w:t>
      </w:r>
      <w:proofErr w:type="gramStart"/>
      <w:r w:rsidRPr="004C512B">
        <w:rPr>
          <w:rFonts w:asciiTheme="minorHAnsi" w:hAnsiTheme="minorHAnsi"/>
        </w:rPr>
        <w:t>in order to</w:t>
      </w:r>
      <w:proofErr w:type="gramEnd"/>
      <w:r w:rsidRPr="004C512B">
        <w:rPr>
          <w:rFonts w:asciiTheme="minorHAnsi" w:hAnsiTheme="minorHAnsi"/>
        </w:rPr>
        <w:t xml:space="preserve"> support leadership teams in creating the structures necessary for system-wide change to improve instructional decision</w:t>
      </w:r>
      <w:r w:rsidR="006D45F6">
        <w:rPr>
          <w:rFonts w:asciiTheme="minorHAnsi" w:hAnsiTheme="minorHAnsi"/>
        </w:rPr>
        <w:t>-</w:t>
      </w:r>
      <w:r w:rsidRPr="004C512B">
        <w:rPr>
          <w:rFonts w:asciiTheme="minorHAnsi" w:hAnsiTheme="minorHAnsi"/>
        </w:rPr>
        <w:t>making and practice at the classroom, buildi</w:t>
      </w:r>
      <w:r w:rsidR="003928BC">
        <w:rPr>
          <w:rFonts w:asciiTheme="minorHAnsi" w:hAnsiTheme="minorHAnsi"/>
        </w:rPr>
        <w:t>ng</w:t>
      </w:r>
      <w:r w:rsidR="00DA205D">
        <w:rPr>
          <w:rFonts w:asciiTheme="minorHAnsi" w:hAnsiTheme="minorHAnsi"/>
        </w:rPr>
        <w:t>,</w:t>
      </w:r>
      <w:r w:rsidRPr="004C512B">
        <w:rPr>
          <w:rFonts w:asciiTheme="minorHAnsi" w:hAnsiTheme="minorHAnsi"/>
        </w:rPr>
        <w:t xml:space="preserve"> and district levels.</w:t>
      </w:r>
      <w:bookmarkStart w:id="2" w:name="_Toc319227470"/>
      <w:bookmarkStart w:id="3" w:name="_Toc319228274"/>
      <w:bookmarkStart w:id="4" w:name="_Toc319348042"/>
    </w:p>
    <w:bookmarkEnd w:id="2"/>
    <w:bookmarkEnd w:id="3"/>
    <w:bookmarkEnd w:id="4"/>
    <w:p w14:paraId="155C4892" w14:textId="77777777" w:rsidR="00AA4E71" w:rsidRPr="004C512B" w:rsidRDefault="00AA4E71" w:rsidP="00C244B8">
      <w:pPr>
        <w:pStyle w:val="NoSpacing"/>
        <w:spacing w:line="276" w:lineRule="auto"/>
        <w:rPr>
          <w:rFonts w:cs="Times New Roman"/>
        </w:rPr>
      </w:pPr>
    </w:p>
    <w:p w14:paraId="1058D88B" w14:textId="187C543B" w:rsidR="001A36EF" w:rsidRPr="004C512B" w:rsidRDefault="006A4294" w:rsidP="00C244B8">
      <w:pPr>
        <w:pStyle w:val="NoSpacing"/>
        <w:spacing w:line="276" w:lineRule="auto"/>
        <w:rPr>
          <w:rFonts w:cs="Times New Roman"/>
        </w:rPr>
      </w:pPr>
      <w:r w:rsidRPr="004C512B">
        <w:rPr>
          <w:rFonts w:cs="Times New Roman"/>
        </w:rPr>
        <w:t xml:space="preserve">While there are numerous models of MTSS in the </w:t>
      </w:r>
      <w:r w:rsidR="007578F4">
        <w:rPr>
          <w:rFonts w:cs="Times New Roman"/>
        </w:rPr>
        <w:t xml:space="preserve">professional </w:t>
      </w:r>
      <w:r w:rsidRPr="004C512B">
        <w:rPr>
          <w:rFonts w:cs="Times New Roman"/>
        </w:rPr>
        <w:t xml:space="preserve">literature, there are common practices across all models that are defining features and are critical for an effective MTSS. These practices include </w:t>
      </w:r>
      <w:r w:rsidR="003928BC">
        <w:rPr>
          <w:rFonts w:cs="Times New Roman"/>
        </w:rPr>
        <w:t>a school</w:t>
      </w:r>
      <w:r w:rsidR="00D86E53">
        <w:rPr>
          <w:rFonts w:cs="Times New Roman"/>
        </w:rPr>
        <w:t>-</w:t>
      </w:r>
      <w:r w:rsidR="00EA387C" w:rsidRPr="004C512B">
        <w:rPr>
          <w:rFonts w:cs="Times New Roman"/>
        </w:rPr>
        <w:t>wide, multi-level instructional and behavioral system for preventing school failure, screening, progress monitoring, and data-based decision making for instruction, movement within the multi-level system</w:t>
      </w:r>
      <w:sdt>
        <w:sdtPr>
          <w:rPr>
            <w:rFonts w:cs="Times New Roman"/>
          </w:rPr>
          <w:id w:val="-1193212607"/>
          <w:citation/>
        </w:sdtPr>
        <w:sdtEndPr/>
        <w:sdtContent>
          <w:r w:rsidR="00EA387C" w:rsidRPr="004C512B">
            <w:rPr>
              <w:rFonts w:cs="Times New Roman"/>
            </w:rPr>
            <w:fldChar w:fldCharType="begin"/>
          </w:r>
          <w:r w:rsidR="00EA387C" w:rsidRPr="004C512B">
            <w:rPr>
              <w:rFonts w:cs="Times New Roman"/>
            </w:rPr>
            <w:instrText xml:space="preserve"> CITATION Nat10 \l 1033 </w:instrText>
          </w:r>
          <w:r w:rsidR="00EA387C" w:rsidRPr="004C512B">
            <w:rPr>
              <w:rFonts w:cs="Times New Roman"/>
            </w:rPr>
            <w:fldChar w:fldCharType="separate"/>
          </w:r>
          <w:r w:rsidR="00A47DBC">
            <w:rPr>
              <w:rFonts w:cs="Times New Roman"/>
              <w:noProof/>
            </w:rPr>
            <w:t xml:space="preserve"> </w:t>
          </w:r>
          <w:r w:rsidR="00A47DBC" w:rsidRPr="00A47DBC">
            <w:rPr>
              <w:rFonts w:cs="Times New Roman"/>
              <w:noProof/>
            </w:rPr>
            <w:t>(National Center on Response to Intervention, 2010)</w:t>
          </w:r>
          <w:r w:rsidR="00EA387C" w:rsidRPr="004C512B">
            <w:rPr>
              <w:rFonts w:cs="Times New Roman"/>
            </w:rPr>
            <w:fldChar w:fldCharType="end"/>
          </w:r>
        </w:sdtContent>
      </w:sdt>
      <w:r w:rsidR="00350B7A" w:rsidRPr="004C512B">
        <w:rPr>
          <w:rFonts w:cs="Times New Roman"/>
        </w:rPr>
        <w:t xml:space="preserve">. </w:t>
      </w:r>
      <w:r w:rsidRPr="004C512B">
        <w:rPr>
          <w:rFonts w:cs="Times New Roman"/>
        </w:rPr>
        <w:t xml:space="preserve">The goal of </w:t>
      </w:r>
      <w:r w:rsidR="00350B7A" w:rsidRPr="004C512B">
        <w:rPr>
          <w:rFonts w:cs="Times New Roman"/>
        </w:rPr>
        <w:t>MTSS</w:t>
      </w:r>
      <w:r w:rsidRPr="004C512B">
        <w:rPr>
          <w:rFonts w:cs="Times New Roman"/>
        </w:rPr>
        <w:t xml:space="preserve"> is to </w:t>
      </w:r>
      <w:r w:rsidR="00C05BDD" w:rsidRPr="004C512B">
        <w:rPr>
          <w:rFonts w:cs="Times New Roman"/>
        </w:rPr>
        <w:t>create</w:t>
      </w:r>
      <w:r w:rsidRPr="004C512B">
        <w:rPr>
          <w:rFonts w:cs="Times New Roman"/>
        </w:rPr>
        <w:t xml:space="preserve"> systems change by improving decision making at all levels, from pre-kindergarten through 12th grade and </w:t>
      </w:r>
      <w:r w:rsidR="006D45F6">
        <w:rPr>
          <w:rFonts w:cs="Times New Roman"/>
        </w:rPr>
        <w:t xml:space="preserve">from </w:t>
      </w:r>
      <w:r w:rsidRPr="004C512B">
        <w:rPr>
          <w:rFonts w:cs="Times New Roman"/>
        </w:rPr>
        <w:t xml:space="preserve">the classroom through the </w:t>
      </w:r>
      <w:r w:rsidR="00350B7A" w:rsidRPr="004C512B">
        <w:rPr>
          <w:rFonts w:cs="Times New Roman"/>
        </w:rPr>
        <w:t>district</w:t>
      </w:r>
      <w:r w:rsidRPr="004C512B">
        <w:rPr>
          <w:rFonts w:cs="Times New Roman"/>
        </w:rPr>
        <w:t xml:space="preserve"> level. This approach lead</w:t>
      </w:r>
      <w:r w:rsidR="00BD4D7B">
        <w:rPr>
          <w:rFonts w:cs="Times New Roman"/>
        </w:rPr>
        <w:t>s</w:t>
      </w:r>
      <w:r w:rsidRPr="004C512B">
        <w:rPr>
          <w:rFonts w:cs="Times New Roman"/>
        </w:rPr>
        <w:t xml:space="preserve"> to the view of education as a pre-K through graduation experience</w:t>
      </w:r>
      <w:r w:rsidR="006D45F6">
        <w:rPr>
          <w:rFonts w:cs="Times New Roman"/>
        </w:rPr>
        <w:t>,</w:t>
      </w:r>
      <w:r w:rsidRPr="004C512B">
        <w:rPr>
          <w:rFonts w:cs="Times New Roman"/>
        </w:rPr>
        <w:t xml:space="preserve"> where education is approached as a continuum across all schools</w:t>
      </w:r>
      <w:r w:rsidR="00BD4D7B">
        <w:rPr>
          <w:rFonts w:cs="Times New Roman"/>
        </w:rPr>
        <w:t xml:space="preserve"> within the district</w:t>
      </w:r>
      <w:r w:rsidR="00163BA4">
        <w:rPr>
          <w:rFonts w:cs="Times New Roman"/>
        </w:rPr>
        <w:t xml:space="preserve">, as opposed to </w:t>
      </w:r>
      <w:r w:rsidR="006B6B80">
        <w:rPr>
          <w:rFonts w:cs="Times New Roman"/>
        </w:rPr>
        <w:t>each school operating independently.</w:t>
      </w:r>
      <w:r w:rsidR="00C55332">
        <w:rPr>
          <w:rFonts w:cs="Times New Roman"/>
        </w:rPr>
        <w:t xml:space="preserve">  </w:t>
      </w:r>
      <w:r w:rsidR="00F6064E" w:rsidRPr="004C512B">
        <w:rPr>
          <w:rFonts w:cs="Times New Roman"/>
        </w:rPr>
        <w:t>As schools create and reinforce this type of system</w:t>
      </w:r>
      <w:r w:rsidR="0003791E">
        <w:rPr>
          <w:rFonts w:cs="Times New Roman"/>
        </w:rPr>
        <w:t>,</w:t>
      </w:r>
      <w:r w:rsidR="00F6064E" w:rsidRPr="004C512B">
        <w:rPr>
          <w:rFonts w:cs="Times New Roman"/>
        </w:rPr>
        <w:t xml:space="preserve"> attention </w:t>
      </w:r>
      <w:r w:rsidR="00BD4D7B">
        <w:rPr>
          <w:rFonts w:cs="Times New Roman"/>
        </w:rPr>
        <w:t>is</w:t>
      </w:r>
      <w:r w:rsidR="00F6064E" w:rsidRPr="004C512B">
        <w:rPr>
          <w:rFonts w:cs="Times New Roman"/>
        </w:rPr>
        <w:t xml:space="preserve"> gi</w:t>
      </w:r>
      <w:r w:rsidR="0021743B">
        <w:rPr>
          <w:rFonts w:cs="Times New Roman"/>
        </w:rPr>
        <w:t>ven to both academic and social-</w:t>
      </w:r>
      <w:r w:rsidR="00F6064E" w:rsidRPr="004C512B">
        <w:rPr>
          <w:rFonts w:cs="Times New Roman"/>
        </w:rPr>
        <w:t xml:space="preserve">behavioral needs of students </w:t>
      </w:r>
      <w:proofErr w:type="gramStart"/>
      <w:r w:rsidR="00F6064E" w:rsidRPr="004C512B">
        <w:rPr>
          <w:rFonts w:cs="Times New Roman"/>
        </w:rPr>
        <w:t>in order to</w:t>
      </w:r>
      <w:proofErr w:type="gramEnd"/>
      <w:r w:rsidR="00F6064E" w:rsidRPr="004C512B">
        <w:rPr>
          <w:rFonts w:cs="Times New Roman"/>
        </w:rPr>
        <w:t xml:space="preserve"> enable them to reach their full learning potential</w:t>
      </w:r>
      <w:sdt>
        <w:sdtPr>
          <w:rPr>
            <w:rFonts w:cs="Times New Roman"/>
          </w:rPr>
          <w:id w:val="-56320070"/>
          <w:citation/>
        </w:sdtPr>
        <w:sdtEndPr/>
        <w:sdtContent>
          <w:r w:rsidR="00EA387C" w:rsidRPr="004C512B">
            <w:rPr>
              <w:rFonts w:cs="Times New Roman"/>
            </w:rPr>
            <w:fldChar w:fldCharType="begin"/>
          </w:r>
          <w:r w:rsidR="00EA387C" w:rsidRPr="004C512B">
            <w:rPr>
              <w:rFonts w:cs="Times New Roman"/>
            </w:rPr>
            <w:instrText xml:space="preserve"> CITATION Hor05 \l 1033 </w:instrText>
          </w:r>
          <w:r w:rsidR="00EA387C" w:rsidRPr="004C512B">
            <w:rPr>
              <w:rFonts w:cs="Times New Roman"/>
            </w:rPr>
            <w:fldChar w:fldCharType="separate"/>
          </w:r>
          <w:r w:rsidR="00A47DBC">
            <w:rPr>
              <w:rFonts w:cs="Times New Roman"/>
              <w:noProof/>
            </w:rPr>
            <w:t xml:space="preserve"> </w:t>
          </w:r>
          <w:r w:rsidR="00A47DBC" w:rsidRPr="00A47DBC">
            <w:rPr>
              <w:rFonts w:cs="Times New Roman"/>
              <w:noProof/>
            </w:rPr>
            <w:t>(Horner, Sugai, Todd, &amp; Lewis-Palmer, 2005)</w:t>
          </w:r>
          <w:r w:rsidR="00EA387C" w:rsidRPr="004C512B">
            <w:rPr>
              <w:rFonts w:cs="Times New Roman"/>
            </w:rPr>
            <w:fldChar w:fldCharType="end"/>
          </w:r>
        </w:sdtContent>
      </w:sdt>
      <w:r w:rsidR="00EA387C" w:rsidRPr="004C512B">
        <w:rPr>
          <w:rFonts w:cs="Times New Roman"/>
        </w:rPr>
        <w:t>.</w:t>
      </w:r>
    </w:p>
    <w:p w14:paraId="3B77F542" w14:textId="77777777" w:rsidR="00AA4E71" w:rsidRPr="004C512B" w:rsidRDefault="00AA4E71" w:rsidP="00C244B8">
      <w:pPr>
        <w:pStyle w:val="NoSpacing"/>
        <w:spacing w:line="276" w:lineRule="auto"/>
        <w:rPr>
          <w:rFonts w:cs="Times New Roman"/>
        </w:rPr>
      </w:pPr>
    </w:p>
    <w:p w14:paraId="0408B7A0" w14:textId="76FDD6B4" w:rsidR="003D7371" w:rsidRDefault="001A36EF" w:rsidP="00C244B8">
      <w:pPr>
        <w:pStyle w:val="NoSpacing"/>
        <w:spacing w:line="276" w:lineRule="auto"/>
        <w:rPr>
          <w:rFonts w:cs="Times New Roman"/>
        </w:rPr>
      </w:pPr>
      <w:r w:rsidRPr="004C512B">
        <w:rPr>
          <w:rFonts w:cs="Times New Roman"/>
        </w:rPr>
        <w:t xml:space="preserve">In addition to this manual, the South Dakota Department of Education has also </w:t>
      </w:r>
      <w:r w:rsidR="0003791E">
        <w:rPr>
          <w:rFonts w:cs="Times New Roman"/>
        </w:rPr>
        <w:t>provided</w:t>
      </w:r>
      <w:r w:rsidRPr="004C512B">
        <w:rPr>
          <w:rFonts w:cs="Times New Roman"/>
        </w:rPr>
        <w:t xml:space="preserve"> the </w:t>
      </w:r>
      <w:r w:rsidRPr="004C512B">
        <w:rPr>
          <w:rFonts w:cs="Times New Roman"/>
          <w:i/>
        </w:rPr>
        <w:t>South Dakota Multi-Tier System of Supports Practice Profile</w:t>
      </w:r>
      <w:r w:rsidR="006D45F6">
        <w:rPr>
          <w:rFonts w:cs="Times New Roman"/>
        </w:rPr>
        <w:t>, which</w:t>
      </w:r>
      <w:r w:rsidRPr="004C512B">
        <w:rPr>
          <w:rFonts w:cs="Times New Roman"/>
        </w:rPr>
        <w:t xml:space="preserve"> </w:t>
      </w:r>
      <w:r w:rsidR="00236AEB" w:rsidRPr="004C512B">
        <w:rPr>
          <w:rFonts w:cs="Times New Roman"/>
        </w:rPr>
        <w:t>describes</w:t>
      </w:r>
      <w:r w:rsidRPr="004C512B">
        <w:rPr>
          <w:rFonts w:cs="Times New Roman"/>
        </w:rPr>
        <w:t xml:space="preserve"> the core components of the model and the key activities that are associated with each core component</w:t>
      </w:r>
      <w:sdt>
        <w:sdtPr>
          <w:rPr>
            <w:rFonts w:cs="Times New Roman"/>
          </w:rPr>
          <w:id w:val="542409821"/>
          <w:citation/>
        </w:sdtPr>
        <w:sdtEndPr/>
        <w:sdtContent>
          <w:r w:rsidR="00EA387C" w:rsidRPr="004C512B">
            <w:rPr>
              <w:rFonts w:cs="Times New Roman"/>
            </w:rPr>
            <w:fldChar w:fldCharType="begin"/>
          </w:r>
          <w:r w:rsidR="00EA387C" w:rsidRPr="004C512B">
            <w:rPr>
              <w:rFonts w:cs="Times New Roman"/>
            </w:rPr>
            <w:instrText xml:space="preserve"> CITATION SIS13 \l 1033 </w:instrText>
          </w:r>
          <w:r w:rsidR="00EA387C" w:rsidRPr="004C512B">
            <w:rPr>
              <w:rFonts w:cs="Times New Roman"/>
            </w:rPr>
            <w:fldChar w:fldCharType="separate"/>
          </w:r>
          <w:r w:rsidR="00A47DBC">
            <w:rPr>
              <w:rFonts w:cs="Times New Roman"/>
              <w:noProof/>
            </w:rPr>
            <w:t xml:space="preserve"> </w:t>
          </w:r>
          <w:r w:rsidR="00A47DBC" w:rsidRPr="00A47DBC">
            <w:rPr>
              <w:rFonts w:cs="Times New Roman"/>
              <w:noProof/>
            </w:rPr>
            <w:t>(SISEP/NIRN, 2013)</w:t>
          </w:r>
          <w:r w:rsidR="00EA387C" w:rsidRPr="004C512B">
            <w:rPr>
              <w:rFonts w:cs="Times New Roman"/>
            </w:rPr>
            <w:fldChar w:fldCharType="end"/>
          </w:r>
        </w:sdtContent>
      </w:sdt>
      <w:r w:rsidRPr="004C512B">
        <w:rPr>
          <w:rFonts w:cs="Times New Roman"/>
        </w:rPr>
        <w:t>. This manual and the practice profile should be viewed and used as companion documents. The practice profile provides a brief description</w:t>
      </w:r>
      <w:r w:rsidR="006D45F6">
        <w:rPr>
          <w:rFonts w:cs="Times New Roman"/>
        </w:rPr>
        <w:t>,</w:t>
      </w:r>
      <w:r w:rsidRPr="004C512B">
        <w:rPr>
          <w:rFonts w:cs="Times New Roman"/>
        </w:rPr>
        <w:t xml:space="preserve"> but this manual will address the items in the practice profile in greater detail and share the research and learning from others in relationship to those </w:t>
      </w:r>
      <w:r w:rsidR="002E19E6" w:rsidRPr="004C512B">
        <w:rPr>
          <w:rFonts w:cs="Times New Roman"/>
        </w:rPr>
        <w:t>core components</w:t>
      </w:r>
      <w:r w:rsidRPr="004C512B">
        <w:rPr>
          <w:rFonts w:cs="Times New Roman"/>
        </w:rPr>
        <w:t>.</w:t>
      </w:r>
      <w:r w:rsidR="00426CD2">
        <w:rPr>
          <w:rFonts w:cs="Times New Roman"/>
        </w:rPr>
        <w:t xml:space="preserve"> The ‘Expected Implementation’ column of each section of the </w:t>
      </w:r>
      <w:r w:rsidR="00426CD2" w:rsidRPr="004C512B">
        <w:rPr>
          <w:rFonts w:cs="Times New Roman"/>
          <w:i/>
        </w:rPr>
        <w:t>South Dakota Multi-Tier System of Supports Practice Profile</w:t>
      </w:r>
      <w:r w:rsidR="00426CD2">
        <w:rPr>
          <w:rFonts w:cs="Times New Roman"/>
        </w:rPr>
        <w:t xml:space="preserve"> is embedded throughout this document to provide a point of reference for the work that needs to be completed.</w:t>
      </w:r>
    </w:p>
    <w:p w14:paraId="779A7E1E" w14:textId="77777777" w:rsidR="00805043" w:rsidRDefault="00805043" w:rsidP="00C244B8">
      <w:pPr>
        <w:pStyle w:val="NoSpacing"/>
        <w:spacing w:line="276" w:lineRule="auto"/>
        <w:rPr>
          <w:rFonts w:cs="Times New Roman"/>
        </w:rPr>
      </w:pPr>
    </w:p>
    <w:p w14:paraId="5808C141" w14:textId="678B7BFD" w:rsidR="00B60D81" w:rsidRDefault="00805043" w:rsidP="00805043">
      <w:pPr>
        <w:pStyle w:val="NoSpacing"/>
        <w:spacing w:line="276" w:lineRule="auto"/>
        <w:rPr>
          <w:rFonts w:cs="Times New Roman"/>
          <w:b/>
        </w:rPr>
      </w:pPr>
      <w:r>
        <w:rPr>
          <w:rFonts w:cs="Times New Roman"/>
        </w:rPr>
        <w:t xml:space="preserve">                                   </w:t>
      </w:r>
    </w:p>
    <w:p w14:paraId="0E19F679" w14:textId="39472864" w:rsidR="003D7371" w:rsidRPr="004C512B" w:rsidRDefault="00D9224C" w:rsidP="00227EFB">
      <w:pPr>
        <w:pStyle w:val="NoSpacing"/>
        <w:spacing w:line="276" w:lineRule="auto"/>
        <w:jc w:val="center"/>
        <w:rPr>
          <w:rFonts w:cs="Times New Roman"/>
        </w:rPr>
      </w:pPr>
      <w:r>
        <w:rPr>
          <w:rFonts w:cs="Times New Roman"/>
          <w:b/>
        </w:rPr>
        <w:t>Creating a Mu</w:t>
      </w:r>
      <w:r w:rsidR="007A219B">
        <w:rPr>
          <w:rFonts w:cs="Times New Roman"/>
          <w:b/>
        </w:rPr>
        <w:t>l</w:t>
      </w:r>
      <w:r>
        <w:rPr>
          <w:rFonts w:cs="Times New Roman"/>
          <w:b/>
        </w:rPr>
        <w:t>ti-</w:t>
      </w:r>
      <w:r w:rsidR="00975FB9">
        <w:rPr>
          <w:rFonts w:cs="Times New Roman"/>
          <w:b/>
        </w:rPr>
        <w:t>T</w:t>
      </w:r>
      <w:r>
        <w:rPr>
          <w:rFonts w:cs="Times New Roman"/>
          <w:b/>
        </w:rPr>
        <w:t>ie</w:t>
      </w:r>
      <w:r w:rsidR="00975FB9">
        <w:rPr>
          <w:rFonts w:cs="Times New Roman"/>
          <w:b/>
        </w:rPr>
        <w:t>re</w:t>
      </w:r>
      <w:r>
        <w:rPr>
          <w:rFonts w:cs="Times New Roman"/>
          <w:b/>
        </w:rPr>
        <w:t>d System of Supports</w:t>
      </w:r>
    </w:p>
    <w:p w14:paraId="15112A38" w14:textId="3DF5E61A" w:rsidR="003D7371" w:rsidRPr="004C512B" w:rsidRDefault="003D7371" w:rsidP="00C244B8">
      <w:pPr>
        <w:pStyle w:val="NoSpacing"/>
        <w:spacing w:line="276" w:lineRule="auto"/>
        <w:rPr>
          <w:rFonts w:cs="Times New Roman"/>
        </w:rPr>
      </w:pPr>
      <w:r w:rsidRPr="004C512B">
        <w:rPr>
          <w:rFonts w:cs="Times New Roman"/>
        </w:rPr>
        <w:t>MTSS requires careful analysis of data, current practices, and professional learning for all staff to ensure they have the knowledge and skills to be successful</w:t>
      </w:r>
      <w:r w:rsidR="00266F6A" w:rsidRPr="004C512B">
        <w:rPr>
          <w:rFonts w:cs="Times New Roman"/>
        </w:rPr>
        <w:t xml:space="preserve">. </w:t>
      </w:r>
      <w:r w:rsidR="00163BA4" w:rsidRPr="00163BA4">
        <w:rPr>
          <w:rFonts w:cs="Times New Roman"/>
        </w:rPr>
        <w:t xml:space="preserve">Winter and </w:t>
      </w:r>
      <w:proofErr w:type="spellStart"/>
      <w:r w:rsidR="00163BA4" w:rsidRPr="00163BA4">
        <w:rPr>
          <w:rFonts w:cs="Times New Roman"/>
        </w:rPr>
        <w:t>Szulanski</w:t>
      </w:r>
      <w:proofErr w:type="spellEnd"/>
      <w:r w:rsidR="00163BA4" w:rsidRPr="00163BA4">
        <w:rPr>
          <w:rFonts w:cs="Times New Roman"/>
        </w:rPr>
        <w:t xml:space="preserve"> described it as a process of knowledge transfer that creates a set of routines in a manner that occurs continuously</w:t>
      </w:r>
      <w:sdt>
        <w:sdtPr>
          <w:rPr>
            <w:rFonts w:cs="Times New Roman"/>
          </w:rPr>
          <w:id w:val="-1304683488"/>
          <w:citation/>
        </w:sdtPr>
        <w:sdtEndPr/>
        <w:sdtContent>
          <w:r w:rsidR="00163BA4" w:rsidRPr="00163BA4">
            <w:rPr>
              <w:rFonts w:cs="Times New Roman"/>
            </w:rPr>
            <w:fldChar w:fldCharType="begin"/>
          </w:r>
          <w:r w:rsidR="00163BA4" w:rsidRPr="00163BA4">
            <w:rPr>
              <w:rFonts w:cs="Times New Roman"/>
            </w:rPr>
            <w:instrText xml:space="preserve"> CITATION Fix05 \l 1033 </w:instrText>
          </w:r>
          <w:r w:rsidR="00163BA4" w:rsidRPr="00163BA4">
            <w:rPr>
              <w:rFonts w:cs="Times New Roman"/>
            </w:rPr>
            <w:fldChar w:fldCharType="separate"/>
          </w:r>
          <w:r w:rsidR="00163BA4" w:rsidRPr="00163BA4">
            <w:rPr>
              <w:rFonts w:cs="Times New Roman"/>
              <w:noProof/>
            </w:rPr>
            <w:t xml:space="preserve"> (Fixsen, Naoom, Blase, Friedman, &amp; Wallace, 2005)</w:t>
          </w:r>
          <w:r w:rsidR="00163BA4" w:rsidRPr="00163BA4">
            <w:rPr>
              <w:rFonts w:cs="Times New Roman"/>
            </w:rPr>
            <w:fldChar w:fldCharType="end"/>
          </w:r>
        </w:sdtContent>
      </w:sdt>
      <w:r w:rsidR="00163BA4" w:rsidRPr="00163BA4">
        <w:rPr>
          <w:rFonts w:cs="Times New Roman"/>
        </w:rPr>
        <w:t>.</w:t>
      </w:r>
      <w:r w:rsidR="00163BA4">
        <w:rPr>
          <w:rFonts w:cs="Times New Roman"/>
        </w:rPr>
        <w:t xml:space="preserve">  </w:t>
      </w:r>
      <w:r w:rsidR="00266F6A" w:rsidRPr="004C512B">
        <w:rPr>
          <w:rFonts w:cs="Times New Roman"/>
        </w:rPr>
        <w:t>Some of the decisions about the system can be made immediately</w:t>
      </w:r>
      <w:r w:rsidR="006D45F6">
        <w:rPr>
          <w:rFonts w:cs="Times New Roman"/>
        </w:rPr>
        <w:t>,</w:t>
      </w:r>
      <w:r w:rsidR="00266F6A" w:rsidRPr="004C512B">
        <w:rPr>
          <w:rFonts w:cs="Times New Roman"/>
        </w:rPr>
        <w:t xml:space="preserve"> while others are best made as the system begins to function and provide data to guide decisions.</w:t>
      </w:r>
      <w:r w:rsidR="00163BA4">
        <w:rPr>
          <w:rFonts w:cs="Times New Roman"/>
        </w:rPr>
        <w:t xml:space="preserve">  </w:t>
      </w:r>
    </w:p>
    <w:p w14:paraId="4E8D6AE7" w14:textId="77777777" w:rsidR="00AA4E71" w:rsidRPr="004C512B" w:rsidRDefault="00AA4E71" w:rsidP="00C244B8">
      <w:pPr>
        <w:pStyle w:val="NoSpacing"/>
        <w:spacing w:line="276" w:lineRule="auto"/>
        <w:rPr>
          <w:rFonts w:cs="Times New Roman"/>
        </w:rPr>
      </w:pPr>
    </w:p>
    <w:p w14:paraId="224B017A" w14:textId="17E9BCB7" w:rsidR="007F628D" w:rsidRDefault="00375CD8" w:rsidP="00C244B8">
      <w:pPr>
        <w:pStyle w:val="NoSpacing"/>
        <w:spacing w:line="276" w:lineRule="auto"/>
        <w:rPr>
          <w:rFonts w:cs="Times New Roman"/>
        </w:rPr>
      </w:pPr>
      <w:r w:rsidRPr="004C512B">
        <w:rPr>
          <w:rFonts w:cs="Times New Roman"/>
        </w:rPr>
        <w:t>As the system is being created</w:t>
      </w:r>
      <w:r w:rsidR="00196DD7">
        <w:rPr>
          <w:rFonts w:cs="Times New Roman"/>
        </w:rPr>
        <w:t>,</w:t>
      </w:r>
      <w:r w:rsidRPr="004C512B">
        <w:rPr>
          <w:rFonts w:cs="Times New Roman"/>
        </w:rPr>
        <w:t xml:space="preserve"> it is important to document the decisions and work that describe the system a</w:t>
      </w:r>
      <w:r w:rsidR="00196DD7">
        <w:rPr>
          <w:rFonts w:cs="Times New Roman"/>
        </w:rPr>
        <w:t>s well as the</w:t>
      </w:r>
      <w:r w:rsidRPr="004C512B">
        <w:rPr>
          <w:rFonts w:cs="Times New Roman"/>
        </w:rPr>
        <w:t xml:space="preserve"> functions of each part. This is important for sustainability and supporting </w:t>
      </w:r>
      <w:r w:rsidR="0054683E" w:rsidRPr="004C512B">
        <w:rPr>
          <w:rFonts w:cs="Times New Roman"/>
        </w:rPr>
        <w:t>staff in implementation fidelity</w:t>
      </w:r>
      <w:r w:rsidR="00196DD7">
        <w:rPr>
          <w:rFonts w:cs="Times New Roman"/>
        </w:rPr>
        <w:t>,</w:t>
      </w:r>
      <w:r w:rsidR="0054683E" w:rsidRPr="004C512B">
        <w:rPr>
          <w:rFonts w:cs="Times New Roman"/>
        </w:rPr>
        <w:t xml:space="preserve"> defined as how closely the proc</w:t>
      </w:r>
      <w:r w:rsidR="00DC2F85" w:rsidRPr="004C512B">
        <w:rPr>
          <w:rFonts w:cs="Times New Roman"/>
        </w:rPr>
        <w:t>edures and process are followed</w:t>
      </w:r>
      <w:sdt>
        <w:sdtPr>
          <w:rPr>
            <w:rFonts w:cs="Times New Roman"/>
          </w:rPr>
          <w:id w:val="-1886240491"/>
          <w:citation/>
        </w:sdtPr>
        <w:sdtEndPr/>
        <w:sdtContent>
          <w:r w:rsidR="00DC2F85" w:rsidRPr="004C512B">
            <w:rPr>
              <w:rFonts w:cs="Times New Roman"/>
            </w:rPr>
            <w:fldChar w:fldCharType="begin"/>
          </w:r>
          <w:r w:rsidR="00DC2F85" w:rsidRPr="004C512B">
            <w:rPr>
              <w:rFonts w:cs="Times New Roman"/>
            </w:rPr>
            <w:instrText xml:space="preserve"> CITATION Mel08 \l 1033 </w:instrText>
          </w:r>
          <w:r w:rsidR="00DC2F85" w:rsidRPr="004C512B">
            <w:rPr>
              <w:rFonts w:cs="Times New Roman"/>
            </w:rPr>
            <w:fldChar w:fldCharType="separate"/>
          </w:r>
          <w:r w:rsidR="00A47DBC">
            <w:rPr>
              <w:rFonts w:cs="Times New Roman"/>
              <w:noProof/>
            </w:rPr>
            <w:t xml:space="preserve"> </w:t>
          </w:r>
          <w:r w:rsidR="00A47DBC" w:rsidRPr="00A47DBC">
            <w:rPr>
              <w:rFonts w:cs="Times New Roman"/>
              <w:noProof/>
            </w:rPr>
            <w:t>(Mellard &amp; Johnson, 2008)</w:t>
          </w:r>
          <w:r w:rsidR="00DC2F85" w:rsidRPr="004C512B">
            <w:rPr>
              <w:rFonts w:cs="Times New Roman"/>
            </w:rPr>
            <w:fldChar w:fldCharType="end"/>
          </w:r>
        </w:sdtContent>
      </w:sdt>
      <w:r w:rsidRPr="004C512B">
        <w:rPr>
          <w:rFonts w:cs="Times New Roman"/>
        </w:rPr>
        <w:t xml:space="preserve">. </w:t>
      </w:r>
      <w:r w:rsidR="00BD4D7B">
        <w:rPr>
          <w:rFonts w:cs="Times New Roman"/>
        </w:rPr>
        <w:t>The system should have clear expectations with consistent practices system-wide.</w:t>
      </w:r>
      <w:r w:rsidRPr="004C512B">
        <w:rPr>
          <w:rFonts w:cs="Times New Roman"/>
        </w:rPr>
        <w:t xml:space="preserve"> Also, </w:t>
      </w:r>
      <w:r w:rsidRPr="004C512B">
        <w:rPr>
          <w:rFonts w:cs="Times New Roman"/>
        </w:rPr>
        <w:lastRenderedPageBreak/>
        <w:t xml:space="preserve">having it written out allows for easier orientation of new staff by providing both clear expectations of practices as well as a reference guide </w:t>
      </w:r>
      <w:r w:rsidR="00196DD7">
        <w:rPr>
          <w:rFonts w:cs="Times New Roman"/>
        </w:rPr>
        <w:t>for</w:t>
      </w:r>
      <w:r w:rsidRPr="004C512B">
        <w:rPr>
          <w:rFonts w:cs="Times New Roman"/>
        </w:rPr>
        <w:t xml:space="preserve"> implement</w:t>
      </w:r>
      <w:r w:rsidR="00196DD7">
        <w:rPr>
          <w:rFonts w:cs="Times New Roman"/>
        </w:rPr>
        <w:t>ing</w:t>
      </w:r>
      <w:r w:rsidRPr="004C512B">
        <w:rPr>
          <w:rFonts w:cs="Times New Roman"/>
        </w:rPr>
        <w:t xml:space="preserve"> them i</w:t>
      </w:r>
      <w:r w:rsidR="007442DB" w:rsidRPr="004C512B">
        <w:rPr>
          <w:rFonts w:cs="Times New Roman"/>
        </w:rPr>
        <w:t xml:space="preserve">n their classroom. To ensure </w:t>
      </w:r>
      <w:proofErr w:type="gramStart"/>
      <w:r w:rsidR="007F628D" w:rsidRPr="004C512B">
        <w:rPr>
          <w:rFonts w:cs="Times New Roman"/>
        </w:rPr>
        <w:t>sufficient</w:t>
      </w:r>
      <w:proofErr w:type="gramEnd"/>
      <w:r w:rsidR="007F628D" w:rsidRPr="004C512B">
        <w:rPr>
          <w:rFonts w:cs="Times New Roman"/>
        </w:rPr>
        <w:t xml:space="preserve"> guidance is given to staff to allow implementation of MTSS</w:t>
      </w:r>
      <w:r w:rsidR="00196DD7">
        <w:rPr>
          <w:rFonts w:cs="Times New Roman"/>
        </w:rPr>
        <w:t>,</w:t>
      </w:r>
      <w:r w:rsidR="007F628D" w:rsidRPr="004C512B">
        <w:rPr>
          <w:rFonts w:cs="Times New Roman"/>
        </w:rPr>
        <w:t xml:space="preserve"> the following are recommend</w:t>
      </w:r>
      <w:r w:rsidR="007578F4">
        <w:rPr>
          <w:rFonts w:cs="Times New Roman"/>
        </w:rPr>
        <w:t>ed</w:t>
      </w:r>
      <w:r w:rsidR="007F628D" w:rsidRPr="004C512B">
        <w:rPr>
          <w:rFonts w:cs="Times New Roman"/>
        </w:rPr>
        <w:t xml:space="preserve"> to be clearly communicated and documented:</w:t>
      </w:r>
    </w:p>
    <w:p w14:paraId="4E992F11" w14:textId="77777777" w:rsidR="00B60D81" w:rsidRPr="004C512B" w:rsidRDefault="00B60D81" w:rsidP="00C244B8">
      <w:pPr>
        <w:pStyle w:val="NoSpacing"/>
        <w:spacing w:line="276" w:lineRule="auto"/>
        <w:rPr>
          <w:rFonts w:cs="Times New Roman"/>
        </w:rPr>
      </w:pPr>
    </w:p>
    <w:p w14:paraId="32846BD4" w14:textId="77777777" w:rsidR="007F628D" w:rsidRPr="004C512B" w:rsidRDefault="007F628D" w:rsidP="00C244B8">
      <w:pPr>
        <w:pStyle w:val="NoSpacing"/>
        <w:numPr>
          <w:ilvl w:val="0"/>
          <w:numId w:val="2"/>
        </w:numPr>
        <w:spacing w:line="276" w:lineRule="auto"/>
        <w:rPr>
          <w:rFonts w:cs="Times New Roman"/>
        </w:rPr>
      </w:pPr>
      <w:r w:rsidRPr="004C512B">
        <w:rPr>
          <w:rFonts w:cs="Times New Roman"/>
        </w:rPr>
        <w:t>Definitive descriptions of operations, techniques, and components.</w:t>
      </w:r>
    </w:p>
    <w:p w14:paraId="1D297AEF" w14:textId="295EA5B3" w:rsidR="007F628D" w:rsidRPr="004C512B" w:rsidRDefault="007F628D" w:rsidP="00C244B8">
      <w:pPr>
        <w:pStyle w:val="NoSpacing"/>
        <w:numPr>
          <w:ilvl w:val="0"/>
          <w:numId w:val="2"/>
        </w:numPr>
        <w:spacing w:line="276" w:lineRule="auto"/>
        <w:rPr>
          <w:rFonts w:cs="Times New Roman"/>
        </w:rPr>
      </w:pPr>
      <w:r w:rsidRPr="004C512B">
        <w:rPr>
          <w:rFonts w:cs="Times New Roman"/>
        </w:rPr>
        <w:t>Clearly defined responsibilities of specific persons (coaches, teachers, and administrati</w:t>
      </w:r>
      <w:r w:rsidR="00196DD7">
        <w:rPr>
          <w:rFonts w:cs="Times New Roman"/>
        </w:rPr>
        <w:t>ve staff</w:t>
      </w:r>
      <w:r w:rsidRPr="004C512B">
        <w:rPr>
          <w:rFonts w:cs="Times New Roman"/>
        </w:rPr>
        <w:t>).</w:t>
      </w:r>
    </w:p>
    <w:p w14:paraId="5B5DF146" w14:textId="77777777" w:rsidR="007F628D" w:rsidRPr="004C512B" w:rsidRDefault="007F628D" w:rsidP="00C244B8">
      <w:pPr>
        <w:pStyle w:val="NoSpacing"/>
        <w:numPr>
          <w:ilvl w:val="0"/>
          <w:numId w:val="2"/>
        </w:numPr>
        <w:spacing w:line="276" w:lineRule="auto"/>
        <w:rPr>
          <w:rFonts w:cs="Times New Roman"/>
        </w:rPr>
      </w:pPr>
      <w:r w:rsidRPr="004C512B">
        <w:rPr>
          <w:rFonts w:cs="Times New Roman"/>
        </w:rPr>
        <w:t>A data system for measuring operations, techniques, and components.</w:t>
      </w:r>
    </w:p>
    <w:p w14:paraId="3DFDEB16" w14:textId="071069B2" w:rsidR="007F628D" w:rsidRPr="004C512B" w:rsidRDefault="007578F4" w:rsidP="00C244B8">
      <w:pPr>
        <w:pStyle w:val="NoSpacing"/>
        <w:numPr>
          <w:ilvl w:val="0"/>
          <w:numId w:val="2"/>
        </w:numPr>
        <w:spacing w:line="276" w:lineRule="auto"/>
        <w:rPr>
          <w:rFonts w:cs="Times New Roman"/>
        </w:rPr>
      </w:pPr>
      <w:r>
        <w:rPr>
          <w:rFonts w:cs="Times New Roman"/>
        </w:rPr>
        <w:t>A</w:t>
      </w:r>
      <w:r w:rsidR="007F628D" w:rsidRPr="004C512B">
        <w:rPr>
          <w:rFonts w:cs="Times New Roman"/>
        </w:rPr>
        <w:t xml:space="preserve"> system for feedback and decision making.</w:t>
      </w:r>
    </w:p>
    <w:p w14:paraId="513090F8" w14:textId="0F7B66AC" w:rsidR="007F628D" w:rsidRPr="004C512B" w:rsidRDefault="007578F4" w:rsidP="00C244B8">
      <w:pPr>
        <w:pStyle w:val="NoSpacing"/>
        <w:numPr>
          <w:ilvl w:val="0"/>
          <w:numId w:val="2"/>
        </w:numPr>
        <w:spacing w:line="276" w:lineRule="auto"/>
        <w:rPr>
          <w:rFonts w:cs="Times New Roman"/>
        </w:rPr>
      </w:pPr>
      <w:r>
        <w:rPr>
          <w:rFonts w:cs="Times New Roman"/>
        </w:rPr>
        <w:t>A</w:t>
      </w:r>
      <w:r w:rsidR="007F628D" w:rsidRPr="004C512B">
        <w:rPr>
          <w:rFonts w:cs="Times New Roman"/>
        </w:rPr>
        <w:t xml:space="preserve">ccountability measures for </w:t>
      </w:r>
      <w:r w:rsidR="00BD4D7B">
        <w:rPr>
          <w:rFonts w:cs="Times New Roman"/>
        </w:rPr>
        <w:t>fidelity</w:t>
      </w:r>
      <w:r w:rsidR="007F628D" w:rsidRPr="004C512B">
        <w:rPr>
          <w:rFonts w:cs="Times New Roman"/>
        </w:rPr>
        <w:t>.</w:t>
      </w:r>
    </w:p>
    <w:p w14:paraId="4F365C19" w14:textId="7BB30410" w:rsidR="007F628D" w:rsidRPr="004C512B" w:rsidRDefault="007578F4" w:rsidP="00C244B8">
      <w:pPr>
        <w:pStyle w:val="NoSpacing"/>
        <w:numPr>
          <w:ilvl w:val="0"/>
          <w:numId w:val="2"/>
        </w:numPr>
        <w:spacing w:line="276" w:lineRule="auto"/>
        <w:rPr>
          <w:rFonts w:cs="Times New Roman"/>
        </w:rPr>
      </w:pPr>
      <w:r>
        <w:rPr>
          <w:rFonts w:cs="Times New Roman"/>
        </w:rPr>
        <w:t>I</w:t>
      </w:r>
      <w:r w:rsidR="007F628D" w:rsidRPr="004C512B">
        <w:rPr>
          <w:rFonts w:cs="Times New Roman"/>
        </w:rPr>
        <w:t xml:space="preserve">nterventions </w:t>
      </w:r>
      <w:r>
        <w:rPr>
          <w:rFonts w:cs="Times New Roman"/>
        </w:rPr>
        <w:t xml:space="preserve">linked </w:t>
      </w:r>
      <w:r w:rsidR="007F628D" w:rsidRPr="004C512B">
        <w:rPr>
          <w:rFonts w:cs="Times New Roman"/>
        </w:rPr>
        <w:t>to improved outcomes.</w:t>
      </w:r>
    </w:p>
    <w:p w14:paraId="73781B66" w14:textId="77777777" w:rsidR="007F628D" w:rsidRPr="004C512B" w:rsidRDefault="00F04979" w:rsidP="00C244B8">
      <w:pPr>
        <w:pStyle w:val="NoSpacing"/>
        <w:spacing w:line="276" w:lineRule="auto"/>
        <w:ind w:left="3600"/>
        <w:rPr>
          <w:rFonts w:cs="Times New Roman"/>
        </w:rPr>
      </w:pPr>
      <w:sdt>
        <w:sdtPr>
          <w:rPr>
            <w:rFonts w:cs="Times New Roman"/>
          </w:rPr>
          <w:id w:val="-1885946268"/>
          <w:citation/>
        </w:sdtPr>
        <w:sdtEndPr/>
        <w:sdtContent>
          <w:r w:rsidR="00DC2F85" w:rsidRPr="004C512B">
            <w:rPr>
              <w:rFonts w:cs="Times New Roman"/>
            </w:rPr>
            <w:fldChar w:fldCharType="begin"/>
          </w:r>
          <w:r w:rsidR="00DC2F85" w:rsidRPr="004C512B">
            <w:rPr>
              <w:rFonts w:cs="Times New Roman"/>
            </w:rPr>
            <w:instrText xml:space="preserve"> CITATION Joh06 \l 1033 </w:instrText>
          </w:r>
          <w:r w:rsidR="00DC2F85" w:rsidRPr="004C512B">
            <w:rPr>
              <w:rFonts w:cs="Times New Roman"/>
            </w:rPr>
            <w:fldChar w:fldCharType="separate"/>
          </w:r>
          <w:r w:rsidR="00A47DBC" w:rsidRPr="00A47DBC">
            <w:rPr>
              <w:rFonts w:cs="Times New Roman"/>
              <w:noProof/>
            </w:rPr>
            <w:t>(Johnson, Mellard, &amp; McKnight, 2006)</w:t>
          </w:r>
          <w:r w:rsidR="00DC2F85" w:rsidRPr="004C512B">
            <w:rPr>
              <w:rFonts w:cs="Times New Roman"/>
            </w:rPr>
            <w:fldChar w:fldCharType="end"/>
          </w:r>
        </w:sdtContent>
      </w:sdt>
    </w:p>
    <w:p w14:paraId="61BFFC9B" w14:textId="77777777" w:rsidR="00AA4E71" w:rsidRPr="00BD4D7B" w:rsidRDefault="007442DB" w:rsidP="00C244B8">
      <w:pPr>
        <w:pStyle w:val="NoSpacing"/>
        <w:spacing w:line="276" w:lineRule="auto"/>
        <w:rPr>
          <w:rFonts w:cs="Times New Roman"/>
        </w:rPr>
      </w:pPr>
      <w:r w:rsidRPr="004C512B">
        <w:rPr>
          <w:rFonts w:cs="Times New Roman"/>
        </w:rPr>
        <w:t xml:space="preserve"> </w:t>
      </w:r>
    </w:p>
    <w:p w14:paraId="62EAB7BF" w14:textId="77777777" w:rsidR="00B60D81" w:rsidRDefault="00B60D81" w:rsidP="00227EFB">
      <w:pPr>
        <w:pStyle w:val="NoSpacing"/>
        <w:spacing w:line="276" w:lineRule="auto"/>
        <w:jc w:val="center"/>
        <w:rPr>
          <w:rFonts w:cs="Times New Roman"/>
          <w:b/>
        </w:rPr>
      </w:pPr>
    </w:p>
    <w:p w14:paraId="1D4ABD86" w14:textId="77777777" w:rsidR="003D7371" w:rsidRPr="004C512B" w:rsidRDefault="003D7371" w:rsidP="00227EFB">
      <w:pPr>
        <w:pStyle w:val="NoSpacing"/>
        <w:spacing w:line="276" w:lineRule="auto"/>
        <w:jc w:val="center"/>
        <w:rPr>
          <w:rFonts w:cs="Times New Roman"/>
          <w:b/>
        </w:rPr>
      </w:pPr>
      <w:r w:rsidRPr="004C512B">
        <w:rPr>
          <w:rFonts w:cs="Times New Roman"/>
          <w:b/>
        </w:rPr>
        <w:t>Use of the Problem-Solving Process</w:t>
      </w:r>
    </w:p>
    <w:p w14:paraId="575570C8" w14:textId="294DE3DC" w:rsidR="005B4CB3" w:rsidRPr="004C512B" w:rsidRDefault="006A4294" w:rsidP="00C244B8">
      <w:pPr>
        <w:spacing w:after="0"/>
        <w:rPr>
          <w:rFonts w:asciiTheme="minorHAnsi" w:hAnsiTheme="minorHAnsi"/>
          <w:color w:val="000000" w:themeColor="text1"/>
        </w:rPr>
      </w:pPr>
      <w:r w:rsidRPr="004C512B">
        <w:rPr>
          <w:rFonts w:asciiTheme="minorHAnsi" w:hAnsiTheme="minorHAnsi"/>
          <w:color w:val="000000" w:themeColor="text1"/>
        </w:rPr>
        <w:t xml:space="preserve">At the core of the </w:t>
      </w:r>
      <w:r w:rsidR="00CA2107" w:rsidRPr="004C512B">
        <w:rPr>
          <w:rFonts w:asciiTheme="minorHAnsi" w:hAnsiTheme="minorHAnsi"/>
          <w:color w:val="000000" w:themeColor="text1"/>
        </w:rPr>
        <w:t>MTSS</w:t>
      </w:r>
      <w:r w:rsidR="00830580">
        <w:rPr>
          <w:rFonts w:asciiTheme="minorHAnsi" w:hAnsiTheme="minorHAnsi"/>
          <w:color w:val="000000" w:themeColor="text1"/>
        </w:rPr>
        <w:t xml:space="preserve"> framework</w:t>
      </w:r>
      <w:r w:rsidRPr="004C512B">
        <w:rPr>
          <w:rFonts w:asciiTheme="minorHAnsi" w:hAnsiTheme="minorHAnsi"/>
          <w:color w:val="000000" w:themeColor="text1"/>
        </w:rPr>
        <w:t xml:space="preserve"> is problem-solving. A problem-solving process using data drives the entire </w:t>
      </w:r>
      <w:r w:rsidR="00CA2107" w:rsidRPr="004C512B">
        <w:rPr>
          <w:rFonts w:asciiTheme="minorHAnsi" w:hAnsiTheme="minorHAnsi"/>
          <w:color w:val="000000" w:themeColor="text1"/>
        </w:rPr>
        <w:t>MTSS</w:t>
      </w:r>
      <w:r w:rsidR="00196DD7">
        <w:rPr>
          <w:rFonts w:asciiTheme="minorHAnsi" w:hAnsiTheme="minorHAnsi"/>
          <w:color w:val="000000" w:themeColor="text1"/>
        </w:rPr>
        <w:t>,</w:t>
      </w:r>
      <w:r w:rsidRPr="004C512B">
        <w:rPr>
          <w:rFonts w:asciiTheme="minorHAnsi" w:hAnsiTheme="minorHAnsi"/>
          <w:color w:val="000000" w:themeColor="text1"/>
        </w:rPr>
        <w:t xml:space="preserve"> from the initial creation of the </w:t>
      </w:r>
      <w:r w:rsidR="00CA2107" w:rsidRPr="004C512B">
        <w:rPr>
          <w:rFonts w:asciiTheme="minorHAnsi" w:hAnsiTheme="minorHAnsi"/>
          <w:color w:val="000000" w:themeColor="text1"/>
        </w:rPr>
        <w:t>district</w:t>
      </w:r>
      <w:r w:rsidRPr="004C512B">
        <w:rPr>
          <w:rFonts w:asciiTheme="minorHAnsi" w:hAnsiTheme="minorHAnsi"/>
          <w:color w:val="000000" w:themeColor="text1"/>
        </w:rPr>
        <w:t xml:space="preserve"> plan to the daily implementation of </w:t>
      </w:r>
      <w:r w:rsidR="00CA2107" w:rsidRPr="004C512B">
        <w:rPr>
          <w:rFonts w:asciiTheme="minorHAnsi" w:hAnsiTheme="minorHAnsi"/>
          <w:color w:val="000000" w:themeColor="text1"/>
        </w:rPr>
        <w:t>MTSS</w:t>
      </w:r>
      <w:r w:rsidRPr="004C512B">
        <w:rPr>
          <w:rFonts w:asciiTheme="minorHAnsi" w:hAnsiTheme="minorHAnsi"/>
          <w:color w:val="000000" w:themeColor="text1"/>
        </w:rPr>
        <w:t xml:space="preserve"> within a building to guide instruction for students. </w:t>
      </w:r>
      <w:r w:rsidR="00BD4D7B">
        <w:rPr>
          <w:rFonts w:asciiTheme="minorHAnsi" w:hAnsiTheme="minorHAnsi"/>
          <w:color w:val="000000" w:themeColor="text1"/>
        </w:rPr>
        <w:t>There</w:t>
      </w:r>
      <w:r w:rsidRPr="004C512B">
        <w:rPr>
          <w:rFonts w:asciiTheme="minorHAnsi" w:hAnsiTheme="minorHAnsi"/>
          <w:color w:val="000000" w:themeColor="text1"/>
        </w:rPr>
        <w:t xml:space="preserve"> are four basic steps to an effective problem-solving process</w:t>
      </w:r>
      <w:r w:rsidR="00196DD7">
        <w:rPr>
          <w:rFonts w:asciiTheme="minorHAnsi" w:hAnsiTheme="minorHAnsi"/>
          <w:color w:val="000000" w:themeColor="text1"/>
        </w:rPr>
        <w:t>,</w:t>
      </w:r>
      <w:r w:rsidRPr="004C512B">
        <w:rPr>
          <w:rFonts w:asciiTheme="minorHAnsi" w:hAnsiTheme="minorHAnsi"/>
          <w:color w:val="000000" w:themeColor="text1"/>
        </w:rPr>
        <w:t xml:space="preserve"> with data at each step: (1) problem identification; (2) problem analysis; (3) improvemen</w:t>
      </w:r>
      <w:r w:rsidR="00BD4D7B">
        <w:rPr>
          <w:rFonts w:asciiTheme="minorHAnsi" w:hAnsiTheme="minorHAnsi"/>
          <w:color w:val="000000" w:themeColor="text1"/>
        </w:rPr>
        <w:t>t planning; and (4) evaluation</w:t>
      </w:r>
      <w:r w:rsidR="002E19E6" w:rsidRPr="004C512B">
        <w:rPr>
          <w:rFonts w:asciiTheme="minorHAnsi" w:hAnsiTheme="minorHAnsi"/>
          <w:color w:val="000000" w:themeColor="text1"/>
        </w:rPr>
        <w:t>. All staff must be supported in the use of the</w:t>
      </w:r>
      <w:r w:rsidRPr="004C512B">
        <w:rPr>
          <w:rFonts w:asciiTheme="minorHAnsi" w:hAnsiTheme="minorHAnsi"/>
          <w:color w:val="000000" w:themeColor="text1"/>
        </w:rPr>
        <w:t xml:space="preserve"> problem-solving process </w:t>
      </w:r>
      <w:r w:rsidR="002E19E6" w:rsidRPr="004C512B">
        <w:rPr>
          <w:rFonts w:asciiTheme="minorHAnsi" w:hAnsiTheme="minorHAnsi"/>
          <w:color w:val="000000" w:themeColor="text1"/>
        </w:rPr>
        <w:t xml:space="preserve">by having both </w:t>
      </w:r>
      <w:r w:rsidRPr="004C512B">
        <w:rPr>
          <w:rFonts w:asciiTheme="minorHAnsi" w:hAnsiTheme="minorHAnsi"/>
          <w:color w:val="000000" w:themeColor="text1"/>
        </w:rPr>
        <w:t xml:space="preserve">initial training and ongoing professional </w:t>
      </w:r>
      <w:r w:rsidR="002E19E6" w:rsidRPr="004C512B">
        <w:rPr>
          <w:rFonts w:asciiTheme="minorHAnsi" w:hAnsiTheme="minorHAnsi"/>
          <w:color w:val="000000" w:themeColor="text1"/>
        </w:rPr>
        <w:t>learning opportunities</w:t>
      </w:r>
      <w:r w:rsidRPr="004C512B">
        <w:rPr>
          <w:rFonts w:asciiTheme="minorHAnsi" w:hAnsiTheme="minorHAnsi"/>
          <w:color w:val="000000" w:themeColor="text1"/>
        </w:rPr>
        <w:t xml:space="preserve">. Like any other new practice, the more </w:t>
      </w:r>
      <w:r w:rsidR="00830580">
        <w:rPr>
          <w:rFonts w:asciiTheme="minorHAnsi" w:hAnsiTheme="minorHAnsi"/>
          <w:color w:val="000000" w:themeColor="text1"/>
        </w:rPr>
        <w:t>the</w:t>
      </w:r>
      <w:r w:rsidR="002E19E6" w:rsidRPr="004C512B">
        <w:rPr>
          <w:rFonts w:asciiTheme="minorHAnsi" w:hAnsiTheme="minorHAnsi"/>
          <w:color w:val="000000" w:themeColor="text1"/>
        </w:rPr>
        <w:t xml:space="preserve"> practice is</w:t>
      </w:r>
      <w:r w:rsidRPr="004C512B">
        <w:rPr>
          <w:rFonts w:asciiTheme="minorHAnsi" w:hAnsiTheme="minorHAnsi"/>
          <w:color w:val="000000" w:themeColor="text1"/>
        </w:rPr>
        <w:t xml:space="preserve"> used the more effective</w:t>
      </w:r>
      <w:r w:rsidR="002E19E6" w:rsidRPr="004C512B">
        <w:rPr>
          <w:rFonts w:asciiTheme="minorHAnsi" w:hAnsiTheme="minorHAnsi"/>
          <w:color w:val="000000" w:themeColor="text1"/>
        </w:rPr>
        <w:t xml:space="preserve"> and efficient</w:t>
      </w:r>
      <w:r w:rsidRPr="004C512B">
        <w:rPr>
          <w:rFonts w:asciiTheme="minorHAnsi" w:hAnsiTheme="minorHAnsi"/>
          <w:color w:val="000000" w:themeColor="text1"/>
        </w:rPr>
        <w:t xml:space="preserve"> </w:t>
      </w:r>
      <w:r w:rsidR="002E19E6" w:rsidRPr="004C512B">
        <w:rPr>
          <w:rFonts w:asciiTheme="minorHAnsi" w:hAnsiTheme="minorHAnsi"/>
          <w:color w:val="000000" w:themeColor="text1"/>
        </w:rPr>
        <w:t>teams will become</w:t>
      </w:r>
      <w:r w:rsidRPr="004C512B">
        <w:rPr>
          <w:rFonts w:asciiTheme="minorHAnsi" w:hAnsiTheme="minorHAnsi"/>
          <w:color w:val="000000" w:themeColor="text1"/>
        </w:rPr>
        <w:t xml:space="preserve">. </w:t>
      </w:r>
      <w:r w:rsidR="003D7371" w:rsidRPr="004C512B">
        <w:rPr>
          <w:rFonts w:asciiTheme="minorHAnsi" w:hAnsiTheme="minorHAnsi"/>
          <w:color w:val="000000" w:themeColor="text1"/>
        </w:rPr>
        <w:tab/>
      </w:r>
    </w:p>
    <w:p w14:paraId="03D47DDB" w14:textId="77777777" w:rsidR="00AA4E71" w:rsidRPr="004C512B" w:rsidRDefault="00AA4E71" w:rsidP="00C244B8">
      <w:pPr>
        <w:spacing w:after="0"/>
        <w:rPr>
          <w:rFonts w:asciiTheme="minorHAnsi" w:hAnsiTheme="minorHAnsi"/>
          <w:b/>
          <w:color w:val="000000" w:themeColor="text1"/>
        </w:rPr>
      </w:pPr>
    </w:p>
    <w:p w14:paraId="6198121F" w14:textId="77777777" w:rsidR="00B60D81" w:rsidRDefault="00B60D81" w:rsidP="00227EFB">
      <w:pPr>
        <w:spacing w:after="0"/>
        <w:jc w:val="center"/>
        <w:rPr>
          <w:rFonts w:asciiTheme="minorHAnsi" w:hAnsiTheme="minorHAnsi"/>
          <w:b/>
          <w:color w:val="000000" w:themeColor="text1"/>
        </w:rPr>
      </w:pPr>
    </w:p>
    <w:p w14:paraId="09ECDBD5" w14:textId="4B959BD8" w:rsidR="00EB4A9F" w:rsidRPr="004C512B" w:rsidRDefault="00917509" w:rsidP="00227EFB">
      <w:pPr>
        <w:spacing w:after="0"/>
        <w:jc w:val="center"/>
        <w:rPr>
          <w:rFonts w:asciiTheme="minorHAnsi" w:hAnsiTheme="minorHAnsi" w:cstheme="minorHAnsi"/>
          <w:color w:val="000000" w:themeColor="text1"/>
        </w:rPr>
      </w:pPr>
      <w:r>
        <w:rPr>
          <w:rFonts w:asciiTheme="minorHAnsi" w:hAnsiTheme="minorHAnsi"/>
          <w:b/>
          <w:color w:val="000000" w:themeColor="text1"/>
        </w:rPr>
        <w:t xml:space="preserve">MTSS </w:t>
      </w:r>
      <w:r w:rsidR="00C100AB" w:rsidRPr="004C512B">
        <w:rPr>
          <w:rFonts w:asciiTheme="minorHAnsi" w:hAnsiTheme="minorHAnsi"/>
          <w:b/>
          <w:color w:val="000000" w:themeColor="text1"/>
        </w:rPr>
        <w:t>Leadership</w:t>
      </w:r>
    </w:p>
    <w:p w14:paraId="5EBA205E" w14:textId="4B3BE298" w:rsidR="001A7258" w:rsidRPr="004C512B" w:rsidRDefault="001A7258" w:rsidP="00C244B8">
      <w:pPr>
        <w:spacing w:after="0"/>
        <w:rPr>
          <w:rFonts w:asciiTheme="minorHAnsi" w:hAnsiTheme="minorHAnsi"/>
          <w:color w:val="000000" w:themeColor="text1"/>
        </w:rPr>
      </w:pPr>
      <w:r w:rsidRPr="004C512B">
        <w:rPr>
          <w:rFonts w:asciiTheme="minorHAnsi" w:hAnsiTheme="minorHAnsi"/>
          <w:color w:val="000000" w:themeColor="text1"/>
        </w:rPr>
        <w:t xml:space="preserve">To create an MTSS that is effective and sustainable, leadership and support must come from the top. District and building efforts must be aligned to proactively support the critical components of the MTSS </w:t>
      </w:r>
      <w:r w:rsidR="00DA205D">
        <w:rPr>
          <w:rFonts w:asciiTheme="minorHAnsi" w:hAnsiTheme="minorHAnsi"/>
          <w:color w:val="000000" w:themeColor="text1"/>
        </w:rPr>
        <w:t>framework</w:t>
      </w:r>
      <w:r w:rsidR="00B97359">
        <w:rPr>
          <w:rFonts w:asciiTheme="minorHAnsi" w:hAnsiTheme="minorHAnsi"/>
          <w:color w:val="000000" w:themeColor="text1"/>
        </w:rPr>
        <w:t>,</w:t>
      </w:r>
      <w:r w:rsidRPr="004C512B">
        <w:rPr>
          <w:rFonts w:asciiTheme="minorHAnsi" w:hAnsiTheme="minorHAnsi"/>
          <w:color w:val="000000" w:themeColor="text1"/>
        </w:rPr>
        <w:t xml:space="preserve"> through </w:t>
      </w:r>
      <w:r w:rsidR="00B97359">
        <w:rPr>
          <w:rFonts w:asciiTheme="minorHAnsi" w:hAnsiTheme="minorHAnsi"/>
          <w:color w:val="000000" w:themeColor="text1"/>
        </w:rPr>
        <w:t xml:space="preserve">an </w:t>
      </w:r>
      <w:r w:rsidRPr="004C512B">
        <w:rPr>
          <w:rFonts w:asciiTheme="minorHAnsi" w:hAnsiTheme="minorHAnsi"/>
          <w:color w:val="000000" w:themeColor="text1"/>
        </w:rPr>
        <w:t>aligned and consistent message, action</w:t>
      </w:r>
      <w:r w:rsidR="00B97359">
        <w:rPr>
          <w:rFonts w:asciiTheme="minorHAnsi" w:hAnsiTheme="minorHAnsi"/>
          <w:color w:val="000000" w:themeColor="text1"/>
        </w:rPr>
        <w:t>,</w:t>
      </w:r>
      <w:r w:rsidRPr="004C512B">
        <w:rPr>
          <w:rFonts w:asciiTheme="minorHAnsi" w:hAnsiTheme="minorHAnsi"/>
          <w:color w:val="000000" w:themeColor="text1"/>
        </w:rPr>
        <w:t xml:space="preserve"> and allocation of resources. The focus of all efforts </w:t>
      </w:r>
      <w:r w:rsidR="00B97359">
        <w:rPr>
          <w:rFonts w:asciiTheme="minorHAnsi" w:hAnsiTheme="minorHAnsi"/>
          <w:color w:val="000000" w:themeColor="text1"/>
        </w:rPr>
        <w:t>should be</w:t>
      </w:r>
      <w:r w:rsidRPr="004C512B">
        <w:rPr>
          <w:rFonts w:asciiTheme="minorHAnsi" w:hAnsiTheme="minorHAnsi"/>
          <w:color w:val="000000" w:themeColor="text1"/>
        </w:rPr>
        <w:t xml:space="preserve"> </w:t>
      </w:r>
      <w:r w:rsidR="0021743B">
        <w:rPr>
          <w:rFonts w:asciiTheme="minorHAnsi" w:hAnsiTheme="minorHAnsi"/>
          <w:color w:val="000000" w:themeColor="text1"/>
        </w:rPr>
        <w:t>improv</w:t>
      </w:r>
      <w:r w:rsidR="00B97359">
        <w:rPr>
          <w:rFonts w:asciiTheme="minorHAnsi" w:hAnsiTheme="minorHAnsi"/>
          <w:color w:val="000000" w:themeColor="text1"/>
        </w:rPr>
        <w:t>ing</w:t>
      </w:r>
      <w:r w:rsidR="0021743B">
        <w:rPr>
          <w:rFonts w:asciiTheme="minorHAnsi" w:hAnsiTheme="minorHAnsi"/>
          <w:color w:val="000000" w:themeColor="text1"/>
        </w:rPr>
        <w:t xml:space="preserve"> the academic, social</w:t>
      </w:r>
      <w:r w:rsidR="00B97359">
        <w:rPr>
          <w:rFonts w:asciiTheme="minorHAnsi" w:hAnsiTheme="minorHAnsi"/>
          <w:color w:val="000000" w:themeColor="text1"/>
        </w:rPr>
        <w:t xml:space="preserve">, and </w:t>
      </w:r>
      <w:r w:rsidRPr="004C512B">
        <w:rPr>
          <w:rFonts w:asciiTheme="minorHAnsi" w:hAnsiTheme="minorHAnsi"/>
          <w:color w:val="000000" w:themeColor="text1"/>
        </w:rPr>
        <w:t xml:space="preserve">behavioral outcomes of all students. This means that leadership </w:t>
      </w:r>
      <w:r w:rsidR="00B97359">
        <w:rPr>
          <w:rFonts w:asciiTheme="minorHAnsi" w:hAnsiTheme="minorHAnsi"/>
          <w:color w:val="000000" w:themeColor="text1"/>
        </w:rPr>
        <w:t xml:space="preserve">must </w:t>
      </w:r>
      <w:r w:rsidRPr="004C512B">
        <w:rPr>
          <w:rFonts w:asciiTheme="minorHAnsi" w:hAnsiTheme="minorHAnsi"/>
          <w:color w:val="000000" w:themeColor="text1"/>
        </w:rPr>
        <w:t xml:space="preserve">build buy-in and proactively support essential components of the MTSS </w:t>
      </w:r>
      <w:r w:rsidR="00DA205D">
        <w:rPr>
          <w:rFonts w:asciiTheme="minorHAnsi" w:hAnsiTheme="minorHAnsi"/>
          <w:color w:val="000000" w:themeColor="text1"/>
        </w:rPr>
        <w:t>framework</w:t>
      </w:r>
      <w:r w:rsidRPr="004C512B">
        <w:rPr>
          <w:rFonts w:asciiTheme="minorHAnsi" w:hAnsiTheme="minorHAnsi"/>
          <w:color w:val="000000" w:themeColor="text1"/>
        </w:rPr>
        <w:t xml:space="preserve"> through their decisions and actions for instructional improvement and improved outcomes for all students.</w:t>
      </w:r>
    </w:p>
    <w:p w14:paraId="25789383" w14:textId="77777777" w:rsidR="00AA4E71" w:rsidRDefault="00AA4E71" w:rsidP="00C244B8">
      <w:pPr>
        <w:spacing w:after="0"/>
        <w:rPr>
          <w:rFonts w:asciiTheme="minorHAnsi" w:hAnsiTheme="minorHAnsi" w:cstheme="minorHAnsi"/>
          <w:color w:val="000000" w:themeColor="text1"/>
        </w:rPr>
      </w:pPr>
    </w:p>
    <w:p w14:paraId="1DBFC882" w14:textId="048A0668" w:rsidR="00EB4A9F" w:rsidRPr="00BD4D7B" w:rsidRDefault="00FE378B" w:rsidP="00C244B8">
      <w:pPr>
        <w:spacing w:after="0"/>
        <w:rPr>
          <w:rFonts w:asciiTheme="minorHAnsi" w:hAnsiTheme="minorHAnsi" w:cstheme="minorHAnsi"/>
          <w:color w:val="000000" w:themeColor="text1"/>
        </w:rPr>
      </w:pPr>
      <w:r w:rsidRPr="00FE378B">
        <w:rPr>
          <w:rFonts w:asciiTheme="minorHAnsi" w:hAnsiTheme="minorHAnsi" w:cstheme="minorHAnsi"/>
          <w:color w:val="000000" w:themeColor="text1"/>
        </w:rPr>
        <w:t>The leadership team is responsible for the development, implementation, and ongoing monitoring of a plan that builds the capacity across the district. It is this single district-wide plan that allows the MTSS to achieve system change</w:t>
      </w:r>
      <w:r w:rsidR="008F5405">
        <w:rPr>
          <w:rFonts w:asciiTheme="minorHAnsi" w:hAnsiTheme="minorHAnsi" w:cstheme="minorHAnsi"/>
          <w:color w:val="000000" w:themeColor="text1"/>
        </w:rPr>
        <w:t xml:space="preserve">. </w:t>
      </w:r>
      <w:r w:rsidR="00EB4A9F" w:rsidRPr="004C512B">
        <w:rPr>
          <w:rFonts w:asciiTheme="minorHAnsi" w:hAnsiTheme="minorHAnsi" w:cstheme="minorHAnsi"/>
          <w:color w:val="000000" w:themeColor="text1"/>
        </w:rPr>
        <w:t>Leading MTSS from the district level also ensur</w:t>
      </w:r>
      <w:r w:rsidR="00527C3F">
        <w:rPr>
          <w:rFonts w:asciiTheme="minorHAnsi" w:hAnsiTheme="minorHAnsi" w:cstheme="minorHAnsi"/>
          <w:color w:val="000000" w:themeColor="text1"/>
        </w:rPr>
        <w:t>es</w:t>
      </w:r>
      <w:r w:rsidR="00EB4A9F" w:rsidRPr="004C512B">
        <w:rPr>
          <w:rFonts w:asciiTheme="minorHAnsi" w:hAnsiTheme="minorHAnsi" w:cstheme="minorHAnsi"/>
          <w:color w:val="000000" w:themeColor="text1"/>
        </w:rPr>
        <w:t xml:space="preserve"> that the MTSS effort does not experience the common challenges </w:t>
      </w:r>
      <w:r w:rsidR="00BD4D7B">
        <w:rPr>
          <w:rFonts w:asciiTheme="minorHAnsi" w:hAnsiTheme="minorHAnsi" w:cstheme="minorHAnsi"/>
          <w:color w:val="000000" w:themeColor="text1"/>
        </w:rPr>
        <w:t>identified</w:t>
      </w:r>
      <w:r w:rsidR="00EB4A9F" w:rsidRPr="004C512B">
        <w:rPr>
          <w:rFonts w:asciiTheme="minorHAnsi" w:hAnsiTheme="minorHAnsi" w:cstheme="minorHAnsi"/>
          <w:color w:val="000000" w:themeColor="text1"/>
        </w:rPr>
        <w:t xml:space="preserve"> by </w:t>
      </w:r>
      <w:proofErr w:type="spellStart"/>
      <w:r w:rsidR="00EB4A9F" w:rsidRPr="004C512B">
        <w:rPr>
          <w:rFonts w:asciiTheme="minorHAnsi" w:hAnsiTheme="minorHAnsi" w:cstheme="minorHAnsi"/>
          <w:color w:val="000000" w:themeColor="text1"/>
        </w:rPr>
        <w:t>VanDerHeyden</w:t>
      </w:r>
      <w:proofErr w:type="spellEnd"/>
      <w:r w:rsidR="00EB4A9F" w:rsidRPr="004C512B">
        <w:rPr>
          <w:rFonts w:asciiTheme="minorHAnsi" w:hAnsiTheme="minorHAnsi" w:cstheme="minorHAnsi"/>
          <w:color w:val="000000" w:themeColor="text1"/>
        </w:rPr>
        <w:t xml:space="preserve"> and Tilly III</w:t>
      </w:r>
      <w:r w:rsidR="001A7258" w:rsidRPr="004C512B">
        <w:rPr>
          <w:rFonts w:asciiTheme="minorHAnsi" w:hAnsiTheme="minorHAnsi" w:cstheme="minorHAnsi"/>
          <w:color w:val="000000" w:themeColor="text1"/>
        </w:rPr>
        <w:t xml:space="preserve"> in </w:t>
      </w:r>
      <w:r w:rsidR="001A7258" w:rsidRPr="004C512B">
        <w:rPr>
          <w:rFonts w:asciiTheme="minorHAnsi" w:hAnsiTheme="minorHAnsi" w:cstheme="minorHAnsi"/>
          <w:i/>
          <w:color w:val="000000" w:themeColor="text1"/>
        </w:rPr>
        <w:t>Keeping RTI on Track</w:t>
      </w:r>
      <w:r w:rsidR="00EB4A9F" w:rsidRPr="004C512B">
        <w:rPr>
          <w:rFonts w:asciiTheme="minorHAnsi" w:hAnsiTheme="minorHAnsi" w:cstheme="minorHAnsi"/>
          <w:noProof/>
          <w:color w:val="000000" w:themeColor="text1"/>
        </w:rPr>
        <w:t xml:space="preserve"> (2010, p. 6)</w:t>
      </w:r>
      <w:r w:rsidR="00EB4A9F" w:rsidRPr="004C512B">
        <w:rPr>
          <w:rFonts w:asciiTheme="minorHAnsi" w:hAnsiTheme="minorHAnsi" w:cstheme="minorHAnsi"/>
          <w:color w:val="000000" w:themeColor="text1"/>
        </w:rPr>
        <w:t>:</w:t>
      </w:r>
    </w:p>
    <w:p w14:paraId="617BD461" w14:textId="77777777" w:rsidR="00EB4A9F" w:rsidRPr="004C512B" w:rsidRDefault="00EB4A9F" w:rsidP="00C244B8">
      <w:pPr>
        <w:pStyle w:val="ListParagraph"/>
        <w:numPr>
          <w:ilvl w:val="0"/>
          <w:numId w:val="3"/>
        </w:numPr>
        <w:spacing w:after="0"/>
        <w:rPr>
          <w:rFonts w:asciiTheme="minorHAnsi" w:hAnsiTheme="minorHAnsi" w:cstheme="minorHAnsi"/>
          <w:color w:val="000000" w:themeColor="text1"/>
        </w:rPr>
      </w:pPr>
      <w:r w:rsidRPr="004C512B">
        <w:rPr>
          <w:rFonts w:asciiTheme="minorHAnsi" w:hAnsiTheme="minorHAnsi" w:cstheme="minorHAnsi"/>
          <w:color w:val="000000" w:themeColor="text1"/>
        </w:rPr>
        <w:t>The implementation model is too loosely defined.</w:t>
      </w:r>
    </w:p>
    <w:p w14:paraId="668F6D12" w14:textId="77777777" w:rsidR="00EB4A9F" w:rsidRPr="004C512B" w:rsidRDefault="00EB4A9F" w:rsidP="00C244B8">
      <w:pPr>
        <w:pStyle w:val="ListParagraph"/>
        <w:numPr>
          <w:ilvl w:val="0"/>
          <w:numId w:val="3"/>
        </w:numPr>
        <w:spacing w:after="0"/>
        <w:rPr>
          <w:rFonts w:asciiTheme="minorHAnsi" w:hAnsiTheme="minorHAnsi" w:cstheme="minorHAnsi"/>
          <w:color w:val="000000" w:themeColor="text1"/>
        </w:rPr>
      </w:pPr>
      <w:r w:rsidRPr="004C512B">
        <w:rPr>
          <w:rFonts w:asciiTheme="minorHAnsi" w:hAnsiTheme="minorHAnsi" w:cstheme="minorHAnsi"/>
          <w:color w:val="000000" w:themeColor="text1"/>
        </w:rPr>
        <w:t>Interventions are not managed well.</w:t>
      </w:r>
    </w:p>
    <w:p w14:paraId="27583198" w14:textId="77777777" w:rsidR="00EB4A9F" w:rsidRPr="004C512B" w:rsidRDefault="00EB4A9F" w:rsidP="00C244B8">
      <w:pPr>
        <w:pStyle w:val="ListParagraph"/>
        <w:numPr>
          <w:ilvl w:val="0"/>
          <w:numId w:val="3"/>
        </w:numPr>
        <w:spacing w:after="0"/>
        <w:rPr>
          <w:rFonts w:asciiTheme="minorHAnsi" w:hAnsiTheme="minorHAnsi" w:cstheme="minorHAnsi"/>
          <w:color w:val="000000" w:themeColor="text1"/>
        </w:rPr>
      </w:pPr>
      <w:r w:rsidRPr="004C512B">
        <w:rPr>
          <w:rFonts w:asciiTheme="minorHAnsi" w:hAnsiTheme="minorHAnsi" w:cstheme="minorHAnsi"/>
          <w:color w:val="000000" w:themeColor="text1"/>
        </w:rPr>
        <w:t xml:space="preserve">The school tries to run too many </w:t>
      </w:r>
      <w:r w:rsidR="0021743B">
        <w:rPr>
          <w:rFonts w:asciiTheme="minorHAnsi" w:hAnsiTheme="minorHAnsi" w:cstheme="minorHAnsi"/>
          <w:color w:val="000000" w:themeColor="text1"/>
        </w:rPr>
        <w:t>Tier III</w:t>
      </w:r>
      <w:r w:rsidRPr="004C512B">
        <w:rPr>
          <w:rFonts w:asciiTheme="minorHAnsi" w:hAnsiTheme="minorHAnsi" w:cstheme="minorHAnsi"/>
          <w:color w:val="000000" w:themeColor="text1"/>
        </w:rPr>
        <w:t xml:space="preserve"> interventions.</w:t>
      </w:r>
    </w:p>
    <w:p w14:paraId="7D7356D4" w14:textId="77777777" w:rsidR="00EB4A9F" w:rsidRPr="004C512B" w:rsidRDefault="00EB4A9F" w:rsidP="00C244B8">
      <w:pPr>
        <w:pStyle w:val="ListParagraph"/>
        <w:numPr>
          <w:ilvl w:val="0"/>
          <w:numId w:val="3"/>
        </w:numPr>
        <w:spacing w:after="0"/>
        <w:rPr>
          <w:rFonts w:asciiTheme="minorHAnsi" w:hAnsiTheme="minorHAnsi" w:cstheme="minorHAnsi"/>
          <w:color w:val="000000" w:themeColor="text1"/>
        </w:rPr>
      </w:pPr>
      <w:r w:rsidRPr="004C512B">
        <w:rPr>
          <w:rFonts w:asciiTheme="minorHAnsi" w:hAnsiTheme="minorHAnsi" w:cstheme="minorHAnsi"/>
          <w:color w:val="000000" w:themeColor="text1"/>
        </w:rPr>
        <w:lastRenderedPageBreak/>
        <w:t>It takes too long to reach decisions.</w:t>
      </w:r>
    </w:p>
    <w:p w14:paraId="4CD6EF36" w14:textId="77777777" w:rsidR="00EB4A9F" w:rsidRPr="004C512B" w:rsidRDefault="00EB4A9F" w:rsidP="00C244B8">
      <w:pPr>
        <w:pStyle w:val="ListParagraph"/>
        <w:numPr>
          <w:ilvl w:val="0"/>
          <w:numId w:val="3"/>
        </w:numPr>
        <w:spacing w:after="0"/>
        <w:rPr>
          <w:rFonts w:asciiTheme="minorHAnsi" w:hAnsiTheme="minorHAnsi" w:cstheme="minorHAnsi"/>
          <w:color w:val="000000" w:themeColor="text1"/>
        </w:rPr>
      </w:pPr>
      <w:r w:rsidRPr="004C512B">
        <w:rPr>
          <w:rFonts w:asciiTheme="minorHAnsi" w:hAnsiTheme="minorHAnsi" w:cstheme="minorHAnsi"/>
          <w:color w:val="000000" w:themeColor="text1"/>
        </w:rPr>
        <w:t>The results are poor or are not known.</w:t>
      </w:r>
    </w:p>
    <w:p w14:paraId="6CA3CF8B" w14:textId="77777777" w:rsidR="00EB4A9F" w:rsidRPr="004C512B" w:rsidRDefault="00EB4A9F" w:rsidP="00C244B8">
      <w:pPr>
        <w:pStyle w:val="ListParagraph"/>
        <w:numPr>
          <w:ilvl w:val="0"/>
          <w:numId w:val="3"/>
        </w:numPr>
        <w:spacing w:after="0"/>
        <w:rPr>
          <w:rFonts w:asciiTheme="minorHAnsi" w:hAnsiTheme="minorHAnsi" w:cstheme="minorHAnsi"/>
          <w:color w:val="000000" w:themeColor="text1"/>
        </w:rPr>
      </w:pPr>
      <w:r w:rsidRPr="004C512B">
        <w:rPr>
          <w:rFonts w:asciiTheme="minorHAnsi" w:hAnsiTheme="minorHAnsi" w:cstheme="minorHAnsi"/>
          <w:color w:val="000000" w:themeColor="text1"/>
        </w:rPr>
        <w:t>The implementation has lost momentum after some period of initial enthusiasm.</w:t>
      </w:r>
    </w:p>
    <w:p w14:paraId="635DFB09" w14:textId="77777777" w:rsidR="00EB4A9F" w:rsidRPr="004C512B" w:rsidRDefault="00EB4A9F" w:rsidP="00C244B8">
      <w:pPr>
        <w:pStyle w:val="ListParagraph"/>
        <w:numPr>
          <w:ilvl w:val="0"/>
          <w:numId w:val="3"/>
        </w:numPr>
        <w:spacing w:after="0"/>
        <w:rPr>
          <w:rFonts w:asciiTheme="minorHAnsi" w:hAnsiTheme="minorHAnsi" w:cstheme="minorHAnsi"/>
          <w:color w:val="000000" w:themeColor="text1"/>
        </w:rPr>
      </w:pPr>
      <w:r w:rsidRPr="004C512B">
        <w:rPr>
          <w:rFonts w:asciiTheme="minorHAnsi" w:hAnsiTheme="minorHAnsi" w:cstheme="minorHAnsi"/>
          <w:color w:val="000000" w:themeColor="text1"/>
        </w:rPr>
        <w:t>Implementers feel stuck at a phase of implementation.</w:t>
      </w:r>
    </w:p>
    <w:p w14:paraId="277465B5" w14:textId="77777777" w:rsidR="00EB4A9F" w:rsidRPr="004C512B" w:rsidRDefault="00EB4A9F" w:rsidP="00C244B8">
      <w:pPr>
        <w:pStyle w:val="ListParagraph"/>
        <w:numPr>
          <w:ilvl w:val="0"/>
          <w:numId w:val="3"/>
        </w:numPr>
        <w:spacing w:after="0"/>
        <w:rPr>
          <w:rFonts w:asciiTheme="minorHAnsi" w:hAnsiTheme="minorHAnsi" w:cstheme="minorHAnsi"/>
          <w:color w:val="000000" w:themeColor="text1"/>
        </w:rPr>
      </w:pPr>
      <w:r w:rsidRPr="004C512B">
        <w:rPr>
          <w:rFonts w:asciiTheme="minorHAnsi" w:hAnsiTheme="minorHAnsi" w:cstheme="minorHAnsi"/>
          <w:color w:val="000000" w:themeColor="text1"/>
        </w:rPr>
        <w:t xml:space="preserve">Scaling has outpaced capacity for effective implementation. </w:t>
      </w:r>
    </w:p>
    <w:p w14:paraId="376E97A3" w14:textId="77777777" w:rsidR="00F65A14" w:rsidRPr="004C512B" w:rsidRDefault="0087214F" w:rsidP="0087214F">
      <w:pPr>
        <w:tabs>
          <w:tab w:val="left" w:pos="8202"/>
        </w:tabs>
        <w:spacing w:after="0"/>
        <w:rPr>
          <w:rFonts w:asciiTheme="minorHAnsi" w:hAnsiTheme="minorHAnsi"/>
          <w:color w:val="000000" w:themeColor="text1"/>
        </w:rPr>
      </w:pPr>
      <w:r>
        <w:rPr>
          <w:rFonts w:asciiTheme="minorHAnsi" w:hAnsiTheme="minorHAnsi"/>
          <w:color w:val="000000" w:themeColor="text1"/>
        </w:rPr>
        <w:tab/>
      </w:r>
    </w:p>
    <w:p w14:paraId="28BC1B9D" w14:textId="77777777" w:rsidR="002E2A8B" w:rsidRPr="004C512B" w:rsidRDefault="002E2A8B" w:rsidP="00C244B8">
      <w:pPr>
        <w:spacing w:after="0"/>
        <w:rPr>
          <w:rFonts w:asciiTheme="minorHAnsi" w:hAnsiTheme="minorHAnsi"/>
          <w:color w:val="000000" w:themeColor="text1"/>
        </w:rPr>
      </w:pPr>
      <w:r w:rsidRPr="004C512B">
        <w:rPr>
          <w:rFonts w:asciiTheme="minorHAnsi" w:hAnsiTheme="minorHAnsi"/>
          <w:noProof/>
          <w:color w:val="000000" w:themeColor="text1"/>
        </w:rPr>
        <w:drawing>
          <wp:inline distT="0" distB="0" distL="0" distR="0" wp14:anchorId="1563CB64" wp14:editId="7B81C431">
            <wp:extent cx="5881421" cy="3291840"/>
            <wp:effectExtent l="0" t="0" r="0" b="2286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2984CCB" w14:textId="77777777" w:rsidR="007A700C" w:rsidRDefault="007A700C" w:rsidP="00C244B8">
      <w:pPr>
        <w:spacing w:after="0"/>
        <w:rPr>
          <w:rFonts w:asciiTheme="minorHAnsi" w:hAnsiTheme="minorHAnsi" w:cstheme="minorHAnsi"/>
          <w:color w:val="000000" w:themeColor="text1"/>
        </w:rPr>
      </w:pPr>
    </w:p>
    <w:p w14:paraId="537C0FE1" w14:textId="76B6867D" w:rsidR="00F65A14" w:rsidRDefault="00FE378B" w:rsidP="00C244B8">
      <w:pPr>
        <w:spacing w:after="0"/>
        <w:rPr>
          <w:rFonts w:asciiTheme="minorHAnsi" w:hAnsiTheme="minorHAnsi"/>
          <w:b/>
          <w:color w:val="000000" w:themeColor="text1"/>
        </w:rPr>
      </w:pPr>
      <w:r>
        <w:rPr>
          <w:rFonts w:asciiTheme="minorHAnsi" w:hAnsiTheme="minorHAnsi" w:cstheme="minorHAnsi"/>
          <w:color w:val="000000" w:themeColor="text1"/>
        </w:rPr>
        <w:t xml:space="preserve">When MTSS is fully implemented in a sustainable way, a cascading effect is evident, from the district to the student. Each level has different but aligned responsibilities. In the graphic </w:t>
      </w:r>
      <w:r w:rsidR="00425357">
        <w:rPr>
          <w:rFonts w:asciiTheme="minorHAnsi" w:hAnsiTheme="minorHAnsi" w:cstheme="minorHAnsi"/>
          <w:color w:val="000000" w:themeColor="text1"/>
        </w:rPr>
        <w:t>above</w:t>
      </w:r>
      <w:r>
        <w:rPr>
          <w:rFonts w:asciiTheme="minorHAnsi" w:hAnsiTheme="minorHAnsi" w:cstheme="minorHAnsi"/>
          <w:color w:val="000000" w:themeColor="text1"/>
        </w:rPr>
        <w:t>, the cascading alignment is shown at a broad level, emphasizing how the MTSS is an interdependent system.</w:t>
      </w:r>
    </w:p>
    <w:p w14:paraId="4DCA45B4" w14:textId="77777777" w:rsidR="00FE378B" w:rsidRDefault="00FE378B" w:rsidP="00C244B8">
      <w:pPr>
        <w:spacing w:after="0"/>
        <w:rPr>
          <w:rFonts w:asciiTheme="minorHAnsi" w:hAnsiTheme="minorHAnsi"/>
          <w:b/>
          <w:color w:val="000000" w:themeColor="text1"/>
        </w:rPr>
      </w:pPr>
    </w:p>
    <w:p w14:paraId="597A0D45" w14:textId="77777777" w:rsidR="00C100AB" w:rsidRPr="00227EFB" w:rsidRDefault="00C100AB" w:rsidP="00C244B8">
      <w:pPr>
        <w:spacing w:after="0"/>
        <w:rPr>
          <w:rFonts w:asciiTheme="minorHAnsi" w:hAnsiTheme="minorHAnsi"/>
          <w:color w:val="000000" w:themeColor="text1"/>
          <w:u w:val="single"/>
        </w:rPr>
      </w:pPr>
      <w:r w:rsidRPr="00227EFB">
        <w:rPr>
          <w:rFonts w:asciiTheme="minorHAnsi" w:hAnsiTheme="minorHAnsi"/>
          <w:color w:val="000000" w:themeColor="text1"/>
          <w:u w:val="single"/>
        </w:rPr>
        <w:t>District Leadership</w:t>
      </w:r>
    </w:p>
    <w:p w14:paraId="3A5BE470" w14:textId="268CB87D" w:rsidR="00C100AB" w:rsidRPr="00426CD2" w:rsidRDefault="0026089D" w:rsidP="00C244B8">
      <w:pPr>
        <w:spacing w:after="0"/>
        <w:rPr>
          <w:rFonts w:asciiTheme="minorHAnsi" w:hAnsiTheme="minorHAnsi"/>
          <w:color w:val="000000" w:themeColor="text1"/>
        </w:rPr>
      </w:pPr>
      <w:proofErr w:type="gramStart"/>
      <w:r>
        <w:rPr>
          <w:rFonts w:asciiTheme="minorHAnsi" w:hAnsiTheme="minorHAnsi"/>
          <w:color w:val="000000" w:themeColor="text1"/>
        </w:rPr>
        <w:t>T</w:t>
      </w:r>
      <w:r w:rsidR="00BD4D7B">
        <w:rPr>
          <w:rFonts w:asciiTheme="minorHAnsi" w:hAnsiTheme="minorHAnsi"/>
          <w:color w:val="000000" w:themeColor="text1"/>
        </w:rPr>
        <w:t>his systems</w:t>
      </w:r>
      <w:proofErr w:type="gramEnd"/>
      <w:r w:rsidR="00BD4D7B">
        <w:rPr>
          <w:rFonts w:asciiTheme="minorHAnsi" w:hAnsiTheme="minorHAnsi"/>
          <w:color w:val="000000" w:themeColor="text1"/>
        </w:rPr>
        <w:t xml:space="preserve"> change</w:t>
      </w:r>
      <w:r w:rsidR="000B20E9" w:rsidRPr="004C512B">
        <w:rPr>
          <w:rFonts w:asciiTheme="minorHAnsi" w:hAnsiTheme="minorHAnsi"/>
          <w:color w:val="000000" w:themeColor="text1"/>
        </w:rPr>
        <w:t xml:space="preserve"> begins at the district level</w:t>
      </w:r>
      <w:r>
        <w:rPr>
          <w:rFonts w:asciiTheme="minorHAnsi" w:hAnsiTheme="minorHAnsi"/>
          <w:color w:val="000000" w:themeColor="text1"/>
        </w:rPr>
        <w:t>,</w:t>
      </w:r>
      <w:r w:rsidR="000B20E9" w:rsidRPr="004C512B">
        <w:rPr>
          <w:rFonts w:asciiTheme="minorHAnsi" w:hAnsiTheme="minorHAnsi"/>
          <w:color w:val="000000" w:themeColor="text1"/>
        </w:rPr>
        <w:t xml:space="preserve"> setting the vision and expectation </w:t>
      </w:r>
      <w:r w:rsidR="00886253">
        <w:rPr>
          <w:rFonts w:asciiTheme="minorHAnsi" w:hAnsiTheme="minorHAnsi"/>
          <w:color w:val="000000" w:themeColor="text1"/>
        </w:rPr>
        <w:t>that all students will learn</w:t>
      </w:r>
      <w:r w:rsidR="000B20E9" w:rsidRPr="004C512B">
        <w:rPr>
          <w:rFonts w:asciiTheme="minorHAnsi" w:hAnsiTheme="minorHAnsi"/>
          <w:color w:val="000000" w:themeColor="text1"/>
        </w:rPr>
        <w:t>.</w:t>
      </w:r>
      <w:r>
        <w:rPr>
          <w:rFonts w:asciiTheme="minorHAnsi" w:hAnsiTheme="minorHAnsi"/>
          <w:color w:val="000000" w:themeColor="text1"/>
        </w:rPr>
        <w:t xml:space="preserve"> </w:t>
      </w:r>
      <w:r w:rsidR="000B20E9" w:rsidRPr="004C512B">
        <w:rPr>
          <w:rFonts w:asciiTheme="minorHAnsi" w:hAnsiTheme="minorHAnsi"/>
          <w:color w:val="000000" w:themeColor="text1"/>
        </w:rPr>
        <w:t xml:space="preserve">The district leadership team builds the capacity in all </w:t>
      </w:r>
      <w:r>
        <w:rPr>
          <w:rFonts w:asciiTheme="minorHAnsi" w:hAnsiTheme="minorHAnsi"/>
          <w:color w:val="000000" w:themeColor="text1"/>
        </w:rPr>
        <w:t>schools</w:t>
      </w:r>
      <w:r w:rsidR="000B20E9" w:rsidRPr="004C512B">
        <w:rPr>
          <w:rFonts w:asciiTheme="minorHAnsi" w:hAnsiTheme="minorHAnsi"/>
          <w:color w:val="000000" w:themeColor="text1"/>
        </w:rPr>
        <w:t xml:space="preserve"> across the district. </w:t>
      </w:r>
      <w:r w:rsidR="0027171B" w:rsidRPr="004C512B">
        <w:rPr>
          <w:rFonts w:asciiTheme="minorHAnsi" w:hAnsiTheme="minorHAnsi"/>
          <w:color w:val="000000" w:themeColor="text1"/>
        </w:rPr>
        <w:t xml:space="preserve">The district leadership team </w:t>
      </w:r>
      <w:r w:rsidR="00652C4B">
        <w:rPr>
          <w:rFonts w:asciiTheme="minorHAnsi" w:hAnsiTheme="minorHAnsi"/>
          <w:color w:val="000000" w:themeColor="text1"/>
        </w:rPr>
        <w:t>includes</w:t>
      </w:r>
      <w:r>
        <w:rPr>
          <w:rFonts w:asciiTheme="minorHAnsi" w:hAnsiTheme="minorHAnsi"/>
          <w:color w:val="000000" w:themeColor="text1"/>
        </w:rPr>
        <w:t>:</w:t>
      </w:r>
      <w:r w:rsidR="00BD4D7B">
        <w:rPr>
          <w:rFonts w:asciiTheme="minorHAnsi" w:hAnsiTheme="minorHAnsi"/>
          <w:color w:val="000000" w:themeColor="text1"/>
        </w:rPr>
        <w:t xml:space="preserve"> the superintendent</w:t>
      </w:r>
      <w:r w:rsidR="0027171B" w:rsidRPr="004C512B">
        <w:rPr>
          <w:rFonts w:asciiTheme="minorHAnsi" w:hAnsiTheme="minorHAnsi"/>
          <w:color w:val="000000" w:themeColor="text1"/>
        </w:rPr>
        <w:t xml:space="preserve">; </w:t>
      </w:r>
      <w:r w:rsidR="00D431A6">
        <w:rPr>
          <w:rFonts w:asciiTheme="minorHAnsi" w:hAnsiTheme="minorHAnsi"/>
          <w:color w:val="000000" w:themeColor="text1"/>
        </w:rPr>
        <w:t>building principal(s); curriculum director(s); special education and Title personnel; classroom teacher</w:t>
      </w:r>
      <w:r>
        <w:rPr>
          <w:rFonts w:asciiTheme="minorHAnsi" w:hAnsiTheme="minorHAnsi"/>
          <w:color w:val="000000" w:themeColor="text1"/>
        </w:rPr>
        <w:t>/</w:t>
      </w:r>
      <w:r w:rsidR="00D431A6">
        <w:rPr>
          <w:rFonts w:asciiTheme="minorHAnsi" w:hAnsiTheme="minorHAnsi"/>
          <w:color w:val="000000" w:themeColor="text1"/>
        </w:rPr>
        <w:t xml:space="preserve">leader. The membership of this team should provide </w:t>
      </w:r>
      <w:r w:rsidR="0027171B" w:rsidRPr="004C512B">
        <w:rPr>
          <w:rFonts w:asciiTheme="minorHAnsi" w:hAnsiTheme="minorHAnsi"/>
          <w:color w:val="000000" w:themeColor="text1"/>
        </w:rPr>
        <w:t>a voice to building principals, teachers</w:t>
      </w:r>
      <w:r>
        <w:rPr>
          <w:rFonts w:asciiTheme="minorHAnsi" w:hAnsiTheme="minorHAnsi"/>
          <w:color w:val="000000" w:themeColor="text1"/>
        </w:rPr>
        <w:t>,</w:t>
      </w:r>
      <w:r w:rsidR="0027171B" w:rsidRPr="004C512B">
        <w:rPr>
          <w:rFonts w:asciiTheme="minorHAnsi" w:hAnsiTheme="minorHAnsi"/>
          <w:color w:val="000000" w:themeColor="text1"/>
        </w:rPr>
        <w:t xml:space="preserve"> and key </w:t>
      </w:r>
      <w:r w:rsidR="0027171B" w:rsidRPr="00426CD2">
        <w:rPr>
          <w:rFonts w:asciiTheme="minorHAnsi" w:hAnsiTheme="minorHAnsi"/>
          <w:color w:val="000000" w:themeColor="text1"/>
        </w:rPr>
        <w:t xml:space="preserve">professionals </w:t>
      </w:r>
      <w:r w:rsidR="00886253">
        <w:rPr>
          <w:rFonts w:asciiTheme="minorHAnsi" w:hAnsiTheme="minorHAnsi"/>
          <w:color w:val="000000" w:themeColor="text1"/>
        </w:rPr>
        <w:t xml:space="preserve">and staff </w:t>
      </w:r>
      <w:r w:rsidR="0027171B" w:rsidRPr="00426CD2">
        <w:rPr>
          <w:rFonts w:asciiTheme="minorHAnsi" w:hAnsiTheme="minorHAnsi"/>
          <w:color w:val="000000" w:themeColor="text1"/>
        </w:rPr>
        <w:t xml:space="preserve">across the district. </w:t>
      </w:r>
    </w:p>
    <w:p w14:paraId="72576464" w14:textId="77777777" w:rsidR="00AA4E71" w:rsidRPr="00426CD2" w:rsidRDefault="00AA4E71" w:rsidP="00C244B8">
      <w:pPr>
        <w:spacing w:after="0"/>
        <w:rPr>
          <w:rFonts w:asciiTheme="minorHAnsi" w:hAnsiTheme="minorHAnsi"/>
          <w:color w:val="000000" w:themeColor="text1"/>
        </w:rPr>
      </w:pPr>
    </w:p>
    <w:p w14:paraId="1DB34A04" w14:textId="1CB151A4" w:rsidR="00B60D81" w:rsidRDefault="00FD6251" w:rsidP="00C244B8">
      <w:pPr>
        <w:spacing w:after="0"/>
        <w:rPr>
          <w:rFonts w:asciiTheme="minorHAnsi" w:hAnsiTheme="minorHAnsi"/>
        </w:rPr>
      </w:pPr>
      <w:r>
        <w:rPr>
          <w:rFonts w:asciiTheme="minorHAnsi" w:hAnsiTheme="minorHAnsi"/>
          <w:color w:val="000000" w:themeColor="text1"/>
        </w:rPr>
        <w:t>Below is the</w:t>
      </w:r>
      <w:r w:rsidR="00426CD2" w:rsidRPr="00A41901">
        <w:rPr>
          <w:rFonts w:asciiTheme="minorHAnsi" w:hAnsiTheme="minorHAnsi"/>
          <w:color w:val="000000" w:themeColor="text1"/>
        </w:rPr>
        <w:t xml:space="preserve"> critical component for leadership </w:t>
      </w:r>
      <w:r>
        <w:rPr>
          <w:rFonts w:asciiTheme="minorHAnsi" w:hAnsiTheme="minorHAnsi"/>
          <w:color w:val="000000" w:themeColor="text1"/>
        </w:rPr>
        <w:t>from</w:t>
      </w:r>
      <w:r w:rsidR="00426CD2" w:rsidRPr="00A41901">
        <w:rPr>
          <w:rFonts w:asciiTheme="minorHAnsi" w:hAnsiTheme="minorHAnsi"/>
          <w:color w:val="000000" w:themeColor="text1"/>
        </w:rPr>
        <w:t xml:space="preserve"> the </w:t>
      </w:r>
      <w:r w:rsidR="00426CD2" w:rsidRPr="00A41901">
        <w:rPr>
          <w:rFonts w:asciiTheme="minorHAnsi" w:hAnsiTheme="minorHAnsi"/>
          <w:i/>
        </w:rPr>
        <w:t>South Dakota Multi-Tier System of Supports Practice Profile</w:t>
      </w:r>
      <w:r w:rsidR="0026089D">
        <w:rPr>
          <w:rFonts w:asciiTheme="minorHAnsi" w:hAnsiTheme="minorHAnsi"/>
        </w:rPr>
        <w:t>, which</w:t>
      </w:r>
      <w:r>
        <w:rPr>
          <w:rFonts w:asciiTheme="minorHAnsi" w:hAnsiTheme="minorHAnsi"/>
        </w:rPr>
        <w:t xml:space="preserve"> more</w:t>
      </w:r>
      <w:r w:rsidR="00426CD2" w:rsidRPr="00A41901">
        <w:rPr>
          <w:rFonts w:asciiTheme="minorHAnsi" w:hAnsiTheme="minorHAnsi"/>
        </w:rPr>
        <w:t xml:space="preserve"> fully describes the district leadership team.</w:t>
      </w:r>
    </w:p>
    <w:p w14:paraId="5995B447" w14:textId="77777777" w:rsidR="00B60D81" w:rsidRDefault="00B60D81">
      <w:pPr>
        <w:rPr>
          <w:rFonts w:asciiTheme="minorHAnsi" w:hAnsiTheme="minorHAnsi"/>
        </w:rPr>
      </w:pPr>
      <w:r>
        <w:rPr>
          <w:rFonts w:asciiTheme="minorHAnsi" w:hAnsiTheme="minorHAnsi"/>
        </w:rPr>
        <w:br w:type="page"/>
      </w:r>
    </w:p>
    <w:tbl>
      <w:tblPr>
        <w:tblStyle w:val="TableGrid"/>
        <w:tblW w:w="4994" w:type="pct"/>
        <w:tblLook w:val="04A0" w:firstRow="1" w:lastRow="0" w:firstColumn="1" w:lastColumn="0" w:noHBand="0" w:noVBand="1"/>
      </w:tblPr>
      <w:tblGrid>
        <w:gridCol w:w="9565"/>
      </w:tblGrid>
      <w:tr w:rsidR="00426CD2" w:rsidRPr="00A41901" w14:paraId="22C0CC9F" w14:textId="77777777" w:rsidTr="003E78CA">
        <w:tc>
          <w:tcPr>
            <w:tcW w:w="5000" w:type="pct"/>
            <w:shd w:val="clear" w:color="auto" w:fill="C2D69B" w:themeFill="accent3" w:themeFillTint="99"/>
          </w:tcPr>
          <w:p w14:paraId="4D9D332B" w14:textId="6FD85FED" w:rsidR="00426CD2" w:rsidRPr="00A41901" w:rsidRDefault="00426CD2" w:rsidP="0026089D">
            <w:pPr>
              <w:rPr>
                <w:rFonts w:asciiTheme="minorHAnsi" w:hAnsiTheme="minorHAnsi"/>
              </w:rPr>
            </w:pPr>
            <w:r w:rsidRPr="00A41901">
              <w:rPr>
                <w:rFonts w:asciiTheme="minorHAnsi" w:hAnsiTheme="minorHAnsi"/>
                <w:b/>
              </w:rPr>
              <w:lastRenderedPageBreak/>
              <w:t xml:space="preserve">Critical Component: Leadership (district) </w:t>
            </w:r>
            <w:r w:rsidRPr="00A41901">
              <w:rPr>
                <w:rFonts w:asciiTheme="minorHAnsi" w:hAnsiTheme="minorHAnsi"/>
              </w:rPr>
              <w:t>proactively supports the essential components of the MTSS framework across all schools in the district</w:t>
            </w:r>
            <w:r w:rsidR="0026089D">
              <w:rPr>
                <w:rFonts w:asciiTheme="minorHAnsi" w:hAnsiTheme="minorHAnsi"/>
              </w:rPr>
              <w:t>,</w:t>
            </w:r>
            <w:r w:rsidRPr="00A41901">
              <w:rPr>
                <w:rFonts w:asciiTheme="minorHAnsi" w:hAnsiTheme="minorHAnsi"/>
              </w:rPr>
              <w:t xml:space="preserve"> and their decisions and actions work toward making the MTSS framework more effective, including keeping the focus on improv</w:t>
            </w:r>
            <w:r w:rsidR="0026089D">
              <w:rPr>
                <w:rFonts w:asciiTheme="minorHAnsi" w:hAnsiTheme="minorHAnsi"/>
              </w:rPr>
              <w:t>ing</w:t>
            </w:r>
            <w:r w:rsidRPr="00A41901">
              <w:rPr>
                <w:rFonts w:asciiTheme="minorHAnsi" w:hAnsiTheme="minorHAnsi"/>
              </w:rPr>
              <w:t xml:space="preserve"> learning outcomes for all students. </w:t>
            </w:r>
          </w:p>
        </w:tc>
      </w:tr>
      <w:tr w:rsidR="00426CD2" w:rsidRPr="00A41901" w14:paraId="38A31E59" w14:textId="77777777" w:rsidTr="003E78CA">
        <w:tc>
          <w:tcPr>
            <w:tcW w:w="5000" w:type="pct"/>
            <w:shd w:val="clear" w:color="auto" w:fill="EAF1DD" w:themeFill="accent3" w:themeFillTint="33"/>
          </w:tcPr>
          <w:p w14:paraId="5976ABA1" w14:textId="77777777" w:rsidR="00426CD2" w:rsidRPr="00A41901" w:rsidRDefault="00426CD2" w:rsidP="00703E2C">
            <w:pPr>
              <w:rPr>
                <w:rFonts w:asciiTheme="minorHAnsi" w:hAnsiTheme="minorHAnsi"/>
                <w:b/>
              </w:rPr>
            </w:pPr>
            <w:r w:rsidRPr="00A41901">
              <w:rPr>
                <w:rFonts w:asciiTheme="minorHAnsi" w:hAnsiTheme="minorHAnsi"/>
                <w:b/>
              </w:rPr>
              <w:t>Expected Implementation</w:t>
            </w:r>
          </w:p>
        </w:tc>
      </w:tr>
      <w:tr w:rsidR="00426CD2" w:rsidRPr="00A41901" w14:paraId="173F4F05" w14:textId="77777777" w:rsidTr="00426CD2">
        <w:tc>
          <w:tcPr>
            <w:tcW w:w="5000" w:type="pct"/>
          </w:tcPr>
          <w:p w14:paraId="64D01485" w14:textId="77777777" w:rsidR="00426CD2" w:rsidRPr="00A41901" w:rsidRDefault="00426CD2" w:rsidP="00703E2C">
            <w:pPr>
              <w:rPr>
                <w:rFonts w:asciiTheme="minorHAnsi" w:hAnsiTheme="minorHAnsi"/>
              </w:rPr>
            </w:pPr>
            <w:r w:rsidRPr="00A41901">
              <w:rPr>
                <w:rFonts w:asciiTheme="minorHAnsi" w:hAnsiTheme="minorHAnsi"/>
              </w:rPr>
              <w:t xml:space="preserve">The </w:t>
            </w:r>
            <w:r w:rsidRPr="00A41901">
              <w:rPr>
                <w:rFonts w:asciiTheme="minorHAnsi" w:hAnsiTheme="minorHAnsi"/>
                <w:b/>
                <w:u w:val="single"/>
              </w:rPr>
              <w:t>district</w:t>
            </w:r>
            <w:r w:rsidRPr="00A41901">
              <w:rPr>
                <w:rFonts w:asciiTheme="minorHAnsi" w:hAnsiTheme="minorHAnsi"/>
              </w:rPr>
              <w:t xml:space="preserve"> has a leadership team that:</w:t>
            </w:r>
          </w:p>
          <w:p w14:paraId="1DB02A81" w14:textId="7058105E" w:rsidR="00426CD2" w:rsidRPr="00A41901" w:rsidRDefault="00426CD2" w:rsidP="00426CD2">
            <w:pPr>
              <w:pStyle w:val="ListParagraph"/>
              <w:numPr>
                <w:ilvl w:val="0"/>
                <w:numId w:val="10"/>
              </w:numPr>
              <w:rPr>
                <w:rFonts w:asciiTheme="minorHAnsi" w:hAnsiTheme="minorHAnsi"/>
              </w:rPr>
            </w:pPr>
            <w:r w:rsidRPr="00A41901">
              <w:rPr>
                <w:rFonts w:asciiTheme="minorHAnsi" w:hAnsiTheme="minorHAnsi"/>
              </w:rPr>
              <w:t>meets regularly</w:t>
            </w:r>
            <w:r w:rsidR="0026089D">
              <w:rPr>
                <w:rFonts w:asciiTheme="minorHAnsi" w:hAnsiTheme="minorHAnsi"/>
              </w:rPr>
              <w:t>,</w:t>
            </w:r>
            <w:r w:rsidRPr="00A41901">
              <w:rPr>
                <w:rFonts w:asciiTheme="minorHAnsi" w:hAnsiTheme="minorHAnsi"/>
              </w:rPr>
              <w:t xml:space="preserve"> is comprised of the superintendent</w:t>
            </w:r>
            <w:r w:rsidR="0026089D">
              <w:rPr>
                <w:rFonts w:asciiTheme="minorHAnsi" w:hAnsiTheme="minorHAnsi"/>
              </w:rPr>
              <w:t xml:space="preserve"> and</w:t>
            </w:r>
            <w:r w:rsidRPr="00A41901">
              <w:rPr>
                <w:rFonts w:asciiTheme="minorHAnsi" w:hAnsiTheme="minorHAnsi"/>
              </w:rPr>
              <w:t xml:space="preserve"> key district</w:t>
            </w:r>
            <w:r w:rsidR="0026089D">
              <w:rPr>
                <w:rFonts w:asciiTheme="minorHAnsi" w:hAnsiTheme="minorHAnsi"/>
              </w:rPr>
              <w:t>-</w:t>
            </w:r>
            <w:r w:rsidRPr="00A41901">
              <w:rPr>
                <w:rFonts w:asciiTheme="minorHAnsi" w:hAnsiTheme="minorHAnsi"/>
              </w:rPr>
              <w:t xml:space="preserve">level decision </w:t>
            </w:r>
            <w:proofErr w:type="gramStart"/>
            <w:r w:rsidRPr="00A41901">
              <w:rPr>
                <w:rFonts w:asciiTheme="minorHAnsi" w:hAnsiTheme="minorHAnsi"/>
              </w:rPr>
              <w:t>makers, and</w:t>
            </w:r>
            <w:proofErr w:type="gramEnd"/>
            <w:r w:rsidRPr="00A41901">
              <w:rPr>
                <w:rFonts w:asciiTheme="minorHAnsi" w:hAnsiTheme="minorHAnsi"/>
              </w:rPr>
              <w:t xml:space="preserve"> is representative of and provides </w:t>
            </w:r>
            <w:r w:rsidR="00976B65">
              <w:rPr>
                <w:rFonts w:asciiTheme="minorHAnsi" w:hAnsiTheme="minorHAnsi"/>
              </w:rPr>
              <w:t xml:space="preserve">a </w:t>
            </w:r>
            <w:r w:rsidRPr="00A41901">
              <w:rPr>
                <w:rFonts w:asciiTheme="minorHAnsi" w:hAnsiTheme="minorHAnsi"/>
              </w:rPr>
              <w:t xml:space="preserve">voice to building principals, teachers, and other key professionals across the district. </w:t>
            </w:r>
          </w:p>
          <w:p w14:paraId="0A5B57D4" w14:textId="22B6B608" w:rsidR="00426CD2" w:rsidRPr="00A41901" w:rsidRDefault="00426CD2" w:rsidP="00426CD2">
            <w:pPr>
              <w:pStyle w:val="ListParagraph"/>
              <w:numPr>
                <w:ilvl w:val="0"/>
                <w:numId w:val="10"/>
              </w:numPr>
              <w:rPr>
                <w:rFonts w:asciiTheme="minorHAnsi" w:hAnsiTheme="minorHAnsi"/>
              </w:rPr>
            </w:pPr>
            <w:r w:rsidRPr="00A41901">
              <w:rPr>
                <w:rFonts w:asciiTheme="minorHAnsi" w:hAnsiTheme="minorHAnsi"/>
              </w:rPr>
              <w:t>is a conduit for two</w:t>
            </w:r>
            <w:r w:rsidR="0026089D">
              <w:rPr>
                <w:rFonts w:asciiTheme="minorHAnsi" w:hAnsiTheme="minorHAnsi"/>
              </w:rPr>
              <w:t>-</w:t>
            </w:r>
            <w:r w:rsidRPr="00A41901">
              <w:rPr>
                <w:rFonts w:asciiTheme="minorHAnsi" w:hAnsiTheme="minorHAnsi"/>
              </w:rPr>
              <w:t xml:space="preserve">way communication </w:t>
            </w:r>
            <w:r w:rsidR="00976B65">
              <w:rPr>
                <w:rFonts w:asciiTheme="minorHAnsi" w:hAnsiTheme="minorHAnsi"/>
              </w:rPr>
              <w:t>between</w:t>
            </w:r>
            <w:r w:rsidRPr="00A41901">
              <w:rPr>
                <w:rFonts w:asciiTheme="minorHAnsi" w:hAnsiTheme="minorHAnsi"/>
              </w:rPr>
              <w:t xml:space="preserve"> faculty, staff, and families across the </w:t>
            </w:r>
            <w:proofErr w:type="gramStart"/>
            <w:r w:rsidRPr="00A41901">
              <w:rPr>
                <w:rFonts w:asciiTheme="minorHAnsi" w:hAnsiTheme="minorHAnsi"/>
              </w:rPr>
              <w:t>district.</w:t>
            </w:r>
            <w:proofErr w:type="gramEnd"/>
            <w:r w:rsidRPr="00A41901">
              <w:rPr>
                <w:rFonts w:asciiTheme="minorHAnsi" w:hAnsiTheme="minorHAnsi"/>
              </w:rPr>
              <w:t xml:space="preserve"> </w:t>
            </w:r>
          </w:p>
          <w:p w14:paraId="6D4525FF" w14:textId="734C4529" w:rsidR="00426CD2" w:rsidRPr="00A41901" w:rsidRDefault="00426CD2" w:rsidP="00426CD2">
            <w:pPr>
              <w:pStyle w:val="ListParagraph"/>
              <w:numPr>
                <w:ilvl w:val="0"/>
                <w:numId w:val="10"/>
              </w:numPr>
              <w:rPr>
                <w:rFonts w:asciiTheme="minorHAnsi" w:hAnsiTheme="minorHAnsi"/>
              </w:rPr>
            </w:pPr>
            <w:r w:rsidRPr="00A41901">
              <w:rPr>
                <w:rFonts w:asciiTheme="minorHAnsi" w:hAnsiTheme="minorHAnsi"/>
              </w:rPr>
              <w:t>has a multi-year plan that results in district</w:t>
            </w:r>
            <w:r w:rsidR="0026089D">
              <w:rPr>
                <w:rFonts w:asciiTheme="minorHAnsi" w:hAnsiTheme="minorHAnsi"/>
              </w:rPr>
              <w:t>-</w:t>
            </w:r>
            <w:r w:rsidRPr="00A41901">
              <w:rPr>
                <w:rFonts w:asciiTheme="minorHAnsi" w:hAnsiTheme="minorHAnsi"/>
              </w:rPr>
              <w:t>wide implementation of MTSS</w:t>
            </w:r>
            <w:r w:rsidR="0026089D">
              <w:rPr>
                <w:rFonts w:asciiTheme="minorHAnsi" w:hAnsiTheme="minorHAnsi"/>
              </w:rPr>
              <w:t>,</w:t>
            </w:r>
            <w:r w:rsidRPr="00A41901">
              <w:rPr>
                <w:rFonts w:asciiTheme="minorHAnsi" w:hAnsiTheme="minorHAnsi"/>
              </w:rPr>
              <w:t xml:space="preserve"> and </w:t>
            </w:r>
            <w:r w:rsidR="0026089D">
              <w:rPr>
                <w:rFonts w:asciiTheme="minorHAnsi" w:hAnsiTheme="minorHAnsi"/>
              </w:rPr>
              <w:t xml:space="preserve">has </w:t>
            </w:r>
            <w:r w:rsidRPr="00A41901">
              <w:rPr>
                <w:rFonts w:asciiTheme="minorHAnsi" w:hAnsiTheme="minorHAnsi"/>
              </w:rPr>
              <w:t>a plan for the current year</w:t>
            </w:r>
            <w:r w:rsidR="0026089D">
              <w:rPr>
                <w:rFonts w:asciiTheme="minorHAnsi" w:hAnsiTheme="minorHAnsi"/>
              </w:rPr>
              <w:t>,</w:t>
            </w:r>
            <w:r w:rsidRPr="00A41901">
              <w:rPr>
                <w:rFonts w:asciiTheme="minorHAnsi" w:hAnsiTheme="minorHAnsi"/>
              </w:rPr>
              <w:t xml:space="preserve"> with specific actions and products that support movement toward district</w:t>
            </w:r>
            <w:r w:rsidR="0026089D">
              <w:rPr>
                <w:rFonts w:asciiTheme="minorHAnsi" w:hAnsiTheme="minorHAnsi"/>
              </w:rPr>
              <w:t>-</w:t>
            </w:r>
            <w:r w:rsidRPr="00A41901">
              <w:rPr>
                <w:rFonts w:asciiTheme="minorHAnsi" w:hAnsiTheme="minorHAnsi"/>
              </w:rPr>
              <w:t xml:space="preserve">wide implementation. </w:t>
            </w:r>
          </w:p>
          <w:p w14:paraId="10CF9A81" w14:textId="50063725" w:rsidR="00426CD2" w:rsidRPr="00A41901" w:rsidRDefault="00426CD2" w:rsidP="00426CD2">
            <w:pPr>
              <w:pStyle w:val="ListParagraph"/>
              <w:numPr>
                <w:ilvl w:val="0"/>
                <w:numId w:val="10"/>
              </w:numPr>
              <w:rPr>
                <w:rFonts w:asciiTheme="minorHAnsi" w:hAnsiTheme="minorHAnsi"/>
              </w:rPr>
            </w:pPr>
            <w:r w:rsidRPr="00A41901">
              <w:rPr>
                <w:rFonts w:asciiTheme="minorHAnsi" w:hAnsiTheme="minorHAnsi"/>
              </w:rPr>
              <w:t xml:space="preserve">develops and implements specific policies and procedures resulting </w:t>
            </w:r>
            <w:r w:rsidR="0026089D">
              <w:rPr>
                <w:rFonts w:asciiTheme="minorHAnsi" w:hAnsiTheme="minorHAnsi"/>
              </w:rPr>
              <w:t xml:space="preserve">in </w:t>
            </w:r>
            <w:r w:rsidRPr="00A41901">
              <w:rPr>
                <w:rFonts w:asciiTheme="minorHAnsi" w:hAnsiTheme="minorHAnsi"/>
              </w:rPr>
              <w:t>district coordination of curriculum protocols, assessment systems, professional learning across all schools in the district, and instructional team collaboration time.</w:t>
            </w:r>
          </w:p>
          <w:p w14:paraId="07670BE0" w14:textId="77777777" w:rsidR="00426CD2" w:rsidRPr="00A41901" w:rsidRDefault="00426CD2" w:rsidP="0021743B">
            <w:pPr>
              <w:pStyle w:val="ListParagraph"/>
              <w:numPr>
                <w:ilvl w:val="0"/>
                <w:numId w:val="10"/>
              </w:numPr>
              <w:rPr>
                <w:rFonts w:asciiTheme="minorHAnsi" w:hAnsiTheme="minorHAnsi"/>
              </w:rPr>
            </w:pPr>
            <w:r w:rsidRPr="00A41901">
              <w:rPr>
                <w:rFonts w:asciiTheme="minorHAnsi" w:hAnsiTheme="minorHAnsi"/>
              </w:rPr>
              <w:t xml:space="preserve">regularly analyzes district and school performance data and MTSS implementation data to make decisions about MTSS, school improvement, and professional </w:t>
            </w:r>
            <w:r w:rsidR="0021743B">
              <w:rPr>
                <w:rFonts w:asciiTheme="minorHAnsi" w:hAnsiTheme="minorHAnsi"/>
              </w:rPr>
              <w:t>learning</w:t>
            </w:r>
            <w:r w:rsidRPr="00A41901">
              <w:rPr>
                <w:rFonts w:asciiTheme="minorHAnsi" w:hAnsiTheme="minorHAnsi"/>
              </w:rPr>
              <w:t xml:space="preserve"> needs. </w:t>
            </w:r>
          </w:p>
        </w:tc>
      </w:tr>
    </w:tbl>
    <w:p w14:paraId="72C72098" w14:textId="77777777" w:rsidR="00426CD2" w:rsidRDefault="00426CD2" w:rsidP="00C244B8">
      <w:pPr>
        <w:spacing w:after="0"/>
        <w:rPr>
          <w:rFonts w:asciiTheme="minorHAnsi" w:hAnsiTheme="minorHAnsi"/>
          <w:color w:val="000000" w:themeColor="text1"/>
        </w:rPr>
      </w:pPr>
    </w:p>
    <w:p w14:paraId="5C3A66BF" w14:textId="6AE025A6" w:rsidR="00134267" w:rsidRPr="004C512B" w:rsidRDefault="00134267" w:rsidP="00C244B8">
      <w:pPr>
        <w:spacing w:after="0"/>
        <w:rPr>
          <w:rFonts w:asciiTheme="minorHAnsi" w:hAnsiTheme="minorHAnsi"/>
          <w:color w:val="000000" w:themeColor="text1"/>
        </w:rPr>
      </w:pPr>
      <w:r w:rsidRPr="004C512B">
        <w:rPr>
          <w:rFonts w:asciiTheme="minorHAnsi" w:hAnsiTheme="minorHAnsi"/>
          <w:color w:val="000000" w:themeColor="text1"/>
        </w:rPr>
        <w:t xml:space="preserve">The district leadership is responsible for creating and ensuring that </w:t>
      </w:r>
      <w:r w:rsidR="00D75E0A">
        <w:rPr>
          <w:rFonts w:asciiTheme="minorHAnsi" w:hAnsiTheme="minorHAnsi"/>
          <w:color w:val="000000" w:themeColor="text1"/>
        </w:rPr>
        <w:t xml:space="preserve">both the </w:t>
      </w:r>
      <w:r w:rsidRPr="004C512B">
        <w:rPr>
          <w:rFonts w:asciiTheme="minorHAnsi" w:hAnsiTheme="minorHAnsi"/>
          <w:color w:val="000000" w:themeColor="text1"/>
        </w:rPr>
        <w:t>current</w:t>
      </w:r>
      <w:r w:rsidR="0026089D">
        <w:rPr>
          <w:rFonts w:asciiTheme="minorHAnsi" w:hAnsiTheme="minorHAnsi"/>
          <w:color w:val="000000" w:themeColor="text1"/>
        </w:rPr>
        <w:t>-</w:t>
      </w:r>
      <w:r w:rsidR="00D75E0A">
        <w:rPr>
          <w:rFonts w:asciiTheme="minorHAnsi" w:hAnsiTheme="minorHAnsi"/>
          <w:color w:val="000000" w:themeColor="text1"/>
        </w:rPr>
        <w:t xml:space="preserve"> and multi-year </w:t>
      </w:r>
      <w:r w:rsidRPr="004C512B">
        <w:rPr>
          <w:rFonts w:asciiTheme="minorHAnsi" w:hAnsiTheme="minorHAnsi"/>
          <w:color w:val="000000" w:themeColor="text1"/>
        </w:rPr>
        <w:t>action plan</w:t>
      </w:r>
      <w:r w:rsidR="00D75E0A">
        <w:rPr>
          <w:rFonts w:asciiTheme="minorHAnsi" w:hAnsiTheme="minorHAnsi"/>
          <w:color w:val="000000" w:themeColor="text1"/>
        </w:rPr>
        <w:t>s</w:t>
      </w:r>
      <w:r w:rsidRPr="004C512B">
        <w:rPr>
          <w:rFonts w:asciiTheme="minorHAnsi" w:hAnsiTheme="minorHAnsi"/>
          <w:color w:val="000000" w:themeColor="text1"/>
        </w:rPr>
        <w:t xml:space="preserve"> </w:t>
      </w:r>
      <w:r w:rsidR="00D75E0A">
        <w:rPr>
          <w:rFonts w:asciiTheme="minorHAnsi" w:hAnsiTheme="minorHAnsi"/>
          <w:color w:val="000000" w:themeColor="text1"/>
        </w:rPr>
        <w:t>are</w:t>
      </w:r>
      <w:r w:rsidRPr="004C512B">
        <w:rPr>
          <w:rFonts w:asciiTheme="minorHAnsi" w:hAnsiTheme="minorHAnsi"/>
          <w:color w:val="000000" w:themeColor="text1"/>
        </w:rPr>
        <w:t xml:space="preserve"> </w:t>
      </w:r>
      <w:r w:rsidR="00DF3406">
        <w:rPr>
          <w:rFonts w:asciiTheme="minorHAnsi" w:hAnsiTheme="minorHAnsi"/>
          <w:color w:val="000000" w:themeColor="text1"/>
        </w:rPr>
        <w:t>developed and</w:t>
      </w:r>
      <w:r w:rsidR="00D75E0A">
        <w:rPr>
          <w:rFonts w:asciiTheme="minorHAnsi" w:hAnsiTheme="minorHAnsi"/>
          <w:color w:val="000000" w:themeColor="text1"/>
        </w:rPr>
        <w:t xml:space="preserve"> followed</w:t>
      </w:r>
      <w:r w:rsidR="007A700C">
        <w:rPr>
          <w:rFonts w:asciiTheme="minorHAnsi" w:hAnsiTheme="minorHAnsi"/>
          <w:color w:val="000000" w:themeColor="text1"/>
        </w:rPr>
        <w:t xml:space="preserve"> resulting in district wide implementation of MTSS</w:t>
      </w:r>
      <w:r w:rsidRPr="004C512B">
        <w:rPr>
          <w:rFonts w:asciiTheme="minorHAnsi" w:hAnsiTheme="minorHAnsi"/>
          <w:color w:val="000000" w:themeColor="text1"/>
        </w:rPr>
        <w:t xml:space="preserve">. </w:t>
      </w:r>
      <w:r w:rsidR="00D75E0A">
        <w:rPr>
          <w:rFonts w:asciiTheme="minorHAnsi" w:hAnsiTheme="minorHAnsi"/>
          <w:color w:val="000000" w:themeColor="text1"/>
        </w:rPr>
        <w:t xml:space="preserve">These plans should </w:t>
      </w:r>
      <w:r w:rsidR="007A700C">
        <w:rPr>
          <w:rFonts w:asciiTheme="minorHAnsi" w:hAnsiTheme="minorHAnsi"/>
          <w:color w:val="000000" w:themeColor="text1"/>
        </w:rPr>
        <w:t xml:space="preserve">include the development and implementation of policies and procedures that results in a district aligned curriculum protocol, assessment system and resources </w:t>
      </w:r>
      <w:r w:rsidR="00D75E0A">
        <w:rPr>
          <w:rFonts w:asciiTheme="minorHAnsi" w:hAnsiTheme="minorHAnsi"/>
          <w:color w:val="000000" w:themeColor="text1"/>
        </w:rPr>
        <w:t>support</w:t>
      </w:r>
      <w:r w:rsidR="007A700C">
        <w:rPr>
          <w:rFonts w:asciiTheme="minorHAnsi" w:hAnsiTheme="minorHAnsi"/>
          <w:color w:val="000000" w:themeColor="text1"/>
        </w:rPr>
        <w:t>ing</w:t>
      </w:r>
      <w:r w:rsidR="00D75E0A">
        <w:rPr>
          <w:rFonts w:asciiTheme="minorHAnsi" w:hAnsiTheme="minorHAnsi"/>
          <w:color w:val="000000" w:themeColor="text1"/>
        </w:rPr>
        <w:t xml:space="preserve"> the structures and practices necessary for effective instruction and problem-solving</w:t>
      </w:r>
      <w:r w:rsidR="007A700C">
        <w:rPr>
          <w:rFonts w:asciiTheme="minorHAnsi" w:hAnsiTheme="minorHAnsi"/>
          <w:color w:val="000000" w:themeColor="text1"/>
        </w:rPr>
        <w:t xml:space="preserve"> to occur</w:t>
      </w:r>
      <w:r w:rsidR="00D75E0A">
        <w:rPr>
          <w:rFonts w:asciiTheme="minorHAnsi" w:hAnsiTheme="minorHAnsi"/>
          <w:color w:val="000000" w:themeColor="text1"/>
        </w:rPr>
        <w:t xml:space="preserve">. </w:t>
      </w:r>
    </w:p>
    <w:p w14:paraId="47848D38" w14:textId="77777777" w:rsidR="00DF3406" w:rsidRDefault="00DF3406" w:rsidP="00C244B8">
      <w:pPr>
        <w:spacing w:after="0"/>
        <w:rPr>
          <w:rFonts w:asciiTheme="minorHAnsi" w:hAnsiTheme="minorHAnsi"/>
          <w:color w:val="000000" w:themeColor="text1"/>
        </w:rPr>
      </w:pPr>
    </w:p>
    <w:p w14:paraId="432A8365" w14:textId="7C71254B" w:rsidR="008C642F" w:rsidRDefault="00D75E0A" w:rsidP="00C244B8">
      <w:pPr>
        <w:spacing w:after="0"/>
        <w:rPr>
          <w:rFonts w:asciiTheme="minorHAnsi" w:hAnsiTheme="minorHAnsi"/>
          <w:color w:val="000000" w:themeColor="text1"/>
        </w:rPr>
      </w:pPr>
      <w:r>
        <w:rPr>
          <w:rFonts w:asciiTheme="minorHAnsi" w:hAnsiTheme="minorHAnsi"/>
          <w:color w:val="000000" w:themeColor="text1"/>
        </w:rPr>
        <w:t xml:space="preserve">Best practice recommends </w:t>
      </w:r>
      <w:r w:rsidR="0026089D">
        <w:rPr>
          <w:rFonts w:asciiTheme="minorHAnsi" w:hAnsiTheme="minorHAnsi"/>
          <w:color w:val="000000" w:themeColor="text1"/>
        </w:rPr>
        <w:t xml:space="preserve">that </w:t>
      </w:r>
      <w:r>
        <w:rPr>
          <w:rFonts w:asciiTheme="minorHAnsi" w:hAnsiTheme="minorHAnsi"/>
          <w:color w:val="000000" w:themeColor="text1"/>
        </w:rPr>
        <w:t xml:space="preserve">the </w:t>
      </w:r>
      <w:r w:rsidR="00B7742C">
        <w:rPr>
          <w:rFonts w:asciiTheme="minorHAnsi" w:hAnsiTheme="minorHAnsi"/>
          <w:color w:val="000000" w:themeColor="text1"/>
        </w:rPr>
        <w:t xml:space="preserve">district </w:t>
      </w:r>
      <w:r>
        <w:rPr>
          <w:rFonts w:asciiTheme="minorHAnsi" w:hAnsiTheme="minorHAnsi"/>
          <w:color w:val="000000" w:themeColor="text1"/>
        </w:rPr>
        <w:t xml:space="preserve">leadership team meet </w:t>
      </w:r>
      <w:proofErr w:type="gramStart"/>
      <w:r>
        <w:rPr>
          <w:rFonts w:asciiTheme="minorHAnsi" w:hAnsiTheme="minorHAnsi"/>
          <w:color w:val="000000" w:themeColor="text1"/>
        </w:rPr>
        <w:t>on a monthly basis</w:t>
      </w:r>
      <w:proofErr w:type="gramEnd"/>
      <w:r w:rsidR="0026089D">
        <w:rPr>
          <w:rFonts w:asciiTheme="minorHAnsi" w:hAnsiTheme="minorHAnsi"/>
          <w:color w:val="000000" w:themeColor="text1"/>
        </w:rPr>
        <w:t>,</w:t>
      </w:r>
      <w:r>
        <w:rPr>
          <w:rFonts w:asciiTheme="minorHAnsi" w:hAnsiTheme="minorHAnsi"/>
          <w:color w:val="000000" w:themeColor="text1"/>
        </w:rPr>
        <w:t xml:space="preserve"> with smaller workgroups meeting more frequently </w:t>
      </w:r>
      <w:r w:rsidR="0026089D">
        <w:rPr>
          <w:rFonts w:asciiTheme="minorHAnsi" w:hAnsiTheme="minorHAnsi"/>
          <w:color w:val="000000" w:themeColor="text1"/>
        </w:rPr>
        <w:t>(</w:t>
      </w:r>
      <w:r>
        <w:rPr>
          <w:rFonts w:asciiTheme="minorHAnsi" w:hAnsiTheme="minorHAnsi"/>
          <w:color w:val="000000" w:themeColor="text1"/>
        </w:rPr>
        <w:t>a</w:t>
      </w:r>
      <w:r w:rsidR="0026089D">
        <w:rPr>
          <w:rFonts w:asciiTheme="minorHAnsi" w:hAnsiTheme="minorHAnsi"/>
          <w:color w:val="000000" w:themeColor="text1"/>
        </w:rPr>
        <w:t>s</w:t>
      </w:r>
      <w:r>
        <w:rPr>
          <w:rFonts w:asciiTheme="minorHAnsi" w:hAnsiTheme="minorHAnsi"/>
          <w:color w:val="000000" w:themeColor="text1"/>
        </w:rPr>
        <w:t xml:space="preserve"> necessary</w:t>
      </w:r>
      <w:r w:rsidR="0026089D">
        <w:rPr>
          <w:rFonts w:asciiTheme="minorHAnsi" w:hAnsiTheme="minorHAnsi"/>
          <w:color w:val="000000" w:themeColor="text1"/>
        </w:rPr>
        <w:t>)</w:t>
      </w:r>
      <w:r>
        <w:rPr>
          <w:rFonts w:asciiTheme="minorHAnsi" w:hAnsiTheme="minorHAnsi"/>
          <w:color w:val="000000" w:themeColor="text1"/>
        </w:rPr>
        <w:t xml:space="preserve"> to keep momentum of the effort. </w:t>
      </w:r>
      <w:r w:rsidR="008C642F">
        <w:rPr>
          <w:rFonts w:asciiTheme="minorHAnsi" w:hAnsiTheme="minorHAnsi"/>
          <w:color w:val="000000" w:themeColor="text1"/>
        </w:rPr>
        <w:t>The items that the district leadership team will focus on include:</w:t>
      </w:r>
    </w:p>
    <w:p w14:paraId="50FFA2AA" w14:textId="55E6B91E" w:rsidR="00D75E0A" w:rsidRDefault="0026089D" w:rsidP="00D75E0A">
      <w:pPr>
        <w:pStyle w:val="ListParagraph"/>
        <w:numPr>
          <w:ilvl w:val="0"/>
          <w:numId w:val="6"/>
        </w:numPr>
        <w:spacing w:after="0"/>
        <w:rPr>
          <w:rFonts w:asciiTheme="minorHAnsi" w:hAnsiTheme="minorHAnsi"/>
          <w:color w:val="000000" w:themeColor="text1"/>
        </w:rPr>
      </w:pPr>
      <w:r>
        <w:rPr>
          <w:rFonts w:asciiTheme="minorHAnsi" w:hAnsiTheme="minorHAnsi"/>
          <w:color w:val="000000" w:themeColor="text1"/>
        </w:rPr>
        <w:t>En</w:t>
      </w:r>
      <w:r w:rsidR="00D75E0A">
        <w:rPr>
          <w:rFonts w:asciiTheme="minorHAnsi" w:hAnsiTheme="minorHAnsi"/>
          <w:color w:val="000000" w:themeColor="text1"/>
        </w:rPr>
        <w:t>suring district</w:t>
      </w:r>
      <w:r>
        <w:rPr>
          <w:rFonts w:asciiTheme="minorHAnsi" w:hAnsiTheme="minorHAnsi"/>
          <w:color w:val="000000" w:themeColor="text1"/>
        </w:rPr>
        <w:t>-</w:t>
      </w:r>
      <w:r w:rsidR="00D75E0A">
        <w:rPr>
          <w:rFonts w:asciiTheme="minorHAnsi" w:hAnsiTheme="minorHAnsi"/>
          <w:color w:val="000000" w:themeColor="text1"/>
        </w:rPr>
        <w:t>level policies, procedures</w:t>
      </w:r>
      <w:r>
        <w:rPr>
          <w:rFonts w:asciiTheme="minorHAnsi" w:hAnsiTheme="minorHAnsi"/>
          <w:color w:val="000000" w:themeColor="text1"/>
        </w:rPr>
        <w:t>,</w:t>
      </w:r>
      <w:r w:rsidR="00D75E0A">
        <w:rPr>
          <w:rFonts w:asciiTheme="minorHAnsi" w:hAnsiTheme="minorHAnsi"/>
          <w:color w:val="000000" w:themeColor="text1"/>
        </w:rPr>
        <w:t xml:space="preserve"> and practices are supportive of MTSS practices </w:t>
      </w:r>
      <w:r>
        <w:rPr>
          <w:rFonts w:asciiTheme="minorHAnsi" w:hAnsiTheme="minorHAnsi"/>
          <w:color w:val="000000" w:themeColor="text1"/>
        </w:rPr>
        <w:t>and are</w:t>
      </w:r>
      <w:r w:rsidR="00D75E0A">
        <w:rPr>
          <w:rFonts w:asciiTheme="minorHAnsi" w:hAnsiTheme="minorHAnsi"/>
          <w:color w:val="000000" w:themeColor="text1"/>
        </w:rPr>
        <w:t xml:space="preserve"> aligned to other state and district initiatives.</w:t>
      </w:r>
    </w:p>
    <w:p w14:paraId="7A103FF3" w14:textId="0F51582B" w:rsidR="00D75E0A" w:rsidRDefault="00D75E0A" w:rsidP="00D75E0A">
      <w:pPr>
        <w:pStyle w:val="ListParagraph"/>
        <w:numPr>
          <w:ilvl w:val="0"/>
          <w:numId w:val="6"/>
        </w:numPr>
        <w:spacing w:after="0"/>
        <w:rPr>
          <w:rFonts w:asciiTheme="minorHAnsi" w:hAnsiTheme="minorHAnsi"/>
          <w:color w:val="000000" w:themeColor="text1"/>
        </w:rPr>
      </w:pPr>
      <w:r>
        <w:rPr>
          <w:rFonts w:asciiTheme="minorHAnsi" w:hAnsiTheme="minorHAnsi"/>
          <w:color w:val="000000" w:themeColor="text1"/>
        </w:rPr>
        <w:t>Establishing a multi-year plan that results in district</w:t>
      </w:r>
      <w:r w:rsidR="0026089D">
        <w:rPr>
          <w:rFonts w:asciiTheme="minorHAnsi" w:hAnsiTheme="minorHAnsi"/>
          <w:color w:val="000000" w:themeColor="text1"/>
        </w:rPr>
        <w:t>-</w:t>
      </w:r>
      <w:r>
        <w:rPr>
          <w:rFonts w:asciiTheme="minorHAnsi" w:hAnsiTheme="minorHAnsi"/>
          <w:color w:val="000000" w:themeColor="text1"/>
        </w:rPr>
        <w:t>wide implementation of MTSS</w:t>
      </w:r>
      <w:r w:rsidR="0026089D">
        <w:rPr>
          <w:rFonts w:asciiTheme="minorHAnsi" w:hAnsiTheme="minorHAnsi"/>
          <w:color w:val="000000" w:themeColor="text1"/>
        </w:rPr>
        <w:t>,</w:t>
      </w:r>
      <w:r>
        <w:rPr>
          <w:rFonts w:asciiTheme="minorHAnsi" w:hAnsiTheme="minorHAnsi"/>
          <w:color w:val="000000" w:themeColor="text1"/>
        </w:rPr>
        <w:t xml:space="preserve"> supporting academic</w:t>
      </w:r>
      <w:r w:rsidR="0026089D">
        <w:rPr>
          <w:rFonts w:asciiTheme="minorHAnsi" w:hAnsiTheme="minorHAnsi"/>
          <w:color w:val="000000" w:themeColor="text1"/>
        </w:rPr>
        <w:t>,</w:t>
      </w:r>
      <w:r>
        <w:rPr>
          <w:rFonts w:asciiTheme="minorHAnsi" w:hAnsiTheme="minorHAnsi"/>
          <w:color w:val="000000" w:themeColor="text1"/>
        </w:rPr>
        <w:t xml:space="preserve"> social</w:t>
      </w:r>
      <w:r w:rsidR="0026089D">
        <w:rPr>
          <w:rFonts w:asciiTheme="minorHAnsi" w:hAnsiTheme="minorHAnsi"/>
          <w:color w:val="000000" w:themeColor="text1"/>
        </w:rPr>
        <w:t xml:space="preserve">, and </w:t>
      </w:r>
      <w:r>
        <w:rPr>
          <w:rFonts w:asciiTheme="minorHAnsi" w:hAnsiTheme="minorHAnsi"/>
          <w:color w:val="000000" w:themeColor="text1"/>
        </w:rPr>
        <w:t>behavioral needs of all students.</w:t>
      </w:r>
    </w:p>
    <w:p w14:paraId="5C725891" w14:textId="3EB0123C" w:rsidR="00D75E0A" w:rsidRDefault="00D75E0A" w:rsidP="00D75E0A">
      <w:pPr>
        <w:pStyle w:val="ListParagraph"/>
        <w:numPr>
          <w:ilvl w:val="0"/>
          <w:numId w:val="6"/>
        </w:numPr>
        <w:spacing w:after="0"/>
        <w:rPr>
          <w:rFonts w:asciiTheme="minorHAnsi" w:hAnsiTheme="minorHAnsi"/>
          <w:color w:val="000000" w:themeColor="text1"/>
        </w:rPr>
      </w:pPr>
      <w:r>
        <w:rPr>
          <w:rFonts w:asciiTheme="minorHAnsi" w:hAnsiTheme="minorHAnsi"/>
          <w:color w:val="000000" w:themeColor="text1"/>
        </w:rPr>
        <w:t>Establishing a current</w:t>
      </w:r>
      <w:r w:rsidR="0026089D">
        <w:rPr>
          <w:rFonts w:asciiTheme="minorHAnsi" w:hAnsiTheme="minorHAnsi"/>
          <w:color w:val="000000" w:themeColor="text1"/>
        </w:rPr>
        <w:t>-</w:t>
      </w:r>
      <w:r>
        <w:rPr>
          <w:rFonts w:asciiTheme="minorHAnsi" w:hAnsiTheme="minorHAnsi"/>
          <w:color w:val="000000" w:themeColor="text1"/>
        </w:rPr>
        <w:t>year action plan</w:t>
      </w:r>
      <w:r w:rsidR="0026089D">
        <w:rPr>
          <w:rFonts w:asciiTheme="minorHAnsi" w:hAnsiTheme="minorHAnsi"/>
          <w:color w:val="000000" w:themeColor="text1"/>
        </w:rPr>
        <w:t>,</w:t>
      </w:r>
      <w:r>
        <w:rPr>
          <w:rFonts w:asciiTheme="minorHAnsi" w:hAnsiTheme="minorHAnsi"/>
          <w:color w:val="000000" w:themeColor="text1"/>
        </w:rPr>
        <w:t xml:space="preserve"> with specific actions and products to support the implementation of MTSS.</w:t>
      </w:r>
    </w:p>
    <w:p w14:paraId="29BCA64B" w14:textId="7057229A" w:rsidR="00D75E0A" w:rsidRDefault="00D75E0A" w:rsidP="00D75E0A">
      <w:pPr>
        <w:pStyle w:val="ListParagraph"/>
        <w:numPr>
          <w:ilvl w:val="0"/>
          <w:numId w:val="6"/>
        </w:numPr>
        <w:spacing w:after="0"/>
        <w:rPr>
          <w:rFonts w:asciiTheme="minorHAnsi" w:hAnsiTheme="minorHAnsi"/>
          <w:color w:val="000000" w:themeColor="text1"/>
        </w:rPr>
      </w:pPr>
      <w:r>
        <w:rPr>
          <w:rFonts w:asciiTheme="minorHAnsi" w:hAnsiTheme="minorHAnsi"/>
          <w:color w:val="000000" w:themeColor="text1"/>
        </w:rPr>
        <w:t>Monitoring the progress on the multi-year and current</w:t>
      </w:r>
      <w:r w:rsidR="0026089D">
        <w:rPr>
          <w:rFonts w:asciiTheme="minorHAnsi" w:hAnsiTheme="minorHAnsi"/>
          <w:color w:val="000000" w:themeColor="text1"/>
        </w:rPr>
        <w:t>-</w:t>
      </w:r>
      <w:r>
        <w:rPr>
          <w:rFonts w:asciiTheme="minorHAnsi" w:hAnsiTheme="minorHAnsi"/>
          <w:color w:val="000000" w:themeColor="text1"/>
        </w:rPr>
        <w:t>year district plans</w:t>
      </w:r>
      <w:r w:rsidR="0026089D">
        <w:rPr>
          <w:rFonts w:asciiTheme="minorHAnsi" w:hAnsiTheme="minorHAnsi"/>
          <w:color w:val="000000" w:themeColor="text1"/>
        </w:rPr>
        <w:t>,</w:t>
      </w:r>
      <w:r>
        <w:rPr>
          <w:rFonts w:asciiTheme="minorHAnsi" w:hAnsiTheme="minorHAnsi"/>
          <w:color w:val="000000" w:themeColor="text1"/>
        </w:rPr>
        <w:t xml:space="preserve"> as well as</w:t>
      </w:r>
      <w:r w:rsidR="0026089D">
        <w:rPr>
          <w:rFonts w:asciiTheme="minorHAnsi" w:hAnsiTheme="minorHAnsi"/>
          <w:color w:val="000000" w:themeColor="text1"/>
        </w:rPr>
        <w:t xml:space="preserve"> the</w:t>
      </w:r>
      <w:r>
        <w:rPr>
          <w:rFonts w:asciiTheme="minorHAnsi" w:hAnsiTheme="minorHAnsi"/>
          <w:color w:val="000000" w:themeColor="text1"/>
        </w:rPr>
        <w:t xml:space="preserve"> progress of each building implement</w:t>
      </w:r>
      <w:r w:rsidR="0026089D">
        <w:rPr>
          <w:rFonts w:asciiTheme="minorHAnsi" w:hAnsiTheme="minorHAnsi"/>
          <w:color w:val="000000" w:themeColor="text1"/>
        </w:rPr>
        <w:t>ing</w:t>
      </w:r>
      <w:r>
        <w:rPr>
          <w:rFonts w:asciiTheme="minorHAnsi" w:hAnsiTheme="minorHAnsi"/>
          <w:color w:val="000000" w:themeColor="text1"/>
        </w:rPr>
        <w:t xml:space="preserve"> MTSS.</w:t>
      </w:r>
    </w:p>
    <w:p w14:paraId="45444923" w14:textId="6B77D67F" w:rsidR="00D75E0A" w:rsidRPr="00D75E0A" w:rsidRDefault="00D75E0A" w:rsidP="00D75E0A">
      <w:pPr>
        <w:pStyle w:val="ListParagraph"/>
        <w:numPr>
          <w:ilvl w:val="0"/>
          <w:numId w:val="6"/>
        </w:numPr>
        <w:spacing w:after="0"/>
        <w:rPr>
          <w:rFonts w:asciiTheme="minorHAnsi" w:hAnsiTheme="minorHAnsi"/>
          <w:color w:val="000000" w:themeColor="text1"/>
        </w:rPr>
      </w:pPr>
      <w:r>
        <w:rPr>
          <w:rFonts w:asciiTheme="minorHAnsi" w:hAnsiTheme="minorHAnsi"/>
          <w:color w:val="000000" w:themeColor="text1"/>
        </w:rPr>
        <w:t>Ensuring a conduit for two</w:t>
      </w:r>
      <w:r w:rsidR="0026089D">
        <w:rPr>
          <w:rFonts w:asciiTheme="minorHAnsi" w:hAnsiTheme="minorHAnsi"/>
          <w:color w:val="000000" w:themeColor="text1"/>
        </w:rPr>
        <w:t>-</w:t>
      </w:r>
      <w:r>
        <w:rPr>
          <w:rFonts w:asciiTheme="minorHAnsi" w:hAnsiTheme="minorHAnsi"/>
          <w:color w:val="000000" w:themeColor="text1"/>
        </w:rPr>
        <w:t xml:space="preserve">way communication </w:t>
      </w:r>
      <w:r w:rsidR="0046094C">
        <w:rPr>
          <w:rFonts w:asciiTheme="minorHAnsi" w:hAnsiTheme="minorHAnsi"/>
          <w:color w:val="000000" w:themeColor="text1"/>
        </w:rPr>
        <w:t>between</w:t>
      </w:r>
      <w:r>
        <w:rPr>
          <w:rFonts w:asciiTheme="minorHAnsi" w:hAnsiTheme="minorHAnsi"/>
          <w:color w:val="000000" w:themeColor="text1"/>
        </w:rPr>
        <w:t xml:space="preserve"> faculty, staff</w:t>
      </w:r>
      <w:r w:rsidR="0026089D">
        <w:rPr>
          <w:rFonts w:asciiTheme="minorHAnsi" w:hAnsiTheme="minorHAnsi"/>
          <w:color w:val="000000" w:themeColor="text1"/>
        </w:rPr>
        <w:t>,</w:t>
      </w:r>
      <w:r>
        <w:rPr>
          <w:rFonts w:asciiTheme="minorHAnsi" w:hAnsiTheme="minorHAnsi"/>
          <w:color w:val="000000" w:themeColor="text1"/>
        </w:rPr>
        <w:t xml:space="preserve"> and families is frequently used to support transparency and buy-in.</w:t>
      </w:r>
    </w:p>
    <w:p w14:paraId="67B69EE7" w14:textId="77777777" w:rsidR="00E1625F" w:rsidRDefault="00E1625F" w:rsidP="00C244B8">
      <w:pPr>
        <w:spacing w:after="0"/>
        <w:rPr>
          <w:rFonts w:asciiTheme="minorHAnsi" w:hAnsiTheme="minorHAnsi"/>
          <w:color w:val="000000" w:themeColor="text1"/>
        </w:rPr>
      </w:pPr>
    </w:p>
    <w:p w14:paraId="63FADFEE" w14:textId="77777777" w:rsidR="004F7911" w:rsidRPr="00227EFB" w:rsidRDefault="004F7911" w:rsidP="00C244B8">
      <w:pPr>
        <w:spacing w:after="0"/>
        <w:rPr>
          <w:rFonts w:asciiTheme="minorHAnsi" w:hAnsiTheme="minorHAnsi"/>
          <w:color w:val="000000" w:themeColor="text1"/>
          <w:u w:val="single"/>
        </w:rPr>
      </w:pPr>
      <w:r w:rsidRPr="00227EFB">
        <w:rPr>
          <w:rFonts w:asciiTheme="minorHAnsi" w:hAnsiTheme="minorHAnsi"/>
          <w:color w:val="000000" w:themeColor="text1"/>
          <w:u w:val="single"/>
        </w:rPr>
        <w:t>Building Leadership</w:t>
      </w:r>
    </w:p>
    <w:p w14:paraId="2A6D8966" w14:textId="2B5F4DFE" w:rsidR="00906DA4" w:rsidRPr="00A41901" w:rsidRDefault="00906DA4" w:rsidP="00906DA4">
      <w:pPr>
        <w:pStyle w:val="MTSSText1"/>
        <w:rPr>
          <w:rFonts w:asciiTheme="minorHAnsi" w:hAnsiTheme="minorHAnsi"/>
          <w:szCs w:val="22"/>
        </w:rPr>
      </w:pPr>
      <w:r w:rsidRPr="00906DA4">
        <w:rPr>
          <w:rFonts w:asciiTheme="minorHAnsi" w:hAnsiTheme="minorHAnsi"/>
          <w:spacing w:val="-1"/>
        </w:rPr>
        <w:t>T</w:t>
      </w:r>
      <w:r w:rsidRPr="00906DA4">
        <w:rPr>
          <w:rFonts w:asciiTheme="minorHAnsi" w:hAnsiTheme="minorHAnsi"/>
        </w:rPr>
        <w:t>he</w:t>
      </w:r>
      <w:r w:rsidRPr="00906DA4">
        <w:rPr>
          <w:rFonts w:asciiTheme="minorHAnsi" w:hAnsiTheme="minorHAnsi"/>
          <w:spacing w:val="2"/>
        </w:rPr>
        <w:t xml:space="preserve"> </w:t>
      </w:r>
      <w:r w:rsidRPr="00906DA4">
        <w:rPr>
          <w:rFonts w:asciiTheme="minorHAnsi" w:hAnsiTheme="minorHAnsi"/>
        </w:rPr>
        <w:t>p</w:t>
      </w:r>
      <w:r w:rsidRPr="00906DA4">
        <w:rPr>
          <w:rFonts w:asciiTheme="minorHAnsi" w:hAnsiTheme="minorHAnsi"/>
          <w:spacing w:val="1"/>
        </w:rPr>
        <w:t>r</w:t>
      </w:r>
      <w:r w:rsidRPr="00906DA4">
        <w:rPr>
          <w:rFonts w:asciiTheme="minorHAnsi" w:hAnsiTheme="minorHAnsi"/>
        </w:rPr>
        <w:t>i</w:t>
      </w:r>
      <w:r w:rsidRPr="00906DA4">
        <w:rPr>
          <w:rFonts w:asciiTheme="minorHAnsi" w:hAnsiTheme="minorHAnsi"/>
          <w:spacing w:val="-3"/>
        </w:rPr>
        <w:t>n</w:t>
      </w:r>
      <w:r w:rsidRPr="00906DA4">
        <w:rPr>
          <w:rFonts w:asciiTheme="minorHAnsi" w:hAnsiTheme="minorHAnsi"/>
        </w:rPr>
        <w:t>ci</w:t>
      </w:r>
      <w:r w:rsidRPr="00906DA4">
        <w:rPr>
          <w:rFonts w:asciiTheme="minorHAnsi" w:hAnsiTheme="minorHAnsi"/>
          <w:spacing w:val="1"/>
        </w:rPr>
        <w:t>p</w:t>
      </w:r>
      <w:r w:rsidRPr="00906DA4">
        <w:rPr>
          <w:rFonts w:asciiTheme="minorHAnsi" w:hAnsiTheme="minorHAnsi"/>
        </w:rPr>
        <w:t>al mu</w:t>
      </w:r>
      <w:r w:rsidRPr="00906DA4">
        <w:rPr>
          <w:rFonts w:asciiTheme="minorHAnsi" w:hAnsiTheme="minorHAnsi"/>
          <w:spacing w:val="1"/>
        </w:rPr>
        <w:t>s</w:t>
      </w:r>
      <w:r w:rsidRPr="00906DA4">
        <w:rPr>
          <w:rFonts w:asciiTheme="minorHAnsi" w:hAnsiTheme="minorHAnsi"/>
        </w:rPr>
        <w:t>t</w:t>
      </w:r>
      <w:r w:rsidRPr="00906DA4">
        <w:rPr>
          <w:rFonts w:asciiTheme="minorHAnsi" w:hAnsiTheme="minorHAnsi"/>
          <w:spacing w:val="3"/>
        </w:rPr>
        <w:t xml:space="preserve"> </w:t>
      </w:r>
      <w:r w:rsidRPr="00906DA4">
        <w:rPr>
          <w:rFonts w:asciiTheme="minorHAnsi" w:hAnsiTheme="minorHAnsi"/>
        </w:rPr>
        <w:t>a</w:t>
      </w:r>
      <w:r w:rsidRPr="00906DA4">
        <w:rPr>
          <w:rFonts w:asciiTheme="minorHAnsi" w:hAnsiTheme="minorHAnsi"/>
          <w:spacing w:val="-2"/>
        </w:rPr>
        <w:t>c</w:t>
      </w:r>
      <w:r w:rsidRPr="00906DA4">
        <w:rPr>
          <w:rFonts w:asciiTheme="minorHAnsi" w:hAnsiTheme="minorHAnsi"/>
        </w:rPr>
        <w:t xml:space="preserve">tively </w:t>
      </w:r>
      <w:r w:rsidRPr="00906DA4">
        <w:rPr>
          <w:rFonts w:asciiTheme="minorHAnsi" w:hAnsiTheme="minorHAnsi"/>
          <w:spacing w:val="1"/>
        </w:rPr>
        <w:t>s</w:t>
      </w:r>
      <w:r w:rsidRPr="00906DA4">
        <w:rPr>
          <w:rFonts w:asciiTheme="minorHAnsi" w:hAnsiTheme="minorHAnsi"/>
        </w:rPr>
        <w:t>up</w:t>
      </w:r>
      <w:r w:rsidRPr="00906DA4">
        <w:rPr>
          <w:rFonts w:asciiTheme="minorHAnsi" w:hAnsiTheme="minorHAnsi"/>
          <w:spacing w:val="-2"/>
        </w:rPr>
        <w:t>p</w:t>
      </w:r>
      <w:r w:rsidRPr="00906DA4">
        <w:rPr>
          <w:rFonts w:asciiTheme="minorHAnsi" w:hAnsiTheme="minorHAnsi"/>
        </w:rPr>
        <w:t>ort</w:t>
      </w:r>
      <w:r w:rsidRPr="00906DA4">
        <w:rPr>
          <w:rFonts w:asciiTheme="minorHAnsi" w:hAnsiTheme="minorHAnsi"/>
          <w:spacing w:val="4"/>
        </w:rPr>
        <w:t xml:space="preserve"> </w:t>
      </w:r>
      <w:r w:rsidRPr="00906DA4">
        <w:rPr>
          <w:rFonts w:asciiTheme="minorHAnsi" w:hAnsiTheme="minorHAnsi"/>
          <w:spacing w:val="-2"/>
        </w:rPr>
        <w:t>t</w:t>
      </w:r>
      <w:r w:rsidRPr="00906DA4">
        <w:rPr>
          <w:rFonts w:asciiTheme="minorHAnsi" w:hAnsiTheme="minorHAnsi"/>
        </w:rPr>
        <w:t>he</w:t>
      </w:r>
      <w:r w:rsidRPr="00906DA4">
        <w:rPr>
          <w:rFonts w:asciiTheme="minorHAnsi" w:hAnsiTheme="minorHAnsi"/>
          <w:spacing w:val="1"/>
        </w:rPr>
        <w:t xml:space="preserve"> </w:t>
      </w:r>
      <w:r w:rsidRPr="00906DA4">
        <w:rPr>
          <w:rFonts w:asciiTheme="minorHAnsi" w:hAnsiTheme="minorHAnsi"/>
        </w:rPr>
        <w:t>cha</w:t>
      </w:r>
      <w:r w:rsidRPr="00906DA4">
        <w:rPr>
          <w:rFonts w:asciiTheme="minorHAnsi" w:hAnsiTheme="minorHAnsi"/>
          <w:spacing w:val="-1"/>
        </w:rPr>
        <w:t>ng</w:t>
      </w:r>
      <w:r w:rsidRPr="00906DA4">
        <w:rPr>
          <w:rFonts w:asciiTheme="minorHAnsi" w:hAnsiTheme="minorHAnsi"/>
        </w:rPr>
        <w:t>e</w:t>
      </w:r>
      <w:r w:rsidRPr="00906DA4">
        <w:rPr>
          <w:rFonts w:asciiTheme="minorHAnsi" w:hAnsiTheme="minorHAnsi"/>
          <w:spacing w:val="2"/>
        </w:rPr>
        <w:t xml:space="preserve"> </w:t>
      </w:r>
      <w:r w:rsidRPr="00906DA4">
        <w:rPr>
          <w:rFonts w:asciiTheme="minorHAnsi" w:hAnsiTheme="minorHAnsi"/>
        </w:rPr>
        <w:t>not</w:t>
      </w:r>
      <w:r w:rsidRPr="00906DA4">
        <w:rPr>
          <w:rFonts w:asciiTheme="minorHAnsi" w:hAnsiTheme="minorHAnsi"/>
          <w:spacing w:val="2"/>
        </w:rPr>
        <w:t xml:space="preserve"> </w:t>
      </w:r>
      <w:r w:rsidRPr="00906DA4">
        <w:rPr>
          <w:rFonts w:asciiTheme="minorHAnsi" w:hAnsiTheme="minorHAnsi"/>
        </w:rPr>
        <w:t xml:space="preserve">only </w:t>
      </w:r>
      <w:r w:rsidR="0026089D">
        <w:rPr>
          <w:rFonts w:asciiTheme="minorHAnsi" w:hAnsiTheme="minorHAnsi"/>
        </w:rPr>
        <w:t>with</w:t>
      </w:r>
      <w:r w:rsidRPr="00906DA4">
        <w:rPr>
          <w:rFonts w:asciiTheme="minorHAnsi" w:hAnsiTheme="minorHAnsi"/>
          <w:spacing w:val="4"/>
        </w:rPr>
        <w:t xml:space="preserve"> </w:t>
      </w:r>
      <w:r w:rsidRPr="00906DA4">
        <w:rPr>
          <w:rFonts w:asciiTheme="minorHAnsi" w:hAnsiTheme="minorHAnsi"/>
        </w:rPr>
        <w:t>actio</w:t>
      </w:r>
      <w:r w:rsidRPr="00906DA4">
        <w:rPr>
          <w:rFonts w:asciiTheme="minorHAnsi" w:hAnsiTheme="minorHAnsi"/>
          <w:spacing w:val="-2"/>
        </w:rPr>
        <w:t>n</w:t>
      </w:r>
      <w:r w:rsidRPr="00906DA4">
        <w:rPr>
          <w:rFonts w:asciiTheme="minorHAnsi" w:hAnsiTheme="minorHAnsi"/>
          <w:spacing w:val="3"/>
        </w:rPr>
        <w:t>s</w:t>
      </w:r>
      <w:r w:rsidRPr="00906DA4">
        <w:rPr>
          <w:rFonts w:asciiTheme="minorHAnsi" w:hAnsiTheme="minorHAnsi"/>
        </w:rPr>
        <w:t>,</w:t>
      </w:r>
      <w:r w:rsidRPr="00906DA4">
        <w:rPr>
          <w:rFonts w:asciiTheme="minorHAnsi" w:hAnsiTheme="minorHAnsi"/>
          <w:spacing w:val="3"/>
        </w:rPr>
        <w:t xml:space="preserve"> </w:t>
      </w:r>
      <w:r w:rsidRPr="00906DA4">
        <w:rPr>
          <w:rFonts w:asciiTheme="minorHAnsi" w:hAnsiTheme="minorHAnsi"/>
        </w:rPr>
        <w:t>b</w:t>
      </w:r>
      <w:r w:rsidRPr="00906DA4">
        <w:rPr>
          <w:rFonts w:asciiTheme="minorHAnsi" w:hAnsiTheme="minorHAnsi"/>
          <w:spacing w:val="-1"/>
        </w:rPr>
        <w:t>u</w:t>
      </w:r>
      <w:r w:rsidRPr="00906DA4">
        <w:rPr>
          <w:rFonts w:asciiTheme="minorHAnsi" w:hAnsiTheme="minorHAnsi"/>
        </w:rPr>
        <w:t>t</w:t>
      </w:r>
      <w:r w:rsidRPr="00906DA4">
        <w:rPr>
          <w:rFonts w:asciiTheme="minorHAnsi" w:hAnsiTheme="minorHAnsi"/>
          <w:spacing w:val="2"/>
        </w:rPr>
        <w:t xml:space="preserve"> </w:t>
      </w:r>
      <w:r w:rsidRPr="00906DA4">
        <w:rPr>
          <w:rFonts w:asciiTheme="minorHAnsi" w:hAnsiTheme="minorHAnsi"/>
        </w:rPr>
        <w:t>al</w:t>
      </w:r>
      <w:r w:rsidRPr="00906DA4">
        <w:rPr>
          <w:rFonts w:asciiTheme="minorHAnsi" w:hAnsiTheme="minorHAnsi"/>
          <w:spacing w:val="-2"/>
        </w:rPr>
        <w:t>s</w:t>
      </w:r>
      <w:r w:rsidRPr="00906DA4">
        <w:rPr>
          <w:rFonts w:asciiTheme="minorHAnsi" w:hAnsiTheme="minorHAnsi"/>
        </w:rPr>
        <w:t xml:space="preserve">o </w:t>
      </w:r>
      <w:r w:rsidRPr="00906DA4">
        <w:rPr>
          <w:rFonts w:asciiTheme="minorHAnsi" w:hAnsiTheme="minorHAnsi"/>
          <w:spacing w:val="1"/>
        </w:rPr>
        <w:t>w</w:t>
      </w:r>
      <w:r w:rsidRPr="00906DA4">
        <w:rPr>
          <w:rFonts w:asciiTheme="minorHAnsi" w:hAnsiTheme="minorHAnsi"/>
        </w:rPr>
        <w:t>ith</w:t>
      </w:r>
      <w:r w:rsidRPr="00906DA4">
        <w:rPr>
          <w:rFonts w:asciiTheme="minorHAnsi" w:hAnsiTheme="minorHAnsi"/>
          <w:spacing w:val="1"/>
        </w:rPr>
        <w:t xml:space="preserve"> </w:t>
      </w:r>
      <w:r w:rsidRPr="00906DA4">
        <w:rPr>
          <w:rFonts w:asciiTheme="minorHAnsi" w:hAnsiTheme="minorHAnsi"/>
        </w:rPr>
        <w:t>the</w:t>
      </w:r>
      <w:r w:rsidRPr="00906DA4">
        <w:rPr>
          <w:rFonts w:asciiTheme="minorHAnsi" w:hAnsiTheme="minorHAnsi"/>
          <w:spacing w:val="1"/>
        </w:rPr>
        <w:t xml:space="preserve"> </w:t>
      </w:r>
      <w:r w:rsidRPr="00906DA4">
        <w:rPr>
          <w:rFonts w:asciiTheme="minorHAnsi" w:hAnsiTheme="minorHAnsi"/>
        </w:rPr>
        <w:t>all</w:t>
      </w:r>
      <w:r w:rsidRPr="00906DA4">
        <w:rPr>
          <w:rFonts w:asciiTheme="minorHAnsi" w:hAnsiTheme="minorHAnsi"/>
          <w:spacing w:val="-3"/>
        </w:rPr>
        <w:t>o</w:t>
      </w:r>
      <w:r w:rsidRPr="00906DA4">
        <w:rPr>
          <w:rFonts w:asciiTheme="minorHAnsi" w:hAnsiTheme="minorHAnsi"/>
        </w:rPr>
        <w:t>cation</w:t>
      </w:r>
      <w:r w:rsidRPr="00906DA4">
        <w:rPr>
          <w:rFonts w:asciiTheme="minorHAnsi" w:hAnsiTheme="minorHAnsi"/>
          <w:spacing w:val="1"/>
        </w:rPr>
        <w:t xml:space="preserve"> </w:t>
      </w:r>
      <w:r w:rsidRPr="00906DA4">
        <w:rPr>
          <w:rFonts w:asciiTheme="minorHAnsi" w:hAnsiTheme="minorHAnsi"/>
          <w:spacing w:val="-2"/>
        </w:rPr>
        <w:t>o</w:t>
      </w:r>
      <w:r w:rsidRPr="00906DA4">
        <w:rPr>
          <w:rFonts w:asciiTheme="minorHAnsi" w:hAnsiTheme="minorHAnsi"/>
        </w:rPr>
        <w:t>f</w:t>
      </w:r>
      <w:r w:rsidRPr="00906DA4">
        <w:rPr>
          <w:rFonts w:asciiTheme="minorHAnsi" w:hAnsiTheme="minorHAnsi"/>
          <w:spacing w:val="1"/>
        </w:rPr>
        <w:t xml:space="preserve"> </w:t>
      </w:r>
      <w:r w:rsidRPr="00906DA4">
        <w:rPr>
          <w:rFonts w:asciiTheme="minorHAnsi" w:hAnsiTheme="minorHAnsi"/>
        </w:rPr>
        <w:t>re</w:t>
      </w:r>
      <w:r w:rsidRPr="00906DA4">
        <w:rPr>
          <w:rFonts w:asciiTheme="minorHAnsi" w:hAnsiTheme="minorHAnsi"/>
          <w:spacing w:val="1"/>
        </w:rPr>
        <w:t>s</w:t>
      </w:r>
      <w:r w:rsidRPr="00906DA4">
        <w:rPr>
          <w:rFonts w:asciiTheme="minorHAnsi" w:hAnsiTheme="minorHAnsi"/>
        </w:rPr>
        <w:t>o</w:t>
      </w:r>
      <w:r w:rsidRPr="00906DA4">
        <w:rPr>
          <w:rFonts w:asciiTheme="minorHAnsi" w:hAnsiTheme="minorHAnsi"/>
          <w:spacing w:val="-3"/>
        </w:rPr>
        <w:t>u</w:t>
      </w:r>
      <w:r w:rsidRPr="00906DA4">
        <w:rPr>
          <w:rFonts w:asciiTheme="minorHAnsi" w:hAnsiTheme="minorHAnsi"/>
        </w:rPr>
        <w:t>r</w:t>
      </w:r>
      <w:r w:rsidRPr="00906DA4">
        <w:rPr>
          <w:rFonts w:asciiTheme="minorHAnsi" w:hAnsiTheme="minorHAnsi"/>
          <w:spacing w:val="1"/>
        </w:rPr>
        <w:t>c</w:t>
      </w:r>
      <w:r w:rsidRPr="00906DA4">
        <w:rPr>
          <w:rFonts w:asciiTheme="minorHAnsi" w:hAnsiTheme="minorHAnsi"/>
          <w:spacing w:val="-2"/>
        </w:rPr>
        <w:t>e</w:t>
      </w:r>
      <w:r w:rsidRPr="00906DA4">
        <w:rPr>
          <w:rFonts w:asciiTheme="minorHAnsi" w:hAnsiTheme="minorHAnsi"/>
        </w:rPr>
        <w:t>s</w:t>
      </w:r>
      <w:r w:rsidR="00976B65">
        <w:rPr>
          <w:rFonts w:asciiTheme="minorHAnsi" w:hAnsiTheme="minorHAnsi"/>
        </w:rPr>
        <w:t xml:space="preserve">. </w:t>
      </w:r>
      <w:r w:rsidR="00830580">
        <w:rPr>
          <w:rFonts w:asciiTheme="minorHAnsi" w:hAnsiTheme="minorHAnsi"/>
        </w:rPr>
        <w:t>This includes</w:t>
      </w:r>
      <w:r w:rsidRPr="00906DA4">
        <w:rPr>
          <w:rFonts w:asciiTheme="minorHAnsi" w:hAnsiTheme="minorHAnsi"/>
          <w:spacing w:val="1"/>
        </w:rPr>
        <w:t xml:space="preserve"> f</w:t>
      </w:r>
      <w:r w:rsidRPr="00906DA4">
        <w:rPr>
          <w:rFonts w:asciiTheme="minorHAnsi" w:hAnsiTheme="minorHAnsi"/>
        </w:rPr>
        <w:t>ull</w:t>
      </w:r>
      <w:r w:rsidR="00976B65">
        <w:rPr>
          <w:rFonts w:asciiTheme="minorHAnsi" w:hAnsiTheme="minorHAnsi"/>
        </w:rPr>
        <w:t>y</w:t>
      </w:r>
      <w:r w:rsidRPr="00906DA4">
        <w:rPr>
          <w:rFonts w:asciiTheme="minorHAnsi" w:hAnsiTheme="minorHAnsi"/>
        </w:rPr>
        <w:t xml:space="preserve"> pa</w:t>
      </w:r>
      <w:r w:rsidRPr="00906DA4">
        <w:rPr>
          <w:rFonts w:asciiTheme="minorHAnsi" w:hAnsiTheme="minorHAnsi"/>
          <w:spacing w:val="-2"/>
        </w:rPr>
        <w:t>rt</w:t>
      </w:r>
      <w:r w:rsidRPr="00906DA4">
        <w:rPr>
          <w:rFonts w:asciiTheme="minorHAnsi" w:hAnsiTheme="minorHAnsi"/>
        </w:rPr>
        <w:t>ici</w:t>
      </w:r>
      <w:r w:rsidRPr="00906DA4">
        <w:rPr>
          <w:rFonts w:asciiTheme="minorHAnsi" w:hAnsiTheme="minorHAnsi"/>
          <w:spacing w:val="1"/>
        </w:rPr>
        <w:t>p</w:t>
      </w:r>
      <w:r w:rsidRPr="00906DA4">
        <w:rPr>
          <w:rFonts w:asciiTheme="minorHAnsi" w:hAnsiTheme="minorHAnsi"/>
        </w:rPr>
        <w:t>at</w:t>
      </w:r>
      <w:r w:rsidR="00830580">
        <w:rPr>
          <w:rFonts w:asciiTheme="minorHAnsi" w:hAnsiTheme="minorHAnsi"/>
        </w:rPr>
        <w:t>ing</w:t>
      </w:r>
      <w:r w:rsidRPr="00906DA4">
        <w:rPr>
          <w:rFonts w:asciiTheme="minorHAnsi" w:hAnsiTheme="minorHAnsi"/>
        </w:rPr>
        <w:t xml:space="preserve"> on the b</w:t>
      </w:r>
      <w:r w:rsidRPr="00906DA4">
        <w:rPr>
          <w:rFonts w:asciiTheme="minorHAnsi" w:hAnsiTheme="minorHAnsi"/>
          <w:spacing w:val="-1"/>
        </w:rPr>
        <w:t>u</w:t>
      </w:r>
      <w:r w:rsidRPr="00906DA4">
        <w:rPr>
          <w:rFonts w:asciiTheme="minorHAnsi" w:hAnsiTheme="minorHAnsi"/>
        </w:rPr>
        <w:t>ilding leade</w:t>
      </w:r>
      <w:r w:rsidRPr="00906DA4">
        <w:rPr>
          <w:rFonts w:asciiTheme="minorHAnsi" w:hAnsiTheme="minorHAnsi"/>
          <w:spacing w:val="-2"/>
        </w:rPr>
        <w:t>r</w:t>
      </w:r>
      <w:r w:rsidRPr="00906DA4">
        <w:rPr>
          <w:rFonts w:asciiTheme="minorHAnsi" w:hAnsiTheme="minorHAnsi"/>
          <w:spacing w:val="1"/>
        </w:rPr>
        <w:t>s</w:t>
      </w:r>
      <w:r w:rsidRPr="00906DA4">
        <w:rPr>
          <w:rFonts w:asciiTheme="minorHAnsi" w:hAnsiTheme="minorHAnsi"/>
        </w:rPr>
        <w:t>h</w:t>
      </w:r>
      <w:r w:rsidRPr="00906DA4">
        <w:rPr>
          <w:rFonts w:asciiTheme="minorHAnsi" w:hAnsiTheme="minorHAnsi"/>
          <w:spacing w:val="-3"/>
        </w:rPr>
        <w:t>i</w:t>
      </w:r>
      <w:r w:rsidRPr="00906DA4">
        <w:rPr>
          <w:rFonts w:asciiTheme="minorHAnsi" w:hAnsiTheme="minorHAnsi"/>
        </w:rPr>
        <w:t>p</w:t>
      </w:r>
      <w:r w:rsidRPr="00906DA4">
        <w:rPr>
          <w:rFonts w:asciiTheme="minorHAnsi" w:hAnsiTheme="minorHAnsi"/>
          <w:spacing w:val="1"/>
        </w:rPr>
        <w:t xml:space="preserve"> </w:t>
      </w:r>
      <w:r w:rsidRPr="00906DA4">
        <w:rPr>
          <w:rFonts w:asciiTheme="minorHAnsi" w:hAnsiTheme="minorHAnsi"/>
        </w:rPr>
        <w:t>t</w:t>
      </w:r>
      <w:r w:rsidRPr="00906DA4">
        <w:rPr>
          <w:rFonts w:asciiTheme="minorHAnsi" w:hAnsiTheme="minorHAnsi"/>
          <w:spacing w:val="-2"/>
        </w:rPr>
        <w:t>e</w:t>
      </w:r>
      <w:r w:rsidRPr="00906DA4">
        <w:rPr>
          <w:rFonts w:asciiTheme="minorHAnsi" w:hAnsiTheme="minorHAnsi"/>
        </w:rPr>
        <w:t>am.</w:t>
      </w:r>
      <w:r w:rsidRPr="00906DA4">
        <w:rPr>
          <w:rFonts w:asciiTheme="minorHAnsi" w:hAnsiTheme="minorHAnsi"/>
          <w:spacing w:val="1"/>
        </w:rPr>
        <w:t xml:space="preserve"> </w:t>
      </w:r>
      <w:r w:rsidRPr="00906DA4">
        <w:rPr>
          <w:rFonts w:asciiTheme="minorHAnsi" w:hAnsiTheme="minorHAnsi"/>
          <w:spacing w:val="-1"/>
        </w:rPr>
        <w:t>T</w:t>
      </w:r>
      <w:r w:rsidRPr="00906DA4">
        <w:rPr>
          <w:rFonts w:asciiTheme="minorHAnsi" w:hAnsiTheme="minorHAnsi"/>
        </w:rPr>
        <w:t>he b</w:t>
      </w:r>
      <w:r w:rsidRPr="00906DA4">
        <w:rPr>
          <w:rFonts w:asciiTheme="minorHAnsi" w:hAnsiTheme="minorHAnsi"/>
          <w:spacing w:val="-1"/>
        </w:rPr>
        <w:t>u</w:t>
      </w:r>
      <w:r w:rsidRPr="00906DA4">
        <w:rPr>
          <w:rFonts w:asciiTheme="minorHAnsi" w:hAnsiTheme="minorHAnsi"/>
        </w:rPr>
        <w:t xml:space="preserve">ilding </w:t>
      </w:r>
      <w:r>
        <w:rPr>
          <w:rFonts w:asciiTheme="minorHAnsi" w:hAnsiTheme="minorHAnsi"/>
        </w:rPr>
        <w:t>principal</w:t>
      </w:r>
      <w:r w:rsidRPr="00906DA4">
        <w:rPr>
          <w:rFonts w:asciiTheme="minorHAnsi" w:hAnsiTheme="minorHAnsi"/>
          <w:spacing w:val="1"/>
        </w:rPr>
        <w:t xml:space="preserve"> </w:t>
      </w:r>
      <w:r w:rsidRPr="00906DA4">
        <w:rPr>
          <w:rFonts w:asciiTheme="minorHAnsi" w:hAnsiTheme="minorHAnsi"/>
        </w:rPr>
        <w:t>al</w:t>
      </w:r>
      <w:r w:rsidRPr="00906DA4">
        <w:rPr>
          <w:rFonts w:asciiTheme="minorHAnsi" w:hAnsiTheme="minorHAnsi"/>
          <w:spacing w:val="-2"/>
        </w:rPr>
        <w:t>s</w:t>
      </w:r>
      <w:r w:rsidRPr="00906DA4">
        <w:rPr>
          <w:rFonts w:asciiTheme="minorHAnsi" w:hAnsiTheme="minorHAnsi"/>
        </w:rPr>
        <w:t>o ensur</w:t>
      </w:r>
      <w:r w:rsidRPr="00906DA4">
        <w:rPr>
          <w:rFonts w:asciiTheme="minorHAnsi" w:hAnsiTheme="minorHAnsi"/>
          <w:spacing w:val="-2"/>
        </w:rPr>
        <w:t>e</w:t>
      </w:r>
      <w:r w:rsidRPr="00906DA4">
        <w:rPr>
          <w:rFonts w:asciiTheme="minorHAnsi" w:hAnsiTheme="minorHAnsi"/>
        </w:rPr>
        <w:t>s</w:t>
      </w:r>
      <w:r w:rsidRPr="00906DA4">
        <w:rPr>
          <w:rFonts w:asciiTheme="minorHAnsi" w:hAnsiTheme="minorHAnsi"/>
          <w:spacing w:val="3"/>
        </w:rPr>
        <w:t xml:space="preserve"> </w:t>
      </w:r>
      <w:r w:rsidRPr="00906DA4">
        <w:rPr>
          <w:rFonts w:asciiTheme="minorHAnsi" w:hAnsiTheme="minorHAnsi"/>
        </w:rPr>
        <w:t>that</w:t>
      </w:r>
      <w:r w:rsidRPr="00906DA4">
        <w:rPr>
          <w:rFonts w:asciiTheme="minorHAnsi" w:hAnsiTheme="minorHAnsi"/>
          <w:spacing w:val="2"/>
        </w:rPr>
        <w:t xml:space="preserve"> </w:t>
      </w:r>
      <w:r w:rsidRPr="00906DA4">
        <w:rPr>
          <w:rFonts w:asciiTheme="minorHAnsi" w:hAnsiTheme="minorHAnsi"/>
        </w:rPr>
        <w:t>t</w:t>
      </w:r>
      <w:r w:rsidRPr="00906DA4">
        <w:rPr>
          <w:rFonts w:asciiTheme="minorHAnsi" w:hAnsiTheme="minorHAnsi"/>
          <w:spacing w:val="-2"/>
        </w:rPr>
        <w:t>h</w:t>
      </w:r>
      <w:r w:rsidRPr="00906DA4">
        <w:rPr>
          <w:rFonts w:asciiTheme="minorHAnsi" w:hAnsiTheme="minorHAnsi"/>
        </w:rPr>
        <w:t>e</w:t>
      </w:r>
      <w:r w:rsidRPr="00906DA4">
        <w:rPr>
          <w:rFonts w:asciiTheme="minorHAnsi" w:hAnsiTheme="minorHAnsi"/>
          <w:spacing w:val="2"/>
        </w:rPr>
        <w:t xml:space="preserve"> </w:t>
      </w:r>
      <w:r w:rsidRPr="00906DA4">
        <w:rPr>
          <w:rFonts w:asciiTheme="minorHAnsi" w:hAnsiTheme="minorHAnsi"/>
        </w:rPr>
        <w:t>b</w:t>
      </w:r>
      <w:r w:rsidRPr="00906DA4">
        <w:rPr>
          <w:rFonts w:asciiTheme="minorHAnsi" w:hAnsiTheme="minorHAnsi"/>
          <w:spacing w:val="-1"/>
        </w:rPr>
        <w:t>u</w:t>
      </w:r>
      <w:r w:rsidRPr="00906DA4">
        <w:rPr>
          <w:rFonts w:asciiTheme="minorHAnsi" w:hAnsiTheme="minorHAnsi"/>
        </w:rPr>
        <w:t>ild</w:t>
      </w:r>
      <w:r w:rsidRPr="00906DA4">
        <w:rPr>
          <w:rFonts w:asciiTheme="minorHAnsi" w:hAnsiTheme="minorHAnsi"/>
          <w:spacing w:val="-2"/>
        </w:rPr>
        <w:t>i</w:t>
      </w:r>
      <w:r w:rsidRPr="00906DA4">
        <w:rPr>
          <w:rFonts w:asciiTheme="minorHAnsi" w:hAnsiTheme="minorHAnsi"/>
        </w:rPr>
        <w:t>ng</w:t>
      </w:r>
      <w:r w:rsidRPr="00906DA4">
        <w:rPr>
          <w:rFonts w:asciiTheme="minorHAnsi" w:hAnsiTheme="minorHAnsi"/>
          <w:spacing w:val="1"/>
        </w:rPr>
        <w:t xml:space="preserve"> </w:t>
      </w:r>
      <w:r w:rsidRPr="00906DA4">
        <w:rPr>
          <w:rFonts w:asciiTheme="minorHAnsi" w:hAnsiTheme="minorHAnsi"/>
        </w:rPr>
        <w:t>leader</w:t>
      </w:r>
      <w:r w:rsidRPr="00906DA4">
        <w:rPr>
          <w:rFonts w:asciiTheme="minorHAnsi" w:hAnsiTheme="minorHAnsi"/>
          <w:spacing w:val="1"/>
        </w:rPr>
        <w:t>s</w:t>
      </w:r>
      <w:r w:rsidRPr="00906DA4">
        <w:rPr>
          <w:rFonts w:asciiTheme="minorHAnsi" w:hAnsiTheme="minorHAnsi"/>
        </w:rPr>
        <w:t>h</w:t>
      </w:r>
      <w:r w:rsidRPr="00906DA4">
        <w:rPr>
          <w:rFonts w:asciiTheme="minorHAnsi" w:hAnsiTheme="minorHAnsi"/>
          <w:spacing w:val="-3"/>
        </w:rPr>
        <w:t>i</w:t>
      </w:r>
      <w:r w:rsidRPr="00906DA4">
        <w:rPr>
          <w:rFonts w:asciiTheme="minorHAnsi" w:hAnsiTheme="minorHAnsi"/>
        </w:rPr>
        <w:t>p</w:t>
      </w:r>
      <w:r w:rsidRPr="00906DA4">
        <w:rPr>
          <w:rFonts w:asciiTheme="minorHAnsi" w:hAnsiTheme="minorHAnsi"/>
          <w:spacing w:val="3"/>
        </w:rPr>
        <w:t xml:space="preserve"> </w:t>
      </w:r>
      <w:r w:rsidRPr="00906DA4">
        <w:rPr>
          <w:rFonts w:asciiTheme="minorHAnsi" w:hAnsiTheme="minorHAnsi"/>
        </w:rPr>
        <w:t>te</w:t>
      </w:r>
      <w:r w:rsidRPr="00906DA4">
        <w:rPr>
          <w:rFonts w:asciiTheme="minorHAnsi" w:hAnsiTheme="minorHAnsi"/>
          <w:spacing w:val="-2"/>
        </w:rPr>
        <w:t>a</w:t>
      </w:r>
      <w:r w:rsidRPr="00906DA4">
        <w:rPr>
          <w:rFonts w:asciiTheme="minorHAnsi" w:hAnsiTheme="minorHAnsi"/>
        </w:rPr>
        <w:t>m</w:t>
      </w:r>
      <w:r w:rsidRPr="00906DA4">
        <w:rPr>
          <w:rFonts w:asciiTheme="minorHAnsi" w:hAnsiTheme="minorHAnsi"/>
          <w:spacing w:val="3"/>
        </w:rPr>
        <w:t xml:space="preserve"> </w:t>
      </w:r>
      <w:r w:rsidRPr="00906DA4">
        <w:rPr>
          <w:rFonts w:asciiTheme="minorHAnsi" w:hAnsiTheme="minorHAnsi"/>
        </w:rPr>
        <w:t>b</w:t>
      </w:r>
      <w:r w:rsidRPr="00906DA4">
        <w:rPr>
          <w:rFonts w:asciiTheme="minorHAnsi" w:hAnsiTheme="minorHAnsi"/>
          <w:spacing w:val="-1"/>
        </w:rPr>
        <w:t>u</w:t>
      </w:r>
      <w:r w:rsidRPr="00906DA4">
        <w:rPr>
          <w:rFonts w:asciiTheme="minorHAnsi" w:hAnsiTheme="minorHAnsi"/>
          <w:spacing w:val="-2"/>
        </w:rPr>
        <w:t>i</w:t>
      </w:r>
      <w:r w:rsidRPr="00906DA4">
        <w:rPr>
          <w:rFonts w:asciiTheme="minorHAnsi" w:hAnsiTheme="minorHAnsi"/>
        </w:rPr>
        <w:t>lds</w:t>
      </w:r>
      <w:r w:rsidRPr="00906DA4">
        <w:rPr>
          <w:rFonts w:asciiTheme="minorHAnsi" w:hAnsiTheme="minorHAnsi"/>
          <w:spacing w:val="4"/>
        </w:rPr>
        <w:t xml:space="preserve"> </w:t>
      </w:r>
      <w:r w:rsidRPr="00906DA4">
        <w:rPr>
          <w:rFonts w:asciiTheme="minorHAnsi" w:hAnsiTheme="minorHAnsi"/>
        </w:rPr>
        <w:t>a</w:t>
      </w:r>
      <w:r w:rsidRPr="00906DA4">
        <w:rPr>
          <w:rFonts w:asciiTheme="minorHAnsi" w:hAnsiTheme="minorHAnsi"/>
          <w:spacing w:val="-1"/>
        </w:rPr>
        <w:t>n</w:t>
      </w:r>
      <w:r w:rsidRPr="00906DA4">
        <w:rPr>
          <w:rFonts w:asciiTheme="minorHAnsi" w:hAnsiTheme="minorHAnsi"/>
        </w:rPr>
        <w:t xml:space="preserve">d </w:t>
      </w:r>
      <w:r w:rsidRPr="00906DA4">
        <w:rPr>
          <w:rFonts w:asciiTheme="minorHAnsi" w:hAnsiTheme="minorHAnsi"/>
          <w:spacing w:val="1"/>
        </w:rPr>
        <w:t>s</w:t>
      </w:r>
      <w:r w:rsidRPr="00906DA4">
        <w:rPr>
          <w:rFonts w:asciiTheme="minorHAnsi" w:hAnsiTheme="minorHAnsi"/>
        </w:rPr>
        <w:t>up</w:t>
      </w:r>
      <w:r w:rsidRPr="00906DA4">
        <w:rPr>
          <w:rFonts w:asciiTheme="minorHAnsi" w:hAnsiTheme="minorHAnsi"/>
          <w:spacing w:val="-2"/>
        </w:rPr>
        <w:t>p</w:t>
      </w:r>
      <w:r w:rsidRPr="00906DA4">
        <w:rPr>
          <w:rFonts w:asciiTheme="minorHAnsi" w:hAnsiTheme="minorHAnsi"/>
        </w:rPr>
        <w:t>or</w:t>
      </w:r>
      <w:r w:rsidRPr="00906DA4">
        <w:rPr>
          <w:rFonts w:asciiTheme="minorHAnsi" w:hAnsiTheme="minorHAnsi"/>
          <w:spacing w:val="-2"/>
        </w:rPr>
        <w:t>t</w:t>
      </w:r>
      <w:r w:rsidRPr="00906DA4">
        <w:rPr>
          <w:rFonts w:asciiTheme="minorHAnsi" w:hAnsiTheme="minorHAnsi"/>
        </w:rPr>
        <w:t>s the</w:t>
      </w:r>
      <w:r w:rsidRPr="00906DA4">
        <w:rPr>
          <w:rFonts w:asciiTheme="minorHAnsi" w:hAnsiTheme="minorHAnsi"/>
          <w:spacing w:val="3"/>
        </w:rPr>
        <w:t xml:space="preserve"> </w:t>
      </w:r>
      <w:r w:rsidRPr="00906DA4">
        <w:rPr>
          <w:rFonts w:asciiTheme="minorHAnsi" w:hAnsiTheme="minorHAnsi"/>
          <w:spacing w:val="1"/>
        </w:rPr>
        <w:t>s</w:t>
      </w:r>
      <w:r w:rsidRPr="00906DA4">
        <w:rPr>
          <w:rFonts w:asciiTheme="minorHAnsi" w:hAnsiTheme="minorHAnsi"/>
        </w:rPr>
        <w:t>c</w:t>
      </w:r>
      <w:r w:rsidRPr="00906DA4">
        <w:rPr>
          <w:rFonts w:asciiTheme="minorHAnsi" w:hAnsiTheme="minorHAnsi"/>
          <w:spacing w:val="-3"/>
        </w:rPr>
        <w:t>h</w:t>
      </w:r>
      <w:r w:rsidRPr="00906DA4">
        <w:rPr>
          <w:rFonts w:asciiTheme="minorHAnsi" w:hAnsiTheme="minorHAnsi"/>
        </w:rPr>
        <w:t>ool</w:t>
      </w:r>
      <w:r w:rsidRPr="00906DA4">
        <w:rPr>
          <w:rFonts w:asciiTheme="minorHAnsi" w:hAnsiTheme="minorHAnsi"/>
          <w:spacing w:val="-2"/>
        </w:rPr>
        <w:t>'</w:t>
      </w:r>
      <w:r w:rsidRPr="00906DA4">
        <w:rPr>
          <w:rFonts w:asciiTheme="minorHAnsi" w:hAnsiTheme="minorHAnsi"/>
        </w:rPr>
        <w:t>s</w:t>
      </w:r>
      <w:r w:rsidRPr="00906DA4">
        <w:rPr>
          <w:rFonts w:asciiTheme="minorHAnsi" w:hAnsiTheme="minorHAnsi"/>
          <w:spacing w:val="4"/>
        </w:rPr>
        <w:t xml:space="preserve"> </w:t>
      </w:r>
      <w:r w:rsidRPr="00906DA4">
        <w:rPr>
          <w:rFonts w:asciiTheme="minorHAnsi" w:hAnsiTheme="minorHAnsi"/>
        </w:rPr>
        <w:t>cult</w:t>
      </w:r>
      <w:r w:rsidRPr="00906DA4">
        <w:rPr>
          <w:rFonts w:asciiTheme="minorHAnsi" w:hAnsiTheme="minorHAnsi"/>
          <w:spacing w:val="-2"/>
        </w:rPr>
        <w:t>u</w:t>
      </w:r>
      <w:r>
        <w:rPr>
          <w:rFonts w:asciiTheme="minorHAnsi" w:hAnsiTheme="minorHAnsi"/>
        </w:rPr>
        <w:t>re</w:t>
      </w:r>
      <w:r w:rsidR="00703E2C">
        <w:rPr>
          <w:rFonts w:asciiTheme="minorHAnsi" w:hAnsiTheme="minorHAnsi"/>
        </w:rPr>
        <w:t xml:space="preserve"> </w:t>
      </w:r>
      <w:sdt>
        <w:sdtPr>
          <w:rPr>
            <w:rFonts w:asciiTheme="minorHAnsi" w:hAnsiTheme="minorHAnsi"/>
          </w:rPr>
          <w:id w:val="-1238324469"/>
          <w:citation/>
        </w:sdtPr>
        <w:sdtEndPr/>
        <w:sdtContent>
          <w:r w:rsidR="00703E2C">
            <w:rPr>
              <w:rFonts w:asciiTheme="minorHAnsi" w:hAnsiTheme="minorHAnsi"/>
            </w:rPr>
            <w:fldChar w:fldCharType="begin"/>
          </w:r>
          <w:r w:rsidR="00703E2C">
            <w:rPr>
              <w:rFonts w:asciiTheme="minorHAnsi" w:hAnsiTheme="minorHAnsi"/>
            </w:rPr>
            <w:instrText xml:space="preserve"> CITATION McC06 \l 1033 </w:instrText>
          </w:r>
          <w:r w:rsidR="00703E2C">
            <w:rPr>
              <w:rFonts w:asciiTheme="minorHAnsi" w:hAnsiTheme="minorHAnsi"/>
            </w:rPr>
            <w:fldChar w:fldCharType="separate"/>
          </w:r>
          <w:r w:rsidR="00A47DBC" w:rsidRPr="00A47DBC">
            <w:rPr>
              <w:rFonts w:asciiTheme="minorHAnsi" w:hAnsiTheme="minorHAnsi"/>
              <w:noProof/>
            </w:rPr>
            <w:t>(McCook, 2006)</w:t>
          </w:r>
          <w:r w:rsidR="00703E2C">
            <w:rPr>
              <w:rFonts w:asciiTheme="minorHAnsi" w:hAnsiTheme="minorHAnsi"/>
            </w:rPr>
            <w:fldChar w:fldCharType="end"/>
          </w:r>
        </w:sdtContent>
      </w:sdt>
      <w:r w:rsidRPr="00906DA4">
        <w:rPr>
          <w:rFonts w:asciiTheme="minorHAnsi" w:hAnsiTheme="minorHAnsi"/>
        </w:rPr>
        <w:t>.</w:t>
      </w:r>
      <w:r>
        <w:rPr>
          <w:rFonts w:asciiTheme="minorHAnsi" w:hAnsiTheme="minorHAnsi"/>
        </w:rPr>
        <w:t xml:space="preserve"> Implementation</w:t>
      </w:r>
      <w:r w:rsidR="00B32BE9" w:rsidRPr="00B32BE9">
        <w:rPr>
          <w:rFonts w:asciiTheme="minorHAnsi" w:hAnsiTheme="minorHAnsi"/>
        </w:rPr>
        <w:t xml:space="preserve"> of an MTSS</w:t>
      </w:r>
      <w:r w:rsidR="00B7742C">
        <w:rPr>
          <w:rFonts w:asciiTheme="minorHAnsi" w:hAnsiTheme="minorHAnsi"/>
        </w:rPr>
        <w:t xml:space="preserve"> includes</w:t>
      </w:r>
      <w:r w:rsidR="00F14267">
        <w:rPr>
          <w:rFonts w:asciiTheme="minorHAnsi" w:hAnsiTheme="minorHAnsi"/>
        </w:rPr>
        <w:t xml:space="preserve"> </w:t>
      </w:r>
      <w:r w:rsidR="00B32BE9">
        <w:rPr>
          <w:rFonts w:asciiTheme="minorHAnsi" w:hAnsiTheme="minorHAnsi"/>
        </w:rPr>
        <w:t>the</w:t>
      </w:r>
      <w:r w:rsidR="00B32BE9" w:rsidRPr="00B32BE9">
        <w:rPr>
          <w:rFonts w:asciiTheme="minorHAnsi" w:hAnsiTheme="minorHAnsi"/>
        </w:rPr>
        <w:t xml:space="preserve"> culture, past and present practices and </w:t>
      </w:r>
      <w:r w:rsidR="003928BC">
        <w:rPr>
          <w:rFonts w:asciiTheme="minorHAnsi" w:hAnsiTheme="minorHAnsi"/>
        </w:rPr>
        <w:t xml:space="preserve">events. For this type of </w:t>
      </w:r>
      <w:r w:rsidR="000322C3">
        <w:rPr>
          <w:rFonts w:asciiTheme="minorHAnsi" w:hAnsiTheme="minorHAnsi"/>
        </w:rPr>
        <w:lastRenderedPageBreak/>
        <w:t>school-wide</w:t>
      </w:r>
      <w:r w:rsidR="00B32BE9" w:rsidRPr="00B32BE9">
        <w:rPr>
          <w:rFonts w:asciiTheme="minorHAnsi" w:hAnsiTheme="minorHAnsi"/>
        </w:rPr>
        <w:t xml:space="preserve"> student support model to be successful, a team-based approach </w:t>
      </w:r>
      <w:r w:rsidR="00976B65">
        <w:rPr>
          <w:rFonts w:asciiTheme="minorHAnsi" w:hAnsiTheme="minorHAnsi"/>
        </w:rPr>
        <w:t xml:space="preserve">is </w:t>
      </w:r>
      <w:r w:rsidR="00B32BE9" w:rsidRPr="00B32BE9">
        <w:rPr>
          <w:rFonts w:asciiTheme="minorHAnsi" w:hAnsiTheme="minorHAnsi"/>
        </w:rPr>
        <w:t xml:space="preserve">necessary </w:t>
      </w:r>
      <w:r w:rsidR="00976B65">
        <w:rPr>
          <w:rFonts w:asciiTheme="minorHAnsi" w:hAnsiTheme="minorHAnsi"/>
        </w:rPr>
        <w:t>in addition to</w:t>
      </w:r>
      <w:r w:rsidR="00B32BE9" w:rsidRPr="00B32BE9">
        <w:rPr>
          <w:rFonts w:asciiTheme="minorHAnsi" w:hAnsiTheme="minorHAnsi"/>
        </w:rPr>
        <w:t xml:space="preserve"> buy-in, support, and implementation by all stakeholders at all levels within the building</w:t>
      </w:r>
      <w:r w:rsidR="00703E2C">
        <w:rPr>
          <w:rFonts w:asciiTheme="minorHAnsi" w:hAnsiTheme="minorHAnsi"/>
        </w:rPr>
        <w:t xml:space="preserve"> </w:t>
      </w:r>
      <w:r w:rsidR="00703E2C">
        <w:rPr>
          <w:rFonts w:asciiTheme="minorHAnsi" w:hAnsiTheme="minorHAnsi"/>
          <w:noProof/>
        </w:rPr>
        <w:t xml:space="preserve">(Sadler, 2000; </w:t>
      </w:r>
      <w:r w:rsidR="00703E2C" w:rsidRPr="00703E2C">
        <w:rPr>
          <w:rFonts w:asciiTheme="minorHAnsi" w:hAnsiTheme="minorHAnsi"/>
          <w:noProof/>
        </w:rPr>
        <w:t>Sugai, Sprague, Horner, &amp; Walker, 2000)</w:t>
      </w:r>
      <w:r w:rsidR="00703E2C">
        <w:rPr>
          <w:rFonts w:asciiTheme="minorHAnsi" w:hAnsiTheme="minorHAnsi"/>
        </w:rPr>
        <w:t>.</w:t>
      </w:r>
      <w:r w:rsidR="00976B65">
        <w:rPr>
          <w:rFonts w:asciiTheme="minorHAnsi" w:hAnsiTheme="minorHAnsi"/>
        </w:rPr>
        <w:t xml:space="preserve"> </w:t>
      </w:r>
      <w:r>
        <w:rPr>
          <w:rFonts w:asciiTheme="minorHAnsi" w:hAnsiTheme="minorHAnsi"/>
        </w:rPr>
        <w:t>The building principal</w:t>
      </w:r>
      <w:r w:rsidR="00B32BE9" w:rsidRPr="00B32BE9">
        <w:rPr>
          <w:rFonts w:asciiTheme="minorHAnsi" w:hAnsiTheme="minorHAnsi"/>
        </w:rPr>
        <w:t xml:space="preserve"> must take an active role leading the change, including achieving buy-in from staff. As the building leadership team is established, attention needs to be given to ensure that it is reflective of all stakeholder voices and provides </w:t>
      </w:r>
      <w:r w:rsidR="00B32BE9" w:rsidRPr="00A41901">
        <w:rPr>
          <w:rFonts w:asciiTheme="minorHAnsi" w:hAnsiTheme="minorHAnsi"/>
          <w:szCs w:val="22"/>
        </w:rPr>
        <w:t>transparent communication throughout the effort</w:t>
      </w:r>
      <w:r w:rsidRPr="00A41901">
        <w:rPr>
          <w:rFonts w:asciiTheme="minorHAnsi" w:hAnsiTheme="minorHAnsi"/>
          <w:szCs w:val="22"/>
        </w:rPr>
        <w:t xml:space="preserve">. </w:t>
      </w:r>
    </w:p>
    <w:p w14:paraId="473CE306" w14:textId="425949BE" w:rsidR="00FD6251" w:rsidRPr="00A41901" w:rsidRDefault="00FD6251" w:rsidP="00FD6251">
      <w:pPr>
        <w:spacing w:after="0"/>
        <w:rPr>
          <w:rFonts w:asciiTheme="minorHAnsi" w:hAnsiTheme="minorHAnsi"/>
          <w:color w:val="000000" w:themeColor="text1"/>
        </w:rPr>
      </w:pPr>
      <w:r>
        <w:rPr>
          <w:rFonts w:asciiTheme="minorHAnsi" w:hAnsiTheme="minorHAnsi"/>
          <w:color w:val="000000" w:themeColor="text1"/>
        </w:rPr>
        <w:t>Below is the</w:t>
      </w:r>
      <w:r w:rsidRPr="00A41901">
        <w:rPr>
          <w:rFonts w:asciiTheme="minorHAnsi" w:hAnsiTheme="minorHAnsi"/>
          <w:color w:val="000000" w:themeColor="text1"/>
        </w:rPr>
        <w:t xml:space="preserve"> critical component for leadership </w:t>
      </w:r>
      <w:r>
        <w:rPr>
          <w:rFonts w:asciiTheme="minorHAnsi" w:hAnsiTheme="minorHAnsi"/>
          <w:color w:val="000000" w:themeColor="text1"/>
        </w:rPr>
        <w:t>from</w:t>
      </w:r>
      <w:r w:rsidRPr="00A41901">
        <w:rPr>
          <w:rFonts w:asciiTheme="minorHAnsi" w:hAnsiTheme="minorHAnsi"/>
          <w:color w:val="000000" w:themeColor="text1"/>
        </w:rPr>
        <w:t xml:space="preserve"> the </w:t>
      </w:r>
      <w:r w:rsidRPr="00A41901">
        <w:rPr>
          <w:rFonts w:asciiTheme="minorHAnsi" w:hAnsiTheme="minorHAnsi"/>
          <w:i/>
        </w:rPr>
        <w:t>South Dakota Multi-Tier System of Supports Practice Profile</w:t>
      </w:r>
      <w:r w:rsidR="00976B65">
        <w:rPr>
          <w:rFonts w:asciiTheme="minorHAnsi" w:hAnsiTheme="minorHAnsi"/>
        </w:rPr>
        <w:t>, which</w:t>
      </w:r>
      <w:r>
        <w:rPr>
          <w:rFonts w:asciiTheme="minorHAnsi" w:hAnsiTheme="minorHAnsi"/>
        </w:rPr>
        <w:t xml:space="preserve"> more</w:t>
      </w:r>
      <w:r w:rsidRPr="00A41901">
        <w:rPr>
          <w:rFonts w:asciiTheme="minorHAnsi" w:hAnsiTheme="minorHAnsi"/>
        </w:rPr>
        <w:t xml:space="preserve"> fully describes the </w:t>
      </w:r>
      <w:r>
        <w:rPr>
          <w:rFonts w:asciiTheme="minorHAnsi" w:hAnsiTheme="minorHAnsi"/>
        </w:rPr>
        <w:t>building</w:t>
      </w:r>
      <w:r w:rsidRPr="00A41901">
        <w:rPr>
          <w:rFonts w:asciiTheme="minorHAnsi" w:hAnsiTheme="minorHAnsi"/>
        </w:rPr>
        <w:t xml:space="preserve"> leadership team.</w:t>
      </w:r>
    </w:p>
    <w:p w14:paraId="05DE3646" w14:textId="77777777" w:rsidR="006A03AB" w:rsidRPr="00A41901" w:rsidRDefault="006A03AB" w:rsidP="006A03AB">
      <w:pPr>
        <w:spacing w:after="0"/>
        <w:rPr>
          <w:rFonts w:asciiTheme="minorHAnsi" w:hAnsiTheme="minorHAnsi"/>
          <w:color w:val="000000" w:themeColor="text1"/>
        </w:rPr>
      </w:pPr>
    </w:p>
    <w:tbl>
      <w:tblPr>
        <w:tblStyle w:val="TableGrid"/>
        <w:tblW w:w="4994" w:type="pct"/>
        <w:tblLook w:val="04A0" w:firstRow="1" w:lastRow="0" w:firstColumn="1" w:lastColumn="0" w:noHBand="0" w:noVBand="1"/>
      </w:tblPr>
      <w:tblGrid>
        <w:gridCol w:w="9565"/>
      </w:tblGrid>
      <w:tr w:rsidR="006A03AB" w:rsidRPr="00A41901" w14:paraId="56E74DE4" w14:textId="77777777" w:rsidTr="003E78CA">
        <w:tc>
          <w:tcPr>
            <w:tcW w:w="5000" w:type="pct"/>
            <w:shd w:val="clear" w:color="auto" w:fill="C2D69B" w:themeFill="accent3" w:themeFillTint="99"/>
          </w:tcPr>
          <w:p w14:paraId="38D4CDC8" w14:textId="6B4E79EB" w:rsidR="006A03AB" w:rsidRPr="00A41901" w:rsidRDefault="006A03AB" w:rsidP="00976B65">
            <w:pPr>
              <w:rPr>
                <w:rFonts w:asciiTheme="minorHAnsi" w:hAnsiTheme="minorHAnsi"/>
              </w:rPr>
            </w:pPr>
            <w:r w:rsidRPr="00A41901">
              <w:rPr>
                <w:rFonts w:asciiTheme="minorHAnsi" w:hAnsiTheme="minorHAnsi"/>
                <w:b/>
              </w:rPr>
              <w:t xml:space="preserve">Critical Component: Leadership (building) </w:t>
            </w:r>
            <w:r w:rsidRPr="00A41901">
              <w:rPr>
                <w:rFonts w:asciiTheme="minorHAnsi" w:hAnsiTheme="minorHAnsi"/>
              </w:rPr>
              <w:t>proactively supports the essential components of the MTSS framework</w:t>
            </w:r>
            <w:r w:rsidR="00976B65">
              <w:rPr>
                <w:rFonts w:asciiTheme="minorHAnsi" w:hAnsiTheme="minorHAnsi"/>
              </w:rPr>
              <w:t>,</w:t>
            </w:r>
            <w:r w:rsidRPr="00A41901">
              <w:rPr>
                <w:rFonts w:asciiTheme="minorHAnsi" w:hAnsiTheme="minorHAnsi"/>
              </w:rPr>
              <w:t xml:space="preserve"> and their decisions and actions work toward making the MTSS framework more effective, including keeping the focus on improv</w:t>
            </w:r>
            <w:r w:rsidR="00976B65">
              <w:rPr>
                <w:rFonts w:asciiTheme="minorHAnsi" w:hAnsiTheme="minorHAnsi"/>
              </w:rPr>
              <w:t>ing</w:t>
            </w:r>
            <w:r w:rsidRPr="00A41901">
              <w:rPr>
                <w:rFonts w:asciiTheme="minorHAnsi" w:hAnsiTheme="minorHAnsi"/>
              </w:rPr>
              <w:t xml:space="preserve"> learning outcomes for all students. </w:t>
            </w:r>
          </w:p>
        </w:tc>
      </w:tr>
      <w:tr w:rsidR="006A03AB" w:rsidRPr="00A41901" w14:paraId="6BB9D316" w14:textId="77777777" w:rsidTr="003E78CA">
        <w:tc>
          <w:tcPr>
            <w:tcW w:w="5000" w:type="pct"/>
            <w:shd w:val="clear" w:color="auto" w:fill="EAF1DD" w:themeFill="accent3" w:themeFillTint="33"/>
          </w:tcPr>
          <w:p w14:paraId="02A414AD" w14:textId="77777777" w:rsidR="006A03AB" w:rsidRPr="00A41901" w:rsidRDefault="006A03AB" w:rsidP="00703E2C">
            <w:pPr>
              <w:rPr>
                <w:rFonts w:asciiTheme="minorHAnsi" w:hAnsiTheme="minorHAnsi"/>
                <w:b/>
              </w:rPr>
            </w:pPr>
            <w:r w:rsidRPr="00A41901">
              <w:rPr>
                <w:rFonts w:asciiTheme="minorHAnsi" w:hAnsiTheme="minorHAnsi"/>
                <w:b/>
              </w:rPr>
              <w:t>Expected Implementation</w:t>
            </w:r>
          </w:p>
        </w:tc>
      </w:tr>
      <w:tr w:rsidR="006A03AB" w:rsidRPr="00A41901" w14:paraId="25F51EB3" w14:textId="77777777" w:rsidTr="006A03AB">
        <w:tc>
          <w:tcPr>
            <w:tcW w:w="5000" w:type="pct"/>
          </w:tcPr>
          <w:p w14:paraId="52E3F392" w14:textId="77777777" w:rsidR="006A03AB" w:rsidRPr="00A41901" w:rsidRDefault="006A03AB" w:rsidP="00703E2C">
            <w:pPr>
              <w:rPr>
                <w:rFonts w:asciiTheme="minorHAnsi" w:hAnsiTheme="minorHAnsi"/>
              </w:rPr>
            </w:pPr>
            <w:r w:rsidRPr="00A41901">
              <w:rPr>
                <w:rFonts w:asciiTheme="minorHAnsi" w:hAnsiTheme="minorHAnsi"/>
              </w:rPr>
              <w:t xml:space="preserve">The </w:t>
            </w:r>
            <w:r w:rsidRPr="00A41901">
              <w:rPr>
                <w:rFonts w:asciiTheme="minorHAnsi" w:hAnsiTheme="minorHAnsi"/>
                <w:b/>
                <w:u w:val="single"/>
              </w:rPr>
              <w:t>building</w:t>
            </w:r>
            <w:r w:rsidRPr="00A41901">
              <w:rPr>
                <w:rFonts w:asciiTheme="minorHAnsi" w:hAnsiTheme="minorHAnsi"/>
              </w:rPr>
              <w:t xml:space="preserve"> has a leadership team that:</w:t>
            </w:r>
          </w:p>
          <w:p w14:paraId="0E040D45" w14:textId="3CA81F16" w:rsidR="006A03AB" w:rsidRPr="00A41901" w:rsidRDefault="006A03AB" w:rsidP="006A03AB">
            <w:pPr>
              <w:pStyle w:val="ListParagraph"/>
              <w:numPr>
                <w:ilvl w:val="0"/>
                <w:numId w:val="11"/>
              </w:numPr>
              <w:rPr>
                <w:rFonts w:asciiTheme="minorHAnsi" w:hAnsiTheme="minorHAnsi"/>
              </w:rPr>
            </w:pPr>
            <w:r w:rsidRPr="00A41901">
              <w:rPr>
                <w:rFonts w:asciiTheme="minorHAnsi" w:hAnsiTheme="minorHAnsi"/>
              </w:rPr>
              <w:t>meets at least monthly and is comprised of the principal other staff that are representative of and provide</w:t>
            </w:r>
            <w:r w:rsidR="00976B65">
              <w:rPr>
                <w:rFonts w:asciiTheme="minorHAnsi" w:hAnsiTheme="minorHAnsi"/>
              </w:rPr>
              <w:t xml:space="preserve"> a</w:t>
            </w:r>
            <w:r w:rsidRPr="00A41901">
              <w:rPr>
                <w:rFonts w:asciiTheme="minorHAnsi" w:hAnsiTheme="minorHAnsi"/>
              </w:rPr>
              <w:t xml:space="preserve"> voice to all staff and key professionals throughout the school. </w:t>
            </w:r>
          </w:p>
          <w:p w14:paraId="4C7DD2C1" w14:textId="35F57ED8" w:rsidR="006A03AB" w:rsidRPr="00A41901" w:rsidRDefault="006A03AB" w:rsidP="006A03AB">
            <w:pPr>
              <w:pStyle w:val="ListParagraph"/>
              <w:numPr>
                <w:ilvl w:val="0"/>
                <w:numId w:val="11"/>
              </w:numPr>
              <w:rPr>
                <w:rFonts w:asciiTheme="minorHAnsi" w:hAnsiTheme="minorHAnsi"/>
              </w:rPr>
            </w:pPr>
            <w:r w:rsidRPr="00A41901">
              <w:rPr>
                <w:rFonts w:asciiTheme="minorHAnsi" w:hAnsiTheme="minorHAnsi"/>
              </w:rPr>
              <w:t>is a conduit for two</w:t>
            </w:r>
            <w:r w:rsidR="00976B65">
              <w:rPr>
                <w:rFonts w:asciiTheme="minorHAnsi" w:hAnsiTheme="minorHAnsi"/>
              </w:rPr>
              <w:t>-</w:t>
            </w:r>
            <w:r w:rsidRPr="00A41901">
              <w:rPr>
                <w:rFonts w:asciiTheme="minorHAnsi" w:hAnsiTheme="minorHAnsi"/>
              </w:rPr>
              <w:t xml:space="preserve">way communication </w:t>
            </w:r>
            <w:r w:rsidR="00976B65">
              <w:rPr>
                <w:rFonts w:asciiTheme="minorHAnsi" w:hAnsiTheme="minorHAnsi"/>
              </w:rPr>
              <w:t>between</w:t>
            </w:r>
            <w:r w:rsidRPr="00A41901">
              <w:rPr>
                <w:rFonts w:asciiTheme="minorHAnsi" w:hAnsiTheme="minorHAnsi"/>
              </w:rPr>
              <w:t xml:space="preserve"> faculty, staff, and families who are members of the </w:t>
            </w:r>
            <w:proofErr w:type="gramStart"/>
            <w:r w:rsidRPr="00A41901">
              <w:rPr>
                <w:rFonts w:asciiTheme="minorHAnsi" w:hAnsiTheme="minorHAnsi"/>
              </w:rPr>
              <w:t>school.</w:t>
            </w:r>
            <w:proofErr w:type="gramEnd"/>
            <w:r w:rsidRPr="00A41901">
              <w:rPr>
                <w:rFonts w:asciiTheme="minorHAnsi" w:hAnsiTheme="minorHAnsi"/>
              </w:rPr>
              <w:t xml:space="preserve"> </w:t>
            </w:r>
          </w:p>
          <w:p w14:paraId="120B02EB" w14:textId="2156C45D" w:rsidR="006A03AB" w:rsidRPr="00A41901" w:rsidRDefault="006A03AB" w:rsidP="006A03AB">
            <w:pPr>
              <w:pStyle w:val="ListParagraph"/>
              <w:numPr>
                <w:ilvl w:val="0"/>
                <w:numId w:val="11"/>
              </w:numPr>
              <w:rPr>
                <w:rFonts w:asciiTheme="minorHAnsi" w:hAnsiTheme="minorHAnsi"/>
              </w:rPr>
            </w:pPr>
            <w:r w:rsidRPr="00A41901">
              <w:rPr>
                <w:rFonts w:asciiTheme="minorHAnsi" w:hAnsiTheme="minorHAnsi"/>
              </w:rPr>
              <w:t>has a plan for the current year</w:t>
            </w:r>
            <w:r w:rsidR="00976B65">
              <w:rPr>
                <w:rFonts w:asciiTheme="minorHAnsi" w:hAnsiTheme="minorHAnsi"/>
              </w:rPr>
              <w:t>,</w:t>
            </w:r>
            <w:r w:rsidRPr="00A41901">
              <w:rPr>
                <w:rFonts w:asciiTheme="minorHAnsi" w:hAnsiTheme="minorHAnsi"/>
              </w:rPr>
              <w:t xml:space="preserve"> with specific actions and products that support movement toward </w:t>
            </w:r>
            <w:r w:rsidR="000322C3">
              <w:rPr>
                <w:rFonts w:asciiTheme="minorHAnsi" w:hAnsiTheme="minorHAnsi"/>
              </w:rPr>
              <w:t>school-wide</w:t>
            </w:r>
            <w:r w:rsidRPr="00A41901">
              <w:rPr>
                <w:rFonts w:asciiTheme="minorHAnsi" w:hAnsiTheme="minorHAnsi"/>
              </w:rPr>
              <w:t xml:space="preserve"> implementation of MTSS. </w:t>
            </w:r>
          </w:p>
          <w:p w14:paraId="4B7BABD1" w14:textId="1C1580AE" w:rsidR="006A03AB" w:rsidRPr="00A41901" w:rsidRDefault="006A03AB" w:rsidP="006A03AB">
            <w:pPr>
              <w:pStyle w:val="ListParagraph"/>
              <w:numPr>
                <w:ilvl w:val="0"/>
                <w:numId w:val="11"/>
              </w:numPr>
              <w:rPr>
                <w:rFonts w:asciiTheme="minorHAnsi" w:hAnsiTheme="minorHAnsi"/>
              </w:rPr>
            </w:pPr>
            <w:r w:rsidRPr="00A41901">
              <w:rPr>
                <w:rFonts w:asciiTheme="minorHAnsi" w:hAnsiTheme="minorHAnsi"/>
              </w:rPr>
              <w:t xml:space="preserve">develops and implements specific policies and procedures for </w:t>
            </w:r>
            <w:r w:rsidR="00976B65">
              <w:rPr>
                <w:rFonts w:asciiTheme="minorHAnsi" w:hAnsiTheme="minorHAnsi"/>
              </w:rPr>
              <w:t xml:space="preserve">the </w:t>
            </w:r>
            <w:r w:rsidRPr="00A41901">
              <w:rPr>
                <w:rFonts w:asciiTheme="minorHAnsi" w:hAnsiTheme="minorHAnsi"/>
              </w:rPr>
              <w:t>implementation of a curriculum protocol, assessment system, and professional learning plan aligned with the district.</w:t>
            </w:r>
          </w:p>
          <w:p w14:paraId="627B3E7A" w14:textId="77777777" w:rsidR="006A03AB" w:rsidRPr="00A41901" w:rsidRDefault="006A03AB" w:rsidP="006A03AB">
            <w:pPr>
              <w:pStyle w:val="ListParagraph"/>
              <w:numPr>
                <w:ilvl w:val="0"/>
                <w:numId w:val="11"/>
              </w:numPr>
              <w:rPr>
                <w:rFonts w:asciiTheme="minorHAnsi" w:hAnsiTheme="minorHAnsi"/>
              </w:rPr>
            </w:pPr>
            <w:r w:rsidRPr="00A41901">
              <w:rPr>
                <w:rFonts w:asciiTheme="minorHAnsi" w:hAnsiTheme="minorHAnsi"/>
              </w:rPr>
              <w:t>establishes a school schedule that has protected time for core instruction and intervention.</w:t>
            </w:r>
          </w:p>
          <w:p w14:paraId="2D18A816" w14:textId="77777777" w:rsidR="006A03AB" w:rsidRPr="00A41901" w:rsidRDefault="006A03AB" w:rsidP="0021743B">
            <w:pPr>
              <w:pStyle w:val="ListParagraph"/>
              <w:numPr>
                <w:ilvl w:val="0"/>
                <w:numId w:val="11"/>
              </w:numPr>
              <w:rPr>
                <w:rFonts w:asciiTheme="minorHAnsi" w:hAnsiTheme="minorHAnsi"/>
              </w:rPr>
            </w:pPr>
            <w:r w:rsidRPr="00A41901">
              <w:rPr>
                <w:rFonts w:asciiTheme="minorHAnsi" w:hAnsiTheme="minorHAnsi"/>
              </w:rPr>
              <w:t xml:space="preserve">regularly analyzes school performance data and MTSS implementation data to make decisions about MTSS, school improvement, and professional </w:t>
            </w:r>
            <w:r w:rsidR="0021743B">
              <w:rPr>
                <w:rFonts w:asciiTheme="minorHAnsi" w:hAnsiTheme="minorHAnsi"/>
              </w:rPr>
              <w:t>learning</w:t>
            </w:r>
            <w:r w:rsidRPr="00A41901">
              <w:rPr>
                <w:rFonts w:asciiTheme="minorHAnsi" w:hAnsiTheme="minorHAnsi"/>
              </w:rPr>
              <w:t xml:space="preserve"> needs. </w:t>
            </w:r>
          </w:p>
        </w:tc>
      </w:tr>
    </w:tbl>
    <w:p w14:paraId="47A7702D" w14:textId="7791BFA7" w:rsidR="006A03AB" w:rsidRDefault="00830580" w:rsidP="00830580">
      <w:pPr>
        <w:pStyle w:val="MTSSText1"/>
        <w:tabs>
          <w:tab w:val="left" w:pos="1380"/>
        </w:tabs>
        <w:spacing w:after="0"/>
        <w:rPr>
          <w:rFonts w:asciiTheme="minorHAnsi" w:hAnsiTheme="minorHAnsi"/>
          <w:szCs w:val="22"/>
        </w:rPr>
      </w:pPr>
      <w:r>
        <w:rPr>
          <w:rFonts w:asciiTheme="minorHAnsi" w:hAnsiTheme="minorHAnsi"/>
          <w:szCs w:val="22"/>
        </w:rPr>
        <w:tab/>
      </w:r>
    </w:p>
    <w:p w14:paraId="7D873C32" w14:textId="132F13BE" w:rsidR="00E539DC" w:rsidRPr="00A41901" w:rsidRDefault="00E539DC" w:rsidP="00E539DC">
      <w:pPr>
        <w:spacing w:after="0"/>
        <w:rPr>
          <w:rFonts w:asciiTheme="minorHAnsi" w:hAnsiTheme="minorHAnsi"/>
          <w:color w:val="000000" w:themeColor="text1"/>
        </w:rPr>
      </w:pPr>
      <w:r w:rsidRPr="00A41901">
        <w:rPr>
          <w:rFonts w:asciiTheme="minorHAnsi" w:hAnsiTheme="minorHAnsi"/>
          <w:color w:val="000000" w:themeColor="text1"/>
        </w:rPr>
        <w:t xml:space="preserve">The items that the building leadership team will focus on are </w:t>
      </w:r>
      <w:proofErr w:type="gramStart"/>
      <w:r w:rsidRPr="00A41901">
        <w:rPr>
          <w:rFonts w:asciiTheme="minorHAnsi" w:hAnsiTheme="minorHAnsi"/>
          <w:color w:val="000000" w:themeColor="text1"/>
        </w:rPr>
        <w:t>similar to</w:t>
      </w:r>
      <w:proofErr w:type="gramEnd"/>
      <w:r w:rsidRPr="00A41901">
        <w:rPr>
          <w:rFonts w:asciiTheme="minorHAnsi" w:hAnsiTheme="minorHAnsi"/>
          <w:color w:val="000000" w:themeColor="text1"/>
        </w:rPr>
        <w:t xml:space="preserve"> the district</w:t>
      </w:r>
      <w:r w:rsidR="009C00A9">
        <w:rPr>
          <w:rFonts w:asciiTheme="minorHAnsi" w:hAnsiTheme="minorHAnsi"/>
          <w:color w:val="000000" w:themeColor="text1"/>
        </w:rPr>
        <w:t>,</w:t>
      </w:r>
      <w:r>
        <w:rPr>
          <w:rFonts w:asciiTheme="minorHAnsi" w:hAnsiTheme="minorHAnsi"/>
          <w:color w:val="000000" w:themeColor="text1"/>
        </w:rPr>
        <w:t xml:space="preserve"> but the focus shifts to implementation within the building</w:t>
      </w:r>
      <w:r w:rsidRPr="00A41901">
        <w:rPr>
          <w:rFonts w:asciiTheme="minorHAnsi" w:hAnsiTheme="minorHAnsi"/>
          <w:color w:val="000000" w:themeColor="text1"/>
        </w:rPr>
        <w:t>:</w:t>
      </w:r>
    </w:p>
    <w:p w14:paraId="481D3FCD" w14:textId="10151E71" w:rsidR="00E539DC" w:rsidRDefault="00E539DC" w:rsidP="00E539DC">
      <w:pPr>
        <w:pStyle w:val="ListParagraph"/>
        <w:numPr>
          <w:ilvl w:val="0"/>
          <w:numId w:val="6"/>
        </w:numPr>
        <w:spacing w:after="0"/>
        <w:rPr>
          <w:rFonts w:asciiTheme="minorHAnsi" w:hAnsiTheme="minorHAnsi"/>
          <w:color w:val="000000" w:themeColor="text1"/>
        </w:rPr>
      </w:pPr>
      <w:r>
        <w:rPr>
          <w:rFonts w:asciiTheme="minorHAnsi" w:hAnsiTheme="minorHAnsi"/>
          <w:color w:val="000000" w:themeColor="text1"/>
        </w:rPr>
        <w:t>Ensuring commitment and participation of all faculty and staff</w:t>
      </w:r>
      <w:r w:rsidR="009C00A9">
        <w:rPr>
          <w:rFonts w:asciiTheme="minorHAnsi" w:hAnsiTheme="minorHAnsi"/>
          <w:color w:val="000000" w:themeColor="text1"/>
        </w:rPr>
        <w:t>.</w:t>
      </w:r>
      <w:r>
        <w:rPr>
          <w:rFonts w:asciiTheme="minorHAnsi" w:hAnsiTheme="minorHAnsi"/>
          <w:color w:val="000000" w:themeColor="text1"/>
        </w:rPr>
        <w:t xml:space="preserve"> </w:t>
      </w:r>
    </w:p>
    <w:p w14:paraId="25257C35" w14:textId="04497A64" w:rsidR="00E539DC" w:rsidRPr="00A41901" w:rsidRDefault="00E539DC" w:rsidP="00E539DC">
      <w:pPr>
        <w:pStyle w:val="ListParagraph"/>
        <w:numPr>
          <w:ilvl w:val="0"/>
          <w:numId w:val="6"/>
        </w:numPr>
        <w:spacing w:after="0"/>
        <w:rPr>
          <w:rFonts w:asciiTheme="minorHAnsi" w:hAnsiTheme="minorHAnsi"/>
          <w:color w:val="000000" w:themeColor="text1"/>
        </w:rPr>
      </w:pPr>
      <w:r w:rsidRPr="00A41901">
        <w:rPr>
          <w:rFonts w:asciiTheme="minorHAnsi" w:hAnsiTheme="minorHAnsi"/>
          <w:color w:val="000000" w:themeColor="text1"/>
        </w:rPr>
        <w:t>Ensuring the building leadership team meets regularly to move the work of MTSS forward</w:t>
      </w:r>
      <w:r w:rsidR="009C00A9">
        <w:rPr>
          <w:rFonts w:asciiTheme="minorHAnsi" w:hAnsiTheme="minorHAnsi"/>
          <w:color w:val="000000" w:themeColor="text1"/>
        </w:rPr>
        <w:t>,</w:t>
      </w:r>
      <w:r w:rsidRPr="00A41901">
        <w:rPr>
          <w:rFonts w:asciiTheme="minorHAnsi" w:hAnsiTheme="minorHAnsi"/>
          <w:color w:val="000000" w:themeColor="text1"/>
        </w:rPr>
        <w:t xml:space="preserve"> is comprised of diverse individuals</w:t>
      </w:r>
      <w:r w:rsidR="009C00A9">
        <w:rPr>
          <w:rFonts w:asciiTheme="minorHAnsi" w:hAnsiTheme="minorHAnsi"/>
          <w:color w:val="000000" w:themeColor="text1"/>
        </w:rPr>
        <w:t>,</w:t>
      </w:r>
      <w:r w:rsidRPr="00A41901">
        <w:rPr>
          <w:rFonts w:asciiTheme="minorHAnsi" w:hAnsiTheme="minorHAnsi"/>
          <w:color w:val="000000" w:themeColor="text1"/>
        </w:rPr>
        <w:t xml:space="preserve"> and encourages active participation.</w:t>
      </w:r>
    </w:p>
    <w:p w14:paraId="2A1AC3D7" w14:textId="32BD9018" w:rsidR="00E539DC" w:rsidRDefault="00E539DC" w:rsidP="00E539DC">
      <w:pPr>
        <w:pStyle w:val="ListParagraph"/>
        <w:numPr>
          <w:ilvl w:val="0"/>
          <w:numId w:val="6"/>
        </w:numPr>
        <w:spacing w:after="0"/>
        <w:rPr>
          <w:rFonts w:asciiTheme="minorHAnsi" w:hAnsiTheme="minorHAnsi"/>
          <w:color w:val="000000" w:themeColor="text1"/>
        </w:rPr>
      </w:pPr>
      <w:r w:rsidRPr="00A41901">
        <w:rPr>
          <w:rFonts w:asciiTheme="minorHAnsi" w:hAnsiTheme="minorHAnsi"/>
          <w:color w:val="000000" w:themeColor="text1"/>
        </w:rPr>
        <w:t>Ensuring a conduit for two</w:t>
      </w:r>
      <w:r w:rsidR="009C00A9">
        <w:rPr>
          <w:rFonts w:asciiTheme="minorHAnsi" w:hAnsiTheme="minorHAnsi"/>
          <w:color w:val="000000" w:themeColor="text1"/>
        </w:rPr>
        <w:t>-</w:t>
      </w:r>
      <w:r w:rsidRPr="00A41901">
        <w:rPr>
          <w:rFonts w:asciiTheme="minorHAnsi" w:hAnsiTheme="minorHAnsi"/>
          <w:color w:val="000000" w:themeColor="text1"/>
        </w:rPr>
        <w:t xml:space="preserve">way communication </w:t>
      </w:r>
      <w:r w:rsidR="009C00A9">
        <w:rPr>
          <w:rFonts w:asciiTheme="minorHAnsi" w:hAnsiTheme="minorHAnsi"/>
          <w:color w:val="000000" w:themeColor="text1"/>
        </w:rPr>
        <w:t>between</w:t>
      </w:r>
      <w:r w:rsidRPr="00A41901">
        <w:rPr>
          <w:rFonts w:asciiTheme="minorHAnsi" w:hAnsiTheme="minorHAnsi"/>
          <w:color w:val="000000" w:themeColor="text1"/>
        </w:rPr>
        <w:t xml:space="preserve"> faculty, staff</w:t>
      </w:r>
      <w:r w:rsidR="009C00A9">
        <w:rPr>
          <w:rFonts w:asciiTheme="minorHAnsi" w:hAnsiTheme="minorHAnsi"/>
          <w:color w:val="000000" w:themeColor="text1"/>
        </w:rPr>
        <w:t>,</w:t>
      </w:r>
      <w:r w:rsidRPr="00A41901">
        <w:rPr>
          <w:rFonts w:asciiTheme="minorHAnsi" w:hAnsiTheme="minorHAnsi"/>
          <w:color w:val="000000" w:themeColor="text1"/>
        </w:rPr>
        <w:t xml:space="preserve"> and families is frequently used</w:t>
      </w:r>
      <w:r>
        <w:rPr>
          <w:rFonts w:asciiTheme="minorHAnsi" w:hAnsiTheme="minorHAnsi"/>
          <w:color w:val="000000" w:themeColor="text1"/>
        </w:rPr>
        <w:t xml:space="preserve"> to support transparency and buy-in.</w:t>
      </w:r>
    </w:p>
    <w:p w14:paraId="5FD7C6A0" w14:textId="416822A9" w:rsidR="00E539DC" w:rsidRDefault="00E539DC" w:rsidP="00E539DC">
      <w:pPr>
        <w:pStyle w:val="ListParagraph"/>
        <w:numPr>
          <w:ilvl w:val="0"/>
          <w:numId w:val="6"/>
        </w:numPr>
        <w:spacing w:after="0"/>
        <w:rPr>
          <w:rFonts w:asciiTheme="minorHAnsi" w:hAnsiTheme="minorHAnsi"/>
          <w:color w:val="000000" w:themeColor="text1"/>
        </w:rPr>
      </w:pPr>
      <w:r>
        <w:rPr>
          <w:rFonts w:asciiTheme="minorHAnsi" w:hAnsiTheme="minorHAnsi"/>
          <w:color w:val="000000" w:themeColor="text1"/>
        </w:rPr>
        <w:t>Establishing a plan that results in the implementation of MTSS</w:t>
      </w:r>
      <w:r w:rsidR="009C00A9">
        <w:rPr>
          <w:rFonts w:asciiTheme="minorHAnsi" w:hAnsiTheme="minorHAnsi"/>
          <w:color w:val="000000" w:themeColor="text1"/>
        </w:rPr>
        <w:t>,</w:t>
      </w:r>
      <w:r>
        <w:rPr>
          <w:rFonts w:asciiTheme="minorHAnsi" w:hAnsiTheme="minorHAnsi"/>
          <w:color w:val="000000" w:themeColor="text1"/>
        </w:rPr>
        <w:t xml:space="preserve"> supporting the academic</w:t>
      </w:r>
      <w:r w:rsidR="009C00A9">
        <w:rPr>
          <w:rFonts w:asciiTheme="minorHAnsi" w:hAnsiTheme="minorHAnsi"/>
          <w:color w:val="000000" w:themeColor="text1"/>
        </w:rPr>
        <w:t>,</w:t>
      </w:r>
      <w:r>
        <w:rPr>
          <w:rFonts w:asciiTheme="minorHAnsi" w:hAnsiTheme="minorHAnsi"/>
          <w:color w:val="000000" w:themeColor="text1"/>
        </w:rPr>
        <w:t xml:space="preserve"> social</w:t>
      </w:r>
      <w:r w:rsidR="009C00A9">
        <w:rPr>
          <w:rFonts w:asciiTheme="minorHAnsi" w:hAnsiTheme="minorHAnsi"/>
          <w:color w:val="000000" w:themeColor="text1"/>
        </w:rPr>
        <w:t xml:space="preserve">, and </w:t>
      </w:r>
      <w:r>
        <w:rPr>
          <w:rFonts w:asciiTheme="minorHAnsi" w:hAnsiTheme="minorHAnsi"/>
          <w:color w:val="000000" w:themeColor="text1"/>
        </w:rPr>
        <w:t>behavioral needs of all students.</w:t>
      </w:r>
    </w:p>
    <w:p w14:paraId="73EBD8D0" w14:textId="530676AC" w:rsidR="00E539DC" w:rsidRDefault="00E539DC" w:rsidP="00E539DC">
      <w:pPr>
        <w:pStyle w:val="ListParagraph"/>
        <w:numPr>
          <w:ilvl w:val="0"/>
          <w:numId w:val="6"/>
        </w:numPr>
        <w:spacing w:after="0"/>
        <w:rPr>
          <w:rFonts w:asciiTheme="minorHAnsi" w:hAnsiTheme="minorHAnsi"/>
          <w:color w:val="000000" w:themeColor="text1"/>
        </w:rPr>
      </w:pPr>
      <w:r>
        <w:rPr>
          <w:rFonts w:asciiTheme="minorHAnsi" w:hAnsiTheme="minorHAnsi"/>
          <w:color w:val="000000" w:themeColor="text1"/>
        </w:rPr>
        <w:t>Ensuring building</w:t>
      </w:r>
      <w:r w:rsidR="009C00A9">
        <w:rPr>
          <w:rFonts w:asciiTheme="minorHAnsi" w:hAnsiTheme="minorHAnsi"/>
          <w:color w:val="000000" w:themeColor="text1"/>
        </w:rPr>
        <w:t>-</w:t>
      </w:r>
      <w:r>
        <w:rPr>
          <w:rFonts w:asciiTheme="minorHAnsi" w:hAnsiTheme="minorHAnsi"/>
          <w:color w:val="000000" w:themeColor="text1"/>
        </w:rPr>
        <w:t>level policies and practices are supportive of MTSS practices and aligned with the district plan.</w:t>
      </w:r>
    </w:p>
    <w:p w14:paraId="39E9AAF5" w14:textId="77777777" w:rsidR="00E539DC" w:rsidRDefault="00E539DC" w:rsidP="00E539DC">
      <w:pPr>
        <w:pStyle w:val="ListParagraph"/>
        <w:numPr>
          <w:ilvl w:val="0"/>
          <w:numId w:val="6"/>
        </w:numPr>
        <w:spacing w:after="0"/>
        <w:rPr>
          <w:rFonts w:asciiTheme="minorHAnsi" w:hAnsiTheme="minorHAnsi"/>
          <w:color w:val="000000" w:themeColor="text1"/>
        </w:rPr>
      </w:pPr>
      <w:r>
        <w:rPr>
          <w:rFonts w:asciiTheme="minorHAnsi" w:hAnsiTheme="minorHAnsi"/>
          <w:color w:val="000000" w:themeColor="text1"/>
        </w:rPr>
        <w:t xml:space="preserve">Ensuring all staff have </w:t>
      </w:r>
      <w:proofErr w:type="gramStart"/>
      <w:r>
        <w:rPr>
          <w:rFonts w:asciiTheme="minorHAnsi" w:hAnsiTheme="minorHAnsi"/>
          <w:color w:val="000000" w:themeColor="text1"/>
        </w:rPr>
        <w:t>sufficient</w:t>
      </w:r>
      <w:proofErr w:type="gramEnd"/>
      <w:r>
        <w:rPr>
          <w:rFonts w:asciiTheme="minorHAnsi" w:hAnsiTheme="minorHAnsi"/>
          <w:color w:val="000000" w:themeColor="text1"/>
        </w:rPr>
        <w:t xml:space="preserve"> professional learning and coaching to be successful.</w:t>
      </w:r>
    </w:p>
    <w:p w14:paraId="54505B89" w14:textId="3A03970D" w:rsidR="00E539DC" w:rsidRDefault="00E539DC" w:rsidP="00E539DC">
      <w:pPr>
        <w:pStyle w:val="ListParagraph"/>
        <w:numPr>
          <w:ilvl w:val="0"/>
          <w:numId w:val="6"/>
        </w:numPr>
        <w:spacing w:after="0"/>
        <w:rPr>
          <w:rFonts w:asciiTheme="minorHAnsi" w:hAnsiTheme="minorHAnsi"/>
          <w:color w:val="000000" w:themeColor="text1"/>
        </w:rPr>
      </w:pPr>
      <w:r>
        <w:rPr>
          <w:rFonts w:asciiTheme="minorHAnsi" w:hAnsiTheme="minorHAnsi"/>
          <w:color w:val="000000" w:themeColor="text1"/>
        </w:rPr>
        <w:t xml:space="preserve">Monitoring the progress </w:t>
      </w:r>
      <w:r w:rsidR="009C00A9">
        <w:rPr>
          <w:rFonts w:asciiTheme="minorHAnsi" w:hAnsiTheme="minorHAnsi"/>
          <w:color w:val="000000" w:themeColor="text1"/>
        </w:rPr>
        <w:t>in the</w:t>
      </w:r>
      <w:r>
        <w:rPr>
          <w:rFonts w:asciiTheme="minorHAnsi" w:hAnsiTheme="minorHAnsi"/>
          <w:color w:val="000000" w:themeColor="text1"/>
        </w:rPr>
        <w:t xml:space="preserve"> implementation of MTSS</w:t>
      </w:r>
      <w:r w:rsidR="009C00A9">
        <w:rPr>
          <w:rFonts w:asciiTheme="minorHAnsi" w:hAnsiTheme="minorHAnsi"/>
          <w:color w:val="000000" w:themeColor="text1"/>
        </w:rPr>
        <w:t>,</w:t>
      </w:r>
      <w:r>
        <w:rPr>
          <w:rFonts w:asciiTheme="minorHAnsi" w:hAnsiTheme="minorHAnsi"/>
          <w:color w:val="000000" w:themeColor="text1"/>
        </w:rPr>
        <w:t xml:space="preserve"> including monitoring fidelity of implementation.</w:t>
      </w:r>
    </w:p>
    <w:p w14:paraId="29D46B24" w14:textId="77777777" w:rsidR="00E539DC" w:rsidRPr="008C642F" w:rsidRDefault="00E539DC" w:rsidP="00E539DC">
      <w:pPr>
        <w:pStyle w:val="ListParagraph"/>
        <w:spacing w:after="0"/>
        <w:rPr>
          <w:rFonts w:asciiTheme="minorHAnsi" w:hAnsiTheme="minorHAnsi"/>
          <w:color w:val="000000" w:themeColor="text1"/>
        </w:rPr>
      </w:pPr>
    </w:p>
    <w:p w14:paraId="5F31EE5E" w14:textId="77777777" w:rsidR="00B60D81" w:rsidRDefault="00B60D81" w:rsidP="00B60D81">
      <w:pPr>
        <w:spacing w:after="0"/>
        <w:rPr>
          <w:rFonts w:asciiTheme="minorHAnsi" w:hAnsiTheme="minorHAnsi"/>
          <w:color w:val="000000" w:themeColor="text1"/>
        </w:rPr>
      </w:pPr>
    </w:p>
    <w:p w14:paraId="19927F8A" w14:textId="77777777" w:rsidR="00B60D81" w:rsidRDefault="00B60D81" w:rsidP="00B60D81">
      <w:pPr>
        <w:spacing w:after="0"/>
        <w:rPr>
          <w:rFonts w:asciiTheme="minorHAnsi" w:hAnsiTheme="minorHAnsi"/>
          <w:color w:val="000000" w:themeColor="text1"/>
        </w:rPr>
      </w:pPr>
    </w:p>
    <w:p w14:paraId="33609C75" w14:textId="458882F6" w:rsidR="006D5364" w:rsidRDefault="006D5364" w:rsidP="00B60D81">
      <w:pPr>
        <w:spacing w:after="0"/>
        <w:jc w:val="center"/>
        <w:rPr>
          <w:rFonts w:asciiTheme="minorHAnsi" w:hAnsiTheme="minorHAnsi"/>
          <w:color w:val="000000" w:themeColor="text1"/>
        </w:rPr>
      </w:pPr>
      <w:r w:rsidRPr="00227EFB">
        <w:rPr>
          <w:rFonts w:asciiTheme="minorHAnsi" w:hAnsiTheme="minorHAnsi"/>
          <w:b/>
          <w:color w:val="000000" w:themeColor="text1"/>
        </w:rPr>
        <w:lastRenderedPageBreak/>
        <w:t>Family Engagement</w:t>
      </w:r>
    </w:p>
    <w:p w14:paraId="551F0BC9" w14:textId="1C5EFA1D" w:rsidR="00FD6251" w:rsidRPr="00E539DC" w:rsidRDefault="00FD6251" w:rsidP="00FD6251">
      <w:pPr>
        <w:spacing w:after="0"/>
        <w:rPr>
          <w:rFonts w:asciiTheme="minorHAnsi" w:hAnsiTheme="minorHAnsi"/>
          <w:color w:val="000000" w:themeColor="text1"/>
        </w:rPr>
      </w:pPr>
      <w:r w:rsidRPr="00E539DC">
        <w:rPr>
          <w:rFonts w:asciiTheme="minorHAnsi" w:hAnsiTheme="minorHAnsi"/>
          <w:color w:val="000000" w:themeColor="text1"/>
        </w:rPr>
        <w:t xml:space="preserve">Below is the critical component for empowering culture from the </w:t>
      </w:r>
      <w:r w:rsidRPr="00E539DC">
        <w:rPr>
          <w:rFonts w:asciiTheme="minorHAnsi" w:hAnsiTheme="minorHAnsi"/>
          <w:i/>
          <w:color w:val="000000" w:themeColor="text1"/>
        </w:rPr>
        <w:t>South Dakota Multi-Tier System of Supports Practice Profile</w:t>
      </w:r>
      <w:r w:rsidR="000A1E75">
        <w:rPr>
          <w:rFonts w:asciiTheme="minorHAnsi" w:hAnsiTheme="minorHAnsi"/>
          <w:color w:val="000000" w:themeColor="text1"/>
        </w:rPr>
        <w:t>, which</w:t>
      </w:r>
      <w:r w:rsidRPr="00E539DC">
        <w:rPr>
          <w:rFonts w:asciiTheme="minorHAnsi" w:hAnsiTheme="minorHAnsi"/>
          <w:color w:val="000000" w:themeColor="text1"/>
        </w:rPr>
        <w:t xml:space="preserve"> more fully describes the actions of the system and engagement of families.</w:t>
      </w:r>
    </w:p>
    <w:p w14:paraId="2313F158" w14:textId="77777777" w:rsidR="00FD6251" w:rsidRPr="00A41901" w:rsidRDefault="00FD6251" w:rsidP="006E029C">
      <w:pPr>
        <w:pStyle w:val="MTSSText1"/>
        <w:spacing w:after="0"/>
        <w:rPr>
          <w:rFonts w:asciiTheme="minorHAnsi" w:hAnsiTheme="minorHAnsi"/>
          <w:szCs w:val="22"/>
        </w:rPr>
      </w:pPr>
    </w:p>
    <w:tbl>
      <w:tblPr>
        <w:tblStyle w:val="TableGrid"/>
        <w:tblW w:w="9576" w:type="dxa"/>
        <w:tblLook w:val="04A0" w:firstRow="1" w:lastRow="0" w:firstColumn="1" w:lastColumn="0" w:noHBand="0" w:noVBand="1"/>
      </w:tblPr>
      <w:tblGrid>
        <w:gridCol w:w="9576"/>
      </w:tblGrid>
      <w:tr w:rsidR="006E029C" w:rsidRPr="00A41901" w14:paraId="5DB5981E" w14:textId="77777777" w:rsidTr="006E029C">
        <w:tc>
          <w:tcPr>
            <w:tcW w:w="9576" w:type="dxa"/>
            <w:shd w:val="clear" w:color="auto" w:fill="C2D69B" w:themeFill="accent3" w:themeFillTint="99"/>
          </w:tcPr>
          <w:p w14:paraId="4F1E6FD8" w14:textId="77777777" w:rsidR="006E029C" w:rsidRPr="00A41901" w:rsidRDefault="006E029C" w:rsidP="00703E2C">
            <w:pPr>
              <w:rPr>
                <w:rFonts w:asciiTheme="minorHAnsi" w:hAnsiTheme="minorHAnsi"/>
              </w:rPr>
            </w:pPr>
            <w:r w:rsidRPr="00A41901">
              <w:rPr>
                <w:rFonts w:asciiTheme="minorHAnsi" w:hAnsiTheme="minorHAnsi"/>
                <w:b/>
                <w:color w:val="000000" w:themeColor="text1"/>
              </w:rPr>
              <w:t>Critical Component</w:t>
            </w:r>
            <w:r w:rsidRPr="00A41901">
              <w:rPr>
                <w:rFonts w:asciiTheme="minorHAnsi" w:hAnsiTheme="minorHAnsi"/>
                <w:color w:val="000000" w:themeColor="text1"/>
              </w:rPr>
              <w:t xml:space="preserve">: An </w:t>
            </w:r>
            <w:r w:rsidRPr="00A41901">
              <w:rPr>
                <w:rFonts w:asciiTheme="minorHAnsi" w:hAnsiTheme="minorHAnsi"/>
                <w:b/>
                <w:color w:val="000000" w:themeColor="text1"/>
              </w:rPr>
              <w:t>Empowering Culture</w:t>
            </w:r>
            <w:r w:rsidRPr="00A41901">
              <w:rPr>
                <w:rFonts w:asciiTheme="minorHAnsi" w:hAnsiTheme="minorHAnsi"/>
                <w:color w:val="000000" w:themeColor="text1"/>
              </w:rPr>
              <w:t xml:space="preserve"> of collaboration and allowing students and families to be involved in the education of their children is pervasive.</w:t>
            </w:r>
          </w:p>
        </w:tc>
      </w:tr>
      <w:tr w:rsidR="006E029C" w:rsidRPr="00A41901" w14:paraId="1531FC35" w14:textId="77777777" w:rsidTr="003E78CA">
        <w:tc>
          <w:tcPr>
            <w:tcW w:w="9576" w:type="dxa"/>
            <w:shd w:val="clear" w:color="auto" w:fill="EAF1DD" w:themeFill="accent3" w:themeFillTint="33"/>
          </w:tcPr>
          <w:p w14:paraId="1A99B142" w14:textId="77777777" w:rsidR="006E029C" w:rsidRPr="00A41901" w:rsidRDefault="006E029C" w:rsidP="00703E2C">
            <w:pPr>
              <w:rPr>
                <w:rFonts w:asciiTheme="minorHAnsi" w:hAnsiTheme="minorHAnsi"/>
                <w:b/>
              </w:rPr>
            </w:pPr>
            <w:r w:rsidRPr="00A41901">
              <w:rPr>
                <w:rFonts w:asciiTheme="minorHAnsi" w:hAnsiTheme="minorHAnsi"/>
                <w:b/>
              </w:rPr>
              <w:t>Expected Implementation</w:t>
            </w:r>
          </w:p>
        </w:tc>
      </w:tr>
      <w:tr w:rsidR="006E029C" w:rsidRPr="00A41901" w14:paraId="01CA7DBE" w14:textId="77777777" w:rsidTr="006E029C">
        <w:tc>
          <w:tcPr>
            <w:tcW w:w="9576" w:type="dxa"/>
          </w:tcPr>
          <w:p w14:paraId="39A53ED1" w14:textId="77777777" w:rsidR="006E029C" w:rsidRPr="00A41901" w:rsidRDefault="006E029C" w:rsidP="00703E2C">
            <w:pPr>
              <w:pStyle w:val="ListParagraph"/>
              <w:numPr>
                <w:ilvl w:val="0"/>
                <w:numId w:val="12"/>
              </w:numPr>
              <w:rPr>
                <w:rFonts w:asciiTheme="minorHAnsi" w:hAnsiTheme="minorHAnsi"/>
              </w:rPr>
            </w:pPr>
            <w:r w:rsidRPr="00A41901">
              <w:rPr>
                <w:rFonts w:asciiTheme="minorHAnsi" w:hAnsiTheme="minorHAnsi"/>
              </w:rPr>
              <w:t>The leadership team, all staff, and families have a shared responsibility for the academic and behavioral achievement of all students.</w:t>
            </w:r>
          </w:p>
          <w:p w14:paraId="1367AF4C" w14:textId="77777777" w:rsidR="006E029C" w:rsidRPr="00A41901" w:rsidRDefault="006E029C" w:rsidP="00703E2C">
            <w:pPr>
              <w:pStyle w:val="ListParagraph"/>
              <w:numPr>
                <w:ilvl w:val="0"/>
                <w:numId w:val="12"/>
              </w:numPr>
              <w:rPr>
                <w:rFonts w:asciiTheme="minorHAnsi" w:hAnsiTheme="minorHAnsi"/>
              </w:rPr>
            </w:pPr>
            <w:r w:rsidRPr="00A41901">
              <w:rPr>
                <w:rFonts w:asciiTheme="minorHAnsi" w:hAnsiTheme="minorHAnsi"/>
              </w:rPr>
              <w:t>Instructional decisions for students who are beyond the core or struggling to learn are made by grade-level/subject-area instructional teams.</w:t>
            </w:r>
          </w:p>
          <w:p w14:paraId="0BBCA225" w14:textId="77777777" w:rsidR="006E029C" w:rsidRPr="00A41901" w:rsidRDefault="006E029C" w:rsidP="00703E2C">
            <w:pPr>
              <w:pStyle w:val="ListParagraph"/>
              <w:numPr>
                <w:ilvl w:val="0"/>
                <w:numId w:val="12"/>
              </w:numPr>
              <w:rPr>
                <w:rFonts w:asciiTheme="minorHAnsi" w:hAnsiTheme="minorHAnsi"/>
              </w:rPr>
            </w:pPr>
            <w:r w:rsidRPr="00A41901">
              <w:rPr>
                <w:rFonts w:asciiTheme="minorHAnsi" w:hAnsiTheme="minorHAnsi"/>
              </w:rPr>
              <w:t xml:space="preserve">Parents receive regular communication (absent jargon) about learning standards, their children’s progress, and the parents’ role in their children’s success at school. </w:t>
            </w:r>
          </w:p>
          <w:p w14:paraId="5EA52D5F" w14:textId="77777777" w:rsidR="006E029C" w:rsidRPr="00A41901" w:rsidRDefault="006E029C" w:rsidP="00152BF6">
            <w:pPr>
              <w:pStyle w:val="ListParagraph"/>
              <w:numPr>
                <w:ilvl w:val="0"/>
                <w:numId w:val="12"/>
              </w:numPr>
              <w:rPr>
                <w:rFonts w:asciiTheme="minorHAnsi" w:hAnsiTheme="minorHAnsi"/>
              </w:rPr>
            </w:pPr>
            <w:r w:rsidRPr="00A41901">
              <w:rPr>
                <w:rFonts w:asciiTheme="minorHAnsi" w:hAnsiTheme="minorHAnsi"/>
              </w:rPr>
              <w:t>Teachers are familiar with the curriculum of the home (what parents can do at home to support their children’s learn</w:t>
            </w:r>
            <w:r w:rsidR="00152BF6" w:rsidRPr="00A41901">
              <w:rPr>
                <w:rFonts w:asciiTheme="minorHAnsi" w:hAnsiTheme="minorHAnsi"/>
              </w:rPr>
              <w:t>ing) and discuss it with them.</w:t>
            </w:r>
          </w:p>
        </w:tc>
      </w:tr>
    </w:tbl>
    <w:p w14:paraId="50468889" w14:textId="77777777" w:rsidR="00152BF6" w:rsidRDefault="00152BF6" w:rsidP="006E029C">
      <w:pPr>
        <w:pStyle w:val="MTSSText1"/>
        <w:spacing w:after="0"/>
        <w:rPr>
          <w:rFonts w:asciiTheme="minorHAnsi" w:hAnsiTheme="minorHAnsi"/>
          <w:szCs w:val="22"/>
        </w:rPr>
      </w:pPr>
    </w:p>
    <w:p w14:paraId="3CF0D78C" w14:textId="7C8782F5" w:rsidR="00E539DC" w:rsidRDefault="00E539DC" w:rsidP="006E029C">
      <w:pPr>
        <w:pStyle w:val="MTSSText1"/>
        <w:spacing w:after="0"/>
        <w:rPr>
          <w:rFonts w:asciiTheme="minorHAnsi" w:hAnsiTheme="minorHAnsi"/>
          <w:szCs w:val="22"/>
        </w:rPr>
      </w:pPr>
      <w:r>
        <w:rPr>
          <w:rFonts w:asciiTheme="minorHAnsi" w:hAnsiTheme="minorHAnsi"/>
          <w:szCs w:val="22"/>
        </w:rPr>
        <w:t xml:space="preserve">The empowering culture is critical in establishing staff commitment and participation as well as the level </w:t>
      </w:r>
      <w:r w:rsidR="0089482A">
        <w:rPr>
          <w:rFonts w:asciiTheme="minorHAnsi" w:hAnsiTheme="minorHAnsi"/>
          <w:szCs w:val="22"/>
        </w:rPr>
        <w:t>the</w:t>
      </w:r>
      <w:r>
        <w:rPr>
          <w:rFonts w:asciiTheme="minorHAnsi" w:hAnsiTheme="minorHAnsi"/>
          <w:szCs w:val="22"/>
        </w:rPr>
        <w:t xml:space="preserve"> families will engage with</w:t>
      </w:r>
      <w:r w:rsidR="0089482A">
        <w:rPr>
          <w:rFonts w:asciiTheme="minorHAnsi" w:hAnsiTheme="minorHAnsi"/>
          <w:szCs w:val="22"/>
        </w:rPr>
        <w:t xml:space="preserve"> in</w:t>
      </w:r>
      <w:r>
        <w:rPr>
          <w:rFonts w:asciiTheme="minorHAnsi" w:hAnsiTheme="minorHAnsi"/>
          <w:szCs w:val="22"/>
        </w:rPr>
        <w:t xml:space="preserve"> the school. The support cannot come from only a small set of teachers or faculty </w:t>
      </w:r>
      <w:proofErr w:type="gramStart"/>
      <w:r>
        <w:rPr>
          <w:rFonts w:asciiTheme="minorHAnsi" w:hAnsiTheme="minorHAnsi"/>
          <w:szCs w:val="22"/>
        </w:rPr>
        <w:t>alone</w:t>
      </w:r>
      <w:r w:rsidR="0089482A">
        <w:rPr>
          <w:rFonts w:asciiTheme="minorHAnsi" w:hAnsiTheme="minorHAnsi"/>
          <w:szCs w:val="22"/>
        </w:rPr>
        <w:t>,</w:t>
      </w:r>
      <w:r>
        <w:rPr>
          <w:rFonts w:asciiTheme="minorHAnsi" w:hAnsiTheme="minorHAnsi"/>
          <w:szCs w:val="22"/>
        </w:rPr>
        <w:t xml:space="preserve"> but</w:t>
      </w:r>
      <w:proofErr w:type="gramEnd"/>
      <w:r>
        <w:rPr>
          <w:rFonts w:asciiTheme="minorHAnsi" w:hAnsiTheme="minorHAnsi"/>
          <w:szCs w:val="22"/>
        </w:rPr>
        <w:t xml:space="preserve"> must come from all staff who interact with students</w:t>
      </w:r>
      <w:r w:rsidR="0089482A">
        <w:rPr>
          <w:rFonts w:asciiTheme="minorHAnsi" w:hAnsiTheme="minorHAnsi"/>
          <w:szCs w:val="22"/>
        </w:rPr>
        <w:t>,</w:t>
      </w:r>
      <w:r>
        <w:rPr>
          <w:rFonts w:asciiTheme="minorHAnsi" w:hAnsiTheme="minorHAnsi"/>
          <w:szCs w:val="22"/>
        </w:rPr>
        <w:t xml:space="preserve"> including cafeteria, playground, </w:t>
      </w:r>
      <w:r w:rsidR="0089482A">
        <w:rPr>
          <w:rFonts w:asciiTheme="minorHAnsi" w:hAnsiTheme="minorHAnsi"/>
          <w:szCs w:val="22"/>
        </w:rPr>
        <w:t xml:space="preserve">and </w:t>
      </w:r>
      <w:r>
        <w:rPr>
          <w:rFonts w:asciiTheme="minorHAnsi" w:hAnsiTheme="minorHAnsi"/>
          <w:szCs w:val="22"/>
        </w:rPr>
        <w:t>office staff</w:t>
      </w:r>
      <w:r w:rsidR="0089482A">
        <w:rPr>
          <w:rFonts w:asciiTheme="minorHAnsi" w:hAnsiTheme="minorHAnsi"/>
          <w:szCs w:val="22"/>
        </w:rPr>
        <w:t>,</w:t>
      </w:r>
      <w:r>
        <w:rPr>
          <w:rFonts w:asciiTheme="minorHAnsi" w:hAnsiTheme="minorHAnsi"/>
          <w:szCs w:val="22"/>
        </w:rPr>
        <w:t xml:space="preserve"> and ideally even the bus drivers. </w:t>
      </w:r>
      <w:r w:rsidR="00F65542">
        <w:rPr>
          <w:rFonts w:asciiTheme="minorHAnsi" w:hAnsiTheme="minorHAnsi"/>
          <w:szCs w:val="22"/>
        </w:rPr>
        <w:t>If this level of commitment can be achieved, students will have consistency throughout their instructional day</w:t>
      </w:r>
      <w:r w:rsidR="0089482A">
        <w:rPr>
          <w:rFonts w:asciiTheme="minorHAnsi" w:hAnsiTheme="minorHAnsi"/>
          <w:szCs w:val="22"/>
        </w:rPr>
        <w:t>,</w:t>
      </w:r>
      <w:r w:rsidR="00F65542">
        <w:rPr>
          <w:rFonts w:asciiTheme="minorHAnsi" w:hAnsiTheme="minorHAnsi"/>
          <w:szCs w:val="22"/>
        </w:rPr>
        <w:t xml:space="preserve"> allowing both them and the staff to focus on teaching and learning. </w:t>
      </w:r>
    </w:p>
    <w:p w14:paraId="7E89F64A" w14:textId="77777777" w:rsidR="00DC5448" w:rsidRDefault="00DC5448" w:rsidP="006E029C">
      <w:pPr>
        <w:pStyle w:val="MTSSText1"/>
        <w:spacing w:after="0"/>
        <w:rPr>
          <w:rFonts w:asciiTheme="minorHAnsi" w:hAnsiTheme="minorHAnsi"/>
          <w:szCs w:val="22"/>
        </w:rPr>
      </w:pPr>
    </w:p>
    <w:p w14:paraId="0DBA6C52" w14:textId="77777777" w:rsidR="00DC5448" w:rsidRDefault="00DC5448" w:rsidP="006E029C">
      <w:pPr>
        <w:pStyle w:val="MTSSText1"/>
        <w:spacing w:after="0"/>
        <w:rPr>
          <w:rFonts w:asciiTheme="minorHAnsi" w:hAnsiTheme="minorHAnsi"/>
          <w:szCs w:val="22"/>
        </w:rPr>
      </w:pPr>
      <w:r>
        <w:rPr>
          <w:rFonts w:asciiTheme="minorHAnsi" w:hAnsiTheme="minorHAnsi"/>
          <w:szCs w:val="22"/>
        </w:rPr>
        <w:t>Involving families in all phases is a key aspect of a successful MTSS. Schools must make a concerted effort to involve parents as early as possible, beginning with the monitoring of individual student performance within the core curriculum. The table below describes some ways to meaningfully engage families.</w:t>
      </w:r>
    </w:p>
    <w:p w14:paraId="43DA4DF2" w14:textId="77777777" w:rsidR="001A0AB0" w:rsidRDefault="001A0AB0" w:rsidP="006E029C">
      <w:pPr>
        <w:pStyle w:val="MTSSText1"/>
        <w:spacing w:after="0"/>
        <w:rPr>
          <w:rFonts w:asciiTheme="minorHAnsi" w:hAnsiTheme="minorHAnsi"/>
          <w:szCs w:val="22"/>
        </w:rPr>
      </w:pPr>
    </w:p>
    <w:tbl>
      <w:tblPr>
        <w:tblStyle w:val="TableGrid"/>
        <w:tblW w:w="0" w:type="auto"/>
        <w:tblLook w:val="04A0" w:firstRow="1" w:lastRow="0" w:firstColumn="1" w:lastColumn="0" w:noHBand="0" w:noVBand="1"/>
      </w:tblPr>
      <w:tblGrid>
        <w:gridCol w:w="738"/>
        <w:gridCol w:w="2430"/>
        <w:gridCol w:w="6408"/>
      </w:tblGrid>
      <w:tr w:rsidR="00DC5448" w:rsidRPr="001A0AB0" w14:paraId="2EE90B23" w14:textId="77777777" w:rsidTr="003E78CA">
        <w:tc>
          <w:tcPr>
            <w:tcW w:w="738" w:type="dxa"/>
            <w:shd w:val="clear" w:color="auto" w:fill="C2D69B" w:themeFill="accent3" w:themeFillTint="99"/>
          </w:tcPr>
          <w:p w14:paraId="2A18E117" w14:textId="77777777" w:rsidR="00DC5448" w:rsidRPr="001A0AB0" w:rsidRDefault="00DC5448" w:rsidP="006E029C">
            <w:pPr>
              <w:pStyle w:val="MTSSText1"/>
              <w:spacing w:after="0"/>
              <w:rPr>
                <w:rFonts w:asciiTheme="minorHAnsi" w:hAnsiTheme="minorHAnsi"/>
                <w:b/>
                <w:sz w:val="20"/>
                <w:szCs w:val="20"/>
              </w:rPr>
            </w:pPr>
            <w:r w:rsidRPr="001A0AB0">
              <w:rPr>
                <w:rFonts w:asciiTheme="minorHAnsi" w:eastAsiaTheme="minorHAnsi" w:hAnsiTheme="minorHAnsi" w:cs="Calibri"/>
                <w:b/>
                <w:sz w:val="20"/>
                <w:szCs w:val="20"/>
              </w:rPr>
              <w:t>Tier</w:t>
            </w:r>
          </w:p>
        </w:tc>
        <w:tc>
          <w:tcPr>
            <w:tcW w:w="2430" w:type="dxa"/>
            <w:shd w:val="clear" w:color="auto" w:fill="C2D69B" w:themeFill="accent3" w:themeFillTint="99"/>
          </w:tcPr>
          <w:p w14:paraId="177FF1E5" w14:textId="77777777" w:rsidR="00DC5448" w:rsidRPr="001A0AB0" w:rsidRDefault="00DC5448" w:rsidP="006E029C">
            <w:pPr>
              <w:pStyle w:val="MTSSText1"/>
              <w:spacing w:after="0"/>
              <w:rPr>
                <w:rFonts w:asciiTheme="minorHAnsi" w:hAnsiTheme="minorHAnsi"/>
                <w:b/>
                <w:sz w:val="20"/>
                <w:szCs w:val="20"/>
              </w:rPr>
            </w:pPr>
            <w:r w:rsidRPr="001A0AB0">
              <w:rPr>
                <w:rFonts w:asciiTheme="minorHAnsi" w:eastAsiaTheme="minorHAnsi" w:hAnsiTheme="minorHAnsi" w:cs="Calibri"/>
                <w:b/>
                <w:sz w:val="20"/>
                <w:szCs w:val="20"/>
              </w:rPr>
              <w:t>Events</w:t>
            </w:r>
          </w:p>
        </w:tc>
        <w:tc>
          <w:tcPr>
            <w:tcW w:w="6408" w:type="dxa"/>
            <w:shd w:val="clear" w:color="auto" w:fill="C2D69B" w:themeFill="accent3" w:themeFillTint="99"/>
          </w:tcPr>
          <w:p w14:paraId="226F9D0F" w14:textId="77777777" w:rsidR="00DC5448" w:rsidRPr="001A0AB0" w:rsidRDefault="00DC5448" w:rsidP="00DC5448">
            <w:pPr>
              <w:autoSpaceDE w:val="0"/>
              <w:autoSpaceDN w:val="0"/>
              <w:adjustRightInd w:val="0"/>
              <w:rPr>
                <w:rFonts w:asciiTheme="minorHAnsi" w:eastAsiaTheme="minorHAnsi" w:hAnsiTheme="minorHAnsi" w:cs="Calibri"/>
                <w:b/>
                <w:sz w:val="20"/>
                <w:szCs w:val="20"/>
              </w:rPr>
            </w:pPr>
            <w:r w:rsidRPr="001A0AB0">
              <w:rPr>
                <w:rFonts w:asciiTheme="minorHAnsi" w:eastAsiaTheme="minorHAnsi" w:hAnsiTheme="minorHAnsi" w:cs="Calibri"/>
                <w:b/>
                <w:sz w:val="20"/>
                <w:szCs w:val="20"/>
              </w:rPr>
              <w:t>How to Involve Parents</w:t>
            </w:r>
          </w:p>
        </w:tc>
      </w:tr>
      <w:tr w:rsidR="00DC5448" w:rsidRPr="00DC5448" w14:paraId="353C496C" w14:textId="77777777" w:rsidTr="003E78CA">
        <w:tc>
          <w:tcPr>
            <w:tcW w:w="738" w:type="dxa"/>
            <w:vMerge w:val="restart"/>
            <w:shd w:val="clear" w:color="auto" w:fill="EAF1DD" w:themeFill="accent3" w:themeFillTint="33"/>
          </w:tcPr>
          <w:p w14:paraId="3D5D0A84" w14:textId="77777777" w:rsidR="00DC5448" w:rsidRPr="00DC5448" w:rsidRDefault="00DC5448" w:rsidP="006E029C">
            <w:pPr>
              <w:pStyle w:val="MTSSText1"/>
              <w:spacing w:after="0"/>
              <w:rPr>
                <w:rFonts w:asciiTheme="minorHAnsi" w:hAnsiTheme="minorHAnsi"/>
                <w:sz w:val="20"/>
                <w:szCs w:val="20"/>
              </w:rPr>
            </w:pPr>
          </w:p>
        </w:tc>
        <w:tc>
          <w:tcPr>
            <w:tcW w:w="2430" w:type="dxa"/>
          </w:tcPr>
          <w:p w14:paraId="35694AC3" w14:textId="77777777" w:rsidR="00DC5448" w:rsidRPr="00DC5448" w:rsidRDefault="00DC5448" w:rsidP="00DC5448">
            <w:p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Prior to school</w:t>
            </w:r>
          </w:p>
        </w:tc>
        <w:tc>
          <w:tcPr>
            <w:tcW w:w="6408" w:type="dxa"/>
          </w:tcPr>
          <w:p w14:paraId="2365E865" w14:textId="77777777" w:rsidR="00DC5448" w:rsidRPr="00DC5448" w:rsidRDefault="00DC5448" w:rsidP="00DC5448">
            <w:pPr>
              <w:pStyle w:val="ListParagraph"/>
              <w:numPr>
                <w:ilvl w:val="0"/>
                <w:numId w:val="17"/>
              </w:num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Develop a campaign to inform the public regarding the MTSS processes.</w:t>
            </w:r>
          </w:p>
          <w:p w14:paraId="17911E18" w14:textId="4867DA62" w:rsidR="00DC5448" w:rsidRPr="00DC5448" w:rsidRDefault="00DC5448" w:rsidP="00DC5448">
            <w:pPr>
              <w:pStyle w:val="ListParagraph"/>
              <w:numPr>
                <w:ilvl w:val="0"/>
                <w:numId w:val="17"/>
              </w:num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 xml:space="preserve">Include </w:t>
            </w:r>
            <w:r w:rsidR="0089482A">
              <w:rPr>
                <w:rFonts w:asciiTheme="minorHAnsi" w:eastAsiaTheme="minorHAnsi" w:hAnsiTheme="minorHAnsi" w:cs="Calibri"/>
                <w:sz w:val="20"/>
                <w:szCs w:val="20"/>
              </w:rPr>
              <w:t xml:space="preserve">a </w:t>
            </w:r>
            <w:r w:rsidRPr="00DC5448">
              <w:rPr>
                <w:rFonts w:asciiTheme="minorHAnsi" w:eastAsiaTheme="minorHAnsi" w:hAnsiTheme="minorHAnsi" w:cs="Calibri"/>
                <w:sz w:val="20"/>
                <w:szCs w:val="20"/>
              </w:rPr>
              <w:t>clear description of MTSS process in school handbook (parent and/or student).</w:t>
            </w:r>
          </w:p>
        </w:tc>
      </w:tr>
      <w:tr w:rsidR="00DC5448" w:rsidRPr="00DC5448" w14:paraId="4B591FAB" w14:textId="77777777" w:rsidTr="003E78CA">
        <w:tc>
          <w:tcPr>
            <w:tcW w:w="738" w:type="dxa"/>
            <w:vMerge/>
            <w:shd w:val="clear" w:color="auto" w:fill="EAF1DD" w:themeFill="accent3" w:themeFillTint="33"/>
          </w:tcPr>
          <w:p w14:paraId="64D991BE" w14:textId="77777777" w:rsidR="00DC5448" w:rsidRPr="00DC5448" w:rsidRDefault="00DC5448" w:rsidP="006E029C">
            <w:pPr>
              <w:pStyle w:val="MTSSText1"/>
              <w:spacing w:after="0"/>
              <w:rPr>
                <w:rFonts w:asciiTheme="minorHAnsi" w:hAnsiTheme="minorHAnsi"/>
                <w:sz w:val="20"/>
                <w:szCs w:val="20"/>
              </w:rPr>
            </w:pPr>
          </w:p>
        </w:tc>
        <w:tc>
          <w:tcPr>
            <w:tcW w:w="2430" w:type="dxa"/>
          </w:tcPr>
          <w:p w14:paraId="09B91A3E" w14:textId="77777777" w:rsidR="00DC5448" w:rsidRPr="00DC5448" w:rsidRDefault="00DC5448" w:rsidP="00DC5448">
            <w:p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Start of school year for all</w:t>
            </w:r>
          </w:p>
          <w:p w14:paraId="1D306570" w14:textId="77777777" w:rsidR="00DC5448" w:rsidRPr="00DC5448" w:rsidRDefault="00DC5448" w:rsidP="00DC5448">
            <w:p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students</w:t>
            </w:r>
          </w:p>
          <w:p w14:paraId="64B033E8" w14:textId="77777777" w:rsidR="00DC5448" w:rsidRPr="00DC5448" w:rsidRDefault="00DC5448" w:rsidP="006E029C">
            <w:pPr>
              <w:pStyle w:val="MTSSText1"/>
              <w:spacing w:after="0"/>
              <w:rPr>
                <w:rFonts w:asciiTheme="minorHAnsi" w:hAnsiTheme="minorHAnsi"/>
                <w:sz w:val="20"/>
                <w:szCs w:val="20"/>
              </w:rPr>
            </w:pPr>
          </w:p>
        </w:tc>
        <w:tc>
          <w:tcPr>
            <w:tcW w:w="6408" w:type="dxa"/>
          </w:tcPr>
          <w:p w14:paraId="56C42A4A" w14:textId="773C34F9" w:rsidR="00DC5448" w:rsidRPr="00DC5448" w:rsidRDefault="00DC5448" w:rsidP="00DC5448">
            <w:pPr>
              <w:pStyle w:val="ListParagraph"/>
              <w:numPr>
                <w:ilvl w:val="0"/>
                <w:numId w:val="17"/>
              </w:num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 xml:space="preserve">Send </w:t>
            </w:r>
            <w:r w:rsidR="0046094C">
              <w:rPr>
                <w:rFonts w:asciiTheme="minorHAnsi" w:eastAsiaTheme="minorHAnsi" w:hAnsiTheme="minorHAnsi" w:cs="Calibri"/>
                <w:sz w:val="20"/>
                <w:szCs w:val="20"/>
              </w:rPr>
              <w:t>family</w:t>
            </w:r>
            <w:r w:rsidRPr="00DC5448">
              <w:rPr>
                <w:rFonts w:asciiTheme="minorHAnsi" w:eastAsiaTheme="minorHAnsi" w:hAnsiTheme="minorHAnsi" w:cs="Calibri"/>
                <w:sz w:val="20"/>
                <w:szCs w:val="20"/>
              </w:rPr>
              <w:t>-friendly notice home</w:t>
            </w:r>
            <w:r w:rsidR="0089482A">
              <w:rPr>
                <w:rFonts w:asciiTheme="minorHAnsi" w:eastAsiaTheme="minorHAnsi" w:hAnsiTheme="minorHAnsi" w:cs="Calibri"/>
                <w:sz w:val="20"/>
                <w:szCs w:val="20"/>
              </w:rPr>
              <w:t>,</w:t>
            </w:r>
            <w:r w:rsidRPr="00DC5448">
              <w:rPr>
                <w:rFonts w:asciiTheme="minorHAnsi" w:eastAsiaTheme="minorHAnsi" w:hAnsiTheme="minorHAnsi" w:cs="Calibri"/>
                <w:sz w:val="20"/>
                <w:szCs w:val="20"/>
              </w:rPr>
              <w:t xml:space="preserve"> reviewing processes initiated within the MTSS </w:t>
            </w:r>
            <w:r w:rsidR="00DA205D">
              <w:rPr>
                <w:rFonts w:asciiTheme="minorHAnsi" w:eastAsiaTheme="minorHAnsi" w:hAnsiTheme="minorHAnsi" w:cs="Calibri"/>
                <w:sz w:val="20"/>
                <w:szCs w:val="20"/>
              </w:rPr>
              <w:t>framework</w:t>
            </w:r>
            <w:r w:rsidRPr="00DC5448">
              <w:rPr>
                <w:rFonts w:asciiTheme="minorHAnsi" w:eastAsiaTheme="minorHAnsi" w:hAnsiTheme="minorHAnsi" w:cs="Calibri"/>
                <w:sz w:val="20"/>
                <w:szCs w:val="20"/>
              </w:rPr>
              <w:t xml:space="preserve"> to address </w:t>
            </w:r>
            <w:r w:rsidR="0089482A">
              <w:rPr>
                <w:rFonts w:asciiTheme="minorHAnsi" w:eastAsiaTheme="minorHAnsi" w:hAnsiTheme="minorHAnsi" w:cs="Calibri"/>
                <w:sz w:val="20"/>
                <w:szCs w:val="20"/>
              </w:rPr>
              <w:t xml:space="preserve">the </w:t>
            </w:r>
            <w:r w:rsidRPr="00DC5448">
              <w:rPr>
                <w:rFonts w:asciiTheme="minorHAnsi" w:eastAsiaTheme="minorHAnsi" w:hAnsiTheme="minorHAnsi" w:cs="Calibri"/>
                <w:sz w:val="20"/>
                <w:szCs w:val="20"/>
              </w:rPr>
              <w:t>needs of all students.</w:t>
            </w:r>
          </w:p>
          <w:p w14:paraId="3E973F03" w14:textId="7593CABF" w:rsidR="00DC5448" w:rsidRPr="00DC5448" w:rsidRDefault="0089482A" w:rsidP="0046094C">
            <w:pPr>
              <w:pStyle w:val="ListParagraph"/>
              <w:numPr>
                <w:ilvl w:val="0"/>
                <w:numId w:val="17"/>
              </w:numPr>
              <w:autoSpaceDE w:val="0"/>
              <w:autoSpaceDN w:val="0"/>
              <w:adjustRightInd w:val="0"/>
              <w:rPr>
                <w:rFonts w:asciiTheme="minorHAnsi" w:eastAsiaTheme="minorHAnsi" w:hAnsiTheme="minorHAnsi" w:cs="Calibri"/>
                <w:sz w:val="20"/>
                <w:szCs w:val="20"/>
              </w:rPr>
            </w:pPr>
            <w:r>
              <w:rPr>
                <w:rFonts w:asciiTheme="minorHAnsi" w:eastAsiaTheme="minorHAnsi" w:hAnsiTheme="minorHAnsi" w:cs="Calibri"/>
                <w:sz w:val="20"/>
                <w:szCs w:val="20"/>
              </w:rPr>
              <w:t>I</w:t>
            </w:r>
            <w:r w:rsidR="00DC5448" w:rsidRPr="00DC5448">
              <w:rPr>
                <w:rFonts w:asciiTheme="minorHAnsi" w:eastAsiaTheme="minorHAnsi" w:hAnsiTheme="minorHAnsi" w:cs="Calibri"/>
                <w:sz w:val="20"/>
                <w:szCs w:val="20"/>
              </w:rPr>
              <w:t xml:space="preserve">nclude conferences, websites, newsletters, and/or open houses to facilitate </w:t>
            </w:r>
            <w:r w:rsidR="0046094C">
              <w:rPr>
                <w:rFonts w:asciiTheme="minorHAnsi" w:eastAsiaTheme="minorHAnsi" w:hAnsiTheme="minorHAnsi" w:cs="Calibri"/>
                <w:sz w:val="20"/>
                <w:szCs w:val="20"/>
              </w:rPr>
              <w:t>families’</w:t>
            </w:r>
            <w:r w:rsidR="00DC5448" w:rsidRPr="00DC5448">
              <w:rPr>
                <w:rFonts w:asciiTheme="minorHAnsi" w:eastAsiaTheme="minorHAnsi" w:hAnsiTheme="minorHAnsi" w:cs="Calibri"/>
                <w:sz w:val="20"/>
                <w:szCs w:val="20"/>
              </w:rPr>
              <w:t xml:space="preserve"> understanding of the process and </w:t>
            </w:r>
            <w:r>
              <w:rPr>
                <w:rFonts w:asciiTheme="minorHAnsi" w:eastAsiaTheme="minorHAnsi" w:hAnsiTheme="minorHAnsi" w:cs="Calibri"/>
                <w:sz w:val="20"/>
                <w:szCs w:val="20"/>
              </w:rPr>
              <w:t>the</w:t>
            </w:r>
            <w:r w:rsidR="00DC5448" w:rsidRPr="00DC5448">
              <w:rPr>
                <w:rFonts w:asciiTheme="minorHAnsi" w:eastAsiaTheme="minorHAnsi" w:hAnsiTheme="minorHAnsi" w:cs="Calibri"/>
                <w:sz w:val="20"/>
                <w:szCs w:val="20"/>
              </w:rPr>
              <w:t xml:space="preserve"> benefit to their student(s).</w:t>
            </w:r>
          </w:p>
        </w:tc>
      </w:tr>
      <w:tr w:rsidR="00DC5448" w:rsidRPr="00DC5448" w14:paraId="413565A5" w14:textId="77777777" w:rsidTr="003E78CA">
        <w:tc>
          <w:tcPr>
            <w:tcW w:w="738" w:type="dxa"/>
            <w:vMerge w:val="restart"/>
            <w:shd w:val="clear" w:color="auto" w:fill="EAF1DD" w:themeFill="accent3" w:themeFillTint="33"/>
          </w:tcPr>
          <w:p w14:paraId="3520CB33" w14:textId="77777777" w:rsidR="00DC5448" w:rsidRPr="00DC5448" w:rsidRDefault="00DC5448" w:rsidP="006E029C">
            <w:pPr>
              <w:pStyle w:val="MTSSText1"/>
              <w:spacing w:after="0"/>
              <w:rPr>
                <w:rFonts w:asciiTheme="minorHAnsi" w:hAnsiTheme="minorHAnsi"/>
                <w:sz w:val="20"/>
                <w:szCs w:val="20"/>
              </w:rPr>
            </w:pPr>
            <w:r w:rsidRPr="00DC5448">
              <w:rPr>
                <w:rFonts w:asciiTheme="minorHAnsi" w:hAnsiTheme="minorHAnsi"/>
                <w:sz w:val="20"/>
                <w:szCs w:val="20"/>
              </w:rPr>
              <w:t>Tier I</w:t>
            </w:r>
          </w:p>
        </w:tc>
        <w:tc>
          <w:tcPr>
            <w:tcW w:w="2430" w:type="dxa"/>
          </w:tcPr>
          <w:p w14:paraId="46202278" w14:textId="77777777" w:rsidR="00DC5448" w:rsidRPr="00DC5448" w:rsidRDefault="00DC5448" w:rsidP="006E029C">
            <w:pPr>
              <w:pStyle w:val="MTSSText1"/>
              <w:spacing w:after="0"/>
              <w:rPr>
                <w:rFonts w:asciiTheme="minorHAnsi" w:hAnsiTheme="minorHAnsi"/>
                <w:sz w:val="20"/>
                <w:szCs w:val="20"/>
              </w:rPr>
            </w:pPr>
            <w:r w:rsidRPr="00DC5448">
              <w:rPr>
                <w:rFonts w:asciiTheme="minorHAnsi" w:eastAsiaTheme="minorHAnsi" w:hAnsiTheme="minorHAnsi" w:cs="Calibri"/>
                <w:sz w:val="20"/>
                <w:szCs w:val="20"/>
              </w:rPr>
              <w:t>Universal screenings</w:t>
            </w:r>
          </w:p>
        </w:tc>
        <w:tc>
          <w:tcPr>
            <w:tcW w:w="6408" w:type="dxa"/>
          </w:tcPr>
          <w:p w14:paraId="59D71F3F" w14:textId="77777777" w:rsidR="00DC5448" w:rsidRPr="00DC5448" w:rsidRDefault="00DC5448" w:rsidP="00DC5448">
            <w:pPr>
              <w:pStyle w:val="ListParagraph"/>
              <w:numPr>
                <w:ilvl w:val="0"/>
                <w:numId w:val="18"/>
              </w:num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Data reflecting student progress within the core curriculum will be available for all parents at their request.</w:t>
            </w:r>
          </w:p>
          <w:p w14:paraId="2CD6A2EF" w14:textId="77777777" w:rsidR="00DC5448" w:rsidRPr="00DC5448" w:rsidRDefault="00DC5448" w:rsidP="006E029C">
            <w:pPr>
              <w:pStyle w:val="ListParagraph"/>
              <w:numPr>
                <w:ilvl w:val="0"/>
                <w:numId w:val="18"/>
              </w:num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This data will be shared with parents at conferences.</w:t>
            </w:r>
          </w:p>
        </w:tc>
      </w:tr>
      <w:tr w:rsidR="00DC5448" w:rsidRPr="00DC5448" w14:paraId="620CD532" w14:textId="77777777" w:rsidTr="003E78CA">
        <w:tc>
          <w:tcPr>
            <w:tcW w:w="738" w:type="dxa"/>
            <w:vMerge/>
            <w:shd w:val="clear" w:color="auto" w:fill="EAF1DD" w:themeFill="accent3" w:themeFillTint="33"/>
          </w:tcPr>
          <w:p w14:paraId="388934F9" w14:textId="77777777" w:rsidR="00DC5448" w:rsidRPr="00DC5448" w:rsidRDefault="00DC5448" w:rsidP="006E029C">
            <w:pPr>
              <w:pStyle w:val="MTSSText1"/>
              <w:spacing w:after="0"/>
              <w:rPr>
                <w:rFonts w:asciiTheme="minorHAnsi" w:hAnsiTheme="minorHAnsi"/>
                <w:sz w:val="20"/>
                <w:szCs w:val="20"/>
              </w:rPr>
            </w:pPr>
          </w:p>
        </w:tc>
        <w:tc>
          <w:tcPr>
            <w:tcW w:w="2430" w:type="dxa"/>
          </w:tcPr>
          <w:p w14:paraId="02C1F99F" w14:textId="77777777" w:rsidR="00DC5448" w:rsidRPr="00DC5448" w:rsidRDefault="00DC5448" w:rsidP="00DC5448">
            <w:p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When individual student</w:t>
            </w:r>
          </w:p>
          <w:p w14:paraId="6691EEF9" w14:textId="77777777" w:rsidR="00DC5448" w:rsidRPr="00DC5448" w:rsidRDefault="00DC5448" w:rsidP="00DC5448">
            <w:p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issues are identified</w:t>
            </w:r>
          </w:p>
        </w:tc>
        <w:tc>
          <w:tcPr>
            <w:tcW w:w="6408" w:type="dxa"/>
          </w:tcPr>
          <w:p w14:paraId="0789B8BB" w14:textId="77777777" w:rsidR="00DC5448" w:rsidRPr="00DC5448" w:rsidRDefault="00DC5448" w:rsidP="00DC5448">
            <w:pPr>
              <w:pStyle w:val="ListParagraph"/>
              <w:numPr>
                <w:ilvl w:val="0"/>
                <w:numId w:val="19"/>
              </w:num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Conduct parent/teacher conference, at which time student data (graphic representations) will be shared; strategies and materials for home instruction will be offered.</w:t>
            </w:r>
          </w:p>
          <w:p w14:paraId="49808220" w14:textId="77777777" w:rsidR="00DC5448" w:rsidRPr="00DC5448" w:rsidRDefault="00DC5448" w:rsidP="006E029C">
            <w:pPr>
              <w:pStyle w:val="MTSSText1"/>
              <w:spacing w:after="0"/>
              <w:rPr>
                <w:rFonts w:asciiTheme="minorHAnsi" w:hAnsiTheme="minorHAnsi"/>
                <w:sz w:val="20"/>
                <w:szCs w:val="20"/>
              </w:rPr>
            </w:pPr>
          </w:p>
        </w:tc>
      </w:tr>
      <w:tr w:rsidR="001A0AB0" w:rsidRPr="00DC5448" w14:paraId="210C5E4D" w14:textId="77777777" w:rsidTr="003E78CA">
        <w:tc>
          <w:tcPr>
            <w:tcW w:w="738" w:type="dxa"/>
            <w:vMerge w:val="restart"/>
            <w:shd w:val="clear" w:color="auto" w:fill="EAF1DD" w:themeFill="accent3" w:themeFillTint="33"/>
          </w:tcPr>
          <w:p w14:paraId="215BDB9F" w14:textId="2BB07D10" w:rsidR="001A0AB0" w:rsidRPr="00DC5448" w:rsidRDefault="001A0AB0" w:rsidP="006E029C">
            <w:pPr>
              <w:pStyle w:val="MTSSText1"/>
              <w:spacing w:after="0"/>
              <w:rPr>
                <w:rFonts w:asciiTheme="minorHAnsi" w:hAnsiTheme="minorHAnsi"/>
                <w:sz w:val="20"/>
                <w:szCs w:val="20"/>
              </w:rPr>
            </w:pPr>
            <w:r w:rsidRPr="00DC5448">
              <w:rPr>
                <w:rFonts w:asciiTheme="minorHAnsi" w:hAnsiTheme="minorHAnsi"/>
                <w:sz w:val="20"/>
                <w:szCs w:val="20"/>
              </w:rPr>
              <w:t>Tie</w:t>
            </w:r>
            <w:r w:rsidR="009B0572">
              <w:rPr>
                <w:rFonts w:asciiTheme="minorHAnsi" w:hAnsiTheme="minorHAnsi"/>
                <w:sz w:val="20"/>
                <w:szCs w:val="20"/>
              </w:rPr>
              <w:t>r</w:t>
            </w:r>
            <w:r w:rsidRPr="00DC5448">
              <w:rPr>
                <w:rFonts w:asciiTheme="minorHAnsi" w:hAnsiTheme="minorHAnsi"/>
                <w:sz w:val="20"/>
                <w:szCs w:val="20"/>
              </w:rPr>
              <w:t xml:space="preserve"> II</w:t>
            </w:r>
          </w:p>
        </w:tc>
        <w:tc>
          <w:tcPr>
            <w:tcW w:w="2430" w:type="dxa"/>
          </w:tcPr>
          <w:p w14:paraId="5C053149" w14:textId="41D60B1B" w:rsidR="001A0AB0" w:rsidRPr="00DC5448" w:rsidRDefault="001A0AB0" w:rsidP="00DC5448">
            <w:pPr>
              <w:autoSpaceDE w:val="0"/>
              <w:autoSpaceDN w:val="0"/>
              <w:adjustRightInd w:val="0"/>
              <w:rPr>
                <w:rFonts w:asciiTheme="minorHAnsi" w:eastAsiaTheme="minorHAnsi" w:hAnsiTheme="minorHAnsi" w:cs="Calibri"/>
                <w:sz w:val="20"/>
                <w:szCs w:val="20"/>
              </w:rPr>
            </w:pPr>
            <w:r>
              <w:rPr>
                <w:rFonts w:asciiTheme="minorHAnsi" w:eastAsiaTheme="minorHAnsi" w:hAnsiTheme="minorHAnsi" w:cs="Calibri"/>
                <w:sz w:val="20"/>
                <w:szCs w:val="20"/>
              </w:rPr>
              <w:t xml:space="preserve">Team meets to address problems of identified </w:t>
            </w:r>
            <w:r>
              <w:rPr>
                <w:rFonts w:asciiTheme="minorHAnsi" w:eastAsiaTheme="minorHAnsi" w:hAnsiTheme="minorHAnsi" w:cs="Calibri"/>
                <w:sz w:val="20"/>
                <w:szCs w:val="20"/>
              </w:rPr>
              <w:lastRenderedPageBreak/>
              <w:t>students</w:t>
            </w:r>
            <w:r w:rsidR="0089482A">
              <w:rPr>
                <w:rFonts w:asciiTheme="minorHAnsi" w:eastAsiaTheme="minorHAnsi" w:hAnsiTheme="minorHAnsi" w:cs="Calibri"/>
                <w:sz w:val="20"/>
                <w:szCs w:val="20"/>
              </w:rPr>
              <w:t>;</w:t>
            </w:r>
            <w:r>
              <w:rPr>
                <w:rFonts w:asciiTheme="minorHAnsi" w:eastAsiaTheme="minorHAnsi" w:hAnsiTheme="minorHAnsi" w:cs="Calibri"/>
                <w:sz w:val="20"/>
                <w:szCs w:val="20"/>
              </w:rPr>
              <w:t xml:space="preserve"> </w:t>
            </w:r>
            <w:r w:rsidRPr="00DC5448">
              <w:rPr>
                <w:rFonts w:asciiTheme="minorHAnsi" w:eastAsiaTheme="minorHAnsi" w:hAnsiTheme="minorHAnsi" w:cs="Calibri"/>
                <w:sz w:val="20"/>
                <w:szCs w:val="20"/>
              </w:rPr>
              <w:t>progress monitoring</w:t>
            </w:r>
          </w:p>
        </w:tc>
        <w:tc>
          <w:tcPr>
            <w:tcW w:w="6408" w:type="dxa"/>
          </w:tcPr>
          <w:p w14:paraId="4E40A525" w14:textId="77777777" w:rsidR="001A0AB0" w:rsidRPr="00DC5448" w:rsidRDefault="001A0AB0" w:rsidP="00DC5448">
            <w:pPr>
              <w:pStyle w:val="ListParagraph"/>
              <w:numPr>
                <w:ilvl w:val="0"/>
                <w:numId w:val="19"/>
              </w:num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lastRenderedPageBreak/>
              <w:t>Obtaining parent input is critical. Invite parents to attend these meetings.</w:t>
            </w:r>
          </w:p>
        </w:tc>
      </w:tr>
      <w:tr w:rsidR="001A0AB0" w:rsidRPr="00DC5448" w14:paraId="34D2ACCD" w14:textId="77777777" w:rsidTr="003E78CA">
        <w:tc>
          <w:tcPr>
            <w:tcW w:w="738" w:type="dxa"/>
            <w:vMerge/>
            <w:shd w:val="clear" w:color="auto" w:fill="EAF1DD" w:themeFill="accent3" w:themeFillTint="33"/>
          </w:tcPr>
          <w:p w14:paraId="728A6BFD" w14:textId="77777777" w:rsidR="001A0AB0" w:rsidRPr="00DC5448" w:rsidRDefault="001A0AB0" w:rsidP="006E029C">
            <w:pPr>
              <w:pStyle w:val="MTSSText1"/>
              <w:spacing w:after="0"/>
              <w:rPr>
                <w:rFonts w:asciiTheme="minorHAnsi" w:hAnsiTheme="minorHAnsi"/>
                <w:sz w:val="20"/>
                <w:szCs w:val="20"/>
              </w:rPr>
            </w:pPr>
          </w:p>
        </w:tc>
        <w:tc>
          <w:tcPr>
            <w:tcW w:w="2430" w:type="dxa"/>
          </w:tcPr>
          <w:p w14:paraId="435DB5B5" w14:textId="77777777" w:rsidR="001A0AB0" w:rsidRPr="00DC5448" w:rsidRDefault="001A0AB0" w:rsidP="00DC5448">
            <w:pPr>
              <w:autoSpaceDE w:val="0"/>
              <w:autoSpaceDN w:val="0"/>
              <w:adjustRightInd w:val="0"/>
              <w:rPr>
                <w:rFonts w:asciiTheme="minorHAnsi" w:eastAsiaTheme="minorHAnsi" w:hAnsiTheme="minorHAnsi" w:cs="Calibri"/>
                <w:sz w:val="20"/>
                <w:szCs w:val="20"/>
              </w:rPr>
            </w:pPr>
            <w:r>
              <w:rPr>
                <w:rFonts w:asciiTheme="minorHAnsi" w:eastAsiaTheme="minorHAnsi" w:hAnsiTheme="minorHAnsi" w:cs="Calibri"/>
                <w:sz w:val="20"/>
                <w:szCs w:val="20"/>
              </w:rPr>
              <w:t xml:space="preserve">Documentation of </w:t>
            </w:r>
            <w:r w:rsidRPr="00DC5448">
              <w:rPr>
                <w:rFonts w:asciiTheme="minorHAnsi" w:eastAsiaTheme="minorHAnsi" w:hAnsiTheme="minorHAnsi" w:cs="Calibri"/>
                <w:sz w:val="20"/>
                <w:szCs w:val="20"/>
              </w:rPr>
              <w:t>progress</w:t>
            </w:r>
          </w:p>
        </w:tc>
        <w:tc>
          <w:tcPr>
            <w:tcW w:w="6408" w:type="dxa"/>
          </w:tcPr>
          <w:p w14:paraId="7D10B0B3" w14:textId="6198F4D7" w:rsidR="001A0AB0" w:rsidRPr="00DC5448" w:rsidRDefault="001A0AB0" w:rsidP="00DC5448">
            <w:pPr>
              <w:pStyle w:val="ListParagraph"/>
              <w:numPr>
                <w:ilvl w:val="0"/>
                <w:numId w:val="19"/>
              </w:num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 xml:space="preserve">Continue to send home reports and continuous progress monitoring data reviewed by </w:t>
            </w:r>
            <w:r w:rsidR="0089482A">
              <w:rPr>
                <w:rFonts w:asciiTheme="minorHAnsi" w:eastAsiaTheme="minorHAnsi" w:hAnsiTheme="minorHAnsi" w:cs="Calibri"/>
                <w:sz w:val="20"/>
                <w:szCs w:val="20"/>
              </w:rPr>
              <w:t xml:space="preserve">the </w:t>
            </w:r>
            <w:r w:rsidRPr="00DC5448">
              <w:rPr>
                <w:rFonts w:asciiTheme="minorHAnsi" w:eastAsiaTheme="minorHAnsi" w:hAnsiTheme="minorHAnsi" w:cs="Calibri"/>
                <w:sz w:val="20"/>
                <w:szCs w:val="20"/>
              </w:rPr>
              <w:t>team.</w:t>
            </w:r>
          </w:p>
          <w:p w14:paraId="0457BBF7" w14:textId="4B74DF41" w:rsidR="001A0AB0" w:rsidRPr="00DC5448" w:rsidRDefault="001A0AB0" w:rsidP="00DC5448">
            <w:pPr>
              <w:pStyle w:val="ListParagraph"/>
              <w:numPr>
                <w:ilvl w:val="0"/>
                <w:numId w:val="19"/>
              </w:num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Involve parent in the intervention process</w:t>
            </w:r>
            <w:r w:rsidR="0089482A">
              <w:rPr>
                <w:rFonts w:asciiTheme="minorHAnsi" w:eastAsiaTheme="minorHAnsi" w:hAnsiTheme="minorHAnsi" w:cs="Calibri"/>
                <w:sz w:val="20"/>
                <w:szCs w:val="20"/>
              </w:rPr>
              <w:t>.</w:t>
            </w:r>
            <w:r w:rsidRPr="00DC5448">
              <w:rPr>
                <w:rFonts w:asciiTheme="minorHAnsi" w:eastAsiaTheme="minorHAnsi" w:hAnsiTheme="minorHAnsi" w:cs="Calibri"/>
                <w:sz w:val="20"/>
                <w:szCs w:val="20"/>
              </w:rPr>
              <w:t xml:space="preserve"> (Note: If we are teaching a targeted skill, the parent should know about </w:t>
            </w:r>
            <w:r w:rsidR="0089482A">
              <w:rPr>
                <w:rFonts w:asciiTheme="minorHAnsi" w:eastAsiaTheme="minorHAnsi" w:hAnsiTheme="minorHAnsi" w:cs="Calibri"/>
                <w:sz w:val="20"/>
                <w:szCs w:val="20"/>
              </w:rPr>
              <w:t>it</w:t>
            </w:r>
            <w:r w:rsidRPr="00DC5448">
              <w:rPr>
                <w:rFonts w:asciiTheme="minorHAnsi" w:eastAsiaTheme="minorHAnsi" w:hAnsiTheme="minorHAnsi" w:cs="Calibri"/>
                <w:sz w:val="20"/>
                <w:szCs w:val="20"/>
              </w:rPr>
              <w:t xml:space="preserve"> and be guided in helping the student at home</w:t>
            </w:r>
            <w:r w:rsidR="0089482A">
              <w:rPr>
                <w:rFonts w:asciiTheme="minorHAnsi" w:eastAsiaTheme="minorHAnsi" w:hAnsiTheme="minorHAnsi" w:cs="Calibri"/>
                <w:sz w:val="20"/>
                <w:szCs w:val="20"/>
              </w:rPr>
              <w:t>,</w:t>
            </w:r>
            <w:r w:rsidRPr="00DC5448">
              <w:rPr>
                <w:rFonts w:asciiTheme="minorHAnsi" w:eastAsiaTheme="minorHAnsi" w:hAnsiTheme="minorHAnsi" w:cs="Calibri"/>
                <w:sz w:val="20"/>
                <w:szCs w:val="20"/>
              </w:rPr>
              <w:t xml:space="preserve"> to the extent the parent is willing and able.)</w:t>
            </w:r>
          </w:p>
        </w:tc>
      </w:tr>
      <w:tr w:rsidR="001A0AB0" w:rsidRPr="00DC5448" w14:paraId="469BBFD6" w14:textId="77777777" w:rsidTr="003E78CA">
        <w:tc>
          <w:tcPr>
            <w:tcW w:w="738" w:type="dxa"/>
            <w:vMerge w:val="restart"/>
            <w:shd w:val="clear" w:color="auto" w:fill="EAF1DD" w:themeFill="accent3" w:themeFillTint="33"/>
          </w:tcPr>
          <w:p w14:paraId="113C058C" w14:textId="77777777" w:rsidR="001A0AB0" w:rsidRPr="00DC5448" w:rsidRDefault="001A0AB0" w:rsidP="006E029C">
            <w:pPr>
              <w:pStyle w:val="MTSSText1"/>
              <w:spacing w:after="0"/>
              <w:rPr>
                <w:rFonts w:asciiTheme="minorHAnsi" w:hAnsiTheme="minorHAnsi"/>
                <w:sz w:val="20"/>
                <w:szCs w:val="20"/>
              </w:rPr>
            </w:pPr>
            <w:r w:rsidRPr="00DC5448">
              <w:rPr>
                <w:rFonts w:asciiTheme="minorHAnsi" w:hAnsiTheme="minorHAnsi"/>
                <w:sz w:val="20"/>
                <w:szCs w:val="20"/>
              </w:rPr>
              <w:t>Tier III</w:t>
            </w:r>
          </w:p>
        </w:tc>
        <w:tc>
          <w:tcPr>
            <w:tcW w:w="2430" w:type="dxa"/>
          </w:tcPr>
          <w:p w14:paraId="46AD93DE" w14:textId="77777777" w:rsidR="001A0AB0" w:rsidRPr="00DC5448" w:rsidRDefault="001A0AB0" w:rsidP="00DC5448">
            <w:pPr>
              <w:autoSpaceDE w:val="0"/>
              <w:autoSpaceDN w:val="0"/>
              <w:adjustRightInd w:val="0"/>
              <w:rPr>
                <w:rFonts w:asciiTheme="minorHAnsi" w:eastAsiaTheme="minorHAnsi" w:hAnsiTheme="minorHAnsi" w:cs="Calibri"/>
                <w:sz w:val="20"/>
                <w:szCs w:val="20"/>
              </w:rPr>
            </w:pPr>
            <w:r>
              <w:rPr>
                <w:rFonts w:asciiTheme="minorHAnsi" w:eastAsiaTheme="minorHAnsi" w:hAnsiTheme="minorHAnsi" w:cs="Calibri"/>
                <w:sz w:val="20"/>
                <w:szCs w:val="20"/>
              </w:rPr>
              <w:t xml:space="preserve">Team meetings to review progress and make </w:t>
            </w:r>
            <w:r w:rsidRPr="00DC5448">
              <w:rPr>
                <w:rFonts w:asciiTheme="minorHAnsi" w:eastAsiaTheme="minorHAnsi" w:hAnsiTheme="minorHAnsi" w:cs="Calibri"/>
                <w:sz w:val="20"/>
                <w:szCs w:val="20"/>
              </w:rPr>
              <w:t>instructional decisions</w:t>
            </w:r>
          </w:p>
          <w:p w14:paraId="0C0E747B" w14:textId="77777777" w:rsidR="001A0AB0" w:rsidRPr="00DC5448" w:rsidRDefault="001A0AB0" w:rsidP="00DC5448">
            <w:pPr>
              <w:autoSpaceDE w:val="0"/>
              <w:autoSpaceDN w:val="0"/>
              <w:adjustRightInd w:val="0"/>
              <w:rPr>
                <w:rFonts w:asciiTheme="minorHAnsi" w:eastAsiaTheme="minorHAnsi" w:hAnsiTheme="minorHAnsi" w:cs="Calibri"/>
                <w:sz w:val="20"/>
                <w:szCs w:val="20"/>
              </w:rPr>
            </w:pPr>
          </w:p>
        </w:tc>
        <w:tc>
          <w:tcPr>
            <w:tcW w:w="6408" w:type="dxa"/>
          </w:tcPr>
          <w:p w14:paraId="21975B71" w14:textId="5DA58F49" w:rsidR="001A0AB0" w:rsidRPr="00DC5448" w:rsidRDefault="001A0AB0" w:rsidP="00DC5448">
            <w:pPr>
              <w:pStyle w:val="ListParagraph"/>
              <w:numPr>
                <w:ilvl w:val="0"/>
                <w:numId w:val="20"/>
              </w:num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Invite parents to participate in meetings and/or ensure that they receive any data that is used by the team. Include a written summary of the meeting and follow up with a telephone call and/or parent/teacher conference.</w:t>
            </w:r>
          </w:p>
        </w:tc>
      </w:tr>
      <w:tr w:rsidR="001A0AB0" w:rsidRPr="00DC5448" w14:paraId="70401E71" w14:textId="77777777" w:rsidTr="003E78CA">
        <w:tc>
          <w:tcPr>
            <w:tcW w:w="738" w:type="dxa"/>
            <w:vMerge/>
            <w:shd w:val="clear" w:color="auto" w:fill="EAF1DD" w:themeFill="accent3" w:themeFillTint="33"/>
          </w:tcPr>
          <w:p w14:paraId="601B6103" w14:textId="77777777" w:rsidR="001A0AB0" w:rsidRPr="00DC5448" w:rsidRDefault="001A0AB0" w:rsidP="006E029C">
            <w:pPr>
              <w:pStyle w:val="MTSSText1"/>
              <w:spacing w:after="0"/>
              <w:rPr>
                <w:rFonts w:asciiTheme="minorHAnsi" w:hAnsiTheme="minorHAnsi"/>
                <w:sz w:val="20"/>
                <w:szCs w:val="20"/>
              </w:rPr>
            </w:pPr>
          </w:p>
        </w:tc>
        <w:tc>
          <w:tcPr>
            <w:tcW w:w="2430" w:type="dxa"/>
          </w:tcPr>
          <w:p w14:paraId="15659BFD" w14:textId="77777777" w:rsidR="001A0AB0" w:rsidRPr="00DC5448" w:rsidRDefault="001A0AB0" w:rsidP="00DC5448">
            <w:p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Decisions that result in a</w:t>
            </w:r>
          </w:p>
          <w:p w14:paraId="761E01F6" w14:textId="77777777" w:rsidR="001A0AB0" w:rsidRPr="00DC5448" w:rsidRDefault="001A0AB0" w:rsidP="00DC5448">
            <w:p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st</w:t>
            </w:r>
            <w:r>
              <w:rPr>
                <w:rFonts w:asciiTheme="minorHAnsi" w:eastAsiaTheme="minorHAnsi" w:hAnsiTheme="minorHAnsi" w:cs="Calibri"/>
                <w:sz w:val="20"/>
                <w:szCs w:val="20"/>
              </w:rPr>
              <w:t xml:space="preserve">udent spending more time in intensive instruction than </w:t>
            </w:r>
            <w:r w:rsidRPr="00DC5448">
              <w:rPr>
                <w:rFonts w:asciiTheme="minorHAnsi" w:eastAsiaTheme="minorHAnsi" w:hAnsiTheme="minorHAnsi" w:cs="Calibri"/>
                <w:sz w:val="20"/>
                <w:szCs w:val="20"/>
              </w:rPr>
              <w:t>typical peers</w:t>
            </w:r>
          </w:p>
        </w:tc>
        <w:tc>
          <w:tcPr>
            <w:tcW w:w="6408" w:type="dxa"/>
          </w:tcPr>
          <w:p w14:paraId="783E3E63" w14:textId="77777777" w:rsidR="001A0AB0" w:rsidRPr="00DC5448" w:rsidRDefault="001A0AB0" w:rsidP="00DC5448">
            <w:pPr>
              <w:pStyle w:val="ListParagraph"/>
              <w:numPr>
                <w:ilvl w:val="0"/>
                <w:numId w:val="20"/>
              </w:num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Send written notification to parents.</w:t>
            </w:r>
          </w:p>
          <w:p w14:paraId="06EC5E45" w14:textId="77777777" w:rsidR="001A0AB0" w:rsidRPr="00DC5448" w:rsidRDefault="001A0AB0" w:rsidP="00DC5448">
            <w:pPr>
              <w:pStyle w:val="ListParagraph"/>
              <w:numPr>
                <w:ilvl w:val="0"/>
                <w:numId w:val="20"/>
              </w:num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Conduct follow-up call to address parent questions and obtain input.</w:t>
            </w:r>
          </w:p>
          <w:p w14:paraId="34E92BBF" w14:textId="77777777" w:rsidR="001A0AB0" w:rsidRPr="00DC5448" w:rsidRDefault="001A0AB0" w:rsidP="00DC5448">
            <w:pPr>
              <w:pStyle w:val="ListParagraph"/>
              <w:numPr>
                <w:ilvl w:val="0"/>
                <w:numId w:val="20"/>
              </w:numPr>
              <w:autoSpaceDE w:val="0"/>
              <w:autoSpaceDN w:val="0"/>
              <w:adjustRightInd w:val="0"/>
              <w:rPr>
                <w:rFonts w:asciiTheme="minorHAnsi" w:eastAsiaTheme="minorHAnsi" w:hAnsiTheme="minorHAnsi" w:cs="Calibri"/>
                <w:sz w:val="20"/>
                <w:szCs w:val="20"/>
              </w:rPr>
            </w:pPr>
            <w:r w:rsidRPr="00DC5448">
              <w:rPr>
                <w:rFonts w:asciiTheme="minorHAnsi" w:eastAsiaTheme="minorHAnsi" w:hAnsiTheme="minorHAnsi" w:cs="Calibri"/>
                <w:sz w:val="20"/>
                <w:szCs w:val="20"/>
              </w:rPr>
              <w:t>If individual evaluation is determined necessary, obtain consent from parents.</w:t>
            </w:r>
          </w:p>
        </w:tc>
      </w:tr>
    </w:tbl>
    <w:p w14:paraId="66DCD002" w14:textId="77777777" w:rsidR="004F7911" w:rsidRDefault="004F7911" w:rsidP="00C244B8">
      <w:pPr>
        <w:spacing w:after="0"/>
        <w:rPr>
          <w:rFonts w:asciiTheme="minorHAnsi" w:hAnsiTheme="minorHAnsi"/>
          <w:color w:val="000000" w:themeColor="text1"/>
        </w:rPr>
      </w:pPr>
    </w:p>
    <w:p w14:paraId="23194525" w14:textId="77777777" w:rsidR="00FA1757" w:rsidRDefault="00FA1757" w:rsidP="008B0BEE">
      <w:pPr>
        <w:spacing w:after="0"/>
        <w:jc w:val="center"/>
        <w:rPr>
          <w:rFonts w:asciiTheme="minorHAnsi" w:hAnsiTheme="minorHAnsi"/>
          <w:b/>
          <w:color w:val="000000" w:themeColor="text1"/>
        </w:rPr>
      </w:pPr>
    </w:p>
    <w:p w14:paraId="4024B96A" w14:textId="77777777" w:rsidR="00DC5448" w:rsidRDefault="00DC5448" w:rsidP="008B0BEE">
      <w:pPr>
        <w:spacing w:after="0"/>
        <w:jc w:val="center"/>
        <w:rPr>
          <w:rFonts w:asciiTheme="minorHAnsi" w:hAnsiTheme="minorHAnsi"/>
          <w:b/>
          <w:color w:val="000000" w:themeColor="text1"/>
        </w:rPr>
      </w:pPr>
      <w:r>
        <w:rPr>
          <w:rFonts w:asciiTheme="minorHAnsi" w:hAnsiTheme="minorHAnsi"/>
          <w:b/>
          <w:color w:val="000000" w:themeColor="text1"/>
        </w:rPr>
        <w:t>Professional Learning</w:t>
      </w:r>
    </w:p>
    <w:p w14:paraId="5BE9E56F" w14:textId="786F1134" w:rsidR="00DC5448" w:rsidRPr="00D65B5F" w:rsidRDefault="00DC5448" w:rsidP="00DC5448">
      <w:pPr>
        <w:spacing w:after="0"/>
        <w:rPr>
          <w:rFonts w:asciiTheme="minorHAnsi" w:hAnsiTheme="minorHAnsi"/>
          <w:color w:val="000000" w:themeColor="text1"/>
        </w:rPr>
      </w:pPr>
      <w:r w:rsidRPr="00D65B5F">
        <w:rPr>
          <w:rFonts w:asciiTheme="minorHAnsi" w:hAnsiTheme="minorHAnsi"/>
          <w:color w:val="000000" w:themeColor="text1"/>
        </w:rPr>
        <w:t>In the implementation of MTSS, staff are expected to consistently use a set of instructional practices and behaviors in their classrooms. While some may already be proficient in the use of the practices</w:t>
      </w:r>
      <w:r w:rsidR="00F108FD" w:rsidRPr="00D65B5F">
        <w:rPr>
          <w:rFonts w:asciiTheme="minorHAnsi" w:hAnsiTheme="minorHAnsi"/>
          <w:color w:val="000000" w:themeColor="text1"/>
        </w:rPr>
        <w:t>,</w:t>
      </w:r>
      <w:r w:rsidRPr="00D65B5F">
        <w:rPr>
          <w:rFonts w:asciiTheme="minorHAnsi" w:hAnsiTheme="minorHAnsi"/>
          <w:color w:val="000000" w:themeColor="text1"/>
        </w:rPr>
        <w:t xml:space="preserve"> there will always be some who are new to the building or need additional support in using them effectively. To achieve full implementation</w:t>
      </w:r>
      <w:r w:rsidR="00F108FD" w:rsidRPr="00D65B5F">
        <w:rPr>
          <w:rFonts w:asciiTheme="minorHAnsi" w:hAnsiTheme="minorHAnsi"/>
          <w:color w:val="000000" w:themeColor="text1"/>
        </w:rPr>
        <w:t>,</w:t>
      </w:r>
      <w:r w:rsidRPr="00D65B5F">
        <w:rPr>
          <w:rFonts w:asciiTheme="minorHAnsi" w:hAnsiTheme="minorHAnsi"/>
          <w:color w:val="000000" w:themeColor="text1"/>
        </w:rPr>
        <w:t xml:space="preserve"> the leadership of both the district and the building must ensure </w:t>
      </w:r>
      <w:proofErr w:type="gramStart"/>
      <w:r w:rsidRPr="00D65B5F">
        <w:rPr>
          <w:rFonts w:asciiTheme="minorHAnsi" w:hAnsiTheme="minorHAnsi"/>
          <w:color w:val="000000" w:themeColor="text1"/>
        </w:rPr>
        <w:t>sufficient</w:t>
      </w:r>
      <w:proofErr w:type="gramEnd"/>
      <w:r w:rsidRPr="00D65B5F">
        <w:rPr>
          <w:rFonts w:asciiTheme="minorHAnsi" w:hAnsiTheme="minorHAnsi"/>
          <w:color w:val="000000" w:themeColor="text1"/>
        </w:rPr>
        <w:t xml:space="preserve"> professional learning opportunities, ongoing support</w:t>
      </w:r>
      <w:r w:rsidR="00F108FD" w:rsidRPr="00D65B5F">
        <w:rPr>
          <w:rFonts w:asciiTheme="minorHAnsi" w:hAnsiTheme="minorHAnsi"/>
          <w:color w:val="000000" w:themeColor="text1"/>
        </w:rPr>
        <w:t>,</w:t>
      </w:r>
      <w:r w:rsidRPr="00D65B5F">
        <w:rPr>
          <w:rFonts w:asciiTheme="minorHAnsi" w:hAnsiTheme="minorHAnsi"/>
          <w:color w:val="000000" w:themeColor="text1"/>
        </w:rPr>
        <w:t xml:space="preserve"> and coaching to staff. The role of professional learning in MTSS is more fully described in the critical component</w:t>
      </w:r>
      <w:r w:rsidR="0046094C" w:rsidRPr="00D65B5F">
        <w:rPr>
          <w:rFonts w:asciiTheme="minorHAnsi" w:hAnsiTheme="minorHAnsi"/>
          <w:color w:val="000000" w:themeColor="text1"/>
        </w:rPr>
        <w:t xml:space="preserve"> </w:t>
      </w:r>
      <w:r w:rsidRPr="00D65B5F">
        <w:rPr>
          <w:rFonts w:asciiTheme="minorHAnsi" w:hAnsiTheme="minorHAnsi"/>
          <w:color w:val="000000" w:themeColor="text1"/>
        </w:rPr>
        <w:t xml:space="preserve">from the </w:t>
      </w:r>
      <w:r w:rsidRPr="00D65B5F">
        <w:rPr>
          <w:rFonts w:asciiTheme="minorHAnsi" w:hAnsiTheme="minorHAnsi"/>
          <w:i/>
        </w:rPr>
        <w:t>South Dakota Multi-Tier System of Supports Practice Profile</w:t>
      </w:r>
      <w:r w:rsidRPr="00D65B5F">
        <w:rPr>
          <w:rFonts w:asciiTheme="minorHAnsi" w:hAnsiTheme="minorHAnsi"/>
        </w:rPr>
        <w:t>.</w:t>
      </w:r>
    </w:p>
    <w:p w14:paraId="3713A991" w14:textId="77777777" w:rsidR="00DC5448" w:rsidRDefault="00DC5448" w:rsidP="00DC5448">
      <w:pPr>
        <w:tabs>
          <w:tab w:val="left" w:pos="3779"/>
        </w:tabs>
        <w:spacing w:after="0"/>
        <w:rPr>
          <w:rFonts w:asciiTheme="minorHAnsi" w:hAnsiTheme="minorHAnsi"/>
          <w:color w:val="000000" w:themeColor="text1"/>
        </w:rPr>
      </w:pPr>
      <w:r>
        <w:rPr>
          <w:rFonts w:asciiTheme="minorHAnsi" w:hAnsiTheme="minorHAnsi"/>
          <w:color w:val="000000" w:themeColor="text1"/>
        </w:rPr>
        <w:tab/>
      </w:r>
    </w:p>
    <w:tbl>
      <w:tblPr>
        <w:tblStyle w:val="TableGrid"/>
        <w:tblW w:w="9576" w:type="dxa"/>
        <w:tblLook w:val="04A0" w:firstRow="1" w:lastRow="0" w:firstColumn="1" w:lastColumn="0" w:noHBand="0" w:noVBand="1"/>
      </w:tblPr>
      <w:tblGrid>
        <w:gridCol w:w="9576"/>
      </w:tblGrid>
      <w:tr w:rsidR="00DC5448" w:rsidRPr="00A41901" w14:paraId="7241AA19" w14:textId="77777777" w:rsidTr="009453DB">
        <w:tc>
          <w:tcPr>
            <w:tcW w:w="9576" w:type="dxa"/>
            <w:shd w:val="clear" w:color="auto" w:fill="C2D69B" w:themeFill="accent3" w:themeFillTint="99"/>
          </w:tcPr>
          <w:p w14:paraId="085CFC24" w14:textId="2468BEBE" w:rsidR="00DC5448" w:rsidRPr="00A41901" w:rsidRDefault="00DC5448" w:rsidP="009453DB">
            <w:pPr>
              <w:rPr>
                <w:rFonts w:asciiTheme="minorHAnsi" w:hAnsiTheme="minorHAnsi"/>
              </w:rPr>
            </w:pPr>
            <w:r w:rsidRPr="00A41901">
              <w:rPr>
                <w:rFonts w:asciiTheme="minorHAnsi" w:hAnsiTheme="minorHAnsi"/>
                <w:b/>
                <w:color w:val="000000" w:themeColor="text1"/>
              </w:rPr>
              <w:t>Critical Component: Professional Learning</w:t>
            </w:r>
            <w:r w:rsidRPr="00A41901">
              <w:rPr>
                <w:rFonts w:asciiTheme="minorHAnsi" w:hAnsiTheme="minorHAnsi"/>
                <w:color w:val="000000" w:themeColor="text1"/>
              </w:rPr>
              <w:t xml:space="preserve"> is actively support</w:t>
            </w:r>
            <w:r w:rsidR="00F108FD">
              <w:rPr>
                <w:rFonts w:asciiTheme="minorHAnsi" w:hAnsiTheme="minorHAnsi"/>
                <w:color w:val="000000" w:themeColor="text1"/>
              </w:rPr>
              <w:t>ed</w:t>
            </w:r>
            <w:r w:rsidRPr="00A41901">
              <w:rPr>
                <w:rFonts w:asciiTheme="minorHAnsi" w:hAnsiTheme="minorHAnsi"/>
                <w:color w:val="000000" w:themeColor="text1"/>
              </w:rPr>
              <w:t xml:space="preserve"> by both the district and </w:t>
            </w:r>
            <w:r w:rsidR="00F108FD">
              <w:rPr>
                <w:rFonts w:asciiTheme="minorHAnsi" w:hAnsiTheme="minorHAnsi"/>
                <w:color w:val="000000" w:themeColor="text1"/>
              </w:rPr>
              <w:t xml:space="preserve">the </w:t>
            </w:r>
            <w:r w:rsidRPr="00A41901">
              <w:rPr>
                <w:rFonts w:asciiTheme="minorHAnsi" w:hAnsiTheme="minorHAnsi"/>
                <w:color w:val="000000" w:themeColor="text1"/>
              </w:rPr>
              <w:t>building through a system of support for teachers</w:t>
            </w:r>
            <w:r w:rsidR="00F108FD">
              <w:rPr>
                <w:rFonts w:asciiTheme="minorHAnsi" w:hAnsiTheme="minorHAnsi"/>
                <w:color w:val="000000" w:themeColor="text1"/>
              </w:rPr>
              <w:t>—</w:t>
            </w:r>
            <w:r w:rsidRPr="00A41901">
              <w:rPr>
                <w:rFonts w:asciiTheme="minorHAnsi" w:hAnsiTheme="minorHAnsi"/>
                <w:color w:val="000000" w:themeColor="text1"/>
              </w:rPr>
              <w:t>including coaching, resource materials, mentoring, peer observations, and problem solving</w:t>
            </w:r>
            <w:r w:rsidR="00F108FD">
              <w:rPr>
                <w:rFonts w:asciiTheme="minorHAnsi" w:hAnsiTheme="minorHAnsi"/>
                <w:color w:val="000000" w:themeColor="text1"/>
              </w:rPr>
              <w:t>—</w:t>
            </w:r>
            <w:r w:rsidRPr="00A41901">
              <w:rPr>
                <w:rFonts w:asciiTheme="minorHAnsi" w:hAnsiTheme="minorHAnsi"/>
                <w:color w:val="000000" w:themeColor="text1"/>
              </w:rPr>
              <w:t xml:space="preserve">to ensure all staff have the knowledge and skills to provide high quality instruction. </w:t>
            </w:r>
          </w:p>
        </w:tc>
      </w:tr>
      <w:tr w:rsidR="00DC5448" w:rsidRPr="00A41901" w14:paraId="6E283246" w14:textId="77777777" w:rsidTr="003E78CA">
        <w:tc>
          <w:tcPr>
            <w:tcW w:w="9576" w:type="dxa"/>
            <w:shd w:val="clear" w:color="auto" w:fill="EAF1DD" w:themeFill="accent3" w:themeFillTint="33"/>
          </w:tcPr>
          <w:p w14:paraId="5C2763B0" w14:textId="77777777" w:rsidR="00DC5448" w:rsidRPr="00A41901" w:rsidRDefault="00DC5448" w:rsidP="009453DB">
            <w:pPr>
              <w:rPr>
                <w:rFonts w:asciiTheme="minorHAnsi" w:hAnsiTheme="minorHAnsi"/>
                <w:b/>
              </w:rPr>
            </w:pPr>
            <w:r w:rsidRPr="00A41901">
              <w:rPr>
                <w:rFonts w:asciiTheme="minorHAnsi" w:hAnsiTheme="minorHAnsi"/>
                <w:b/>
              </w:rPr>
              <w:t>Expected Implementation</w:t>
            </w:r>
          </w:p>
        </w:tc>
      </w:tr>
      <w:tr w:rsidR="00DC5448" w:rsidRPr="00A41901" w14:paraId="2BA52D82" w14:textId="77777777" w:rsidTr="009453DB">
        <w:tc>
          <w:tcPr>
            <w:tcW w:w="9576" w:type="dxa"/>
          </w:tcPr>
          <w:p w14:paraId="171D9162" w14:textId="616A4947" w:rsidR="00DC5448" w:rsidRPr="00A41901" w:rsidRDefault="00DC5448" w:rsidP="009453DB">
            <w:pPr>
              <w:pStyle w:val="ListParagraph"/>
              <w:numPr>
                <w:ilvl w:val="0"/>
                <w:numId w:val="12"/>
              </w:numPr>
              <w:rPr>
                <w:rFonts w:asciiTheme="minorHAnsi" w:hAnsiTheme="minorHAnsi"/>
              </w:rPr>
            </w:pPr>
            <w:r w:rsidRPr="00A41901">
              <w:rPr>
                <w:rFonts w:asciiTheme="minorHAnsi" w:hAnsiTheme="minorHAnsi"/>
              </w:rPr>
              <w:t xml:space="preserve">A plan for professional learning exists to provide initial training, ongoing coaching and training of new staff as hired, and includes observations and self-assessment related to indicators of effective teaching and classroom management. </w:t>
            </w:r>
          </w:p>
          <w:p w14:paraId="645F0A15" w14:textId="77777777" w:rsidR="00DC5448" w:rsidRPr="00A41901" w:rsidRDefault="00DC5448" w:rsidP="009453DB">
            <w:pPr>
              <w:pStyle w:val="ListParagraph"/>
              <w:numPr>
                <w:ilvl w:val="0"/>
                <w:numId w:val="12"/>
              </w:numPr>
              <w:rPr>
                <w:rFonts w:asciiTheme="minorHAnsi" w:hAnsiTheme="minorHAnsi"/>
              </w:rPr>
            </w:pPr>
            <w:r w:rsidRPr="00A41901">
              <w:rPr>
                <w:rFonts w:asciiTheme="minorHAnsi" w:hAnsiTheme="minorHAnsi"/>
              </w:rPr>
              <w:t xml:space="preserve">All staff, including new staff members, are trained and included in the MTSS process. </w:t>
            </w:r>
          </w:p>
          <w:p w14:paraId="2D12AB49" w14:textId="458A02DB" w:rsidR="00DC5448" w:rsidRPr="00A41901" w:rsidRDefault="00DC5448" w:rsidP="009453DB">
            <w:pPr>
              <w:pStyle w:val="ListParagraph"/>
              <w:numPr>
                <w:ilvl w:val="0"/>
                <w:numId w:val="12"/>
              </w:numPr>
              <w:rPr>
                <w:rFonts w:asciiTheme="minorHAnsi" w:hAnsiTheme="minorHAnsi"/>
              </w:rPr>
            </w:pPr>
            <w:r w:rsidRPr="00A41901">
              <w:rPr>
                <w:rFonts w:asciiTheme="minorHAnsi" w:hAnsiTheme="minorHAnsi"/>
              </w:rPr>
              <w:t xml:space="preserve">All staff responsible for providing or supporting Tier I, II, and III interventions have been fully trained on the MTSS framework and the evidence-based interventions used (as identified in the curriculum protocol), and ongoing support is available as needed. </w:t>
            </w:r>
          </w:p>
          <w:p w14:paraId="4041D953" w14:textId="77777777" w:rsidR="00DC5448" w:rsidRPr="00A41901" w:rsidRDefault="00DC5448" w:rsidP="009453DB">
            <w:pPr>
              <w:pStyle w:val="ListParagraph"/>
              <w:numPr>
                <w:ilvl w:val="0"/>
                <w:numId w:val="12"/>
              </w:numPr>
              <w:rPr>
                <w:rFonts w:asciiTheme="minorHAnsi" w:hAnsiTheme="minorHAnsi"/>
              </w:rPr>
            </w:pPr>
            <w:r w:rsidRPr="00A41901">
              <w:rPr>
                <w:rFonts w:asciiTheme="minorHAnsi" w:hAnsiTheme="minorHAnsi"/>
              </w:rPr>
              <w:t xml:space="preserve">Staff responsible for the administration and use of assessment data receive ongoing professional </w:t>
            </w:r>
            <w:r>
              <w:rPr>
                <w:rFonts w:asciiTheme="minorHAnsi" w:hAnsiTheme="minorHAnsi"/>
              </w:rPr>
              <w:t>learning</w:t>
            </w:r>
            <w:r w:rsidRPr="00A41901">
              <w:rPr>
                <w:rFonts w:asciiTheme="minorHAnsi" w:hAnsiTheme="minorHAnsi"/>
              </w:rPr>
              <w:t xml:space="preserve"> on appropriate assessments and assessment procedures. </w:t>
            </w:r>
          </w:p>
          <w:p w14:paraId="393B1BC5" w14:textId="5A9C7222" w:rsidR="00DC5448" w:rsidRPr="00A41901" w:rsidRDefault="00DC5448" w:rsidP="009453DB">
            <w:pPr>
              <w:pStyle w:val="ListParagraph"/>
              <w:numPr>
                <w:ilvl w:val="0"/>
                <w:numId w:val="12"/>
              </w:numPr>
              <w:rPr>
                <w:rFonts w:asciiTheme="minorHAnsi" w:hAnsiTheme="minorHAnsi"/>
              </w:rPr>
            </w:pPr>
            <w:r w:rsidRPr="00A41901">
              <w:rPr>
                <w:rFonts w:asciiTheme="minorHAnsi" w:hAnsiTheme="minorHAnsi"/>
              </w:rPr>
              <w:t>The use of curricula and instructional strategies are monitored for fidelity</w:t>
            </w:r>
            <w:r w:rsidR="00F108FD">
              <w:rPr>
                <w:rFonts w:asciiTheme="minorHAnsi" w:hAnsiTheme="minorHAnsi"/>
              </w:rPr>
              <w:t xml:space="preserve"> </w:t>
            </w:r>
            <w:proofErr w:type="gramStart"/>
            <w:r w:rsidR="00F108FD">
              <w:rPr>
                <w:rFonts w:asciiTheme="minorHAnsi" w:hAnsiTheme="minorHAnsi"/>
              </w:rPr>
              <w:t>in order</w:t>
            </w:r>
            <w:r w:rsidRPr="00A41901">
              <w:rPr>
                <w:rFonts w:asciiTheme="minorHAnsi" w:hAnsiTheme="minorHAnsi"/>
              </w:rPr>
              <w:t xml:space="preserve"> to</w:t>
            </w:r>
            <w:proofErr w:type="gramEnd"/>
            <w:r w:rsidRPr="00A41901">
              <w:rPr>
                <w:rFonts w:asciiTheme="minorHAnsi" w:hAnsiTheme="minorHAnsi"/>
              </w:rPr>
              <w:t xml:space="preserve"> identify </w:t>
            </w:r>
            <w:r w:rsidR="00F108FD">
              <w:rPr>
                <w:rFonts w:asciiTheme="minorHAnsi" w:hAnsiTheme="minorHAnsi"/>
              </w:rPr>
              <w:t xml:space="preserve">a </w:t>
            </w:r>
            <w:r w:rsidRPr="00A41901">
              <w:rPr>
                <w:rFonts w:asciiTheme="minorHAnsi" w:hAnsiTheme="minorHAnsi"/>
              </w:rPr>
              <w:t xml:space="preserve">need for additional support and professional learning. </w:t>
            </w:r>
          </w:p>
        </w:tc>
      </w:tr>
    </w:tbl>
    <w:p w14:paraId="7ACF9F00" w14:textId="77777777" w:rsidR="00DC5448" w:rsidRDefault="00DC5448" w:rsidP="00C244B8">
      <w:pPr>
        <w:spacing w:after="0"/>
        <w:rPr>
          <w:rFonts w:asciiTheme="minorHAnsi" w:hAnsiTheme="minorHAnsi"/>
          <w:color w:val="000000" w:themeColor="text1"/>
        </w:rPr>
      </w:pPr>
    </w:p>
    <w:p w14:paraId="57F4FA3B" w14:textId="77777777" w:rsidR="00FA1757" w:rsidRDefault="00FA1757">
      <w:pPr>
        <w:rPr>
          <w:rFonts w:asciiTheme="minorHAnsi" w:hAnsiTheme="minorHAnsi"/>
          <w:color w:val="000000" w:themeColor="text1"/>
        </w:rPr>
      </w:pPr>
      <w:r>
        <w:rPr>
          <w:rFonts w:asciiTheme="minorHAnsi" w:hAnsiTheme="minorHAnsi"/>
          <w:color w:val="000000" w:themeColor="text1"/>
        </w:rPr>
        <w:br w:type="page"/>
      </w:r>
    </w:p>
    <w:p w14:paraId="0A13CDD9" w14:textId="1B7E50F8" w:rsidR="00E1625F" w:rsidRPr="00FA1757" w:rsidRDefault="004F7911" w:rsidP="00C244B8">
      <w:pPr>
        <w:spacing w:after="0"/>
        <w:rPr>
          <w:rFonts w:asciiTheme="minorHAnsi" w:hAnsiTheme="minorHAnsi"/>
          <w:color w:val="000000" w:themeColor="text1"/>
          <w:u w:val="single"/>
        </w:rPr>
      </w:pPr>
      <w:r w:rsidRPr="00FA1757">
        <w:rPr>
          <w:rFonts w:asciiTheme="minorHAnsi" w:hAnsiTheme="minorHAnsi"/>
          <w:color w:val="000000" w:themeColor="text1"/>
          <w:u w:val="single"/>
        </w:rPr>
        <w:lastRenderedPageBreak/>
        <w:t>Grade</w:t>
      </w:r>
      <w:r w:rsidR="00F108FD" w:rsidRPr="00FA1757">
        <w:rPr>
          <w:rFonts w:asciiTheme="minorHAnsi" w:hAnsiTheme="minorHAnsi"/>
          <w:color w:val="000000" w:themeColor="text1"/>
          <w:u w:val="single"/>
        </w:rPr>
        <w:t>-</w:t>
      </w:r>
      <w:r w:rsidRPr="00FA1757">
        <w:rPr>
          <w:rFonts w:asciiTheme="minorHAnsi" w:hAnsiTheme="minorHAnsi"/>
          <w:color w:val="000000" w:themeColor="text1"/>
          <w:u w:val="single"/>
        </w:rPr>
        <w:t>Level/Content</w:t>
      </w:r>
      <w:r w:rsidR="00F108FD" w:rsidRPr="00FA1757">
        <w:rPr>
          <w:rFonts w:asciiTheme="minorHAnsi" w:hAnsiTheme="minorHAnsi"/>
          <w:color w:val="000000" w:themeColor="text1"/>
          <w:u w:val="single"/>
        </w:rPr>
        <w:t>-</w:t>
      </w:r>
      <w:r w:rsidRPr="00FA1757">
        <w:rPr>
          <w:rFonts w:asciiTheme="minorHAnsi" w:hAnsiTheme="minorHAnsi"/>
          <w:color w:val="000000" w:themeColor="text1"/>
          <w:u w:val="single"/>
        </w:rPr>
        <w:t>Area Instructional Teams</w:t>
      </w:r>
    </w:p>
    <w:p w14:paraId="34CCA146" w14:textId="2503DEAA" w:rsidR="004F7911" w:rsidRDefault="00921B94" w:rsidP="00C244B8">
      <w:pPr>
        <w:spacing w:after="0"/>
        <w:rPr>
          <w:rFonts w:asciiTheme="minorHAnsi" w:hAnsiTheme="minorHAnsi"/>
          <w:color w:val="000000" w:themeColor="text1"/>
        </w:rPr>
      </w:pPr>
      <w:r>
        <w:rPr>
          <w:rFonts w:asciiTheme="minorHAnsi" w:hAnsiTheme="minorHAnsi"/>
          <w:color w:val="000000" w:themeColor="text1"/>
        </w:rPr>
        <w:t>The most effective multi-tiered systems shift from having a single student</w:t>
      </w:r>
      <w:r w:rsidR="00F108FD">
        <w:rPr>
          <w:rFonts w:asciiTheme="minorHAnsi" w:hAnsiTheme="minorHAnsi"/>
          <w:color w:val="000000" w:themeColor="text1"/>
        </w:rPr>
        <w:t>-</w:t>
      </w:r>
      <w:r>
        <w:rPr>
          <w:rFonts w:asciiTheme="minorHAnsi" w:hAnsiTheme="minorHAnsi"/>
          <w:color w:val="000000" w:themeColor="text1"/>
        </w:rPr>
        <w:t>improvement/problem-solving team that involve</w:t>
      </w:r>
      <w:r w:rsidR="00F108FD">
        <w:rPr>
          <w:rFonts w:asciiTheme="minorHAnsi" w:hAnsiTheme="minorHAnsi"/>
          <w:color w:val="000000" w:themeColor="text1"/>
        </w:rPr>
        <w:t>s</w:t>
      </w:r>
      <w:r>
        <w:rPr>
          <w:rFonts w:asciiTheme="minorHAnsi" w:hAnsiTheme="minorHAnsi"/>
          <w:color w:val="000000" w:themeColor="text1"/>
        </w:rPr>
        <w:t xml:space="preserve"> few staff to using grade</w:t>
      </w:r>
      <w:r w:rsidR="00F108FD">
        <w:rPr>
          <w:rFonts w:asciiTheme="minorHAnsi" w:hAnsiTheme="minorHAnsi"/>
          <w:color w:val="000000" w:themeColor="text1"/>
        </w:rPr>
        <w:t>-</w:t>
      </w:r>
      <w:r>
        <w:rPr>
          <w:rFonts w:asciiTheme="minorHAnsi" w:hAnsiTheme="minorHAnsi"/>
          <w:color w:val="000000" w:themeColor="text1"/>
        </w:rPr>
        <w:t>level or content</w:t>
      </w:r>
      <w:r w:rsidR="00F108FD">
        <w:rPr>
          <w:rFonts w:asciiTheme="minorHAnsi" w:hAnsiTheme="minorHAnsi"/>
          <w:color w:val="000000" w:themeColor="text1"/>
        </w:rPr>
        <w:t>-</w:t>
      </w:r>
      <w:r>
        <w:rPr>
          <w:rFonts w:asciiTheme="minorHAnsi" w:hAnsiTheme="minorHAnsi"/>
          <w:color w:val="000000" w:themeColor="text1"/>
        </w:rPr>
        <w:t>area instructional teams</w:t>
      </w:r>
      <w:r w:rsidR="00F108FD">
        <w:rPr>
          <w:rFonts w:asciiTheme="minorHAnsi" w:hAnsiTheme="minorHAnsi"/>
          <w:color w:val="000000" w:themeColor="text1"/>
        </w:rPr>
        <w:t xml:space="preserve"> that</w:t>
      </w:r>
      <w:r>
        <w:rPr>
          <w:rFonts w:asciiTheme="minorHAnsi" w:hAnsiTheme="minorHAnsi"/>
          <w:color w:val="000000" w:themeColor="text1"/>
        </w:rPr>
        <w:t xml:space="preserve">, depending on the grade level, involve all staff. With the focus of instructional teams being improving </w:t>
      </w:r>
      <w:r w:rsidRPr="00A41901">
        <w:rPr>
          <w:rFonts w:asciiTheme="minorHAnsi" w:hAnsiTheme="minorHAnsi"/>
          <w:color w:val="000000" w:themeColor="text1"/>
        </w:rPr>
        <w:t>instruction for all students</w:t>
      </w:r>
      <w:r w:rsidR="00F108FD">
        <w:rPr>
          <w:rFonts w:asciiTheme="minorHAnsi" w:hAnsiTheme="minorHAnsi"/>
          <w:color w:val="000000" w:themeColor="text1"/>
        </w:rPr>
        <w:t>,</w:t>
      </w:r>
      <w:r w:rsidRPr="00A41901">
        <w:rPr>
          <w:rFonts w:asciiTheme="minorHAnsi" w:hAnsiTheme="minorHAnsi"/>
          <w:color w:val="000000" w:themeColor="text1"/>
        </w:rPr>
        <w:t xml:space="preserve"> it makes sense to have all staff involved in the process</w:t>
      </w:r>
      <w:r w:rsidR="00F108FD">
        <w:rPr>
          <w:rFonts w:asciiTheme="minorHAnsi" w:hAnsiTheme="minorHAnsi"/>
          <w:color w:val="000000" w:themeColor="text1"/>
        </w:rPr>
        <w:t>,</w:t>
      </w:r>
      <w:r w:rsidRPr="00A41901">
        <w:rPr>
          <w:rFonts w:asciiTheme="minorHAnsi" w:hAnsiTheme="minorHAnsi"/>
          <w:color w:val="000000" w:themeColor="text1"/>
        </w:rPr>
        <w:t xml:space="preserve"> which fosters buy-in and a collective responsibility for all students.</w:t>
      </w:r>
    </w:p>
    <w:p w14:paraId="71A5298F" w14:textId="77777777" w:rsidR="006D5364" w:rsidRPr="00A41901" w:rsidRDefault="006D5364" w:rsidP="00C244B8">
      <w:pPr>
        <w:spacing w:after="0"/>
        <w:rPr>
          <w:rFonts w:asciiTheme="minorHAnsi" w:hAnsiTheme="minorHAnsi"/>
          <w:color w:val="000000" w:themeColor="text1"/>
        </w:rPr>
      </w:pPr>
    </w:p>
    <w:p w14:paraId="6C3095DA" w14:textId="77777777" w:rsidR="00FA1757" w:rsidRDefault="00FA1757" w:rsidP="008B0BEE">
      <w:pPr>
        <w:spacing w:after="0"/>
        <w:jc w:val="center"/>
        <w:rPr>
          <w:rFonts w:asciiTheme="minorHAnsi" w:hAnsiTheme="minorHAnsi"/>
          <w:b/>
          <w:color w:val="000000" w:themeColor="text1"/>
        </w:rPr>
      </w:pPr>
    </w:p>
    <w:p w14:paraId="2953D10C" w14:textId="1F48AC94" w:rsidR="006E029C" w:rsidRPr="006D5364" w:rsidRDefault="006D5364" w:rsidP="008B0BEE">
      <w:pPr>
        <w:spacing w:after="0"/>
        <w:jc w:val="center"/>
        <w:rPr>
          <w:rFonts w:asciiTheme="minorHAnsi" w:hAnsiTheme="minorHAnsi"/>
          <w:b/>
          <w:color w:val="000000" w:themeColor="text1"/>
        </w:rPr>
      </w:pPr>
      <w:r w:rsidRPr="006D5364">
        <w:rPr>
          <w:rFonts w:asciiTheme="minorHAnsi" w:hAnsiTheme="minorHAnsi"/>
          <w:b/>
          <w:color w:val="000000" w:themeColor="text1"/>
        </w:rPr>
        <w:t>Data-Driven Decision Making</w:t>
      </w:r>
    </w:p>
    <w:p w14:paraId="0F87924D" w14:textId="68A1FFC4" w:rsidR="00FD6251" w:rsidRPr="00A41901" w:rsidRDefault="00FD6251" w:rsidP="00FD6251">
      <w:pPr>
        <w:spacing w:after="0"/>
        <w:rPr>
          <w:rFonts w:asciiTheme="minorHAnsi" w:hAnsiTheme="minorHAnsi"/>
          <w:color w:val="000000" w:themeColor="text1"/>
        </w:rPr>
      </w:pPr>
      <w:r>
        <w:rPr>
          <w:rFonts w:asciiTheme="minorHAnsi" w:hAnsiTheme="minorHAnsi"/>
          <w:color w:val="000000" w:themeColor="text1"/>
        </w:rPr>
        <w:t>Below is the</w:t>
      </w:r>
      <w:r w:rsidRPr="00A41901">
        <w:rPr>
          <w:rFonts w:asciiTheme="minorHAnsi" w:hAnsiTheme="minorHAnsi"/>
          <w:color w:val="000000" w:themeColor="text1"/>
        </w:rPr>
        <w:t xml:space="preserve"> critical component for </w:t>
      </w:r>
      <w:r>
        <w:rPr>
          <w:rFonts w:asciiTheme="minorHAnsi" w:hAnsiTheme="minorHAnsi"/>
          <w:color w:val="000000" w:themeColor="text1"/>
        </w:rPr>
        <w:t>data-drive</w:t>
      </w:r>
      <w:r w:rsidR="00F108FD">
        <w:rPr>
          <w:rFonts w:asciiTheme="minorHAnsi" w:hAnsiTheme="minorHAnsi"/>
          <w:color w:val="000000" w:themeColor="text1"/>
        </w:rPr>
        <w:t>n</w:t>
      </w:r>
      <w:r>
        <w:rPr>
          <w:rFonts w:asciiTheme="minorHAnsi" w:hAnsiTheme="minorHAnsi"/>
          <w:color w:val="000000" w:themeColor="text1"/>
        </w:rPr>
        <w:t xml:space="preserve"> decision making</w:t>
      </w:r>
      <w:r w:rsidRPr="00A41901">
        <w:rPr>
          <w:rFonts w:asciiTheme="minorHAnsi" w:hAnsiTheme="minorHAnsi"/>
          <w:color w:val="000000" w:themeColor="text1"/>
        </w:rPr>
        <w:t xml:space="preserve"> </w:t>
      </w:r>
      <w:r>
        <w:rPr>
          <w:rFonts w:asciiTheme="minorHAnsi" w:hAnsiTheme="minorHAnsi"/>
          <w:color w:val="000000" w:themeColor="text1"/>
        </w:rPr>
        <w:t>from</w:t>
      </w:r>
      <w:r w:rsidRPr="00A41901">
        <w:rPr>
          <w:rFonts w:asciiTheme="minorHAnsi" w:hAnsiTheme="minorHAnsi"/>
          <w:color w:val="000000" w:themeColor="text1"/>
        </w:rPr>
        <w:t xml:space="preserve"> the </w:t>
      </w:r>
      <w:r w:rsidRPr="00A41901">
        <w:rPr>
          <w:rFonts w:asciiTheme="minorHAnsi" w:hAnsiTheme="minorHAnsi"/>
          <w:i/>
        </w:rPr>
        <w:t>South Dakota Multi-Tier System of Supports Practice Profile</w:t>
      </w:r>
      <w:r w:rsidR="00F108FD">
        <w:rPr>
          <w:rFonts w:asciiTheme="minorHAnsi" w:hAnsiTheme="minorHAnsi"/>
        </w:rPr>
        <w:t>, which</w:t>
      </w:r>
      <w:r>
        <w:rPr>
          <w:rFonts w:asciiTheme="minorHAnsi" w:hAnsiTheme="minorHAnsi"/>
        </w:rPr>
        <w:t xml:space="preserve"> more</w:t>
      </w:r>
      <w:r w:rsidRPr="00A41901">
        <w:rPr>
          <w:rFonts w:asciiTheme="minorHAnsi" w:hAnsiTheme="minorHAnsi"/>
        </w:rPr>
        <w:t xml:space="preserve"> fully describes the </w:t>
      </w:r>
      <w:r>
        <w:rPr>
          <w:rFonts w:asciiTheme="minorHAnsi" w:hAnsiTheme="minorHAnsi"/>
        </w:rPr>
        <w:t>functioning of the system</w:t>
      </w:r>
      <w:r w:rsidRPr="00A41901">
        <w:rPr>
          <w:rFonts w:asciiTheme="minorHAnsi" w:hAnsiTheme="minorHAnsi"/>
        </w:rPr>
        <w:t>.</w:t>
      </w:r>
    </w:p>
    <w:p w14:paraId="5F045EC0" w14:textId="77777777" w:rsidR="00FD6251" w:rsidRPr="00A41901" w:rsidRDefault="00FD6251" w:rsidP="00C244B8">
      <w:pPr>
        <w:spacing w:after="0"/>
        <w:rPr>
          <w:rFonts w:asciiTheme="minorHAnsi" w:hAnsiTheme="minorHAnsi"/>
          <w:color w:val="000000" w:themeColor="text1"/>
        </w:rPr>
      </w:pPr>
    </w:p>
    <w:tbl>
      <w:tblPr>
        <w:tblStyle w:val="TableGrid"/>
        <w:tblW w:w="9576" w:type="dxa"/>
        <w:tblLook w:val="04A0" w:firstRow="1" w:lastRow="0" w:firstColumn="1" w:lastColumn="0" w:noHBand="0" w:noVBand="1"/>
      </w:tblPr>
      <w:tblGrid>
        <w:gridCol w:w="9576"/>
      </w:tblGrid>
      <w:tr w:rsidR="006E029C" w:rsidRPr="00A41901" w14:paraId="1E48312A" w14:textId="77777777" w:rsidTr="006E029C">
        <w:tc>
          <w:tcPr>
            <w:tcW w:w="9576" w:type="dxa"/>
            <w:shd w:val="clear" w:color="auto" w:fill="C2D69B" w:themeFill="accent3" w:themeFillTint="99"/>
          </w:tcPr>
          <w:p w14:paraId="45B3D03B" w14:textId="43429032" w:rsidR="006E029C" w:rsidRPr="00A41901" w:rsidRDefault="006E029C" w:rsidP="006E029C">
            <w:pPr>
              <w:rPr>
                <w:rFonts w:asciiTheme="minorHAnsi" w:hAnsiTheme="minorHAnsi"/>
              </w:rPr>
            </w:pPr>
            <w:r w:rsidRPr="00A41901">
              <w:rPr>
                <w:rFonts w:asciiTheme="minorHAnsi" w:hAnsiTheme="minorHAnsi"/>
                <w:b/>
              </w:rPr>
              <w:t xml:space="preserve">Critical Component: </w:t>
            </w:r>
            <w:r w:rsidRPr="00A41901">
              <w:rPr>
                <w:rFonts w:asciiTheme="minorHAnsi" w:hAnsiTheme="minorHAnsi"/>
                <w:color w:val="000000" w:themeColor="text1"/>
              </w:rPr>
              <w:t xml:space="preserve">The framework includes a well-defined mechanism for </w:t>
            </w:r>
            <w:r w:rsidRPr="00A41901">
              <w:rPr>
                <w:rFonts w:asciiTheme="minorHAnsi" w:hAnsiTheme="minorHAnsi"/>
                <w:b/>
                <w:color w:val="000000" w:themeColor="text1"/>
              </w:rPr>
              <w:t>Data-Driven Decision Making</w:t>
            </w:r>
            <w:r w:rsidRPr="00A41901">
              <w:rPr>
                <w:rFonts w:asciiTheme="minorHAnsi" w:hAnsiTheme="minorHAnsi"/>
                <w:color w:val="000000" w:themeColor="text1"/>
              </w:rPr>
              <w:t xml:space="preserve"> to ensure data are analyzed, decisions are made, and students receive intervention in a timely manner </w:t>
            </w:r>
            <w:r w:rsidR="00543FA1">
              <w:rPr>
                <w:rFonts w:asciiTheme="minorHAnsi" w:hAnsiTheme="minorHAnsi"/>
                <w:color w:val="000000" w:themeColor="text1"/>
              </w:rPr>
              <w:t xml:space="preserve">and </w:t>
            </w:r>
            <w:r w:rsidRPr="00A41901">
              <w:rPr>
                <w:rFonts w:asciiTheme="minorHAnsi" w:hAnsiTheme="minorHAnsi"/>
                <w:color w:val="000000" w:themeColor="text1"/>
              </w:rPr>
              <w:t xml:space="preserve">in the appropriate prevention level. </w:t>
            </w:r>
          </w:p>
        </w:tc>
      </w:tr>
      <w:tr w:rsidR="006E029C" w:rsidRPr="00A41901" w14:paraId="68D78C57" w14:textId="77777777" w:rsidTr="003E78CA">
        <w:tc>
          <w:tcPr>
            <w:tcW w:w="9576" w:type="dxa"/>
            <w:shd w:val="clear" w:color="auto" w:fill="EAF1DD" w:themeFill="accent3" w:themeFillTint="33"/>
          </w:tcPr>
          <w:p w14:paraId="5292E7E8" w14:textId="77777777" w:rsidR="006E029C" w:rsidRPr="00A41901" w:rsidRDefault="006E029C" w:rsidP="00703E2C">
            <w:pPr>
              <w:rPr>
                <w:rFonts w:asciiTheme="minorHAnsi" w:hAnsiTheme="minorHAnsi"/>
                <w:b/>
              </w:rPr>
            </w:pPr>
            <w:r w:rsidRPr="00A41901">
              <w:rPr>
                <w:rFonts w:asciiTheme="minorHAnsi" w:hAnsiTheme="minorHAnsi"/>
                <w:b/>
              </w:rPr>
              <w:t>Expected Implementation</w:t>
            </w:r>
          </w:p>
        </w:tc>
      </w:tr>
      <w:tr w:rsidR="006E029C" w:rsidRPr="00A41901" w14:paraId="3DABC23A" w14:textId="77777777" w:rsidTr="006E029C">
        <w:tc>
          <w:tcPr>
            <w:tcW w:w="9576" w:type="dxa"/>
          </w:tcPr>
          <w:p w14:paraId="302FD660" w14:textId="77777777" w:rsidR="006E029C" w:rsidRPr="00A41901" w:rsidRDefault="006E029C" w:rsidP="00703E2C">
            <w:pPr>
              <w:pStyle w:val="ListParagraph"/>
              <w:numPr>
                <w:ilvl w:val="0"/>
                <w:numId w:val="12"/>
              </w:numPr>
              <w:rPr>
                <w:rFonts w:asciiTheme="minorHAnsi" w:hAnsiTheme="minorHAnsi"/>
              </w:rPr>
            </w:pPr>
            <w:r w:rsidRPr="00A41901">
              <w:rPr>
                <w:rFonts w:asciiTheme="minorHAnsi" w:hAnsiTheme="minorHAnsi"/>
              </w:rPr>
              <w:t xml:space="preserve">A process that includes clear criteria and guidelines for placing students in each prevention level beyond Tier I prevention. </w:t>
            </w:r>
          </w:p>
          <w:p w14:paraId="363FE283" w14:textId="29DDE928" w:rsidR="006E029C" w:rsidRPr="00A41901" w:rsidRDefault="006E029C" w:rsidP="00703E2C">
            <w:pPr>
              <w:pStyle w:val="ListParagraph"/>
              <w:numPr>
                <w:ilvl w:val="0"/>
                <w:numId w:val="12"/>
              </w:numPr>
              <w:rPr>
                <w:rFonts w:asciiTheme="minorHAnsi" w:hAnsiTheme="minorHAnsi"/>
              </w:rPr>
            </w:pPr>
            <w:r w:rsidRPr="00A41901">
              <w:rPr>
                <w:rFonts w:asciiTheme="minorHAnsi" w:hAnsiTheme="minorHAnsi"/>
              </w:rPr>
              <w:t>Universal screening, progress monitoring, diagnostic, and other assessment data are used to inform instructional practices at all levels</w:t>
            </w:r>
            <w:r w:rsidR="00543FA1">
              <w:rPr>
                <w:rFonts w:asciiTheme="minorHAnsi" w:hAnsiTheme="minorHAnsi"/>
              </w:rPr>
              <w:t>,</w:t>
            </w:r>
            <w:r w:rsidRPr="00A41901">
              <w:rPr>
                <w:rFonts w:asciiTheme="minorHAnsi" w:hAnsiTheme="minorHAnsi"/>
              </w:rPr>
              <w:t xml:space="preserve"> with the goal that instruction is effective with the </w:t>
            </w:r>
            <w:proofErr w:type="gramStart"/>
            <w:r w:rsidRPr="00A41901">
              <w:rPr>
                <w:rFonts w:asciiTheme="minorHAnsi" w:hAnsiTheme="minorHAnsi"/>
              </w:rPr>
              <w:t>vast majority</w:t>
            </w:r>
            <w:proofErr w:type="gramEnd"/>
            <w:r w:rsidRPr="00A41901">
              <w:rPr>
                <w:rFonts w:asciiTheme="minorHAnsi" w:hAnsiTheme="minorHAnsi"/>
              </w:rPr>
              <w:t xml:space="preserve"> of students served. </w:t>
            </w:r>
          </w:p>
          <w:p w14:paraId="4BE199ED" w14:textId="77777777" w:rsidR="006E029C" w:rsidRPr="00A41901" w:rsidRDefault="006E029C" w:rsidP="00703E2C">
            <w:pPr>
              <w:pStyle w:val="ListParagraph"/>
              <w:numPr>
                <w:ilvl w:val="0"/>
                <w:numId w:val="12"/>
              </w:numPr>
              <w:rPr>
                <w:rFonts w:asciiTheme="minorHAnsi" w:hAnsiTheme="minorHAnsi"/>
              </w:rPr>
            </w:pPr>
            <w:r w:rsidRPr="00A41901">
              <w:rPr>
                <w:rFonts w:asciiTheme="minorHAnsi" w:hAnsiTheme="minorHAnsi"/>
              </w:rPr>
              <w:t xml:space="preserve">Student assessment data and individual student characteristics are used to address both the academic and behavioral needs of all students. </w:t>
            </w:r>
          </w:p>
          <w:p w14:paraId="28DAE6E0" w14:textId="77777777" w:rsidR="006E029C" w:rsidRPr="00A41901" w:rsidRDefault="006E029C" w:rsidP="00703E2C">
            <w:pPr>
              <w:pStyle w:val="ListParagraph"/>
              <w:numPr>
                <w:ilvl w:val="0"/>
                <w:numId w:val="12"/>
              </w:numPr>
              <w:rPr>
                <w:rFonts w:asciiTheme="minorHAnsi" w:hAnsiTheme="minorHAnsi"/>
              </w:rPr>
            </w:pPr>
            <w:r w:rsidRPr="00A41901">
              <w:rPr>
                <w:rFonts w:asciiTheme="minorHAnsi" w:hAnsiTheme="minorHAnsi"/>
              </w:rPr>
              <w:t xml:space="preserve">The leadership team and instructional teams use student learning data across levels to assess strengths and weaknesses of the curriculum and instructional strategies. </w:t>
            </w:r>
          </w:p>
          <w:p w14:paraId="70D7E7AE" w14:textId="45D1D360" w:rsidR="006E029C" w:rsidRPr="00A41901" w:rsidRDefault="006E029C" w:rsidP="00703E2C">
            <w:pPr>
              <w:pStyle w:val="ListParagraph"/>
              <w:numPr>
                <w:ilvl w:val="0"/>
                <w:numId w:val="12"/>
              </w:numPr>
              <w:rPr>
                <w:rFonts w:asciiTheme="minorHAnsi" w:hAnsiTheme="minorHAnsi"/>
              </w:rPr>
            </w:pPr>
            <w:r w:rsidRPr="00A41901">
              <w:rPr>
                <w:rFonts w:asciiTheme="minorHAnsi" w:hAnsiTheme="minorHAnsi"/>
              </w:rPr>
              <w:t xml:space="preserve">Instructional teams use student learning data to identify students in need of instructional support or enhancement and to plan instruction. </w:t>
            </w:r>
          </w:p>
          <w:p w14:paraId="25DFE2EB" w14:textId="6FF53910" w:rsidR="006E029C" w:rsidRPr="00A41901" w:rsidRDefault="006E029C" w:rsidP="00703E2C">
            <w:pPr>
              <w:pStyle w:val="ListParagraph"/>
              <w:numPr>
                <w:ilvl w:val="0"/>
                <w:numId w:val="12"/>
              </w:numPr>
              <w:rPr>
                <w:rFonts w:asciiTheme="minorHAnsi" w:hAnsiTheme="minorHAnsi"/>
              </w:rPr>
            </w:pPr>
            <w:r w:rsidRPr="00A41901">
              <w:rPr>
                <w:rFonts w:asciiTheme="minorHAnsi" w:hAnsiTheme="minorHAnsi"/>
              </w:rPr>
              <w:t>Criteria are established for all Tier III students</w:t>
            </w:r>
            <w:r w:rsidR="00543FA1">
              <w:rPr>
                <w:rFonts w:asciiTheme="minorHAnsi" w:hAnsiTheme="minorHAnsi"/>
              </w:rPr>
              <w:t>,</w:t>
            </w:r>
            <w:r w:rsidRPr="00A41901">
              <w:rPr>
                <w:rFonts w:asciiTheme="minorHAnsi" w:hAnsiTheme="minorHAnsi"/>
              </w:rPr>
              <w:t xml:space="preserve"> and progress monitoring data is compared to the learning trajectory</w:t>
            </w:r>
            <w:r w:rsidR="00543FA1">
              <w:rPr>
                <w:rFonts w:asciiTheme="minorHAnsi" w:hAnsiTheme="minorHAnsi"/>
              </w:rPr>
              <w:t>,</w:t>
            </w:r>
            <w:r w:rsidRPr="00A41901">
              <w:rPr>
                <w:rFonts w:asciiTheme="minorHAnsi" w:hAnsiTheme="minorHAnsi"/>
              </w:rPr>
              <w:t xml:space="preserve"> </w:t>
            </w:r>
            <w:proofErr w:type="gramStart"/>
            <w:r w:rsidR="00543FA1">
              <w:rPr>
                <w:rFonts w:asciiTheme="minorHAnsi" w:hAnsiTheme="minorHAnsi"/>
              </w:rPr>
              <w:t xml:space="preserve">in order </w:t>
            </w:r>
            <w:r w:rsidRPr="00A41901">
              <w:rPr>
                <w:rFonts w:asciiTheme="minorHAnsi" w:hAnsiTheme="minorHAnsi"/>
              </w:rPr>
              <w:t>to</w:t>
            </w:r>
            <w:proofErr w:type="gramEnd"/>
            <w:r w:rsidRPr="00A41901">
              <w:rPr>
                <w:rFonts w:asciiTheme="minorHAnsi" w:hAnsiTheme="minorHAnsi"/>
              </w:rPr>
              <w:t xml:space="preserve"> determine the degree to which the student is making adequate progress. </w:t>
            </w:r>
          </w:p>
          <w:p w14:paraId="191109A5" w14:textId="2D9B0A75" w:rsidR="006E029C" w:rsidRPr="00A41901" w:rsidRDefault="006E029C" w:rsidP="006E029C">
            <w:pPr>
              <w:pStyle w:val="ListParagraph"/>
              <w:numPr>
                <w:ilvl w:val="0"/>
                <w:numId w:val="12"/>
              </w:numPr>
              <w:rPr>
                <w:rFonts w:asciiTheme="minorHAnsi" w:hAnsiTheme="minorHAnsi"/>
              </w:rPr>
            </w:pPr>
            <w:r w:rsidRPr="00A41901">
              <w:rPr>
                <w:rFonts w:asciiTheme="minorHAnsi" w:hAnsiTheme="minorHAnsi"/>
              </w:rPr>
              <w:t xml:space="preserve">The MTSS framework includes an implemented mechanism for keeping parents/guardians of students </w:t>
            </w:r>
            <w:r w:rsidR="00543FA1">
              <w:rPr>
                <w:rFonts w:asciiTheme="minorHAnsi" w:hAnsiTheme="minorHAnsi"/>
              </w:rPr>
              <w:t xml:space="preserve">who are </w:t>
            </w:r>
            <w:r w:rsidRPr="00A41901">
              <w:rPr>
                <w:rFonts w:asciiTheme="minorHAnsi" w:hAnsiTheme="minorHAnsi"/>
              </w:rPr>
              <w:t xml:space="preserve">receiving both Tier II and Tier III intervention fully informed of the intervention and the progress of their child, and parents are actively engaged in supporting the MTSS framework. </w:t>
            </w:r>
          </w:p>
        </w:tc>
      </w:tr>
    </w:tbl>
    <w:p w14:paraId="01470942" w14:textId="77777777" w:rsidR="006E029C" w:rsidRPr="00A41901" w:rsidRDefault="006E029C" w:rsidP="00C244B8">
      <w:pPr>
        <w:spacing w:after="0"/>
        <w:rPr>
          <w:rFonts w:asciiTheme="minorHAnsi" w:hAnsiTheme="minorHAnsi"/>
          <w:color w:val="000000" w:themeColor="text1"/>
        </w:rPr>
      </w:pPr>
    </w:p>
    <w:p w14:paraId="1D3AE8D1" w14:textId="65BA7BD0" w:rsidR="00921B94" w:rsidRDefault="00E70AEE" w:rsidP="00C244B8">
      <w:pPr>
        <w:spacing w:after="0"/>
        <w:rPr>
          <w:rFonts w:asciiTheme="minorHAnsi" w:hAnsiTheme="minorHAnsi"/>
          <w:color w:val="000000" w:themeColor="text1"/>
        </w:rPr>
      </w:pPr>
      <w:r>
        <w:rPr>
          <w:rFonts w:asciiTheme="minorHAnsi" w:hAnsiTheme="minorHAnsi"/>
          <w:color w:val="000000" w:themeColor="text1"/>
        </w:rPr>
        <w:t>Du</w:t>
      </w:r>
      <w:r w:rsidR="008349BB">
        <w:rPr>
          <w:rFonts w:asciiTheme="minorHAnsi" w:hAnsiTheme="minorHAnsi"/>
          <w:color w:val="000000" w:themeColor="text1"/>
        </w:rPr>
        <w:t xml:space="preserve">ring the initial year while the </w:t>
      </w:r>
      <w:r>
        <w:rPr>
          <w:rFonts w:asciiTheme="minorHAnsi" w:hAnsiTheme="minorHAnsi"/>
          <w:color w:val="000000" w:themeColor="text1"/>
        </w:rPr>
        <w:t xml:space="preserve">system is being built, collaborative teams can best spend their time </w:t>
      </w:r>
      <w:r w:rsidR="008349BB">
        <w:rPr>
          <w:rFonts w:asciiTheme="minorHAnsi" w:hAnsiTheme="minorHAnsi"/>
          <w:color w:val="000000" w:themeColor="text1"/>
        </w:rPr>
        <w:t>in</w:t>
      </w:r>
      <w:r>
        <w:rPr>
          <w:rFonts w:asciiTheme="minorHAnsi" w:hAnsiTheme="minorHAnsi"/>
          <w:color w:val="000000" w:themeColor="text1"/>
        </w:rPr>
        <w:t xml:space="preserve"> professional learning activities to improve core instruction. Some </w:t>
      </w:r>
      <w:r w:rsidR="00543FA1">
        <w:rPr>
          <w:rFonts w:asciiTheme="minorHAnsi" w:hAnsiTheme="minorHAnsi"/>
          <w:color w:val="000000" w:themeColor="text1"/>
        </w:rPr>
        <w:t>beneficial</w:t>
      </w:r>
      <w:r>
        <w:rPr>
          <w:rFonts w:asciiTheme="minorHAnsi" w:hAnsiTheme="minorHAnsi"/>
          <w:color w:val="000000" w:themeColor="text1"/>
        </w:rPr>
        <w:t xml:space="preserve"> activities </w:t>
      </w:r>
      <w:r w:rsidR="00543FA1">
        <w:rPr>
          <w:rFonts w:asciiTheme="minorHAnsi" w:hAnsiTheme="minorHAnsi"/>
          <w:color w:val="000000" w:themeColor="text1"/>
        </w:rPr>
        <w:t>include</w:t>
      </w:r>
      <w:r>
        <w:rPr>
          <w:rFonts w:asciiTheme="minorHAnsi" w:hAnsiTheme="minorHAnsi"/>
          <w:color w:val="000000" w:themeColor="text1"/>
        </w:rPr>
        <w:t xml:space="preserve"> deep conversations about the state standards and how those would look in specific lesson plans in the classroom, </w:t>
      </w:r>
      <w:r w:rsidR="00A23D99">
        <w:rPr>
          <w:rFonts w:asciiTheme="minorHAnsi" w:hAnsiTheme="minorHAnsi"/>
          <w:color w:val="000000" w:themeColor="text1"/>
        </w:rPr>
        <w:t>differentiation</w:t>
      </w:r>
      <w:r w:rsidR="00543FA1">
        <w:rPr>
          <w:rFonts w:asciiTheme="minorHAnsi" w:hAnsiTheme="minorHAnsi"/>
          <w:color w:val="000000" w:themeColor="text1"/>
        </w:rPr>
        <w:t>,</w:t>
      </w:r>
      <w:r w:rsidR="00A23D99">
        <w:rPr>
          <w:rFonts w:asciiTheme="minorHAnsi" w:hAnsiTheme="minorHAnsi"/>
          <w:color w:val="000000" w:themeColor="text1"/>
        </w:rPr>
        <w:t xml:space="preserve"> and explicit instruction. </w:t>
      </w:r>
    </w:p>
    <w:p w14:paraId="78026A79" w14:textId="77777777" w:rsidR="00A23D99" w:rsidRDefault="00A23D99" w:rsidP="00C244B8">
      <w:pPr>
        <w:spacing w:after="0"/>
        <w:rPr>
          <w:rFonts w:asciiTheme="minorHAnsi" w:hAnsiTheme="minorHAnsi"/>
          <w:color w:val="000000" w:themeColor="text1"/>
        </w:rPr>
      </w:pPr>
    </w:p>
    <w:p w14:paraId="0FBB936B" w14:textId="033EF856" w:rsidR="00A23D99" w:rsidRDefault="00A23D99" w:rsidP="00C244B8">
      <w:pPr>
        <w:spacing w:after="0"/>
        <w:rPr>
          <w:rFonts w:asciiTheme="minorHAnsi" w:hAnsiTheme="minorHAnsi"/>
          <w:color w:val="000000" w:themeColor="text1"/>
        </w:rPr>
      </w:pPr>
      <w:r>
        <w:rPr>
          <w:rFonts w:asciiTheme="minorHAnsi" w:hAnsiTheme="minorHAnsi"/>
          <w:color w:val="000000" w:themeColor="text1"/>
        </w:rPr>
        <w:t>Once implementation begins in the building, these teams are responsible for data analysis and problem</w:t>
      </w:r>
      <w:r w:rsidR="00543FA1">
        <w:rPr>
          <w:rFonts w:asciiTheme="minorHAnsi" w:hAnsiTheme="minorHAnsi"/>
          <w:color w:val="000000" w:themeColor="text1"/>
        </w:rPr>
        <w:t xml:space="preserve"> </w:t>
      </w:r>
      <w:r>
        <w:rPr>
          <w:rFonts w:asciiTheme="minorHAnsi" w:hAnsiTheme="minorHAnsi"/>
          <w:color w:val="000000" w:themeColor="text1"/>
        </w:rPr>
        <w:t>solving</w:t>
      </w:r>
      <w:r w:rsidR="00543FA1">
        <w:rPr>
          <w:rFonts w:asciiTheme="minorHAnsi" w:hAnsiTheme="minorHAnsi"/>
          <w:color w:val="000000" w:themeColor="text1"/>
        </w:rPr>
        <w:t>,</w:t>
      </w:r>
      <w:r>
        <w:rPr>
          <w:rFonts w:asciiTheme="minorHAnsi" w:hAnsiTheme="minorHAnsi"/>
          <w:color w:val="000000" w:themeColor="text1"/>
        </w:rPr>
        <w:t xml:space="preserve"> improv</w:t>
      </w:r>
      <w:r w:rsidR="00543FA1">
        <w:rPr>
          <w:rFonts w:asciiTheme="minorHAnsi" w:hAnsiTheme="minorHAnsi"/>
          <w:color w:val="000000" w:themeColor="text1"/>
        </w:rPr>
        <w:t>ing</w:t>
      </w:r>
      <w:r>
        <w:rPr>
          <w:rFonts w:asciiTheme="minorHAnsi" w:hAnsiTheme="minorHAnsi"/>
          <w:color w:val="000000" w:themeColor="text1"/>
        </w:rPr>
        <w:t xml:space="preserve"> core instruction and design intervention for all students in their grade level/content area. These teams will be looking at grade</w:t>
      </w:r>
      <w:r w:rsidR="00543FA1">
        <w:rPr>
          <w:rFonts w:asciiTheme="minorHAnsi" w:hAnsiTheme="minorHAnsi"/>
          <w:color w:val="000000" w:themeColor="text1"/>
        </w:rPr>
        <w:t>-</w:t>
      </w:r>
      <w:r>
        <w:rPr>
          <w:rFonts w:asciiTheme="minorHAnsi" w:hAnsiTheme="minorHAnsi"/>
          <w:color w:val="000000" w:themeColor="text1"/>
        </w:rPr>
        <w:t xml:space="preserve"> and classroom</w:t>
      </w:r>
      <w:r w:rsidR="00543FA1">
        <w:rPr>
          <w:rFonts w:asciiTheme="minorHAnsi" w:hAnsiTheme="minorHAnsi"/>
          <w:color w:val="000000" w:themeColor="text1"/>
        </w:rPr>
        <w:t>-</w:t>
      </w:r>
      <w:r>
        <w:rPr>
          <w:rFonts w:asciiTheme="minorHAnsi" w:hAnsiTheme="minorHAnsi"/>
          <w:color w:val="000000" w:themeColor="text1"/>
        </w:rPr>
        <w:t>level data to monitor effectiveness of core instruction</w:t>
      </w:r>
      <w:r w:rsidR="00543FA1">
        <w:rPr>
          <w:rFonts w:asciiTheme="minorHAnsi" w:hAnsiTheme="minorHAnsi"/>
          <w:color w:val="000000" w:themeColor="text1"/>
        </w:rPr>
        <w:t>,</w:t>
      </w:r>
      <w:r>
        <w:rPr>
          <w:rFonts w:asciiTheme="minorHAnsi" w:hAnsiTheme="minorHAnsi"/>
          <w:color w:val="000000" w:themeColor="text1"/>
        </w:rPr>
        <w:t xml:space="preserve"> a</w:t>
      </w:r>
      <w:r w:rsidR="00543FA1">
        <w:rPr>
          <w:rFonts w:asciiTheme="minorHAnsi" w:hAnsiTheme="minorHAnsi"/>
          <w:color w:val="000000" w:themeColor="text1"/>
        </w:rPr>
        <w:t>s well as</w:t>
      </w:r>
      <w:r>
        <w:rPr>
          <w:rFonts w:asciiTheme="minorHAnsi" w:hAnsiTheme="minorHAnsi"/>
          <w:color w:val="000000" w:themeColor="text1"/>
        </w:rPr>
        <w:t xml:space="preserve"> individual student data to determine </w:t>
      </w:r>
      <w:r w:rsidR="00543FA1">
        <w:rPr>
          <w:rFonts w:asciiTheme="minorHAnsi" w:hAnsiTheme="minorHAnsi"/>
          <w:color w:val="000000" w:themeColor="text1"/>
        </w:rPr>
        <w:t xml:space="preserve">the </w:t>
      </w:r>
      <w:r>
        <w:rPr>
          <w:rFonts w:asciiTheme="minorHAnsi" w:hAnsiTheme="minorHAnsi"/>
          <w:color w:val="000000" w:themeColor="text1"/>
        </w:rPr>
        <w:t xml:space="preserve">need for intervention, </w:t>
      </w:r>
      <w:r w:rsidR="00543FA1">
        <w:rPr>
          <w:rFonts w:asciiTheme="minorHAnsi" w:hAnsiTheme="minorHAnsi"/>
          <w:color w:val="000000" w:themeColor="text1"/>
        </w:rPr>
        <w:t xml:space="preserve">the </w:t>
      </w:r>
      <w:r>
        <w:rPr>
          <w:rFonts w:asciiTheme="minorHAnsi" w:hAnsiTheme="minorHAnsi"/>
          <w:color w:val="000000" w:themeColor="text1"/>
        </w:rPr>
        <w:t>focus of intervention</w:t>
      </w:r>
      <w:r w:rsidR="00543FA1">
        <w:rPr>
          <w:rFonts w:asciiTheme="minorHAnsi" w:hAnsiTheme="minorHAnsi"/>
          <w:color w:val="000000" w:themeColor="text1"/>
        </w:rPr>
        <w:t>,</w:t>
      </w:r>
      <w:r>
        <w:rPr>
          <w:rFonts w:asciiTheme="minorHAnsi" w:hAnsiTheme="minorHAnsi"/>
          <w:color w:val="000000" w:themeColor="text1"/>
        </w:rPr>
        <w:t xml:space="preserve"> and to develop groupings for intervention. </w:t>
      </w:r>
    </w:p>
    <w:p w14:paraId="3979B370" w14:textId="77777777" w:rsidR="00BA2F10" w:rsidRPr="004C512B" w:rsidRDefault="00BA2F10" w:rsidP="00FA1757">
      <w:pPr>
        <w:spacing w:after="0"/>
        <w:jc w:val="center"/>
        <w:rPr>
          <w:rFonts w:asciiTheme="minorHAnsi" w:hAnsiTheme="minorHAnsi"/>
          <w:b/>
          <w:color w:val="000000" w:themeColor="text1"/>
        </w:rPr>
      </w:pPr>
      <w:r w:rsidRPr="004C512B">
        <w:rPr>
          <w:rFonts w:asciiTheme="minorHAnsi" w:hAnsiTheme="minorHAnsi"/>
          <w:b/>
          <w:color w:val="000000" w:themeColor="text1"/>
        </w:rPr>
        <w:lastRenderedPageBreak/>
        <w:t>Assessment</w:t>
      </w:r>
    </w:p>
    <w:p w14:paraId="0CE5A808" w14:textId="1F3570C1" w:rsidR="00BA2F10" w:rsidRDefault="00F30060" w:rsidP="00C244B8">
      <w:pPr>
        <w:spacing w:after="0"/>
        <w:rPr>
          <w:rFonts w:asciiTheme="minorHAnsi" w:hAnsiTheme="minorHAnsi"/>
          <w:color w:val="000000" w:themeColor="text1"/>
        </w:rPr>
      </w:pPr>
      <w:r>
        <w:rPr>
          <w:rFonts w:asciiTheme="minorHAnsi" w:hAnsiTheme="minorHAnsi"/>
          <w:color w:val="000000" w:themeColor="text1"/>
        </w:rPr>
        <w:t>Having an effective and complete assessment system</w:t>
      </w:r>
      <w:r w:rsidR="00A83243">
        <w:rPr>
          <w:rFonts w:asciiTheme="minorHAnsi" w:hAnsiTheme="minorHAnsi"/>
          <w:color w:val="000000" w:themeColor="text1"/>
        </w:rPr>
        <w:t xml:space="preserve"> that</w:t>
      </w:r>
      <w:r>
        <w:rPr>
          <w:rFonts w:asciiTheme="minorHAnsi" w:hAnsiTheme="minorHAnsi"/>
          <w:color w:val="000000" w:themeColor="text1"/>
        </w:rPr>
        <w:t xml:space="preserve"> provid</w:t>
      </w:r>
      <w:r w:rsidR="00A83243">
        <w:rPr>
          <w:rFonts w:asciiTheme="minorHAnsi" w:hAnsiTheme="minorHAnsi"/>
          <w:color w:val="000000" w:themeColor="text1"/>
        </w:rPr>
        <w:t>es</w:t>
      </w:r>
      <w:r>
        <w:rPr>
          <w:rFonts w:asciiTheme="minorHAnsi" w:hAnsiTheme="minorHAnsi"/>
          <w:color w:val="000000" w:themeColor="text1"/>
        </w:rPr>
        <w:t xml:space="preserve"> the correct data is what allows problem</w:t>
      </w:r>
      <w:r w:rsidR="00A83243">
        <w:rPr>
          <w:rFonts w:asciiTheme="minorHAnsi" w:hAnsiTheme="minorHAnsi"/>
          <w:color w:val="000000" w:themeColor="text1"/>
        </w:rPr>
        <w:t xml:space="preserve"> </w:t>
      </w:r>
      <w:r>
        <w:rPr>
          <w:rFonts w:asciiTheme="minorHAnsi" w:hAnsiTheme="minorHAnsi"/>
          <w:color w:val="000000" w:themeColor="text1"/>
        </w:rPr>
        <w:t xml:space="preserve">solving to be effective and the entire MTSS to function and sustain. </w:t>
      </w:r>
      <w:r w:rsidR="008A7097" w:rsidRPr="004C512B">
        <w:rPr>
          <w:rFonts w:asciiTheme="minorHAnsi" w:hAnsiTheme="minorHAnsi"/>
          <w:color w:val="000000" w:themeColor="text1"/>
        </w:rPr>
        <w:t>There is no single assessment that will provide all necessary data</w:t>
      </w:r>
      <w:r w:rsidR="00125CEF">
        <w:rPr>
          <w:rFonts w:asciiTheme="minorHAnsi" w:hAnsiTheme="minorHAnsi"/>
          <w:color w:val="000000" w:themeColor="text1"/>
        </w:rPr>
        <w:t>;</w:t>
      </w:r>
      <w:r w:rsidR="008A7097" w:rsidRPr="004C512B">
        <w:rPr>
          <w:rFonts w:asciiTheme="minorHAnsi" w:hAnsiTheme="minorHAnsi"/>
          <w:color w:val="000000" w:themeColor="text1"/>
        </w:rPr>
        <w:t xml:space="preserve"> there must be a variety of assessments to answer different types of questions. All data collected should be done using instruments and techniques that provide valid and reliable data for the purpose which it is being used. </w:t>
      </w:r>
      <w:r w:rsidR="00271ABF">
        <w:rPr>
          <w:rFonts w:asciiTheme="minorHAnsi" w:hAnsiTheme="minorHAnsi"/>
          <w:color w:val="000000" w:themeColor="text1"/>
        </w:rPr>
        <w:t xml:space="preserve">The table </w:t>
      </w:r>
      <w:r w:rsidR="008349BB">
        <w:rPr>
          <w:rFonts w:asciiTheme="minorHAnsi" w:hAnsiTheme="minorHAnsi"/>
          <w:color w:val="000000" w:themeColor="text1"/>
        </w:rPr>
        <w:t>later in this section</w:t>
      </w:r>
      <w:r w:rsidR="00271ABF">
        <w:rPr>
          <w:rFonts w:asciiTheme="minorHAnsi" w:hAnsiTheme="minorHAnsi"/>
          <w:color w:val="000000" w:themeColor="text1"/>
        </w:rPr>
        <w:t xml:space="preserve"> </w:t>
      </w:r>
      <w:r w:rsidR="001C5313">
        <w:rPr>
          <w:rFonts w:asciiTheme="minorHAnsi" w:hAnsiTheme="minorHAnsi"/>
          <w:color w:val="000000" w:themeColor="text1"/>
        </w:rPr>
        <w:t xml:space="preserve">outlines the essential assessments and the uses within an MTSS. </w:t>
      </w:r>
    </w:p>
    <w:p w14:paraId="616BF44D" w14:textId="77777777" w:rsidR="00F30060" w:rsidRDefault="00F30060" w:rsidP="00C244B8">
      <w:pPr>
        <w:spacing w:after="0"/>
        <w:rPr>
          <w:rFonts w:asciiTheme="minorHAnsi" w:hAnsiTheme="minorHAnsi"/>
          <w:color w:val="000000" w:themeColor="text1"/>
        </w:rPr>
      </w:pPr>
    </w:p>
    <w:p w14:paraId="05880D10" w14:textId="3001D1AB" w:rsidR="00FD6251" w:rsidRPr="00A41901" w:rsidRDefault="00FD6251" w:rsidP="00FD6251">
      <w:pPr>
        <w:spacing w:after="0"/>
        <w:rPr>
          <w:rFonts w:asciiTheme="minorHAnsi" w:hAnsiTheme="minorHAnsi"/>
          <w:color w:val="000000" w:themeColor="text1"/>
        </w:rPr>
      </w:pPr>
      <w:r>
        <w:rPr>
          <w:rFonts w:asciiTheme="minorHAnsi" w:hAnsiTheme="minorHAnsi"/>
          <w:color w:val="000000" w:themeColor="text1"/>
        </w:rPr>
        <w:t>Below is the</w:t>
      </w:r>
      <w:r w:rsidRPr="00A41901">
        <w:rPr>
          <w:rFonts w:asciiTheme="minorHAnsi" w:hAnsiTheme="minorHAnsi"/>
          <w:color w:val="000000" w:themeColor="text1"/>
        </w:rPr>
        <w:t xml:space="preserve"> critical component for </w:t>
      </w:r>
      <w:r>
        <w:rPr>
          <w:rFonts w:asciiTheme="minorHAnsi" w:hAnsiTheme="minorHAnsi"/>
          <w:color w:val="000000" w:themeColor="text1"/>
        </w:rPr>
        <w:t>assessment</w:t>
      </w:r>
      <w:r w:rsidRPr="00A41901">
        <w:rPr>
          <w:rFonts w:asciiTheme="minorHAnsi" w:hAnsiTheme="minorHAnsi"/>
          <w:color w:val="000000" w:themeColor="text1"/>
        </w:rPr>
        <w:t xml:space="preserve"> </w:t>
      </w:r>
      <w:r>
        <w:rPr>
          <w:rFonts w:asciiTheme="minorHAnsi" w:hAnsiTheme="minorHAnsi"/>
          <w:color w:val="000000" w:themeColor="text1"/>
        </w:rPr>
        <w:t>from</w:t>
      </w:r>
      <w:r w:rsidRPr="00A41901">
        <w:rPr>
          <w:rFonts w:asciiTheme="minorHAnsi" w:hAnsiTheme="minorHAnsi"/>
          <w:color w:val="000000" w:themeColor="text1"/>
        </w:rPr>
        <w:t xml:space="preserve"> the </w:t>
      </w:r>
      <w:r w:rsidRPr="00A41901">
        <w:rPr>
          <w:rFonts w:asciiTheme="minorHAnsi" w:hAnsiTheme="minorHAnsi"/>
          <w:i/>
        </w:rPr>
        <w:t>South Dakota Multi-Tier System of Supports Practice Profile</w:t>
      </w:r>
      <w:r w:rsidR="00125CEF">
        <w:rPr>
          <w:rFonts w:asciiTheme="minorHAnsi" w:hAnsiTheme="minorHAnsi"/>
        </w:rPr>
        <w:t>, which</w:t>
      </w:r>
      <w:r>
        <w:rPr>
          <w:rFonts w:asciiTheme="minorHAnsi" w:hAnsiTheme="minorHAnsi"/>
        </w:rPr>
        <w:t xml:space="preserve"> more</w:t>
      </w:r>
      <w:r w:rsidRPr="00A41901">
        <w:rPr>
          <w:rFonts w:asciiTheme="minorHAnsi" w:hAnsiTheme="minorHAnsi"/>
        </w:rPr>
        <w:t xml:space="preserve"> fully describes </w:t>
      </w:r>
      <w:r>
        <w:rPr>
          <w:rFonts w:asciiTheme="minorHAnsi" w:hAnsiTheme="minorHAnsi"/>
        </w:rPr>
        <w:t>the comprehensive assessment system in an MTSS</w:t>
      </w:r>
      <w:r w:rsidRPr="00A41901">
        <w:rPr>
          <w:rFonts w:asciiTheme="minorHAnsi" w:hAnsiTheme="minorHAnsi"/>
        </w:rPr>
        <w:t>.</w:t>
      </w:r>
    </w:p>
    <w:p w14:paraId="4F69BF2E" w14:textId="77777777" w:rsidR="00E6342F" w:rsidRPr="00A41901" w:rsidRDefault="00E6342F" w:rsidP="00C244B8">
      <w:pPr>
        <w:spacing w:after="0"/>
        <w:rPr>
          <w:rFonts w:asciiTheme="minorHAnsi" w:hAnsiTheme="minorHAnsi"/>
          <w:color w:val="000000" w:themeColor="text1"/>
        </w:rPr>
      </w:pPr>
    </w:p>
    <w:tbl>
      <w:tblPr>
        <w:tblStyle w:val="TableGrid"/>
        <w:tblW w:w="9576" w:type="dxa"/>
        <w:tblLook w:val="04A0" w:firstRow="1" w:lastRow="0" w:firstColumn="1" w:lastColumn="0" w:noHBand="0" w:noVBand="1"/>
      </w:tblPr>
      <w:tblGrid>
        <w:gridCol w:w="9576"/>
      </w:tblGrid>
      <w:tr w:rsidR="00E6342F" w:rsidRPr="00A41901" w14:paraId="4F3DD0DB" w14:textId="77777777" w:rsidTr="00E6342F">
        <w:tc>
          <w:tcPr>
            <w:tcW w:w="9576" w:type="dxa"/>
            <w:shd w:val="clear" w:color="auto" w:fill="C2D69B" w:themeFill="accent3" w:themeFillTint="99"/>
          </w:tcPr>
          <w:p w14:paraId="26D83389" w14:textId="77777777" w:rsidR="00E6342F" w:rsidRPr="00A41901" w:rsidRDefault="00E6342F" w:rsidP="00703E2C">
            <w:pPr>
              <w:rPr>
                <w:rFonts w:asciiTheme="minorHAnsi" w:hAnsiTheme="minorHAnsi"/>
              </w:rPr>
            </w:pPr>
            <w:r w:rsidRPr="00A41901">
              <w:rPr>
                <w:rFonts w:asciiTheme="minorHAnsi" w:hAnsiTheme="minorHAnsi"/>
                <w:b/>
                <w:color w:val="000000" w:themeColor="text1"/>
              </w:rPr>
              <w:t>Critical Component</w:t>
            </w:r>
            <w:r w:rsidRPr="00A41901">
              <w:rPr>
                <w:rFonts w:asciiTheme="minorHAnsi" w:hAnsiTheme="minorHAnsi"/>
                <w:color w:val="000000" w:themeColor="text1"/>
              </w:rPr>
              <w:t xml:space="preserve">: The </w:t>
            </w:r>
            <w:r w:rsidRPr="00A41901">
              <w:rPr>
                <w:rFonts w:asciiTheme="minorHAnsi" w:hAnsiTheme="minorHAnsi"/>
                <w:b/>
                <w:color w:val="000000" w:themeColor="text1"/>
              </w:rPr>
              <w:t>Assessment</w:t>
            </w:r>
            <w:r w:rsidRPr="00A41901">
              <w:rPr>
                <w:rFonts w:asciiTheme="minorHAnsi" w:hAnsiTheme="minorHAnsi"/>
                <w:color w:val="000000" w:themeColor="text1"/>
              </w:rPr>
              <w:t xml:space="preserve"> system provides for the measurement of student learning and outcomes </w:t>
            </w:r>
            <w:proofErr w:type="gramStart"/>
            <w:r w:rsidRPr="00A41901">
              <w:rPr>
                <w:rFonts w:asciiTheme="minorHAnsi" w:hAnsiTheme="minorHAnsi"/>
                <w:color w:val="000000" w:themeColor="text1"/>
              </w:rPr>
              <w:t>through the use of</w:t>
            </w:r>
            <w:proofErr w:type="gramEnd"/>
            <w:r w:rsidRPr="00A41901">
              <w:rPr>
                <w:rFonts w:asciiTheme="minorHAnsi" w:hAnsiTheme="minorHAnsi"/>
                <w:color w:val="000000" w:themeColor="text1"/>
              </w:rPr>
              <w:t xml:space="preserve"> a variety of evaluation methods. </w:t>
            </w:r>
          </w:p>
        </w:tc>
      </w:tr>
      <w:tr w:rsidR="00E6342F" w:rsidRPr="00A41901" w14:paraId="4D5E3C04" w14:textId="77777777" w:rsidTr="003E78CA">
        <w:tc>
          <w:tcPr>
            <w:tcW w:w="9576" w:type="dxa"/>
            <w:shd w:val="clear" w:color="auto" w:fill="EAF1DD" w:themeFill="accent3" w:themeFillTint="33"/>
          </w:tcPr>
          <w:p w14:paraId="11824358" w14:textId="77777777" w:rsidR="00E6342F" w:rsidRPr="00A41901" w:rsidRDefault="00E6342F" w:rsidP="00703E2C">
            <w:pPr>
              <w:rPr>
                <w:rFonts w:asciiTheme="minorHAnsi" w:hAnsiTheme="minorHAnsi"/>
                <w:b/>
              </w:rPr>
            </w:pPr>
            <w:r w:rsidRPr="00A41901">
              <w:rPr>
                <w:rFonts w:asciiTheme="minorHAnsi" w:hAnsiTheme="minorHAnsi"/>
                <w:b/>
              </w:rPr>
              <w:t>Expected Implementation</w:t>
            </w:r>
          </w:p>
        </w:tc>
      </w:tr>
      <w:tr w:rsidR="00E6342F" w:rsidRPr="00A41901" w14:paraId="177120B3" w14:textId="77777777" w:rsidTr="00E6342F">
        <w:tc>
          <w:tcPr>
            <w:tcW w:w="9576" w:type="dxa"/>
          </w:tcPr>
          <w:p w14:paraId="3331565F" w14:textId="703B199F" w:rsidR="00E6342F" w:rsidRPr="00A41901" w:rsidRDefault="00E6342F" w:rsidP="00703E2C">
            <w:pPr>
              <w:pStyle w:val="ListParagraph"/>
              <w:numPr>
                <w:ilvl w:val="0"/>
                <w:numId w:val="12"/>
              </w:numPr>
              <w:rPr>
                <w:rFonts w:asciiTheme="minorHAnsi" w:hAnsiTheme="minorHAnsi"/>
              </w:rPr>
            </w:pPr>
            <w:r w:rsidRPr="00A41901">
              <w:rPr>
                <w:rFonts w:asciiTheme="minorHAnsi" w:hAnsiTheme="minorHAnsi"/>
              </w:rPr>
              <w:t>A comprehensive assessment plan of valid and reliable assessments exists</w:t>
            </w:r>
            <w:r w:rsidR="00125CEF">
              <w:rPr>
                <w:rFonts w:asciiTheme="minorHAnsi" w:hAnsiTheme="minorHAnsi"/>
              </w:rPr>
              <w:t>,</w:t>
            </w:r>
            <w:r w:rsidRPr="00A41901">
              <w:rPr>
                <w:rFonts w:asciiTheme="minorHAnsi" w:hAnsiTheme="minorHAnsi"/>
              </w:rPr>
              <w:t xml:space="preserve"> including procedures for the decisions to be made, who administers</w:t>
            </w:r>
            <w:r w:rsidR="00125CEF">
              <w:rPr>
                <w:rFonts w:asciiTheme="minorHAnsi" w:hAnsiTheme="minorHAnsi"/>
              </w:rPr>
              <w:t xml:space="preserve"> the assessment</w:t>
            </w:r>
            <w:r w:rsidRPr="00A41901">
              <w:rPr>
                <w:rFonts w:asciiTheme="minorHAnsi" w:hAnsiTheme="minorHAnsi"/>
              </w:rPr>
              <w:t xml:space="preserve">, when </w:t>
            </w:r>
            <w:r w:rsidR="00125CEF">
              <w:rPr>
                <w:rFonts w:asciiTheme="minorHAnsi" w:hAnsiTheme="minorHAnsi"/>
              </w:rPr>
              <w:t xml:space="preserve">it is </w:t>
            </w:r>
            <w:r w:rsidRPr="00A41901">
              <w:rPr>
                <w:rFonts w:asciiTheme="minorHAnsi" w:hAnsiTheme="minorHAnsi"/>
              </w:rPr>
              <w:t xml:space="preserve">to be used, and any cut points if applicable. </w:t>
            </w:r>
          </w:p>
          <w:p w14:paraId="06CB4A17" w14:textId="77777777" w:rsidR="00E6342F" w:rsidRPr="00A41901" w:rsidRDefault="00E6342F" w:rsidP="00703E2C">
            <w:pPr>
              <w:pStyle w:val="ListParagraph"/>
              <w:numPr>
                <w:ilvl w:val="0"/>
                <w:numId w:val="12"/>
              </w:numPr>
              <w:rPr>
                <w:rFonts w:asciiTheme="minorHAnsi" w:hAnsiTheme="minorHAnsi"/>
              </w:rPr>
            </w:pPr>
            <w:r w:rsidRPr="00A41901">
              <w:rPr>
                <w:rFonts w:asciiTheme="minorHAnsi" w:hAnsiTheme="minorHAnsi"/>
              </w:rPr>
              <w:t xml:space="preserve">Procedures are in place to ensure assessments are administered in accordance with developer guidelines and data are used in manner consistent with the MTSS procedures. </w:t>
            </w:r>
          </w:p>
          <w:p w14:paraId="3FE60416" w14:textId="02DEC7C3" w:rsidR="00E6342F" w:rsidRPr="00A41901" w:rsidRDefault="00E6342F" w:rsidP="00703E2C">
            <w:pPr>
              <w:pStyle w:val="ListParagraph"/>
              <w:numPr>
                <w:ilvl w:val="0"/>
                <w:numId w:val="12"/>
              </w:numPr>
              <w:rPr>
                <w:rFonts w:asciiTheme="minorHAnsi" w:hAnsiTheme="minorHAnsi"/>
              </w:rPr>
            </w:pPr>
            <w:r w:rsidRPr="00A41901">
              <w:rPr>
                <w:rFonts w:asciiTheme="minorHAnsi" w:hAnsiTheme="minorHAnsi"/>
              </w:rPr>
              <w:t xml:space="preserve">Universal screening assessment such as a </w:t>
            </w:r>
            <w:proofErr w:type="gramStart"/>
            <w:r w:rsidR="002C27CB">
              <w:rPr>
                <w:rFonts w:asciiTheme="minorHAnsi" w:hAnsiTheme="minorHAnsi"/>
              </w:rPr>
              <w:t>curriculum based</w:t>
            </w:r>
            <w:proofErr w:type="gramEnd"/>
            <w:r w:rsidR="002C27CB">
              <w:rPr>
                <w:rFonts w:asciiTheme="minorHAnsi" w:hAnsiTheme="minorHAnsi"/>
              </w:rPr>
              <w:t xml:space="preserve"> measure (CBM) </w:t>
            </w:r>
            <w:r w:rsidRPr="00A41901">
              <w:rPr>
                <w:rFonts w:asciiTheme="minorHAnsi" w:hAnsiTheme="minorHAnsi"/>
              </w:rPr>
              <w:t>for academics</w:t>
            </w:r>
            <w:r w:rsidR="00125CEF">
              <w:rPr>
                <w:rFonts w:asciiTheme="minorHAnsi" w:hAnsiTheme="minorHAnsi"/>
              </w:rPr>
              <w:t>,</w:t>
            </w:r>
            <w:r w:rsidRPr="00A41901">
              <w:rPr>
                <w:rFonts w:asciiTheme="minorHAnsi" w:hAnsiTheme="minorHAnsi"/>
              </w:rPr>
              <w:t xml:space="preserve"> are administered to all students three times during the school year</w:t>
            </w:r>
            <w:r w:rsidR="00125CEF">
              <w:rPr>
                <w:rFonts w:asciiTheme="minorHAnsi" w:hAnsiTheme="minorHAnsi"/>
              </w:rPr>
              <w:t>,</w:t>
            </w:r>
            <w:r w:rsidRPr="00A41901">
              <w:rPr>
                <w:rFonts w:asciiTheme="minorHAnsi" w:hAnsiTheme="minorHAnsi"/>
              </w:rPr>
              <w:t xml:space="preserve"> and office discipline referrals</w:t>
            </w:r>
            <w:r w:rsidR="0069058B">
              <w:rPr>
                <w:rFonts w:asciiTheme="minorHAnsi" w:hAnsiTheme="minorHAnsi"/>
              </w:rPr>
              <w:t>, student absences, student in- and out-of-school suspensions, and time out of classroom</w:t>
            </w:r>
            <w:r w:rsidRPr="00A41901">
              <w:rPr>
                <w:rFonts w:asciiTheme="minorHAnsi" w:hAnsiTheme="minorHAnsi"/>
              </w:rPr>
              <w:t xml:space="preserve"> are </w:t>
            </w:r>
            <w:r w:rsidR="00125CEF">
              <w:rPr>
                <w:rFonts w:asciiTheme="minorHAnsi" w:hAnsiTheme="minorHAnsi"/>
              </w:rPr>
              <w:t>continually</w:t>
            </w:r>
            <w:r w:rsidRPr="00A41901">
              <w:rPr>
                <w:rFonts w:asciiTheme="minorHAnsi" w:hAnsiTheme="minorHAnsi"/>
              </w:rPr>
              <w:t xml:space="preserve"> tracked for all students</w:t>
            </w:r>
            <w:r w:rsidR="00125CEF">
              <w:rPr>
                <w:rFonts w:asciiTheme="minorHAnsi" w:hAnsiTheme="minorHAnsi"/>
              </w:rPr>
              <w:t>’</w:t>
            </w:r>
            <w:r w:rsidRPr="00A41901">
              <w:rPr>
                <w:rFonts w:asciiTheme="minorHAnsi" w:hAnsiTheme="minorHAnsi"/>
              </w:rPr>
              <w:t xml:space="preserve"> behavior. </w:t>
            </w:r>
          </w:p>
          <w:p w14:paraId="76378E84" w14:textId="764C6E39" w:rsidR="00E6342F" w:rsidRPr="00A41901" w:rsidRDefault="00E6342F" w:rsidP="00703E2C">
            <w:pPr>
              <w:pStyle w:val="ListParagraph"/>
              <w:numPr>
                <w:ilvl w:val="0"/>
                <w:numId w:val="12"/>
              </w:numPr>
              <w:rPr>
                <w:rFonts w:asciiTheme="minorHAnsi" w:hAnsiTheme="minorHAnsi"/>
              </w:rPr>
            </w:pPr>
            <w:r w:rsidRPr="00A41901">
              <w:rPr>
                <w:rFonts w:asciiTheme="minorHAnsi" w:hAnsiTheme="minorHAnsi"/>
              </w:rPr>
              <w:t>Diagnostic assessment is conducted for individual students</w:t>
            </w:r>
            <w:r w:rsidR="00125CEF">
              <w:rPr>
                <w:rFonts w:asciiTheme="minorHAnsi" w:hAnsiTheme="minorHAnsi"/>
              </w:rPr>
              <w:t>,</w:t>
            </w:r>
            <w:r w:rsidRPr="00A41901">
              <w:rPr>
                <w:rFonts w:asciiTheme="minorHAnsi" w:hAnsiTheme="minorHAnsi"/>
              </w:rPr>
              <w:t xml:space="preserve"> as needed</w:t>
            </w:r>
            <w:r w:rsidR="00125CEF">
              <w:rPr>
                <w:rFonts w:asciiTheme="minorHAnsi" w:hAnsiTheme="minorHAnsi"/>
              </w:rPr>
              <w:t>,</w:t>
            </w:r>
            <w:r w:rsidRPr="00A41901">
              <w:rPr>
                <w:rFonts w:asciiTheme="minorHAnsi" w:hAnsiTheme="minorHAnsi"/>
              </w:rPr>
              <w:t xml:space="preserve"> to design instruction and determine </w:t>
            </w:r>
            <w:r w:rsidR="00125CEF">
              <w:rPr>
                <w:rFonts w:asciiTheme="minorHAnsi" w:hAnsiTheme="minorHAnsi"/>
              </w:rPr>
              <w:t xml:space="preserve">the </w:t>
            </w:r>
            <w:r w:rsidRPr="00A41901">
              <w:rPr>
                <w:rFonts w:asciiTheme="minorHAnsi" w:hAnsiTheme="minorHAnsi"/>
              </w:rPr>
              <w:t xml:space="preserve">instructional focus of intervention. </w:t>
            </w:r>
          </w:p>
          <w:p w14:paraId="4C634594" w14:textId="51EF0F8C" w:rsidR="00E6342F" w:rsidRPr="00A41901" w:rsidRDefault="00E6342F" w:rsidP="00E6342F">
            <w:pPr>
              <w:pStyle w:val="ListParagraph"/>
              <w:numPr>
                <w:ilvl w:val="0"/>
                <w:numId w:val="12"/>
              </w:numPr>
              <w:rPr>
                <w:rFonts w:asciiTheme="minorHAnsi" w:hAnsiTheme="minorHAnsi"/>
              </w:rPr>
            </w:pPr>
            <w:r w:rsidRPr="00A41901">
              <w:rPr>
                <w:rFonts w:asciiTheme="minorHAnsi" w:hAnsiTheme="minorHAnsi"/>
              </w:rPr>
              <w:t>Progress monitoring assessments are conducted bi-weekly for those receiving strategic (Tier II) academic instruction</w:t>
            </w:r>
            <w:r w:rsidR="00125CEF">
              <w:rPr>
                <w:rFonts w:asciiTheme="minorHAnsi" w:hAnsiTheme="minorHAnsi"/>
              </w:rPr>
              <w:t>,</w:t>
            </w:r>
            <w:r w:rsidRPr="00A41901">
              <w:rPr>
                <w:rFonts w:asciiTheme="minorHAnsi" w:hAnsiTheme="minorHAnsi"/>
              </w:rPr>
              <w:t xml:space="preserve"> and weekly for those receiving intensive (Tier III) academic instruction. </w:t>
            </w:r>
          </w:p>
        </w:tc>
      </w:tr>
    </w:tbl>
    <w:p w14:paraId="6A003603" w14:textId="77777777" w:rsidR="00E6342F" w:rsidRPr="00A41901" w:rsidRDefault="00E6342F" w:rsidP="00C244B8">
      <w:pPr>
        <w:spacing w:after="0"/>
        <w:rPr>
          <w:rFonts w:asciiTheme="minorHAnsi" w:hAnsiTheme="minorHAnsi"/>
          <w:color w:val="000000" w:themeColor="text1"/>
        </w:rPr>
      </w:pPr>
    </w:p>
    <w:p w14:paraId="2524F9C4" w14:textId="77777777" w:rsidR="00AB3A6F" w:rsidRPr="006D5364" w:rsidRDefault="00AB3A6F" w:rsidP="00C244B8">
      <w:pPr>
        <w:spacing w:after="0"/>
        <w:rPr>
          <w:rFonts w:asciiTheme="minorHAnsi" w:hAnsiTheme="minorHAnsi"/>
          <w:color w:val="000000" w:themeColor="text1"/>
          <w:u w:val="single"/>
        </w:rPr>
      </w:pPr>
      <w:r w:rsidRPr="006D5364">
        <w:rPr>
          <w:rFonts w:asciiTheme="minorHAnsi" w:hAnsiTheme="minorHAnsi"/>
          <w:color w:val="000000" w:themeColor="text1"/>
          <w:u w:val="single"/>
        </w:rPr>
        <w:t>Universal Screening</w:t>
      </w:r>
      <w:r w:rsidR="0073748A" w:rsidRPr="006D5364">
        <w:rPr>
          <w:rFonts w:asciiTheme="minorHAnsi" w:hAnsiTheme="minorHAnsi"/>
          <w:color w:val="000000" w:themeColor="text1"/>
          <w:u w:val="single"/>
        </w:rPr>
        <w:t xml:space="preserve"> </w:t>
      </w:r>
    </w:p>
    <w:p w14:paraId="168EA487" w14:textId="34D335E1" w:rsidR="00AA478E" w:rsidRDefault="00AA478E" w:rsidP="00AA478E">
      <w:pPr>
        <w:spacing w:after="0"/>
        <w:rPr>
          <w:rFonts w:asciiTheme="minorHAnsi" w:hAnsiTheme="minorHAnsi"/>
          <w:color w:val="000000" w:themeColor="text1"/>
        </w:rPr>
      </w:pPr>
      <w:r>
        <w:rPr>
          <w:rFonts w:asciiTheme="minorHAnsi" w:hAnsiTheme="minorHAnsi"/>
          <w:color w:val="000000" w:themeColor="text1"/>
        </w:rPr>
        <w:t xml:space="preserve">Universal screening is the systematic assessment </w:t>
      </w:r>
      <w:r w:rsidR="000775AB">
        <w:rPr>
          <w:rFonts w:asciiTheme="minorHAnsi" w:hAnsiTheme="minorHAnsi"/>
          <w:color w:val="000000" w:themeColor="text1"/>
        </w:rPr>
        <w:t>for</w:t>
      </w:r>
      <w:r>
        <w:rPr>
          <w:rFonts w:asciiTheme="minorHAnsi" w:hAnsiTheme="minorHAnsi"/>
          <w:color w:val="000000" w:themeColor="text1"/>
        </w:rPr>
        <w:t xml:space="preserve"> all students on academic and/or social-emotional indicators</w:t>
      </w:r>
      <w:r w:rsidR="000775AB">
        <w:rPr>
          <w:rFonts w:asciiTheme="minorHAnsi" w:hAnsiTheme="minorHAnsi"/>
          <w:color w:val="000000" w:themeColor="text1"/>
        </w:rPr>
        <w:t>. Its</w:t>
      </w:r>
      <w:r>
        <w:rPr>
          <w:rFonts w:asciiTheme="minorHAnsi" w:hAnsiTheme="minorHAnsi"/>
          <w:color w:val="000000" w:themeColor="text1"/>
        </w:rPr>
        <w:t xml:space="preserve"> purpose </w:t>
      </w:r>
      <w:r w:rsidR="000775AB">
        <w:rPr>
          <w:rFonts w:asciiTheme="minorHAnsi" w:hAnsiTheme="minorHAnsi"/>
          <w:color w:val="000000" w:themeColor="text1"/>
        </w:rPr>
        <w:t>is to</w:t>
      </w:r>
      <w:r>
        <w:rPr>
          <w:rFonts w:asciiTheme="minorHAnsi" w:hAnsiTheme="minorHAnsi"/>
          <w:color w:val="000000" w:themeColor="text1"/>
        </w:rPr>
        <w:t xml:space="preserve"> identify students who are at-risk and may require support</w:t>
      </w:r>
      <w:r w:rsidR="000775AB">
        <w:rPr>
          <w:rFonts w:asciiTheme="minorHAnsi" w:hAnsiTheme="minorHAnsi"/>
          <w:color w:val="000000" w:themeColor="text1"/>
        </w:rPr>
        <w:t>,</w:t>
      </w:r>
      <w:r>
        <w:rPr>
          <w:rFonts w:asciiTheme="minorHAnsi" w:hAnsiTheme="minorHAnsi"/>
          <w:color w:val="000000" w:themeColor="text1"/>
        </w:rPr>
        <w:t xml:space="preserve"> var</w:t>
      </w:r>
      <w:r w:rsidR="000775AB">
        <w:rPr>
          <w:rFonts w:asciiTheme="minorHAnsi" w:hAnsiTheme="minorHAnsi"/>
          <w:color w:val="000000" w:themeColor="text1"/>
        </w:rPr>
        <w:t>ying</w:t>
      </w:r>
      <w:r>
        <w:rPr>
          <w:rFonts w:asciiTheme="minorHAnsi" w:hAnsiTheme="minorHAnsi"/>
          <w:color w:val="000000" w:themeColor="text1"/>
        </w:rPr>
        <w:t xml:space="preserve"> in terms of level, intensity</w:t>
      </w:r>
      <w:r w:rsidR="000775AB">
        <w:rPr>
          <w:rFonts w:asciiTheme="minorHAnsi" w:hAnsiTheme="minorHAnsi"/>
          <w:color w:val="000000" w:themeColor="text1"/>
        </w:rPr>
        <w:t>,</w:t>
      </w:r>
      <w:r>
        <w:rPr>
          <w:rFonts w:asciiTheme="minorHAnsi" w:hAnsiTheme="minorHAnsi"/>
          <w:color w:val="000000" w:themeColor="text1"/>
        </w:rPr>
        <w:t xml:space="preserve"> and duration </w:t>
      </w:r>
      <w:sdt>
        <w:sdtPr>
          <w:rPr>
            <w:rFonts w:asciiTheme="minorHAnsi" w:hAnsiTheme="minorHAnsi"/>
            <w:color w:val="000000" w:themeColor="text1"/>
          </w:rPr>
          <w:id w:val="-1579589244"/>
          <w:citation/>
        </w:sdtPr>
        <w:sdtEndPr/>
        <w:sdtContent>
          <w:r>
            <w:rPr>
              <w:rFonts w:asciiTheme="minorHAnsi" w:hAnsiTheme="minorHAnsi"/>
              <w:color w:val="000000" w:themeColor="text1"/>
            </w:rPr>
            <w:fldChar w:fldCharType="begin"/>
          </w:r>
          <w:r>
            <w:rPr>
              <w:rFonts w:asciiTheme="minorHAnsi" w:hAnsiTheme="minorHAnsi"/>
              <w:color w:val="000000" w:themeColor="text1"/>
            </w:rPr>
            <w:instrText xml:space="preserve"> CITATION Mic14 \l 1033 </w:instrText>
          </w:r>
          <w:r>
            <w:rPr>
              <w:rFonts w:asciiTheme="minorHAnsi" w:hAnsiTheme="minorHAnsi"/>
              <w:color w:val="000000" w:themeColor="text1"/>
            </w:rPr>
            <w:fldChar w:fldCharType="separate"/>
          </w:r>
          <w:r w:rsidR="00A47DBC" w:rsidRPr="00A47DBC">
            <w:rPr>
              <w:rFonts w:asciiTheme="minorHAnsi" w:hAnsiTheme="minorHAnsi"/>
              <w:noProof/>
              <w:color w:val="000000" w:themeColor="text1"/>
            </w:rPr>
            <w:t>(Michigan's Integrated Behavior &amp; Learning Support Initiative, 2014)</w:t>
          </w:r>
          <w:r>
            <w:rPr>
              <w:rFonts w:asciiTheme="minorHAnsi" w:hAnsiTheme="minorHAnsi"/>
              <w:color w:val="000000" w:themeColor="text1"/>
            </w:rPr>
            <w:fldChar w:fldCharType="end"/>
          </w:r>
        </w:sdtContent>
      </w:sdt>
      <w:r w:rsidR="003C15D6">
        <w:rPr>
          <w:rFonts w:asciiTheme="minorHAnsi" w:hAnsiTheme="minorHAnsi"/>
          <w:color w:val="000000" w:themeColor="text1"/>
        </w:rPr>
        <w:t xml:space="preserve">. </w:t>
      </w:r>
      <w:r w:rsidR="000775AB">
        <w:rPr>
          <w:rFonts w:asciiTheme="minorHAnsi" w:hAnsiTheme="minorHAnsi"/>
          <w:color w:val="000000" w:themeColor="text1"/>
        </w:rPr>
        <w:t>U</w:t>
      </w:r>
      <w:r w:rsidR="003C15D6">
        <w:rPr>
          <w:rFonts w:asciiTheme="minorHAnsi" w:hAnsiTheme="minorHAnsi"/>
          <w:color w:val="000000" w:themeColor="text1"/>
        </w:rPr>
        <w:t>niversal screening identifies the intensity of support (Tier I, II, or III) a student needs</w:t>
      </w:r>
      <w:r w:rsidR="000775AB">
        <w:rPr>
          <w:rFonts w:asciiTheme="minorHAnsi" w:hAnsiTheme="minorHAnsi"/>
          <w:color w:val="000000" w:themeColor="text1"/>
        </w:rPr>
        <w:t>,</w:t>
      </w:r>
      <w:r w:rsidR="003C15D6">
        <w:rPr>
          <w:rFonts w:asciiTheme="minorHAnsi" w:hAnsiTheme="minorHAnsi"/>
          <w:color w:val="000000" w:themeColor="text1"/>
        </w:rPr>
        <w:t xml:space="preserve"> but does not necessarily indicate the </w:t>
      </w:r>
      <w:r w:rsidR="003C15D6" w:rsidRPr="00660552">
        <w:rPr>
          <w:rFonts w:asciiTheme="minorHAnsi" w:hAnsiTheme="minorHAnsi"/>
          <w:color w:val="000000" w:themeColor="text1"/>
        </w:rPr>
        <w:t>appropriate instructional focus. To determine instructional focus, additional testing through diagnostic assessments may be necessary for students who are at risk</w:t>
      </w:r>
      <w:r w:rsidR="00791DCA">
        <w:rPr>
          <w:rFonts w:asciiTheme="minorHAnsi" w:hAnsiTheme="minorHAnsi"/>
          <w:color w:val="000000" w:themeColor="text1"/>
        </w:rPr>
        <w:t>,</w:t>
      </w:r>
      <w:r w:rsidR="003C15D6" w:rsidRPr="00660552">
        <w:rPr>
          <w:rFonts w:asciiTheme="minorHAnsi" w:hAnsiTheme="minorHAnsi"/>
          <w:color w:val="000000" w:themeColor="text1"/>
        </w:rPr>
        <w:t xml:space="preserve"> based on data from the universal screening assessment.</w:t>
      </w:r>
    </w:p>
    <w:p w14:paraId="794A9E17" w14:textId="77777777" w:rsidR="00AA478E" w:rsidRDefault="00AA478E" w:rsidP="00AA478E">
      <w:pPr>
        <w:spacing w:after="0"/>
        <w:rPr>
          <w:rFonts w:asciiTheme="minorHAnsi" w:hAnsiTheme="minorHAnsi"/>
          <w:color w:val="000000" w:themeColor="text1"/>
        </w:rPr>
      </w:pPr>
    </w:p>
    <w:p w14:paraId="6638DC7C" w14:textId="77777777" w:rsidR="009E4AED" w:rsidRDefault="009E4AED" w:rsidP="009E4AED">
      <w:pPr>
        <w:pStyle w:val="PlainText"/>
      </w:pPr>
      <w:r>
        <w:t>In the elementary setting, and potentially into middle school, universal screening in reading and mathematics is done using a CBM measure administered three times per year. As the system moves into the late-middle and secondary school setting, multiple gating procedures are utilized.   For example, the multiple gating procedure for reading, begins with a broad outcome measure administered to all students in the fall followed by administration of MAZE and R-CBM for those students for whom further screening is necessary.  Multiple gating procedures are explained in detail in the MTSS Reading Data Workbook.</w:t>
      </w:r>
    </w:p>
    <w:p w14:paraId="77F1BA8E" w14:textId="1B169504" w:rsidR="00AB3A6F" w:rsidRPr="00A17AA3" w:rsidRDefault="00AB3A6F" w:rsidP="00C244B8">
      <w:pPr>
        <w:spacing w:after="0"/>
        <w:rPr>
          <w:rFonts w:asciiTheme="minorHAnsi" w:hAnsiTheme="minorHAnsi"/>
          <w:color w:val="000000" w:themeColor="text1"/>
        </w:rPr>
      </w:pPr>
      <w:r w:rsidRPr="00FF0BC6">
        <w:rPr>
          <w:rFonts w:asciiTheme="minorHAnsi" w:hAnsiTheme="minorHAnsi"/>
          <w:color w:val="000000" w:themeColor="text1"/>
        </w:rPr>
        <w:lastRenderedPageBreak/>
        <w:t xml:space="preserve">Universal screening for behavior includes </w:t>
      </w:r>
      <w:r w:rsidR="009C026A" w:rsidRPr="00FF0BC6">
        <w:rPr>
          <w:rFonts w:asciiTheme="minorHAnsi" w:hAnsiTheme="minorHAnsi"/>
          <w:color w:val="000000" w:themeColor="text1"/>
        </w:rPr>
        <w:t>school</w:t>
      </w:r>
      <w:r w:rsidR="009C026A">
        <w:rPr>
          <w:rFonts w:asciiTheme="minorHAnsi" w:hAnsiTheme="minorHAnsi"/>
          <w:color w:val="000000" w:themeColor="text1"/>
        </w:rPr>
        <w:t>-</w:t>
      </w:r>
      <w:r w:rsidR="009C026A" w:rsidRPr="00FF0BC6">
        <w:rPr>
          <w:rFonts w:asciiTheme="minorHAnsi" w:hAnsiTheme="minorHAnsi"/>
          <w:color w:val="000000" w:themeColor="text1"/>
        </w:rPr>
        <w:t>wide</w:t>
      </w:r>
      <w:r w:rsidRPr="00FF0BC6">
        <w:rPr>
          <w:rFonts w:asciiTheme="minorHAnsi" w:hAnsiTheme="minorHAnsi"/>
          <w:color w:val="000000" w:themeColor="text1"/>
        </w:rPr>
        <w:t xml:space="preserve"> ongoing data collection of</w:t>
      </w:r>
      <w:r w:rsidR="000B710B" w:rsidRPr="00FF0BC6">
        <w:rPr>
          <w:rFonts w:asciiTheme="minorHAnsi" w:hAnsiTheme="minorHAnsi"/>
          <w:color w:val="000000" w:themeColor="text1"/>
        </w:rPr>
        <w:t xml:space="preserve"> attendance</w:t>
      </w:r>
      <w:r w:rsidR="00FF0BC6" w:rsidRPr="00FF0BC6">
        <w:rPr>
          <w:rFonts w:asciiTheme="minorHAnsi" w:hAnsiTheme="minorHAnsi"/>
          <w:color w:val="000000" w:themeColor="text1"/>
        </w:rPr>
        <w:t xml:space="preserve">, </w:t>
      </w:r>
      <w:proofErr w:type="spellStart"/>
      <w:r w:rsidR="00FF0BC6" w:rsidRPr="00FF0BC6">
        <w:rPr>
          <w:rFonts w:asciiTheme="minorHAnsi" w:hAnsiTheme="minorHAnsi"/>
          <w:color w:val="000000" w:themeColor="text1"/>
        </w:rPr>
        <w:t>tardies</w:t>
      </w:r>
      <w:proofErr w:type="spellEnd"/>
      <w:r w:rsidR="000B710B" w:rsidRPr="00FF0BC6">
        <w:rPr>
          <w:rFonts w:asciiTheme="minorHAnsi" w:hAnsiTheme="minorHAnsi"/>
          <w:color w:val="000000" w:themeColor="text1"/>
        </w:rPr>
        <w:t>,</w:t>
      </w:r>
      <w:r w:rsidRPr="00FF0BC6">
        <w:rPr>
          <w:rFonts w:asciiTheme="minorHAnsi" w:hAnsiTheme="minorHAnsi"/>
          <w:color w:val="000000" w:themeColor="text1"/>
        </w:rPr>
        <w:t xml:space="preserve"> office discipline referrals (ODRs)/Behavior Incident Reports (BIPs) for young children</w:t>
      </w:r>
      <w:r w:rsidR="00AE6FD4">
        <w:rPr>
          <w:rFonts w:asciiTheme="minorHAnsi" w:hAnsiTheme="minorHAnsi"/>
          <w:color w:val="000000" w:themeColor="text1"/>
        </w:rPr>
        <w:t>,</w:t>
      </w:r>
      <w:r w:rsidRPr="00FF0BC6">
        <w:rPr>
          <w:rFonts w:asciiTheme="minorHAnsi" w:hAnsiTheme="minorHAnsi"/>
          <w:color w:val="000000" w:themeColor="text1"/>
        </w:rPr>
        <w:t xml:space="preserve"> and a </w:t>
      </w:r>
      <w:r w:rsidR="000B710B" w:rsidRPr="00FF0BC6">
        <w:rPr>
          <w:rFonts w:asciiTheme="minorHAnsi" w:hAnsiTheme="minorHAnsi"/>
          <w:color w:val="000000" w:themeColor="text1"/>
        </w:rPr>
        <w:t xml:space="preserve">behavior </w:t>
      </w:r>
      <w:r w:rsidRPr="00FF0BC6">
        <w:rPr>
          <w:rFonts w:asciiTheme="minorHAnsi" w:hAnsiTheme="minorHAnsi"/>
          <w:color w:val="000000" w:themeColor="text1"/>
        </w:rPr>
        <w:t xml:space="preserve">screening of internalizing and externalizing behaviors that is completed </w:t>
      </w:r>
      <w:r w:rsidR="00AE6FD4">
        <w:rPr>
          <w:rFonts w:asciiTheme="minorHAnsi" w:hAnsiTheme="minorHAnsi"/>
          <w:color w:val="000000" w:themeColor="text1"/>
        </w:rPr>
        <w:t>three</w:t>
      </w:r>
      <w:r w:rsidRPr="00FF0BC6">
        <w:rPr>
          <w:rFonts w:asciiTheme="minorHAnsi" w:hAnsiTheme="minorHAnsi"/>
          <w:color w:val="000000" w:themeColor="text1"/>
        </w:rPr>
        <w:t xml:space="preserve"> times throughout the year. </w:t>
      </w:r>
      <w:r w:rsidR="00FF0BC6" w:rsidRPr="00FF0BC6">
        <w:rPr>
          <w:rFonts w:asciiTheme="minorHAnsi" w:hAnsiTheme="minorHAnsi"/>
          <w:color w:val="000000" w:themeColor="text1"/>
        </w:rPr>
        <w:t>The</w:t>
      </w:r>
      <w:r w:rsidRPr="00FF0BC6">
        <w:rPr>
          <w:rFonts w:asciiTheme="minorHAnsi" w:hAnsiTheme="minorHAnsi"/>
          <w:color w:val="000000" w:themeColor="text1"/>
        </w:rPr>
        <w:t xml:space="preserve"> </w:t>
      </w:r>
      <w:r w:rsidR="000B710B" w:rsidRPr="00FF0BC6">
        <w:rPr>
          <w:rFonts w:asciiTheme="minorHAnsi" w:hAnsiTheme="minorHAnsi"/>
          <w:color w:val="000000" w:themeColor="text1"/>
        </w:rPr>
        <w:t xml:space="preserve">behavior </w:t>
      </w:r>
      <w:r w:rsidRPr="00FF0BC6">
        <w:rPr>
          <w:rFonts w:asciiTheme="minorHAnsi" w:hAnsiTheme="minorHAnsi"/>
          <w:color w:val="000000" w:themeColor="text1"/>
        </w:rPr>
        <w:t xml:space="preserve">screenings </w:t>
      </w:r>
      <w:r w:rsidR="00FF0BC6" w:rsidRPr="00FF0BC6">
        <w:rPr>
          <w:rFonts w:asciiTheme="minorHAnsi" w:hAnsiTheme="minorHAnsi"/>
          <w:color w:val="000000" w:themeColor="text1"/>
        </w:rPr>
        <w:t>could be</w:t>
      </w:r>
      <w:r w:rsidR="000B710B" w:rsidRPr="00FF0BC6">
        <w:rPr>
          <w:rFonts w:asciiTheme="minorHAnsi" w:hAnsiTheme="minorHAnsi"/>
          <w:color w:val="000000" w:themeColor="text1"/>
        </w:rPr>
        <w:t xml:space="preserve"> one</w:t>
      </w:r>
      <w:r w:rsidRPr="00FF0BC6">
        <w:rPr>
          <w:rFonts w:asciiTheme="minorHAnsi" w:hAnsiTheme="minorHAnsi"/>
          <w:color w:val="000000" w:themeColor="text1"/>
        </w:rPr>
        <w:t xml:space="preserve"> completed by students or </w:t>
      </w:r>
      <w:r w:rsidR="000B710B" w:rsidRPr="00FF0BC6">
        <w:rPr>
          <w:rFonts w:asciiTheme="minorHAnsi" w:hAnsiTheme="minorHAnsi"/>
          <w:color w:val="000000" w:themeColor="text1"/>
        </w:rPr>
        <w:t>a rating</w:t>
      </w:r>
      <w:r w:rsidR="00F13802">
        <w:rPr>
          <w:rFonts w:asciiTheme="minorHAnsi" w:hAnsiTheme="minorHAnsi"/>
          <w:color w:val="000000" w:themeColor="text1"/>
        </w:rPr>
        <w:t xml:space="preserve"> </w:t>
      </w:r>
      <w:r w:rsidR="000B710B" w:rsidRPr="00FF0BC6">
        <w:rPr>
          <w:rFonts w:asciiTheme="minorHAnsi" w:hAnsiTheme="minorHAnsi"/>
          <w:color w:val="000000" w:themeColor="text1"/>
        </w:rPr>
        <w:t>given by a teacher</w:t>
      </w:r>
      <w:r w:rsidRPr="00FF0BC6">
        <w:rPr>
          <w:rFonts w:asciiTheme="minorHAnsi" w:hAnsiTheme="minorHAnsi"/>
          <w:color w:val="000000" w:themeColor="text1"/>
        </w:rPr>
        <w:t xml:space="preserve">. </w:t>
      </w:r>
      <w:r w:rsidR="000B710B" w:rsidRPr="00FF0BC6">
        <w:rPr>
          <w:rFonts w:asciiTheme="minorHAnsi" w:hAnsiTheme="minorHAnsi"/>
          <w:color w:val="000000" w:themeColor="text1"/>
        </w:rPr>
        <w:t xml:space="preserve">The critical element </w:t>
      </w:r>
      <w:r w:rsidR="00AE6FD4">
        <w:rPr>
          <w:rFonts w:asciiTheme="minorHAnsi" w:hAnsiTheme="minorHAnsi"/>
          <w:color w:val="000000" w:themeColor="text1"/>
        </w:rPr>
        <w:t>in</w:t>
      </w:r>
      <w:r w:rsidR="000B710B" w:rsidRPr="00FF0BC6">
        <w:rPr>
          <w:rFonts w:asciiTheme="minorHAnsi" w:hAnsiTheme="minorHAnsi"/>
          <w:color w:val="000000" w:themeColor="text1"/>
        </w:rPr>
        <w:t xml:space="preserve"> behavior screenings is ensuring it is valid and reliable and is completed with </w:t>
      </w:r>
      <w:r w:rsidR="000B710B" w:rsidRPr="00A17AA3">
        <w:rPr>
          <w:rFonts w:asciiTheme="minorHAnsi" w:hAnsiTheme="minorHAnsi"/>
          <w:color w:val="000000" w:themeColor="text1"/>
        </w:rPr>
        <w:t xml:space="preserve">fidelity. </w:t>
      </w:r>
    </w:p>
    <w:p w14:paraId="5CD90F94" w14:textId="77777777" w:rsidR="007A700C" w:rsidRDefault="007A700C" w:rsidP="007A700C">
      <w:pPr>
        <w:spacing w:after="0"/>
        <w:rPr>
          <w:rFonts w:asciiTheme="minorHAnsi" w:hAnsiTheme="minorHAnsi"/>
          <w:color w:val="000000" w:themeColor="text1"/>
          <w:u w:val="single"/>
        </w:rPr>
      </w:pPr>
    </w:p>
    <w:p w14:paraId="3FE712D7" w14:textId="77777777" w:rsidR="007A700C" w:rsidRPr="006D5364" w:rsidRDefault="007A700C" w:rsidP="007A700C">
      <w:pPr>
        <w:spacing w:after="0"/>
        <w:rPr>
          <w:rFonts w:asciiTheme="minorHAnsi" w:hAnsiTheme="minorHAnsi"/>
          <w:color w:val="000000" w:themeColor="text1"/>
          <w:u w:val="single"/>
        </w:rPr>
      </w:pPr>
      <w:r w:rsidRPr="006D5364">
        <w:rPr>
          <w:rFonts w:asciiTheme="minorHAnsi" w:hAnsiTheme="minorHAnsi"/>
          <w:color w:val="000000" w:themeColor="text1"/>
          <w:u w:val="single"/>
        </w:rPr>
        <w:t>Progress Monitoring</w:t>
      </w:r>
    </w:p>
    <w:p w14:paraId="1ECA9594" w14:textId="77777777" w:rsidR="007A700C" w:rsidRPr="00660552" w:rsidRDefault="007A700C" w:rsidP="007A700C">
      <w:pPr>
        <w:spacing w:after="0"/>
        <w:rPr>
          <w:rFonts w:asciiTheme="minorHAnsi" w:hAnsiTheme="minorHAnsi"/>
          <w:color w:val="000000" w:themeColor="text1"/>
        </w:rPr>
      </w:pPr>
      <w:r>
        <w:rPr>
          <w:rFonts w:asciiTheme="minorHAnsi" w:hAnsiTheme="minorHAnsi"/>
          <w:color w:val="000000" w:themeColor="text1"/>
        </w:rPr>
        <w:t xml:space="preserve">Progress monitoring assessments are used to monitor the effectiveness of intervention—to assess student progress or performance in the identified area, with a specific measure selected based on the focus of intervention. It is the method by which teachers and others determine if a student is benefitting appropriately from the intervention </w:t>
      </w:r>
      <w:sdt>
        <w:sdtPr>
          <w:rPr>
            <w:rFonts w:asciiTheme="minorHAnsi" w:hAnsiTheme="minorHAnsi"/>
            <w:color w:val="000000" w:themeColor="text1"/>
          </w:rPr>
          <w:id w:val="-81913352"/>
          <w:citation/>
        </w:sdtPr>
        <w:sdtEndPr/>
        <w:sdtContent>
          <w:r>
            <w:rPr>
              <w:rFonts w:asciiTheme="minorHAnsi" w:hAnsiTheme="minorHAnsi"/>
              <w:color w:val="000000" w:themeColor="text1"/>
            </w:rPr>
            <w:fldChar w:fldCharType="begin"/>
          </w:r>
          <w:r>
            <w:rPr>
              <w:rFonts w:asciiTheme="minorHAnsi" w:hAnsiTheme="minorHAnsi"/>
              <w:color w:val="000000" w:themeColor="text1"/>
            </w:rPr>
            <w:instrText xml:space="preserve"> CITATION Fuc03 \l 1033 </w:instrText>
          </w:r>
          <w:r>
            <w:rPr>
              <w:rFonts w:asciiTheme="minorHAnsi" w:hAnsiTheme="minorHAnsi"/>
              <w:color w:val="000000" w:themeColor="text1"/>
            </w:rPr>
            <w:fldChar w:fldCharType="separate"/>
          </w:r>
          <w:r w:rsidRPr="00A47DBC">
            <w:rPr>
              <w:rFonts w:asciiTheme="minorHAnsi" w:hAnsiTheme="minorHAnsi"/>
              <w:noProof/>
              <w:color w:val="000000" w:themeColor="text1"/>
            </w:rPr>
            <w:t>(Fuchs &amp; Stecker, 2003)</w:t>
          </w:r>
          <w:r>
            <w:rPr>
              <w:rFonts w:asciiTheme="minorHAnsi" w:hAnsiTheme="minorHAnsi"/>
              <w:color w:val="000000" w:themeColor="text1"/>
            </w:rPr>
            <w:fldChar w:fldCharType="end"/>
          </w:r>
        </w:sdtContent>
      </w:sdt>
      <w:r>
        <w:rPr>
          <w:rFonts w:asciiTheme="minorHAnsi" w:hAnsiTheme="minorHAnsi"/>
          <w:color w:val="000000" w:themeColor="text1"/>
        </w:rPr>
        <w:t>.</w:t>
      </w:r>
    </w:p>
    <w:p w14:paraId="0F8ECBDB" w14:textId="77777777" w:rsidR="004979E7" w:rsidRPr="00660552" w:rsidRDefault="004979E7" w:rsidP="00C244B8">
      <w:pPr>
        <w:spacing w:after="0"/>
        <w:rPr>
          <w:rFonts w:asciiTheme="minorHAnsi" w:hAnsiTheme="minorHAnsi"/>
          <w:color w:val="000000" w:themeColor="text1"/>
        </w:rPr>
      </w:pPr>
    </w:p>
    <w:p w14:paraId="742F442E" w14:textId="77777777" w:rsidR="002D2B04" w:rsidRPr="006D5364" w:rsidRDefault="002D2B04" w:rsidP="002D2B04">
      <w:pPr>
        <w:spacing w:after="0"/>
        <w:rPr>
          <w:rFonts w:asciiTheme="minorHAnsi" w:hAnsiTheme="minorHAnsi"/>
          <w:color w:val="000000" w:themeColor="text1"/>
        </w:rPr>
      </w:pPr>
      <w:r w:rsidRPr="006D5364">
        <w:rPr>
          <w:rFonts w:asciiTheme="minorHAnsi" w:hAnsiTheme="minorHAnsi"/>
          <w:color w:val="000000" w:themeColor="text1"/>
          <w:u w:val="single"/>
        </w:rPr>
        <w:t>Diagnostic Assessment</w:t>
      </w:r>
    </w:p>
    <w:p w14:paraId="54579EAF" w14:textId="7FAFF912" w:rsidR="002D2B04" w:rsidRPr="00906DA4" w:rsidRDefault="00906DA4" w:rsidP="00906DA4">
      <w:pPr>
        <w:pStyle w:val="MTSSText1"/>
        <w:rPr>
          <w:rFonts w:asciiTheme="minorHAnsi" w:hAnsiTheme="minorHAnsi"/>
          <w:szCs w:val="22"/>
        </w:rPr>
      </w:pPr>
      <w:r w:rsidRPr="004E7B52">
        <w:rPr>
          <w:rFonts w:asciiTheme="minorHAnsi" w:hAnsiTheme="minorHAnsi"/>
          <w:spacing w:val="1"/>
          <w:szCs w:val="22"/>
        </w:rPr>
        <w:t>D</w:t>
      </w:r>
      <w:r w:rsidRPr="004E7B52">
        <w:rPr>
          <w:rFonts w:asciiTheme="minorHAnsi" w:hAnsiTheme="minorHAnsi"/>
          <w:szCs w:val="22"/>
        </w:rPr>
        <w:t>ia</w:t>
      </w:r>
      <w:r w:rsidRPr="004E7B52">
        <w:rPr>
          <w:rFonts w:asciiTheme="minorHAnsi" w:hAnsiTheme="minorHAnsi"/>
          <w:spacing w:val="-1"/>
          <w:szCs w:val="22"/>
        </w:rPr>
        <w:t>g</w:t>
      </w:r>
      <w:r w:rsidRPr="004E7B52">
        <w:rPr>
          <w:rFonts w:asciiTheme="minorHAnsi" w:hAnsiTheme="minorHAnsi"/>
          <w:szCs w:val="22"/>
        </w:rPr>
        <w:t>no</w:t>
      </w:r>
      <w:r w:rsidRPr="004E7B52">
        <w:rPr>
          <w:rFonts w:asciiTheme="minorHAnsi" w:hAnsiTheme="minorHAnsi"/>
          <w:spacing w:val="-2"/>
          <w:szCs w:val="22"/>
        </w:rPr>
        <w:t>s</w:t>
      </w:r>
      <w:r w:rsidRPr="004E7B52">
        <w:rPr>
          <w:rFonts w:asciiTheme="minorHAnsi" w:hAnsiTheme="minorHAnsi"/>
          <w:szCs w:val="22"/>
        </w:rPr>
        <w:t>tic</w:t>
      </w:r>
      <w:r w:rsidRPr="004E7B52">
        <w:rPr>
          <w:rFonts w:asciiTheme="minorHAnsi" w:hAnsiTheme="minorHAnsi"/>
          <w:spacing w:val="33"/>
          <w:szCs w:val="22"/>
        </w:rPr>
        <w:t xml:space="preserve"> </w:t>
      </w:r>
      <w:r w:rsidRPr="004E7B52">
        <w:rPr>
          <w:rFonts w:asciiTheme="minorHAnsi" w:hAnsiTheme="minorHAnsi"/>
          <w:szCs w:val="22"/>
        </w:rPr>
        <w:t>a</w:t>
      </w:r>
      <w:r w:rsidRPr="004E7B52">
        <w:rPr>
          <w:rFonts w:asciiTheme="minorHAnsi" w:hAnsiTheme="minorHAnsi"/>
          <w:spacing w:val="-2"/>
          <w:szCs w:val="22"/>
        </w:rPr>
        <w:t>s</w:t>
      </w:r>
      <w:r w:rsidRPr="004E7B52">
        <w:rPr>
          <w:rFonts w:asciiTheme="minorHAnsi" w:hAnsiTheme="minorHAnsi"/>
          <w:spacing w:val="1"/>
          <w:szCs w:val="22"/>
        </w:rPr>
        <w:t>s</w:t>
      </w:r>
      <w:r w:rsidRPr="004E7B52">
        <w:rPr>
          <w:rFonts w:asciiTheme="minorHAnsi" w:hAnsiTheme="minorHAnsi"/>
          <w:szCs w:val="22"/>
        </w:rPr>
        <w:t>e</w:t>
      </w:r>
      <w:r w:rsidRPr="004E7B52">
        <w:rPr>
          <w:rFonts w:asciiTheme="minorHAnsi" w:hAnsiTheme="minorHAnsi"/>
          <w:spacing w:val="-1"/>
          <w:szCs w:val="22"/>
        </w:rPr>
        <w:t>s</w:t>
      </w:r>
      <w:r w:rsidRPr="004E7B52">
        <w:rPr>
          <w:rFonts w:asciiTheme="minorHAnsi" w:hAnsiTheme="minorHAnsi"/>
          <w:spacing w:val="1"/>
          <w:szCs w:val="22"/>
        </w:rPr>
        <w:t>s</w:t>
      </w:r>
      <w:r w:rsidRPr="004E7B52">
        <w:rPr>
          <w:rFonts w:asciiTheme="minorHAnsi" w:hAnsiTheme="minorHAnsi"/>
          <w:szCs w:val="22"/>
        </w:rPr>
        <w:t>me</w:t>
      </w:r>
      <w:r w:rsidRPr="004E7B52">
        <w:rPr>
          <w:rFonts w:asciiTheme="minorHAnsi" w:hAnsiTheme="minorHAnsi"/>
          <w:spacing w:val="-2"/>
          <w:szCs w:val="22"/>
        </w:rPr>
        <w:t>n</w:t>
      </w:r>
      <w:r w:rsidRPr="004E7B52">
        <w:rPr>
          <w:rFonts w:asciiTheme="minorHAnsi" w:hAnsiTheme="minorHAnsi"/>
          <w:szCs w:val="22"/>
        </w:rPr>
        <w:t>ts</w:t>
      </w:r>
      <w:r w:rsidRPr="004E7B52">
        <w:rPr>
          <w:rFonts w:asciiTheme="minorHAnsi" w:hAnsiTheme="minorHAnsi"/>
          <w:spacing w:val="34"/>
          <w:szCs w:val="22"/>
        </w:rPr>
        <w:t xml:space="preserve"> </w:t>
      </w:r>
      <w:r w:rsidRPr="004E7B52">
        <w:rPr>
          <w:rFonts w:asciiTheme="minorHAnsi" w:hAnsiTheme="minorHAnsi"/>
          <w:szCs w:val="22"/>
        </w:rPr>
        <w:t>are</w:t>
      </w:r>
      <w:r w:rsidRPr="004E7B52">
        <w:rPr>
          <w:rFonts w:asciiTheme="minorHAnsi" w:hAnsiTheme="minorHAnsi"/>
          <w:spacing w:val="32"/>
          <w:szCs w:val="22"/>
        </w:rPr>
        <w:t xml:space="preserve"> </w:t>
      </w:r>
      <w:r w:rsidRPr="004E7B52">
        <w:rPr>
          <w:rFonts w:asciiTheme="minorHAnsi" w:hAnsiTheme="minorHAnsi"/>
          <w:szCs w:val="22"/>
        </w:rPr>
        <w:t>d</w:t>
      </w:r>
      <w:r w:rsidRPr="004E7B52">
        <w:rPr>
          <w:rFonts w:asciiTheme="minorHAnsi" w:hAnsiTheme="minorHAnsi"/>
          <w:spacing w:val="-2"/>
          <w:szCs w:val="22"/>
        </w:rPr>
        <w:t>e</w:t>
      </w:r>
      <w:r w:rsidRPr="004E7B52">
        <w:rPr>
          <w:rFonts w:asciiTheme="minorHAnsi" w:hAnsiTheme="minorHAnsi"/>
          <w:spacing w:val="1"/>
          <w:szCs w:val="22"/>
        </w:rPr>
        <w:t>s</w:t>
      </w:r>
      <w:r w:rsidRPr="004E7B52">
        <w:rPr>
          <w:rFonts w:asciiTheme="minorHAnsi" w:hAnsiTheme="minorHAnsi"/>
          <w:szCs w:val="22"/>
        </w:rPr>
        <w:t>i</w:t>
      </w:r>
      <w:r w:rsidRPr="004E7B52">
        <w:rPr>
          <w:rFonts w:asciiTheme="minorHAnsi" w:hAnsiTheme="minorHAnsi"/>
          <w:spacing w:val="-1"/>
          <w:szCs w:val="22"/>
        </w:rPr>
        <w:t>g</w:t>
      </w:r>
      <w:r w:rsidRPr="004E7B52">
        <w:rPr>
          <w:rFonts w:asciiTheme="minorHAnsi" w:hAnsiTheme="minorHAnsi"/>
          <w:szCs w:val="22"/>
        </w:rPr>
        <w:t>ned</w:t>
      </w:r>
      <w:r w:rsidRPr="004E7B52">
        <w:rPr>
          <w:rFonts w:asciiTheme="minorHAnsi" w:hAnsiTheme="minorHAnsi"/>
          <w:spacing w:val="32"/>
          <w:szCs w:val="22"/>
        </w:rPr>
        <w:t xml:space="preserve"> </w:t>
      </w:r>
      <w:r w:rsidRPr="004E7B52">
        <w:rPr>
          <w:rFonts w:asciiTheme="minorHAnsi" w:hAnsiTheme="minorHAnsi"/>
          <w:spacing w:val="-2"/>
          <w:szCs w:val="22"/>
        </w:rPr>
        <w:t>t</w:t>
      </w:r>
      <w:r w:rsidRPr="004E7B52">
        <w:rPr>
          <w:rFonts w:asciiTheme="minorHAnsi" w:hAnsiTheme="minorHAnsi"/>
          <w:szCs w:val="22"/>
        </w:rPr>
        <w:t>o p</w:t>
      </w:r>
      <w:r w:rsidRPr="004E7B52">
        <w:rPr>
          <w:rFonts w:asciiTheme="minorHAnsi" w:hAnsiTheme="minorHAnsi"/>
          <w:spacing w:val="1"/>
          <w:szCs w:val="22"/>
        </w:rPr>
        <w:t>r</w:t>
      </w:r>
      <w:r w:rsidRPr="004E7B52">
        <w:rPr>
          <w:rFonts w:asciiTheme="minorHAnsi" w:hAnsiTheme="minorHAnsi"/>
          <w:szCs w:val="22"/>
        </w:rPr>
        <w:t>o</w:t>
      </w:r>
      <w:r w:rsidRPr="004E7B52">
        <w:rPr>
          <w:rFonts w:asciiTheme="minorHAnsi" w:hAnsiTheme="minorHAnsi"/>
          <w:spacing w:val="-1"/>
          <w:szCs w:val="22"/>
        </w:rPr>
        <w:t>v</w:t>
      </w:r>
      <w:r w:rsidRPr="004E7B52">
        <w:rPr>
          <w:rFonts w:asciiTheme="minorHAnsi" w:hAnsiTheme="minorHAnsi"/>
          <w:szCs w:val="22"/>
        </w:rPr>
        <w:t>ide mo</w:t>
      </w:r>
      <w:r w:rsidRPr="004E7B52">
        <w:rPr>
          <w:rFonts w:asciiTheme="minorHAnsi" w:hAnsiTheme="minorHAnsi"/>
          <w:spacing w:val="1"/>
          <w:szCs w:val="22"/>
        </w:rPr>
        <w:t>r</w:t>
      </w:r>
      <w:r w:rsidRPr="004E7B52">
        <w:rPr>
          <w:rFonts w:asciiTheme="minorHAnsi" w:hAnsiTheme="minorHAnsi"/>
          <w:szCs w:val="22"/>
        </w:rPr>
        <w:t>e p</w:t>
      </w:r>
      <w:r w:rsidRPr="004E7B52">
        <w:rPr>
          <w:rFonts w:asciiTheme="minorHAnsi" w:hAnsiTheme="minorHAnsi"/>
          <w:spacing w:val="1"/>
          <w:szCs w:val="22"/>
        </w:rPr>
        <w:t>r</w:t>
      </w:r>
      <w:r w:rsidRPr="004E7B52">
        <w:rPr>
          <w:rFonts w:asciiTheme="minorHAnsi" w:hAnsiTheme="minorHAnsi"/>
          <w:spacing w:val="-2"/>
          <w:szCs w:val="22"/>
        </w:rPr>
        <w:t>e</w:t>
      </w:r>
      <w:r w:rsidRPr="004E7B52">
        <w:rPr>
          <w:rFonts w:asciiTheme="minorHAnsi" w:hAnsiTheme="minorHAnsi"/>
          <w:szCs w:val="22"/>
        </w:rPr>
        <w:t>ci</w:t>
      </w:r>
      <w:r w:rsidRPr="004E7B52">
        <w:rPr>
          <w:rFonts w:asciiTheme="minorHAnsi" w:hAnsiTheme="minorHAnsi"/>
          <w:spacing w:val="1"/>
          <w:szCs w:val="22"/>
        </w:rPr>
        <w:t>s</w:t>
      </w:r>
      <w:r w:rsidRPr="004E7B52">
        <w:rPr>
          <w:rFonts w:asciiTheme="minorHAnsi" w:hAnsiTheme="minorHAnsi"/>
          <w:szCs w:val="22"/>
        </w:rPr>
        <w:t>e a</w:t>
      </w:r>
      <w:r w:rsidRPr="004E7B52">
        <w:rPr>
          <w:rFonts w:asciiTheme="minorHAnsi" w:hAnsiTheme="minorHAnsi"/>
          <w:spacing w:val="-1"/>
          <w:szCs w:val="22"/>
        </w:rPr>
        <w:t>n</w:t>
      </w:r>
      <w:r w:rsidRPr="004E7B52">
        <w:rPr>
          <w:rFonts w:asciiTheme="minorHAnsi" w:hAnsiTheme="minorHAnsi"/>
          <w:szCs w:val="22"/>
        </w:rPr>
        <w:t>d</w:t>
      </w:r>
      <w:r w:rsidRPr="004E7B52">
        <w:rPr>
          <w:rFonts w:asciiTheme="minorHAnsi" w:hAnsiTheme="minorHAnsi"/>
          <w:spacing w:val="3"/>
          <w:szCs w:val="22"/>
        </w:rPr>
        <w:t xml:space="preserve"> </w:t>
      </w:r>
      <w:r w:rsidRPr="004E7B52">
        <w:rPr>
          <w:rFonts w:asciiTheme="minorHAnsi" w:hAnsiTheme="minorHAnsi"/>
          <w:szCs w:val="22"/>
        </w:rPr>
        <w:t>de</w:t>
      </w:r>
      <w:r w:rsidRPr="004E7B52">
        <w:rPr>
          <w:rFonts w:asciiTheme="minorHAnsi" w:hAnsiTheme="minorHAnsi"/>
          <w:spacing w:val="1"/>
          <w:szCs w:val="22"/>
        </w:rPr>
        <w:t>t</w:t>
      </w:r>
      <w:r w:rsidRPr="004E7B52">
        <w:rPr>
          <w:rFonts w:asciiTheme="minorHAnsi" w:hAnsiTheme="minorHAnsi"/>
          <w:szCs w:val="22"/>
        </w:rPr>
        <w:t>a</w:t>
      </w:r>
      <w:r w:rsidRPr="004E7B52">
        <w:rPr>
          <w:rFonts w:asciiTheme="minorHAnsi" w:hAnsiTheme="minorHAnsi"/>
          <w:spacing w:val="-3"/>
          <w:szCs w:val="22"/>
        </w:rPr>
        <w:t>i</w:t>
      </w:r>
      <w:r w:rsidRPr="004E7B52">
        <w:rPr>
          <w:rFonts w:asciiTheme="minorHAnsi" w:hAnsiTheme="minorHAnsi"/>
          <w:szCs w:val="22"/>
        </w:rPr>
        <w:t>led</w:t>
      </w:r>
      <w:r w:rsidRPr="004E7B52">
        <w:rPr>
          <w:rFonts w:asciiTheme="minorHAnsi" w:hAnsiTheme="minorHAnsi"/>
          <w:spacing w:val="3"/>
          <w:szCs w:val="22"/>
        </w:rPr>
        <w:t xml:space="preserve"> </w:t>
      </w:r>
      <w:r w:rsidRPr="004E7B52">
        <w:rPr>
          <w:rFonts w:asciiTheme="minorHAnsi" w:hAnsiTheme="minorHAnsi"/>
          <w:szCs w:val="22"/>
        </w:rPr>
        <w:t>i</w:t>
      </w:r>
      <w:r w:rsidRPr="004E7B52">
        <w:rPr>
          <w:rFonts w:asciiTheme="minorHAnsi" w:hAnsiTheme="minorHAnsi"/>
          <w:spacing w:val="-3"/>
          <w:szCs w:val="22"/>
        </w:rPr>
        <w:t>n</w:t>
      </w:r>
      <w:r w:rsidRPr="004E7B52">
        <w:rPr>
          <w:rFonts w:asciiTheme="minorHAnsi" w:hAnsiTheme="minorHAnsi"/>
          <w:spacing w:val="1"/>
          <w:szCs w:val="22"/>
        </w:rPr>
        <w:t>f</w:t>
      </w:r>
      <w:r w:rsidRPr="004E7B52">
        <w:rPr>
          <w:rFonts w:asciiTheme="minorHAnsi" w:hAnsiTheme="minorHAnsi"/>
          <w:szCs w:val="22"/>
        </w:rPr>
        <w:t>o</w:t>
      </w:r>
      <w:r w:rsidRPr="004E7B52">
        <w:rPr>
          <w:rFonts w:asciiTheme="minorHAnsi" w:hAnsiTheme="minorHAnsi"/>
          <w:spacing w:val="-2"/>
          <w:szCs w:val="22"/>
        </w:rPr>
        <w:t>r</w:t>
      </w:r>
      <w:r w:rsidRPr="004E7B52">
        <w:rPr>
          <w:rFonts w:asciiTheme="minorHAnsi" w:hAnsiTheme="minorHAnsi"/>
          <w:szCs w:val="22"/>
        </w:rPr>
        <w:t>ma</w:t>
      </w:r>
      <w:r w:rsidRPr="004E7B52">
        <w:rPr>
          <w:rFonts w:asciiTheme="minorHAnsi" w:hAnsiTheme="minorHAnsi"/>
          <w:spacing w:val="-2"/>
          <w:szCs w:val="22"/>
        </w:rPr>
        <w:t>t</w:t>
      </w:r>
      <w:r w:rsidRPr="004E7B52">
        <w:rPr>
          <w:rFonts w:asciiTheme="minorHAnsi" w:hAnsiTheme="minorHAnsi"/>
          <w:szCs w:val="22"/>
        </w:rPr>
        <w:t>ion</w:t>
      </w:r>
      <w:r w:rsidRPr="004E7B52">
        <w:rPr>
          <w:rFonts w:asciiTheme="minorHAnsi" w:hAnsiTheme="minorHAnsi"/>
          <w:spacing w:val="2"/>
          <w:szCs w:val="22"/>
        </w:rPr>
        <w:t xml:space="preserve"> </w:t>
      </w:r>
      <w:r w:rsidRPr="004E7B52">
        <w:rPr>
          <w:rFonts w:asciiTheme="minorHAnsi" w:hAnsiTheme="minorHAnsi"/>
          <w:szCs w:val="22"/>
        </w:rPr>
        <w:t>a</w:t>
      </w:r>
      <w:r w:rsidRPr="004E7B52">
        <w:rPr>
          <w:rFonts w:asciiTheme="minorHAnsi" w:hAnsiTheme="minorHAnsi"/>
          <w:spacing w:val="-1"/>
          <w:szCs w:val="22"/>
        </w:rPr>
        <w:t>b</w:t>
      </w:r>
      <w:r w:rsidRPr="004E7B52">
        <w:rPr>
          <w:rFonts w:asciiTheme="minorHAnsi" w:hAnsiTheme="minorHAnsi"/>
          <w:szCs w:val="22"/>
        </w:rPr>
        <w:t>out</w:t>
      </w:r>
      <w:r w:rsidRPr="004E7B52">
        <w:rPr>
          <w:rFonts w:asciiTheme="minorHAnsi" w:hAnsiTheme="minorHAnsi"/>
          <w:spacing w:val="2"/>
          <w:szCs w:val="22"/>
        </w:rPr>
        <w:t xml:space="preserve"> </w:t>
      </w:r>
      <w:r w:rsidRPr="004E7B52">
        <w:rPr>
          <w:rFonts w:asciiTheme="minorHAnsi" w:hAnsiTheme="minorHAnsi"/>
          <w:szCs w:val="22"/>
        </w:rPr>
        <w:t>a</w:t>
      </w:r>
      <w:r w:rsidRPr="004E7B52">
        <w:rPr>
          <w:rFonts w:asciiTheme="minorHAnsi" w:hAnsiTheme="minorHAnsi"/>
          <w:spacing w:val="2"/>
          <w:szCs w:val="22"/>
        </w:rPr>
        <w:t xml:space="preserve"> </w:t>
      </w:r>
      <w:r w:rsidRPr="004E7B52">
        <w:rPr>
          <w:rFonts w:asciiTheme="minorHAnsi" w:hAnsiTheme="minorHAnsi"/>
          <w:spacing w:val="-1"/>
          <w:szCs w:val="22"/>
        </w:rPr>
        <w:t>s</w:t>
      </w:r>
      <w:r w:rsidRPr="004E7B52">
        <w:rPr>
          <w:rFonts w:asciiTheme="minorHAnsi" w:hAnsiTheme="minorHAnsi"/>
          <w:szCs w:val="22"/>
        </w:rPr>
        <w:t>tude</w:t>
      </w:r>
      <w:r w:rsidRPr="004E7B52">
        <w:rPr>
          <w:rFonts w:asciiTheme="minorHAnsi" w:hAnsiTheme="minorHAnsi"/>
          <w:spacing w:val="-2"/>
          <w:szCs w:val="22"/>
        </w:rPr>
        <w:t>n</w:t>
      </w:r>
      <w:r w:rsidRPr="004E7B52">
        <w:rPr>
          <w:rFonts w:asciiTheme="minorHAnsi" w:hAnsiTheme="minorHAnsi"/>
          <w:szCs w:val="22"/>
        </w:rPr>
        <w:t>t</w:t>
      </w:r>
      <w:r w:rsidRPr="004E7B52">
        <w:rPr>
          <w:rFonts w:asciiTheme="minorHAnsi" w:hAnsiTheme="minorHAnsi"/>
          <w:spacing w:val="-1"/>
          <w:szCs w:val="22"/>
        </w:rPr>
        <w:t>’</w:t>
      </w:r>
      <w:r w:rsidRPr="004E7B52">
        <w:rPr>
          <w:rFonts w:asciiTheme="minorHAnsi" w:hAnsiTheme="minorHAnsi"/>
          <w:szCs w:val="22"/>
        </w:rPr>
        <w:t xml:space="preserve">s </w:t>
      </w:r>
      <w:r w:rsidRPr="004E7B52">
        <w:rPr>
          <w:rFonts w:asciiTheme="minorHAnsi" w:hAnsiTheme="minorHAnsi"/>
          <w:spacing w:val="1"/>
          <w:szCs w:val="22"/>
        </w:rPr>
        <w:t>k</w:t>
      </w:r>
      <w:r w:rsidRPr="004E7B52">
        <w:rPr>
          <w:rFonts w:asciiTheme="minorHAnsi" w:hAnsiTheme="minorHAnsi"/>
          <w:szCs w:val="22"/>
        </w:rPr>
        <w:t>n</w:t>
      </w:r>
      <w:r w:rsidRPr="004E7B52">
        <w:rPr>
          <w:rFonts w:asciiTheme="minorHAnsi" w:hAnsiTheme="minorHAnsi"/>
          <w:spacing w:val="-3"/>
          <w:szCs w:val="22"/>
        </w:rPr>
        <w:t>o</w:t>
      </w:r>
      <w:r w:rsidRPr="004E7B52">
        <w:rPr>
          <w:rFonts w:asciiTheme="minorHAnsi" w:hAnsiTheme="minorHAnsi"/>
          <w:spacing w:val="1"/>
          <w:szCs w:val="22"/>
        </w:rPr>
        <w:t>w</w:t>
      </w:r>
      <w:r w:rsidRPr="004E7B52">
        <w:rPr>
          <w:rFonts w:asciiTheme="minorHAnsi" w:hAnsiTheme="minorHAnsi"/>
          <w:szCs w:val="22"/>
        </w:rPr>
        <w:t>ledge a</w:t>
      </w:r>
      <w:r w:rsidRPr="004E7B52">
        <w:rPr>
          <w:rFonts w:asciiTheme="minorHAnsi" w:hAnsiTheme="minorHAnsi"/>
          <w:spacing w:val="-1"/>
          <w:szCs w:val="22"/>
        </w:rPr>
        <w:t>n</w:t>
      </w:r>
      <w:r w:rsidRPr="004E7B52">
        <w:rPr>
          <w:rFonts w:asciiTheme="minorHAnsi" w:hAnsiTheme="minorHAnsi"/>
          <w:szCs w:val="22"/>
        </w:rPr>
        <w:t>d</w:t>
      </w:r>
      <w:r w:rsidRPr="004E7B52">
        <w:rPr>
          <w:rFonts w:asciiTheme="minorHAnsi" w:hAnsiTheme="minorHAnsi"/>
          <w:spacing w:val="1"/>
          <w:szCs w:val="22"/>
        </w:rPr>
        <w:t xml:space="preserve"> </w:t>
      </w:r>
      <w:r w:rsidRPr="004E7B52">
        <w:rPr>
          <w:rFonts w:asciiTheme="minorHAnsi" w:hAnsiTheme="minorHAnsi"/>
          <w:spacing w:val="-1"/>
          <w:szCs w:val="22"/>
        </w:rPr>
        <w:t>s</w:t>
      </w:r>
      <w:r w:rsidRPr="004E7B52">
        <w:rPr>
          <w:rFonts w:asciiTheme="minorHAnsi" w:hAnsiTheme="minorHAnsi"/>
          <w:spacing w:val="1"/>
          <w:szCs w:val="22"/>
        </w:rPr>
        <w:t>k</w:t>
      </w:r>
      <w:r w:rsidRPr="004E7B52">
        <w:rPr>
          <w:rFonts w:asciiTheme="minorHAnsi" w:hAnsiTheme="minorHAnsi"/>
          <w:szCs w:val="22"/>
        </w:rPr>
        <w:t>il</w:t>
      </w:r>
      <w:r w:rsidRPr="004E7B52">
        <w:rPr>
          <w:rFonts w:asciiTheme="minorHAnsi" w:hAnsiTheme="minorHAnsi"/>
          <w:spacing w:val="-2"/>
          <w:szCs w:val="22"/>
        </w:rPr>
        <w:t>l</w:t>
      </w:r>
      <w:r w:rsidRPr="004E7B52">
        <w:rPr>
          <w:rFonts w:asciiTheme="minorHAnsi" w:hAnsiTheme="minorHAnsi"/>
          <w:szCs w:val="22"/>
        </w:rPr>
        <w:t>.</w:t>
      </w:r>
      <w:r w:rsidRPr="004E7B52">
        <w:rPr>
          <w:rFonts w:asciiTheme="minorHAnsi" w:hAnsiTheme="minorHAnsi"/>
          <w:spacing w:val="2"/>
          <w:szCs w:val="22"/>
        </w:rPr>
        <w:t xml:space="preserve"> </w:t>
      </w:r>
      <w:r w:rsidRPr="004E7B52">
        <w:rPr>
          <w:rFonts w:asciiTheme="minorHAnsi" w:hAnsiTheme="minorHAnsi"/>
          <w:spacing w:val="-1"/>
          <w:szCs w:val="22"/>
        </w:rPr>
        <w:t>T</w:t>
      </w:r>
      <w:r w:rsidRPr="004E7B52">
        <w:rPr>
          <w:rFonts w:asciiTheme="minorHAnsi" w:hAnsiTheme="minorHAnsi"/>
          <w:szCs w:val="22"/>
        </w:rPr>
        <w:t>he pur</w:t>
      </w:r>
      <w:r w:rsidRPr="004E7B52">
        <w:rPr>
          <w:rFonts w:asciiTheme="minorHAnsi" w:hAnsiTheme="minorHAnsi"/>
          <w:spacing w:val="1"/>
          <w:szCs w:val="22"/>
        </w:rPr>
        <w:t>p</w:t>
      </w:r>
      <w:r w:rsidRPr="004E7B52">
        <w:rPr>
          <w:rFonts w:asciiTheme="minorHAnsi" w:hAnsiTheme="minorHAnsi"/>
          <w:spacing w:val="-2"/>
          <w:szCs w:val="22"/>
        </w:rPr>
        <w:t>o</w:t>
      </w:r>
      <w:r w:rsidRPr="004E7B52">
        <w:rPr>
          <w:rFonts w:asciiTheme="minorHAnsi" w:hAnsiTheme="minorHAnsi"/>
          <w:spacing w:val="1"/>
          <w:szCs w:val="22"/>
        </w:rPr>
        <w:t>s</w:t>
      </w:r>
      <w:r w:rsidRPr="004E7B52">
        <w:rPr>
          <w:rFonts w:asciiTheme="minorHAnsi" w:hAnsiTheme="minorHAnsi"/>
          <w:szCs w:val="22"/>
        </w:rPr>
        <w:t>e</w:t>
      </w:r>
      <w:r w:rsidRPr="004E7B52">
        <w:rPr>
          <w:rFonts w:asciiTheme="minorHAnsi" w:hAnsiTheme="minorHAnsi"/>
          <w:spacing w:val="1"/>
          <w:szCs w:val="22"/>
        </w:rPr>
        <w:t xml:space="preserve"> </w:t>
      </w:r>
      <w:r w:rsidRPr="004E7B52">
        <w:rPr>
          <w:rFonts w:asciiTheme="minorHAnsi" w:hAnsiTheme="minorHAnsi"/>
          <w:szCs w:val="22"/>
        </w:rPr>
        <w:t>of</w:t>
      </w:r>
      <w:r w:rsidRPr="004E7B52">
        <w:rPr>
          <w:rFonts w:asciiTheme="minorHAnsi" w:hAnsiTheme="minorHAnsi"/>
          <w:spacing w:val="5"/>
          <w:szCs w:val="22"/>
        </w:rPr>
        <w:t xml:space="preserve"> </w:t>
      </w:r>
      <w:r w:rsidRPr="004E7B52">
        <w:rPr>
          <w:rFonts w:asciiTheme="minorHAnsi" w:hAnsiTheme="minorHAnsi"/>
          <w:szCs w:val="22"/>
        </w:rPr>
        <w:t>a</w:t>
      </w:r>
      <w:r w:rsidRPr="004E7B52">
        <w:rPr>
          <w:rFonts w:asciiTheme="minorHAnsi" w:hAnsiTheme="minorHAnsi"/>
          <w:spacing w:val="1"/>
          <w:szCs w:val="22"/>
        </w:rPr>
        <w:t xml:space="preserve"> </w:t>
      </w:r>
      <w:r w:rsidRPr="004E7B52">
        <w:rPr>
          <w:rFonts w:asciiTheme="minorHAnsi" w:hAnsiTheme="minorHAnsi"/>
          <w:szCs w:val="22"/>
        </w:rPr>
        <w:t>dia</w:t>
      </w:r>
      <w:r w:rsidRPr="004E7B52">
        <w:rPr>
          <w:rFonts w:asciiTheme="minorHAnsi" w:hAnsiTheme="minorHAnsi"/>
          <w:spacing w:val="-1"/>
          <w:szCs w:val="22"/>
        </w:rPr>
        <w:t>g</w:t>
      </w:r>
      <w:r w:rsidRPr="004E7B52">
        <w:rPr>
          <w:rFonts w:asciiTheme="minorHAnsi" w:hAnsiTheme="minorHAnsi"/>
          <w:szCs w:val="22"/>
        </w:rPr>
        <w:t>nos</w:t>
      </w:r>
      <w:r w:rsidRPr="004E7B52">
        <w:rPr>
          <w:rFonts w:asciiTheme="minorHAnsi" w:hAnsiTheme="minorHAnsi"/>
          <w:spacing w:val="-1"/>
          <w:szCs w:val="22"/>
        </w:rPr>
        <w:t>t</w:t>
      </w:r>
      <w:r w:rsidRPr="004E7B52">
        <w:rPr>
          <w:rFonts w:asciiTheme="minorHAnsi" w:hAnsiTheme="minorHAnsi"/>
          <w:spacing w:val="-2"/>
          <w:szCs w:val="22"/>
        </w:rPr>
        <w:t>i</w:t>
      </w:r>
      <w:r w:rsidRPr="004E7B52">
        <w:rPr>
          <w:rFonts w:asciiTheme="minorHAnsi" w:hAnsiTheme="minorHAnsi"/>
          <w:szCs w:val="22"/>
        </w:rPr>
        <w:t>c</w:t>
      </w:r>
      <w:r w:rsidRPr="004E7B52">
        <w:rPr>
          <w:rFonts w:asciiTheme="minorHAnsi" w:hAnsiTheme="minorHAnsi"/>
          <w:spacing w:val="1"/>
          <w:szCs w:val="22"/>
        </w:rPr>
        <w:t xml:space="preserve"> </w:t>
      </w:r>
      <w:r w:rsidRPr="004E7B52">
        <w:rPr>
          <w:rFonts w:asciiTheme="minorHAnsi" w:hAnsiTheme="minorHAnsi"/>
          <w:szCs w:val="22"/>
        </w:rPr>
        <w:t>as</w:t>
      </w:r>
      <w:r w:rsidRPr="004E7B52">
        <w:rPr>
          <w:rFonts w:asciiTheme="minorHAnsi" w:hAnsiTheme="minorHAnsi"/>
          <w:spacing w:val="1"/>
          <w:szCs w:val="22"/>
        </w:rPr>
        <w:t>s</w:t>
      </w:r>
      <w:r w:rsidRPr="004E7B52">
        <w:rPr>
          <w:rFonts w:asciiTheme="minorHAnsi" w:hAnsiTheme="minorHAnsi"/>
          <w:spacing w:val="-2"/>
          <w:szCs w:val="22"/>
        </w:rPr>
        <w:t>e</w:t>
      </w:r>
      <w:r w:rsidRPr="004E7B52">
        <w:rPr>
          <w:rFonts w:asciiTheme="minorHAnsi" w:hAnsiTheme="minorHAnsi"/>
          <w:spacing w:val="1"/>
          <w:szCs w:val="22"/>
        </w:rPr>
        <w:t>s</w:t>
      </w:r>
      <w:r w:rsidRPr="004E7B52">
        <w:rPr>
          <w:rFonts w:asciiTheme="minorHAnsi" w:hAnsiTheme="minorHAnsi"/>
          <w:spacing w:val="-1"/>
          <w:szCs w:val="22"/>
        </w:rPr>
        <w:t>s</w:t>
      </w:r>
      <w:r w:rsidRPr="004E7B52">
        <w:rPr>
          <w:rFonts w:asciiTheme="minorHAnsi" w:hAnsiTheme="minorHAnsi"/>
          <w:szCs w:val="22"/>
        </w:rPr>
        <w:t>ment</w:t>
      </w:r>
      <w:r w:rsidRPr="004E7B52">
        <w:rPr>
          <w:rFonts w:asciiTheme="minorHAnsi" w:hAnsiTheme="minorHAnsi"/>
          <w:spacing w:val="1"/>
          <w:szCs w:val="22"/>
        </w:rPr>
        <w:t xml:space="preserve"> </w:t>
      </w:r>
      <w:r w:rsidRPr="004E7B52">
        <w:rPr>
          <w:rFonts w:asciiTheme="minorHAnsi" w:hAnsiTheme="minorHAnsi"/>
          <w:spacing w:val="-2"/>
          <w:szCs w:val="22"/>
        </w:rPr>
        <w:t>i</w:t>
      </w:r>
      <w:r w:rsidRPr="004E7B52">
        <w:rPr>
          <w:rFonts w:asciiTheme="minorHAnsi" w:hAnsiTheme="minorHAnsi"/>
          <w:szCs w:val="22"/>
        </w:rPr>
        <w:t>s</w:t>
      </w:r>
      <w:r w:rsidRPr="004E7B52">
        <w:rPr>
          <w:rFonts w:asciiTheme="minorHAnsi" w:hAnsiTheme="minorHAnsi"/>
          <w:spacing w:val="1"/>
          <w:szCs w:val="22"/>
        </w:rPr>
        <w:t xml:space="preserve"> </w:t>
      </w:r>
      <w:r w:rsidRPr="004E7B52">
        <w:rPr>
          <w:rFonts w:asciiTheme="minorHAnsi" w:hAnsiTheme="minorHAnsi"/>
          <w:szCs w:val="22"/>
        </w:rPr>
        <w:t>to</w:t>
      </w:r>
      <w:r w:rsidRPr="004E7B52">
        <w:rPr>
          <w:rFonts w:asciiTheme="minorHAnsi" w:hAnsiTheme="minorHAnsi"/>
          <w:spacing w:val="1"/>
          <w:szCs w:val="22"/>
        </w:rPr>
        <w:t xml:space="preserve"> </w:t>
      </w:r>
      <w:r w:rsidRPr="004E7B52">
        <w:rPr>
          <w:rFonts w:asciiTheme="minorHAnsi" w:hAnsiTheme="minorHAnsi"/>
          <w:spacing w:val="-1"/>
          <w:szCs w:val="22"/>
        </w:rPr>
        <w:t>g</w:t>
      </w:r>
      <w:r w:rsidRPr="004E7B52">
        <w:rPr>
          <w:rFonts w:asciiTheme="minorHAnsi" w:hAnsiTheme="minorHAnsi"/>
          <w:szCs w:val="22"/>
        </w:rPr>
        <w:t>i</w:t>
      </w:r>
      <w:r w:rsidRPr="004E7B52">
        <w:rPr>
          <w:rFonts w:asciiTheme="minorHAnsi" w:hAnsiTheme="minorHAnsi"/>
          <w:spacing w:val="-1"/>
          <w:szCs w:val="22"/>
        </w:rPr>
        <w:t>v</w:t>
      </w:r>
      <w:r w:rsidRPr="004E7B52">
        <w:rPr>
          <w:rFonts w:asciiTheme="minorHAnsi" w:hAnsiTheme="minorHAnsi"/>
          <w:szCs w:val="22"/>
        </w:rPr>
        <w:t xml:space="preserve">e </w:t>
      </w:r>
      <w:r w:rsidRPr="004E7B52">
        <w:rPr>
          <w:rFonts w:asciiTheme="minorHAnsi" w:hAnsiTheme="minorHAnsi"/>
          <w:spacing w:val="-1"/>
          <w:szCs w:val="22"/>
        </w:rPr>
        <w:t>v</w:t>
      </w:r>
      <w:r w:rsidRPr="004E7B52">
        <w:rPr>
          <w:rFonts w:asciiTheme="minorHAnsi" w:hAnsiTheme="minorHAnsi"/>
          <w:szCs w:val="22"/>
        </w:rPr>
        <w:t>ery</w:t>
      </w:r>
      <w:r w:rsidRPr="004E7B52">
        <w:rPr>
          <w:rFonts w:asciiTheme="minorHAnsi" w:hAnsiTheme="minorHAnsi"/>
          <w:spacing w:val="3"/>
          <w:szCs w:val="22"/>
        </w:rPr>
        <w:t xml:space="preserve"> </w:t>
      </w:r>
      <w:r w:rsidRPr="004E7B52">
        <w:rPr>
          <w:rFonts w:asciiTheme="minorHAnsi" w:hAnsiTheme="minorHAnsi"/>
          <w:spacing w:val="1"/>
          <w:szCs w:val="22"/>
        </w:rPr>
        <w:t>s</w:t>
      </w:r>
      <w:r w:rsidRPr="004E7B52">
        <w:rPr>
          <w:rFonts w:asciiTheme="minorHAnsi" w:hAnsiTheme="minorHAnsi"/>
          <w:szCs w:val="22"/>
        </w:rPr>
        <w:t>p</w:t>
      </w:r>
      <w:r w:rsidRPr="004E7B52">
        <w:rPr>
          <w:rFonts w:asciiTheme="minorHAnsi" w:hAnsiTheme="minorHAnsi"/>
          <w:spacing w:val="-2"/>
          <w:szCs w:val="22"/>
        </w:rPr>
        <w:t>e</w:t>
      </w:r>
      <w:r w:rsidRPr="004E7B52">
        <w:rPr>
          <w:rFonts w:asciiTheme="minorHAnsi" w:hAnsiTheme="minorHAnsi"/>
          <w:szCs w:val="22"/>
        </w:rPr>
        <w:t>ci</w:t>
      </w:r>
      <w:r w:rsidRPr="004E7B52">
        <w:rPr>
          <w:rFonts w:asciiTheme="minorHAnsi" w:hAnsiTheme="minorHAnsi"/>
          <w:spacing w:val="1"/>
          <w:szCs w:val="22"/>
        </w:rPr>
        <w:t>f</w:t>
      </w:r>
      <w:r w:rsidRPr="004E7B52">
        <w:rPr>
          <w:rFonts w:asciiTheme="minorHAnsi" w:hAnsiTheme="minorHAnsi"/>
          <w:spacing w:val="-2"/>
          <w:szCs w:val="22"/>
        </w:rPr>
        <w:t>i</w:t>
      </w:r>
      <w:r w:rsidRPr="004E7B52">
        <w:rPr>
          <w:rFonts w:asciiTheme="minorHAnsi" w:hAnsiTheme="minorHAnsi"/>
          <w:szCs w:val="22"/>
        </w:rPr>
        <w:t>c</w:t>
      </w:r>
      <w:r w:rsidRPr="004E7B52">
        <w:rPr>
          <w:rFonts w:asciiTheme="minorHAnsi" w:hAnsiTheme="minorHAnsi"/>
          <w:spacing w:val="4"/>
          <w:szCs w:val="22"/>
        </w:rPr>
        <w:t xml:space="preserve"> </w:t>
      </w:r>
      <w:r w:rsidRPr="004E7B52">
        <w:rPr>
          <w:rFonts w:asciiTheme="minorHAnsi" w:hAnsiTheme="minorHAnsi"/>
          <w:szCs w:val="22"/>
        </w:rPr>
        <w:t>i</w:t>
      </w:r>
      <w:r w:rsidRPr="004E7B52">
        <w:rPr>
          <w:rFonts w:asciiTheme="minorHAnsi" w:hAnsiTheme="minorHAnsi"/>
          <w:spacing w:val="-3"/>
          <w:szCs w:val="22"/>
        </w:rPr>
        <w:t>n</w:t>
      </w:r>
      <w:r w:rsidRPr="004E7B52">
        <w:rPr>
          <w:rFonts w:asciiTheme="minorHAnsi" w:hAnsiTheme="minorHAnsi"/>
          <w:spacing w:val="1"/>
          <w:szCs w:val="22"/>
        </w:rPr>
        <w:t>f</w:t>
      </w:r>
      <w:r w:rsidRPr="004E7B52">
        <w:rPr>
          <w:rFonts w:asciiTheme="minorHAnsi" w:hAnsiTheme="minorHAnsi"/>
          <w:szCs w:val="22"/>
        </w:rPr>
        <w:t>o</w:t>
      </w:r>
      <w:r w:rsidRPr="004E7B52">
        <w:rPr>
          <w:rFonts w:asciiTheme="minorHAnsi" w:hAnsiTheme="minorHAnsi"/>
          <w:spacing w:val="-2"/>
          <w:szCs w:val="22"/>
        </w:rPr>
        <w:t>r</w:t>
      </w:r>
      <w:r w:rsidRPr="004E7B52">
        <w:rPr>
          <w:rFonts w:asciiTheme="minorHAnsi" w:hAnsiTheme="minorHAnsi"/>
          <w:szCs w:val="22"/>
        </w:rPr>
        <w:t>mat</w:t>
      </w:r>
      <w:r w:rsidRPr="004E7B52">
        <w:rPr>
          <w:rFonts w:asciiTheme="minorHAnsi" w:hAnsiTheme="minorHAnsi"/>
          <w:spacing w:val="-2"/>
          <w:szCs w:val="22"/>
        </w:rPr>
        <w:t>i</w:t>
      </w:r>
      <w:r w:rsidRPr="004E7B52">
        <w:rPr>
          <w:rFonts w:asciiTheme="minorHAnsi" w:hAnsiTheme="minorHAnsi"/>
          <w:szCs w:val="22"/>
        </w:rPr>
        <w:t>on</w:t>
      </w:r>
      <w:r w:rsidRPr="004E7B52">
        <w:rPr>
          <w:rFonts w:asciiTheme="minorHAnsi" w:hAnsiTheme="minorHAnsi"/>
          <w:spacing w:val="3"/>
          <w:szCs w:val="22"/>
        </w:rPr>
        <w:t xml:space="preserve"> </w:t>
      </w:r>
      <w:r w:rsidRPr="004E7B52">
        <w:rPr>
          <w:rFonts w:asciiTheme="minorHAnsi" w:hAnsiTheme="minorHAnsi"/>
          <w:szCs w:val="22"/>
        </w:rPr>
        <w:t>a</w:t>
      </w:r>
      <w:r w:rsidRPr="004E7B52">
        <w:rPr>
          <w:rFonts w:asciiTheme="minorHAnsi" w:hAnsiTheme="minorHAnsi"/>
          <w:spacing w:val="-1"/>
          <w:szCs w:val="22"/>
        </w:rPr>
        <w:t>b</w:t>
      </w:r>
      <w:r w:rsidRPr="004E7B52">
        <w:rPr>
          <w:rFonts w:asciiTheme="minorHAnsi" w:hAnsiTheme="minorHAnsi"/>
          <w:szCs w:val="22"/>
        </w:rPr>
        <w:t>out</w:t>
      </w:r>
      <w:r w:rsidRPr="004E7B52">
        <w:rPr>
          <w:rFonts w:asciiTheme="minorHAnsi" w:hAnsiTheme="minorHAnsi"/>
          <w:spacing w:val="3"/>
          <w:szCs w:val="22"/>
        </w:rPr>
        <w:t xml:space="preserve"> </w:t>
      </w:r>
      <w:r w:rsidRPr="004E7B52">
        <w:rPr>
          <w:rFonts w:asciiTheme="minorHAnsi" w:hAnsiTheme="minorHAnsi"/>
          <w:szCs w:val="22"/>
        </w:rPr>
        <w:t xml:space="preserve">a </w:t>
      </w:r>
      <w:r w:rsidRPr="004E7B52">
        <w:rPr>
          <w:rFonts w:asciiTheme="minorHAnsi" w:hAnsiTheme="minorHAnsi"/>
          <w:spacing w:val="1"/>
          <w:szCs w:val="22"/>
        </w:rPr>
        <w:t>s</w:t>
      </w:r>
      <w:r w:rsidRPr="004E7B52">
        <w:rPr>
          <w:rFonts w:asciiTheme="minorHAnsi" w:hAnsiTheme="minorHAnsi"/>
          <w:szCs w:val="22"/>
        </w:rPr>
        <w:t>t</w:t>
      </w:r>
      <w:r w:rsidRPr="004E7B52">
        <w:rPr>
          <w:rFonts w:asciiTheme="minorHAnsi" w:hAnsiTheme="minorHAnsi"/>
          <w:spacing w:val="-2"/>
          <w:szCs w:val="22"/>
        </w:rPr>
        <w:t>u</w:t>
      </w:r>
      <w:r w:rsidRPr="004E7B52">
        <w:rPr>
          <w:rFonts w:asciiTheme="minorHAnsi" w:hAnsiTheme="minorHAnsi"/>
          <w:szCs w:val="22"/>
        </w:rPr>
        <w:t>den</w:t>
      </w:r>
      <w:r w:rsidRPr="004E7B52">
        <w:rPr>
          <w:rFonts w:asciiTheme="minorHAnsi" w:hAnsiTheme="minorHAnsi"/>
          <w:spacing w:val="-2"/>
          <w:szCs w:val="22"/>
        </w:rPr>
        <w:t>t</w:t>
      </w:r>
      <w:r w:rsidRPr="004E7B52">
        <w:rPr>
          <w:rFonts w:asciiTheme="minorHAnsi" w:hAnsiTheme="minorHAnsi"/>
          <w:szCs w:val="22"/>
        </w:rPr>
        <w:t>’s</w:t>
      </w:r>
      <w:r w:rsidRPr="004E7B52">
        <w:rPr>
          <w:rFonts w:asciiTheme="minorHAnsi" w:hAnsiTheme="minorHAnsi"/>
          <w:spacing w:val="2"/>
          <w:szCs w:val="22"/>
        </w:rPr>
        <w:t xml:space="preserve"> </w:t>
      </w:r>
      <w:r w:rsidRPr="004E7B52">
        <w:rPr>
          <w:rFonts w:asciiTheme="minorHAnsi" w:hAnsiTheme="minorHAnsi"/>
          <w:spacing w:val="1"/>
          <w:szCs w:val="22"/>
        </w:rPr>
        <w:t>sk</w:t>
      </w:r>
      <w:r w:rsidRPr="004E7B52">
        <w:rPr>
          <w:rFonts w:asciiTheme="minorHAnsi" w:hAnsiTheme="minorHAnsi"/>
          <w:szCs w:val="22"/>
        </w:rPr>
        <w:t>i</w:t>
      </w:r>
      <w:r w:rsidRPr="004E7B52">
        <w:rPr>
          <w:rFonts w:asciiTheme="minorHAnsi" w:hAnsiTheme="minorHAnsi"/>
          <w:spacing w:val="-2"/>
          <w:szCs w:val="22"/>
        </w:rPr>
        <w:t>l</w:t>
      </w:r>
      <w:r w:rsidRPr="004E7B52">
        <w:rPr>
          <w:rFonts w:asciiTheme="minorHAnsi" w:hAnsiTheme="minorHAnsi"/>
          <w:szCs w:val="22"/>
        </w:rPr>
        <w:t>l</w:t>
      </w:r>
      <w:r w:rsidRPr="004E7B52">
        <w:rPr>
          <w:rFonts w:asciiTheme="minorHAnsi" w:hAnsiTheme="minorHAnsi"/>
          <w:spacing w:val="3"/>
          <w:szCs w:val="22"/>
        </w:rPr>
        <w:t>s</w:t>
      </w:r>
      <w:r w:rsidRPr="004E7B52">
        <w:rPr>
          <w:rFonts w:asciiTheme="minorHAnsi" w:hAnsiTheme="minorHAnsi"/>
          <w:szCs w:val="22"/>
        </w:rPr>
        <w:t>;</w:t>
      </w:r>
      <w:r w:rsidRPr="004E7B52">
        <w:rPr>
          <w:rFonts w:asciiTheme="minorHAnsi" w:hAnsiTheme="minorHAnsi"/>
          <w:spacing w:val="4"/>
          <w:szCs w:val="22"/>
        </w:rPr>
        <w:t xml:space="preserve"> </w:t>
      </w:r>
      <w:r w:rsidRPr="004E7B52">
        <w:rPr>
          <w:rFonts w:asciiTheme="minorHAnsi" w:hAnsiTheme="minorHAnsi"/>
          <w:szCs w:val="22"/>
        </w:rPr>
        <w:t>the</w:t>
      </w:r>
      <w:r w:rsidRPr="004E7B52">
        <w:rPr>
          <w:rFonts w:asciiTheme="minorHAnsi" w:hAnsiTheme="minorHAnsi"/>
          <w:spacing w:val="1"/>
          <w:szCs w:val="22"/>
        </w:rPr>
        <w:t xml:space="preserve"> </w:t>
      </w:r>
      <w:r w:rsidRPr="004E7B52">
        <w:rPr>
          <w:rFonts w:asciiTheme="minorHAnsi" w:hAnsiTheme="minorHAnsi"/>
          <w:szCs w:val="22"/>
        </w:rPr>
        <w:t>a</w:t>
      </w:r>
      <w:r w:rsidRPr="004E7B52">
        <w:rPr>
          <w:rFonts w:asciiTheme="minorHAnsi" w:hAnsiTheme="minorHAnsi"/>
          <w:spacing w:val="-2"/>
          <w:szCs w:val="22"/>
        </w:rPr>
        <w:t>s</w:t>
      </w:r>
      <w:r w:rsidRPr="004E7B52">
        <w:rPr>
          <w:rFonts w:asciiTheme="minorHAnsi" w:hAnsiTheme="minorHAnsi"/>
          <w:spacing w:val="1"/>
          <w:szCs w:val="22"/>
        </w:rPr>
        <w:t>s</w:t>
      </w:r>
      <w:r w:rsidRPr="004E7B52">
        <w:rPr>
          <w:rFonts w:asciiTheme="minorHAnsi" w:hAnsiTheme="minorHAnsi"/>
          <w:spacing w:val="-2"/>
          <w:szCs w:val="22"/>
        </w:rPr>
        <w:t>e</w:t>
      </w:r>
      <w:r w:rsidRPr="004E7B52">
        <w:rPr>
          <w:rFonts w:asciiTheme="minorHAnsi" w:hAnsiTheme="minorHAnsi"/>
          <w:spacing w:val="1"/>
          <w:szCs w:val="22"/>
        </w:rPr>
        <w:t>s</w:t>
      </w:r>
      <w:r w:rsidRPr="004E7B52">
        <w:rPr>
          <w:rFonts w:asciiTheme="minorHAnsi" w:hAnsiTheme="minorHAnsi"/>
          <w:spacing w:val="-1"/>
          <w:szCs w:val="22"/>
        </w:rPr>
        <w:t>s</w:t>
      </w:r>
      <w:r w:rsidRPr="004E7B52">
        <w:rPr>
          <w:rFonts w:asciiTheme="minorHAnsi" w:hAnsiTheme="minorHAnsi"/>
          <w:szCs w:val="22"/>
        </w:rPr>
        <w:t>me</w:t>
      </w:r>
      <w:r w:rsidRPr="004E7B52">
        <w:rPr>
          <w:rFonts w:asciiTheme="minorHAnsi" w:hAnsiTheme="minorHAnsi"/>
          <w:spacing w:val="-2"/>
          <w:szCs w:val="22"/>
        </w:rPr>
        <w:t>n</w:t>
      </w:r>
      <w:r w:rsidRPr="004E7B52">
        <w:rPr>
          <w:rFonts w:asciiTheme="minorHAnsi" w:hAnsiTheme="minorHAnsi"/>
          <w:szCs w:val="22"/>
        </w:rPr>
        <w:t xml:space="preserve">t </w:t>
      </w:r>
      <w:r w:rsidRPr="004E7B52">
        <w:rPr>
          <w:rFonts w:asciiTheme="minorHAnsi" w:hAnsiTheme="minorHAnsi"/>
          <w:spacing w:val="1"/>
          <w:szCs w:val="22"/>
        </w:rPr>
        <w:t>s</w:t>
      </w:r>
      <w:r w:rsidRPr="004E7B52">
        <w:rPr>
          <w:rFonts w:asciiTheme="minorHAnsi" w:hAnsiTheme="minorHAnsi"/>
          <w:szCs w:val="22"/>
        </w:rPr>
        <w:t>hould</w:t>
      </w:r>
      <w:r w:rsidRPr="004E7B52">
        <w:rPr>
          <w:rFonts w:asciiTheme="minorHAnsi" w:hAnsiTheme="minorHAnsi"/>
          <w:spacing w:val="1"/>
          <w:szCs w:val="22"/>
        </w:rPr>
        <w:t xml:space="preserve"> f</w:t>
      </w:r>
      <w:r w:rsidRPr="004E7B52">
        <w:rPr>
          <w:rFonts w:asciiTheme="minorHAnsi" w:hAnsiTheme="minorHAnsi"/>
          <w:szCs w:val="22"/>
        </w:rPr>
        <w:t>oc</w:t>
      </w:r>
      <w:r w:rsidRPr="004E7B52">
        <w:rPr>
          <w:rFonts w:asciiTheme="minorHAnsi" w:hAnsiTheme="minorHAnsi"/>
          <w:spacing w:val="-3"/>
          <w:szCs w:val="22"/>
        </w:rPr>
        <w:t>u</w:t>
      </w:r>
      <w:r w:rsidRPr="004E7B52">
        <w:rPr>
          <w:rFonts w:asciiTheme="minorHAnsi" w:hAnsiTheme="minorHAnsi"/>
          <w:szCs w:val="22"/>
        </w:rPr>
        <w:t>s</w:t>
      </w:r>
      <w:r w:rsidRPr="004E7B52">
        <w:rPr>
          <w:rFonts w:asciiTheme="minorHAnsi" w:hAnsiTheme="minorHAnsi"/>
          <w:spacing w:val="3"/>
          <w:szCs w:val="22"/>
        </w:rPr>
        <w:t xml:space="preserve"> </w:t>
      </w:r>
      <w:r w:rsidRPr="004E7B52">
        <w:rPr>
          <w:rFonts w:asciiTheme="minorHAnsi" w:hAnsiTheme="minorHAnsi"/>
          <w:szCs w:val="22"/>
        </w:rPr>
        <w:t xml:space="preserve">on </w:t>
      </w:r>
      <w:r w:rsidRPr="004E7B52">
        <w:rPr>
          <w:rFonts w:asciiTheme="minorHAnsi" w:hAnsiTheme="minorHAnsi"/>
          <w:spacing w:val="1"/>
          <w:szCs w:val="22"/>
        </w:rPr>
        <w:t>s</w:t>
      </w:r>
      <w:r w:rsidRPr="004E7B52">
        <w:rPr>
          <w:rFonts w:asciiTheme="minorHAnsi" w:hAnsiTheme="minorHAnsi"/>
          <w:szCs w:val="22"/>
        </w:rPr>
        <w:t>am</w:t>
      </w:r>
      <w:r w:rsidRPr="004E7B52">
        <w:rPr>
          <w:rFonts w:asciiTheme="minorHAnsi" w:hAnsiTheme="minorHAnsi"/>
          <w:spacing w:val="-2"/>
          <w:szCs w:val="22"/>
        </w:rPr>
        <w:t>pl</w:t>
      </w:r>
      <w:r w:rsidRPr="004E7B52">
        <w:rPr>
          <w:rFonts w:asciiTheme="minorHAnsi" w:hAnsiTheme="minorHAnsi"/>
          <w:szCs w:val="22"/>
        </w:rPr>
        <w:t>ing</w:t>
      </w:r>
      <w:r w:rsidRPr="004E7B52">
        <w:rPr>
          <w:rFonts w:asciiTheme="minorHAnsi" w:hAnsiTheme="minorHAnsi"/>
          <w:spacing w:val="1"/>
          <w:szCs w:val="22"/>
        </w:rPr>
        <w:t xml:space="preserve"> </w:t>
      </w:r>
      <w:r w:rsidRPr="004E7B52">
        <w:rPr>
          <w:rFonts w:asciiTheme="minorHAnsi" w:hAnsiTheme="minorHAnsi"/>
          <w:szCs w:val="22"/>
        </w:rPr>
        <w:t>a</w:t>
      </w:r>
      <w:r w:rsidRPr="004E7B52">
        <w:rPr>
          <w:rFonts w:asciiTheme="minorHAnsi" w:hAnsiTheme="minorHAnsi"/>
          <w:spacing w:val="3"/>
          <w:szCs w:val="22"/>
        </w:rPr>
        <w:t xml:space="preserve"> </w:t>
      </w:r>
      <w:r w:rsidRPr="004E7B52">
        <w:rPr>
          <w:rFonts w:asciiTheme="minorHAnsi" w:hAnsiTheme="minorHAnsi"/>
          <w:spacing w:val="1"/>
          <w:szCs w:val="22"/>
        </w:rPr>
        <w:t>s</w:t>
      </w:r>
      <w:r w:rsidRPr="004E7B52">
        <w:rPr>
          <w:rFonts w:asciiTheme="minorHAnsi" w:hAnsiTheme="minorHAnsi"/>
          <w:szCs w:val="22"/>
        </w:rPr>
        <w:t>tude</w:t>
      </w:r>
      <w:r w:rsidRPr="004E7B52">
        <w:rPr>
          <w:rFonts w:asciiTheme="minorHAnsi" w:hAnsiTheme="minorHAnsi"/>
          <w:spacing w:val="-2"/>
          <w:szCs w:val="22"/>
        </w:rPr>
        <w:t>n</w:t>
      </w:r>
      <w:r w:rsidRPr="004E7B52">
        <w:rPr>
          <w:rFonts w:asciiTheme="minorHAnsi" w:hAnsiTheme="minorHAnsi"/>
          <w:szCs w:val="22"/>
        </w:rPr>
        <w:t>t</w:t>
      </w:r>
      <w:r w:rsidRPr="004E7B52">
        <w:rPr>
          <w:rFonts w:asciiTheme="minorHAnsi" w:hAnsiTheme="minorHAnsi"/>
          <w:spacing w:val="-1"/>
          <w:szCs w:val="22"/>
        </w:rPr>
        <w:t>’</w:t>
      </w:r>
      <w:r w:rsidRPr="004E7B52">
        <w:rPr>
          <w:rFonts w:asciiTheme="minorHAnsi" w:hAnsiTheme="minorHAnsi"/>
          <w:szCs w:val="22"/>
        </w:rPr>
        <w:t>s</w:t>
      </w:r>
      <w:r w:rsidRPr="004E7B52">
        <w:rPr>
          <w:rFonts w:asciiTheme="minorHAnsi" w:hAnsiTheme="minorHAnsi"/>
          <w:spacing w:val="3"/>
          <w:szCs w:val="22"/>
        </w:rPr>
        <w:t xml:space="preserve"> </w:t>
      </w:r>
      <w:r w:rsidRPr="004E7B52">
        <w:rPr>
          <w:rFonts w:asciiTheme="minorHAnsi" w:hAnsiTheme="minorHAnsi"/>
          <w:spacing w:val="1"/>
          <w:szCs w:val="22"/>
        </w:rPr>
        <w:t>k</w:t>
      </w:r>
      <w:r w:rsidRPr="004E7B52">
        <w:rPr>
          <w:rFonts w:asciiTheme="minorHAnsi" w:hAnsiTheme="minorHAnsi"/>
          <w:szCs w:val="22"/>
        </w:rPr>
        <w:t>n</w:t>
      </w:r>
      <w:r w:rsidRPr="004E7B52">
        <w:rPr>
          <w:rFonts w:asciiTheme="minorHAnsi" w:hAnsiTheme="minorHAnsi"/>
          <w:spacing w:val="-3"/>
          <w:szCs w:val="22"/>
        </w:rPr>
        <w:t>o</w:t>
      </w:r>
      <w:r w:rsidRPr="004E7B52">
        <w:rPr>
          <w:rFonts w:asciiTheme="minorHAnsi" w:hAnsiTheme="minorHAnsi"/>
          <w:spacing w:val="1"/>
          <w:szCs w:val="22"/>
        </w:rPr>
        <w:t>w</w:t>
      </w:r>
      <w:r w:rsidRPr="004E7B52">
        <w:rPr>
          <w:rFonts w:asciiTheme="minorHAnsi" w:hAnsiTheme="minorHAnsi"/>
          <w:spacing w:val="-2"/>
          <w:szCs w:val="22"/>
        </w:rPr>
        <w:t>l</w:t>
      </w:r>
      <w:r w:rsidRPr="004E7B52">
        <w:rPr>
          <w:rFonts w:asciiTheme="minorHAnsi" w:hAnsiTheme="minorHAnsi"/>
          <w:szCs w:val="22"/>
        </w:rPr>
        <w:t>edge</w:t>
      </w:r>
      <w:r w:rsidRPr="004E7B52">
        <w:rPr>
          <w:rFonts w:asciiTheme="minorHAnsi" w:hAnsiTheme="minorHAnsi"/>
          <w:spacing w:val="2"/>
          <w:szCs w:val="22"/>
        </w:rPr>
        <w:t xml:space="preserve"> </w:t>
      </w:r>
      <w:r w:rsidRPr="004E7B52">
        <w:rPr>
          <w:rFonts w:asciiTheme="minorHAnsi" w:hAnsiTheme="minorHAnsi"/>
          <w:szCs w:val="22"/>
        </w:rPr>
        <w:t>in</w:t>
      </w:r>
      <w:r w:rsidRPr="004E7B52">
        <w:rPr>
          <w:rFonts w:asciiTheme="minorHAnsi" w:hAnsiTheme="minorHAnsi"/>
          <w:spacing w:val="2"/>
          <w:szCs w:val="22"/>
        </w:rPr>
        <w:t xml:space="preserve"> </w:t>
      </w:r>
      <w:r w:rsidRPr="004E7B52">
        <w:rPr>
          <w:rFonts w:asciiTheme="minorHAnsi" w:hAnsiTheme="minorHAnsi"/>
          <w:spacing w:val="1"/>
          <w:szCs w:val="22"/>
        </w:rPr>
        <w:t>w</w:t>
      </w:r>
      <w:r w:rsidRPr="004E7B52">
        <w:rPr>
          <w:rFonts w:asciiTheme="minorHAnsi" w:hAnsiTheme="minorHAnsi"/>
          <w:szCs w:val="22"/>
        </w:rPr>
        <w:t>a</w:t>
      </w:r>
      <w:r w:rsidRPr="004E7B52">
        <w:rPr>
          <w:rFonts w:asciiTheme="minorHAnsi" w:hAnsiTheme="minorHAnsi"/>
          <w:spacing w:val="-4"/>
          <w:szCs w:val="22"/>
        </w:rPr>
        <w:t>y</w:t>
      </w:r>
      <w:r w:rsidRPr="004E7B52">
        <w:rPr>
          <w:rFonts w:asciiTheme="minorHAnsi" w:hAnsiTheme="minorHAnsi"/>
          <w:szCs w:val="22"/>
        </w:rPr>
        <w:t>s</w:t>
      </w:r>
      <w:r w:rsidRPr="004E7B52">
        <w:rPr>
          <w:rFonts w:asciiTheme="minorHAnsi" w:hAnsiTheme="minorHAnsi"/>
          <w:spacing w:val="3"/>
          <w:szCs w:val="22"/>
        </w:rPr>
        <w:t xml:space="preserve"> </w:t>
      </w:r>
      <w:r w:rsidRPr="004E7B52">
        <w:rPr>
          <w:rFonts w:asciiTheme="minorHAnsi" w:hAnsiTheme="minorHAnsi"/>
          <w:szCs w:val="22"/>
        </w:rPr>
        <w:t>th</w:t>
      </w:r>
      <w:r w:rsidRPr="004E7B52">
        <w:rPr>
          <w:rFonts w:asciiTheme="minorHAnsi" w:hAnsiTheme="minorHAnsi"/>
          <w:spacing w:val="5"/>
          <w:szCs w:val="22"/>
        </w:rPr>
        <w:t>a</w:t>
      </w:r>
      <w:r w:rsidRPr="004E7B52">
        <w:rPr>
          <w:rFonts w:asciiTheme="minorHAnsi" w:hAnsiTheme="minorHAnsi"/>
          <w:szCs w:val="22"/>
        </w:rPr>
        <w:t>t</w:t>
      </w:r>
      <w:r w:rsidRPr="004E7B52">
        <w:rPr>
          <w:rFonts w:asciiTheme="minorHAnsi" w:hAnsiTheme="minorHAnsi"/>
          <w:spacing w:val="3"/>
          <w:szCs w:val="22"/>
        </w:rPr>
        <w:t xml:space="preserve"> </w:t>
      </w:r>
      <w:r w:rsidRPr="004E7B52">
        <w:rPr>
          <w:rFonts w:asciiTheme="minorHAnsi" w:hAnsiTheme="minorHAnsi"/>
          <w:spacing w:val="-3"/>
          <w:szCs w:val="22"/>
        </w:rPr>
        <w:t>a</w:t>
      </w:r>
      <w:r w:rsidRPr="004E7B52">
        <w:rPr>
          <w:rFonts w:asciiTheme="minorHAnsi" w:hAnsiTheme="minorHAnsi"/>
          <w:szCs w:val="22"/>
        </w:rPr>
        <w:t>re ins</w:t>
      </w:r>
      <w:r w:rsidRPr="004E7B52">
        <w:rPr>
          <w:rFonts w:asciiTheme="minorHAnsi" w:hAnsiTheme="minorHAnsi"/>
          <w:spacing w:val="1"/>
          <w:szCs w:val="22"/>
        </w:rPr>
        <w:t>t</w:t>
      </w:r>
      <w:r w:rsidRPr="004E7B52">
        <w:rPr>
          <w:rFonts w:asciiTheme="minorHAnsi" w:hAnsiTheme="minorHAnsi"/>
          <w:szCs w:val="22"/>
        </w:rPr>
        <w:t>r</w:t>
      </w:r>
      <w:r w:rsidRPr="004E7B52">
        <w:rPr>
          <w:rFonts w:asciiTheme="minorHAnsi" w:hAnsiTheme="minorHAnsi"/>
          <w:spacing w:val="-3"/>
          <w:szCs w:val="22"/>
        </w:rPr>
        <w:t>u</w:t>
      </w:r>
      <w:r w:rsidRPr="004E7B52">
        <w:rPr>
          <w:rFonts w:asciiTheme="minorHAnsi" w:hAnsiTheme="minorHAnsi"/>
          <w:szCs w:val="22"/>
        </w:rPr>
        <w:t>c</w:t>
      </w:r>
      <w:r w:rsidRPr="004E7B52">
        <w:rPr>
          <w:rFonts w:asciiTheme="minorHAnsi" w:hAnsiTheme="minorHAnsi"/>
          <w:spacing w:val="1"/>
          <w:szCs w:val="22"/>
        </w:rPr>
        <w:t>t</w:t>
      </w:r>
      <w:r w:rsidRPr="004E7B52">
        <w:rPr>
          <w:rFonts w:asciiTheme="minorHAnsi" w:hAnsiTheme="minorHAnsi"/>
          <w:szCs w:val="22"/>
        </w:rPr>
        <w:t>ion</w:t>
      </w:r>
      <w:r w:rsidRPr="004E7B52">
        <w:rPr>
          <w:rFonts w:asciiTheme="minorHAnsi" w:hAnsiTheme="minorHAnsi"/>
          <w:spacing w:val="-1"/>
          <w:szCs w:val="22"/>
        </w:rPr>
        <w:t>a</w:t>
      </w:r>
      <w:r w:rsidRPr="004E7B52">
        <w:rPr>
          <w:rFonts w:asciiTheme="minorHAnsi" w:hAnsiTheme="minorHAnsi"/>
          <w:spacing w:val="-2"/>
          <w:szCs w:val="22"/>
        </w:rPr>
        <w:t>l</w:t>
      </w:r>
      <w:r w:rsidRPr="004E7B52">
        <w:rPr>
          <w:rFonts w:asciiTheme="minorHAnsi" w:hAnsiTheme="minorHAnsi"/>
          <w:szCs w:val="22"/>
        </w:rPr>
        <w:t>ly</w:t>
      </w:r>
      <w:r w:rsidRPr="004E7B52">
        <w:rPr>
          <w:rFonts w:asciiTheme="minorHAnsi" w:hAnsiTheme="minorHAnsi"/>
          <w:spacing w:val="24"/>
          <w:szCs w:val="22"/>
        </w:rPr>
        <w:t xml:space="preserve"> </w:t>
      </w:r>
      <w:r w:rsidRPr="004E7B52">
        <w:rPr>
          <w:rFonts w:asciiTheme="minorHAnsi" w:hAnsiTheme="minorHAnsi"/>
          <w:szCs w:val="22"/>
        </w:rPr>
        <w:t>relev</w:t>
      </w:r>
      <w:r w:rsidRPr="004E7B52">
        <w:rPr>
          <w:rFonts w:asciiTheme="minorHAnsi" w:hAnsiTheme="minorHAnsi"/>
          <w:spacing w:val="-1"/>
          <w:szCs w:val="22"/>
        </w:rPr>
        <w:t>a</w:t>
      </w:r>
      <w:r w:rsidRPr="004E7B52">
        <w:rPr>
          <w:rFonts w:asciiTheme="minorHAnsi" w:hAnsiTheme="minorHAnsi"/>
          <w:szCs w:val="22"/>
        </w:rPr>
        <w:t>n</w:t>
      </w:r>
      <w:r w:rsidRPr="004E7B52">
        <w:rPr>
          <w:rFonts w:asciiTheme="minorHAnsi" w:hAnsiTheme="minorHAnsi"/>
          <w:spacing w:val="-2"/>
          <w:szCs w:val="22"/>
        </w:rPr>
        <w:t>t</w:t>
      </w:r>
      <w:r w:rsidRPr="004E7B52">
        <w:rPr>
          <w:rFonts w:asciiTheme="minorHAnsi" w:hAnsiTheme="minorHAnsi"/>
          <w:szCs w:val="22"/>
        </w:rPr>
        <w:t>.</w:t>
      </w:r>
      <w:r>
        <w:rPr>
          <w:rFonts w:asciiTheme="minorHAnsi" w:hAnsiTheme="minorHAnsi"/>
          <w:spacing w:val="26"/>
          <w:szCs w:val="22"/>
        </w:rPr>
        <w:t xml:space="preserve"> </w:t>
      </w:r>
      <w:r>
        <w:rPr>
          <w:rFonts w:asciiTheme="minorHAnsi" w:hAnsiTheme="minorHAnsi"/>
          <w:spacing w:val="-1"/>
          <w:szCs w:val="22"/>
        </w:rPr>
        <w:t>Diagnostic</w:t>
      </w:r>
      <w:r w:rsidRPr="004E7B52">
        <w:rPr>
          <w:rFonts w:asciiTheme="minorHAnsi" w:hAnsiTheme="minorHAnsi"/>
          <w:spacing w:val="26"/>
          <w:szCs w:val="22"/>
        </w:rPr>
        <w:t xml:space="preserve"> </w:t>
      </w:r>
      <w:r w:rsidRPr="004E7B52">
        <w:rPr>
          <w:rFonts w:asciiTheme="minorHAnsi" w:hAnsiTheme="minorHAnsi"/>
          <w:spacing w:val="-3"/>
          <w:szCs w:val="22"/>
        </w:rPr>
        <w:t>a</w:t>
      </w:r>
      <w:r w:rsidRPr="004E7B52">
        <w:rPr>
          <w:rFonts w:asciiTheme="minorHAnsi" w:hAnsiTheme="minorHAnsi"/>
          <w:spacing w:val="1"/>
          <w:szCs w:val="22"/>
        </w:rPr>
        <w:t>s</w:t>
      </w:r>
      <w:r w:rsidRPr="004E7B52">
        <w:rPr>
          <w:rFonts w:asciiTheme="minorHAnsi" w:hAnsiTheme="minorHAnsi"/>
          <w:spacing w:val="-1"/>
          <w:szCs w:val="22"/>
        </w:rPr>
        <w:t>s</w:t>
      </w:r>
      <w:r w:rsidRPr="004E7B52">
        <w:rPr>
          <w:rFonts w:asciiTheme="minorHAnsi" w:hAnsiTheme="minorHAnsi"/>
          <w:szCs w:val="22"/>
        </w:rPr>
        <w:t>e</w:t>
      </w:r>
      <w:r w:rsidRPr="004E7B52">
        <w:rPr>
          <w:rFonts w:asciiTheme="minorHAnsi" w:hAnsiTheme="minorHAnsi"/>
          <w:spacing w:val="1"/>
          <w:szCs w:val="22"/>
        </w:rPr>
        <w:t>s</w:t>
      </w:r>
      <w:r w:rsidRPr="004E7B52">
        <w:rPr>
          <w:rFonts w:asciiTheme="minorHAnsi" w:hAnsiTheme="minorHAnsi"/>
          <w:spacing w:val="-1"/>
          <w:szCs w:val="22"/>
        </w:rPr>
        <w:t>s</w:t>
      </w:r>
      <w:r w:rsidRPr="004E7B52">
        <w:rPr>
          <w:rFonts w:asciiTheme="minorHAnsi" w:hAnsiTheme="minorHAnsi"/>
          <w:szCs w:val="22"/>
        </w:rPr>
        <w:t>ment</w:t>
      </w:r>
      <w:r w:rsidRPr="004E7B52">
        <w:rPr>
          <w:rFonts w:asciiTheme="minorHAnsi" w:hAnsiTheme="minorHAnsi"/>
          <w:spacing w:val="26"/>
          <w:szCs w:val="22"/>
        </w:rPr>
        <w:t xml:space="preserve"> </w:t>
      </w:r>
      <w:r w:rsidRPr="004E7B52">
        <w:rPr>
          <w:rFonts w:asciiTheme="minorHAnsi" w:hAnsiTheme="minorHAnsi"/>
          <w:szCs w:val="22"/>
        </w:rPr>
        <w:t>of</w:t>
      </w:r>
      <w:r w:rsidRPr="004E7B52">
        <w:rPr>
          <w:rFonts w:asciiTheme="minorHAnsi" w:hAnsiTheme="minorHAnsi"/>
          <w:spacing w:val="26"/>
          <w:szCs w:val="22"/>
        </w:rPr>
        <w:t xml:space="preserve"> </w:t>
      </w:r>
      <w:r w:rsidRPr="004E7B52">
        <w:rPr>
          <w:rFonts w:asciiTheme="minorHAnsi" w:hAnsiTheme="minorHAnsi"/>
          <w:szCs w:val="22"/>
        </w:rPr>
        <w:t>be</w:t>
      </w:r>
      <w:r w:rsidRPr="004E7B52">
        <w:rPr>
          <w:rFonts w:asciiTheme="minorHAnsi" w:hAnsiTheme="minorHAnsi"/>
          <w:spacing w:val="-1"/>
          <w:szCs w:val="22"/>
        </w:rPr>
        <w:t>h</w:t>
      </w:r>
      <w:r w:rsidRPr="004E7B52">
        <w:rPr>
          <w:rFonts w:asciiTheme="minorHAnsi" w:hAnsiTheme="minorHAnsi"/>
          <w:szCs w:val="22"/>
        </w:rPr>
        <w:t>a</w:t>
      </w:r>
      <w:r w:rsidRPr="004E7B52">
        <w:rPr>
          <w:rFonts w:asciiTheme="minorHAnsi" w:hAnsiTheme="minorHAnsi"/>
          <w:spacing w:val="-1"/>
          <w:szCs w:val="22"/>
        </w:rPr>
        <w:t>v</w:t>
      </w:r>
      <w:r w:rsidRPr="004E7B52">
        <w:rPr>
          <w:rFonts w:asciiTheme="minorHAnsi" w:hAnsiTheme="minorHAnsi"/>
          <w:szCs w:val="22"/>
        </w:rPr>
        <w:t>i</w:t>
      </w:r>
      <w:r w:rsidRPr="004E7B52">
        <w:rPr>
          <w:rFonts w:asciiTheme="minorHAnsi" w:hAnsiTheme="minorHAnsi"/>
          <w:spacing w:val="-2"/>
          <w:szCs w:val="22"/>
        </w:rPr>
        <w:t>o</w:t>
      </w:r>
      <w:r w:rsidRPr="004E7B52">
        <w:rPr>
          <w:rFonts w:asciiTheme="minorHAnsi" w:hAnsiTheme="minorHAnsi"/>
          <w:szCs w:val="22"/>
        </w:rPr>
        <w:t>r</w:t>
      </w:r>
      <w:r w:rsidRPr="004E7B52">
        <w:rPr>
          <w:rFonts w:asciiTheme="minorHAnsi" w:hAnsiTheme="minorHAnsi"/>
          <w:spacing w:val="25"/>
          <w:szCs w:val="22"/>
        </w:rPr>
        <w:t xml:space="preserve"> </w:t>
      </w:r>
      <w:r>
        <w:rPr>
          <w:rFonts w:asciiTheme="minorHAnsi" w:hAnsiTheme="minorHAnsi"/>
          <w:szCs w:val="22"/>
        </w:rPr>
        <w:t>is</w:t>
      </w:r>
      <w:r w:rsidRPr="004E7B52">
        <w:rPr>
          <w:rFonts w:asciiTheme="minorHAnsi" w:hAnsiTheme="minorHAnsi"/>
          <w:szCs w:val="22"/>
        </w:rPr>
        <w:t xml:space="preserve"> </w:t>
      </w:r>
      <w:r>
        <w:rPr>
          <w:rFonts w:asciiTheme="minorHAnsi" w:hAnsiTheme="minorHAnsi"/>
          <w:szCs w:val="22"/>
        </w:rPr>
        <w:t xml:space="preserve">typically </w:t>
      </w:r>
      <w:r w:rsidRPr="004E7B52">
        <w:rPr>
          <w:rFonts w:asciiTheme="minorHAnsi" w:hAnsiTheme="minorHAnsi"/>
          <w:szCs w:val="22"/>
        </w:rPr>
        <w:t>acco</w:t>
      </w:r>
      <w:r w:rsidRPr="004E7B52">
        <w:rPr>
          <w:rFonts w:asciiTheme="minorHAnsi" w:hAnsiTheme="minorHAnsi"/>
          <w:spacing w:val="-2"/>
          <w:szCs w:val="22"/>
        </w:rPr>
        <w:t>m</w:t>
      </w:r>
      <w:r w:rsidRPr="004E7B52">
        <w:rPr>
          <w:rFonts w:asciiTheme="minorHAnsi" w:hAnsiTheme="minorHAnsi"/>
          <w:szCs w:val="22"/>
        </w:rPr>
        <w:t>pli</w:t>
      </w:r>
      <w:r w:rsidRPr="004E7B52">
        <w:rPr>
          <w:rFonts w:asciiTheme="minorHAnsi" w:hAnsiTheme="minorHAnsi"/>
          <w:spacing w:val="1"/>
          <w:szCs w:val="22"/>
        </w:rPr>
        <w:t>s</w:t>
      </w:r>
      <w:r w:rsidRPr="004E7B52">
        <w:rPr>
          <w:rFonts w:asciiTheme="minorHAnsi" w:hAnsiTheme="minorHAnsi"/>
          <w:spacing w:val="-3"/>
          <w:szCs w:val="22"/>
        </w:rPr>
        <w:t>h</w:t>
      </w:r>
      <w:r w:rsidRPr="004E7B52">
        <w:rPr>
          <w:rFonts w:asciiTheme="minorHAnsi" w:hAnsiTheme="minorHAnsi"/>
          <w:szCs w:val="22"/>
        </w:rPr>
        <w:t>ed</w:t>
      </w:r>
      <w:r w:rsidRPr="004E7B52">
        <w:rPr>
          <w:rFonts w:asciiTheme="minorHAnsi" w:hAnsiTheme="minorHAnsi"/>
          <w:spacing w:val="-1"/>
          <w:szCs w:val="22"/>
        </w:rPr>
        <w:t xml:space="preserve"> </w:t>
      </w:r>
      <w:proofErr w:type="gramStart"/>
      <w:r w:rsidRPr="004E7B52">
        <w:rPr>
          <w:rFonts w:asciiTheme="minorHAnsi" w:hAnsiTheme="minorHAnsi"/>
          <w:szCs w:val="22"/>
        </w:rPr>
        <w:t>throu</w:t>
      </w:r>
      <w:r w:rsidRPr="004E7B52">
        <w:rPr>
          <w:rFonts w:asciiTheme="minorHAnsi" w:hAnsiTheme="minorHAnsi"/>
          <w:spacing w:val="-1"/>
          <w:szCs w:val="22"/>
        </w:rPr>
        <w:t>g</w:t>
      </w:r>
      <w:r w:rsidRPr="004E7B52">
        <w:rPr>
          <w:rFonts w:asciiTheme="minorHAnsi" w:hAnsiTheme="minorHAnsi"/>
          <w:szCs w:val="22"/>
        </w:rPr>
        <w:t>h</w:t>
      </w:r>
      <w:r w:rsidRPr="004E7B52">
        <w:rPr>
          <w:rFonts w:asciiTheme="minorHAnsi" w:hAnsiTheme="minorHAnsi"/>
          <w:spacing w:val="-2"/>
          <w:szCs w:val="22"/>
        </w:rPr>
        <w:t xml:space="preserve"> t</w:t>
      </w:r>
      <w:r w:rsidRPr="004E7B52">
        <w:rPr>
          <w:rFonts w:asciiTheme="minorHAnsi" w:hAnsiTheme="minorHAnsi"/>
          <w:szCs w:val="22"/>
        </w:rPr>
        <w:t>he u</w:t>
      </w:r>
      <w:r w:rsidRPr="004E7B52">
        <w:rPr>
          <w:rFonts w:asciiTheme="minorHAnsi" w:hAnsiTheme="minorHAnsi"/>
          <w:spacing w:val="1"/>
          <w:szCs w:val="22"/>
        </w:rPr>
        <w:t>s</w:t>
      </w:r>
      <w:r w:rsidRPr="004E7B52">
        <w:rPr>
          <w:rFonts w:asciiTheme="minorHAnsi" w:hAnsiTheme="minorHAnsi"/>
          <w:szCs w:val="22"/>
        </w:rPr>
        <w:t>e</w:t>
      </w:r>
      <w:r w:rsidRPr="004E7B52">
        <w:rPr>
          <w:rFonts w:asciiTheme="minorHAnsi" w:hAnsiTheme="minorHAnsi"/>
          <w:spacing w:val="-1"/>
          <w:szCs w:val="22"/>
        </w:rPr>
        <w:t xml:space="preserve"> </w:t>
      </w:r>
      <w:r w:rsidRPr="004E7B52">
        <w:rPr>
          <w:rFonts w:asciiTheme="minorHAnsi" w:hAnsiTheme="minorHAnsi"/>
          <w:spacing w:val="-2"/>
          <w:szCs w:val="22"/>
        </w:rPr>
        <w:t>o</w:t>
      </w:r>
      <w:r w:rsidRPr="004E7B52">
        <w:rPr>
          <w:rFonts w:asciiTheme="minorHAnsi" w:hAnsiTheme="minorHAnsi"/>
          <w:szCs w:val="22"/>
        </w:rPr>
        <w:t>f</w:t>
      </w:r>
      <w:proofErr w:type="gramEnd"/>
      <w:r w:rsidRPr="004E7B52">
        <w:rPr>
          <w:rFonts w:asciiTheme="minorHAnsi" w:hAnsiTheme="minorHAnsi"/>
          <w:spacing w:val="2"/>
          <w:szCs w:val="22"/>
        </w:rPr>
        <w:t xml:space="preserve"> </w:t>
      </w:r>
      <w:r>
        <w:rPr>
          <w:rFonts w:asciiTheme="minorHAnsi" w:hAnsiTheme="minorHAnsi"/>
          <w:spacing w:val="2"/>
          <w:szCs w:val="22"/>
        </w:rPr>
        <w:t xml:space="preserve">a functional behavioral assessment (FBA) or </w:t>
      </w:r>
      <w:r w:rsidRPr="004E7B52">
        <w:rPr>
          <w:rFonts w:asciiTheme="minorHAnsi" w:hAnsiTheme="minorHAnsi"/>
          <w:szCs w:val="22"/>
        </w:rPr>
        <w:t>be</w:t>
      </w:r>
      <w:r w:rsidRPr="004E7B52">
        <w:rPr>
          <w:rFonts w:asciiTheme="minorHAnsi" w:hAnsiTheme="minorHAnsi"/>
          <w:spacing w:val="-1"/>
          <w:szCs w:val="22"/>
        </w:rPr>
        <w:t>h</w:t>
      </w:r>
      <w:r w:rsidRPr="004E7B52">
        <w:rPr>
          <w:rFonts w:asciiTheme="minorHAnsi" w:hAnsiTheme="minorHAnsi"/>
          <w:szCs w:val="22"/>
        </w:rPr>
        <w:t>a</w:t>
      </w:r>
      <w:r w:rsidRPr="004E7B52">
        <w:rPr>
          <w:rFonts w:asciiTheme="minorHAnsi" w:hAnsiTheme="minorHAnsi"/>
          <w:spacing w:val="-1"/>
          <w:szCs w:val="22"/>
        </w:rPr>
        <w:t>v</w:t>
      </w:r>
      <w:r w:rsidRPr="004E7B52">
        <w:rPr>
          <w:rFonts w:asciiTheme="minorHAnsi" w:hAnsiTheme="minorHAnsi"/>
          <w:szCs w:val="22"/>
        </w:rPr>
        <w:t>i</w:t>
      </w:r>
      <w:r w:rsidRPr="004E7B52">
        <w:rPr>
          <w:rFonts w:asciiTheme="minorHAnsi" w:hAnsiTheme="minorHAnsi"/>
          <w:spacing w:val="-2"/>
          <w:szCs w:val="22"/>
        </w:rPr>
        <w:t>o</w:t>
      </w:r>
      <w:r w:rsidRPr="004E7B52">
        <w:rPr>
          <w:rFonts w:asciiTheme="minorHAnsi" w:hAnsiTheme="minorHAnsi"/>
          <w:szCs w:val="22"/>
        </w:rPr>
        <w:t>ral</w:t>
      </w:r>
      <w:r w:rsidRPr="004E7B52">
        <w:rPr>
          <w:rFonts w:asciiTheme="minorHAnsi" w:hAnsiTheme="minorHAnsi"/>
          <w:spacing w:val="-1"/>
          <w:szCs w:val="22"/>
        </w:rPr>
        <w:t xml:space="preserve"> </w:t>
      </w:r>
      <w:r w:rsidRPr="004E7B52">
        <w:rPr>
          <w:rFonts w:asciiTheme="minorHAnsi" w:hAnsiTheme="minorHAnsi"/>
          <w:szCs w:val="22"/>
        </w:rPr>
        <w:t>ra</w:t>
      </w:r>
      <w:r w:rsidRPr="004E7B52">
        <w:rPr>
          <w:rFonts w:asciiTheme="minorHAnsi" w:hAnsiTheme="minorHAnsi"/>
          <w:spacing w:val="-2"/>
          <w:szCs w:val="22"/>
        </w:rPr>
        <w:t>t</w:t>
      </w:r>
      <w:r w:rsidRPr="004E7B52">
        <w:rPr>
          <w:rFonts w:asciiTheme="minorHAnsi" w:hAnsiTheme="minorHAnsi"/>
          <w:szCs w:val="22"/>
        </w:rPr>
        <w:t xml:space="preserve">ing </w:t>
      </w:r>
      <w:r w:rsidRPr="004E7B52">
        <w:rPr>
          <w:rFonts w:asciiTheme="minorHAnsi" w:hAnsiTheme="minorHAnsi"/>
          <w:spacing w:val="1"/>
          <w:szCs w:val="22"/>
        </w:rPr>
        <w:t>s</w:t>
      </w:r>
      <w:r w:rsidRPr="004E7B52">
        <w:rPr>
          <w:rFonts w:asciiTheme="minorHAnsi" w:hAnsiTheme="minorHAnsi"/>
          <w:szCs w:val="22"/>
        </w:rPr>
        <w:t>ca</w:t>
      </w:r>
      <w:r w:rsidRPr="004E7B52">
        <w:rPr>
          <w:rFonts w:asciiTheme="minorHAnsi" w:hAnsiTheme="minorHAnsi"/>
          <w:spacing w:val="-2"/>
          <w:szCs w:val="22"/>
        </w:rPr>
        <w:t>l</w:t>
      </w:r>
      <w:r w:rsidRPr="004E7B52">
        <w:rPr>
          <w:rFonts w:asciiTheme="minorHAnsi" w:hAnsiTheme="minorHAnsi"/>
          <w:szCs w:val="22"/>
        </w:rPr>
        <w:t>e</w:t>
      </w:r>
      <w:r w:rsidRPr="004E7B52">
        <w:rPr>
          <w:rFonts w:asciiTheme="minorHAnsi" w:hAnsiTheme="minorHAnsi"/>
          <w:spacing w:val="-1"/>
          <w:szCs w:val="22"/>
        </w:rPr>
        <w:t>s</w:t>
      </w:r>
      <w:r w:rsidR="00025574">
        <w:rPr>
          <w:rFonts w:asciiTheme="minorHAnsi" w:hAnsiTheme="minorHAnsi"/>
          <w:spacing w:val="-1"/>
          <w:szCs w:val="22"/>
        </w:rPr>
        <w:t>,</w:t>
      </w:r>
      <w:r>
        <w:rPr>
          <w:rFonts w:asciiTheme="minorHAnsi" w:hAnsiTheme="minorHAnsi"/>
          <w:spacing w:val="-1"/>
          <w:szCs w:val="22"/>
        </w:rPr>
        <w:t xml:space="preserve"> allowing a targeted intervention plan to be developed.</w:t>
      </w:r>
    </w:p>
    <w:tbl>
      <w:tblPr>
        <w:tblStyle w:val="TableGrid"/>
        <w:tblW w:w="0" w:type="auto"/>
        <w:tblLook w:val="04A0" w:firstRow="1" w:lastRow="0" w:firstColumn="1" w:lastColumn="0" w:noHBand="0" w:noVBand="1"/>
      </w:tblPr>
      <w:tblGrid>
        <w:gridCol w:w="3192"/>
        <w:gridCol w:w="3192"/>
        <w:gridCol w:w="3192"/>
      </w:tblGrid>
      <w:tr w:rsidR="003E78CA" w14:paraId="036EE2FF" w14:textId="77777777" w:rsidTr="003E78CA">
        <w:tc>
          <w:tcPr>
            <w:tcW w:w="9576" w:type="dxa"/>
            <w:gridSpan w:val="3"/>
            <w:shd w:val="clear" w:color="auto" w:fill="C2D69B" w:themeFill="accent3" w:themeFillTint="99"/>
          </w:tcPr>
          <w:p w14:paraId="668E7D6E" w14:textId="58640654" w:rsidR="003E78CA" w:rsidRDefault="003E78CA" w:rsidP="00703E2C">
            <w:pPr>
              <w:jc w:val="center"/>
              <w:rPr>
                <w:rFonts w:asciiTheme="minorHAnsi" w:hAnsiTheme="minorHAnsi"/>
                <w:color w:val="000000" w:themeColor="text1"/>
              </w:rPr>
            </w:pPr>
            <w:r w:rsidRPr="00C7086A">
              <w:rPr>
                <w:rFonts w:asciiTheme="minorHAnsi" w:hAnsiTheme="minorHAnsi" w:cstheme="minorHAnsi"/>
                <w:b/>
                <w:color w:val="000000" w:themeColor="text1"/>
                <w:sz w:val="28"/>
                <w:szCs w:val="28"/>
              </w:rPr>
              <w:t>Assessment Types and Characteristics</w:t>
            </w:r>
          </w:p>
        </w:tc>
      </w:tr>
      <w:tr w:rsidR="00FF0BC6" w14:paraId="7618E648" w14:textId="77777777" w:rsidTr="003E78CA">
        <w:tc>
          <w:tcPr>
            <w:tcW w:w="3192" w:type="dxa"/>
            <w:shd w:val="clear" w:color="auto" w:fill="D6E3BC" w:themeFill="accent3" w:themeFillTint="66"/>
          </w:tcPr>
          <w:p w14:paraId="5006F1AE" w14:textId="77777777" w:rsidR="00FF0BC6" w:rsidRPr="00C7086A" w:rsidRDefault="00FF0BC6" w:rsidP="00703E2C">
            <w:pPr>
              <w:jc w:val="cente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t>Type of Assessment</w:t>
            </w:r>
          </w:p>
        </w:tc>
        <w:tc>
          <w:tcPr>
            <w:tcW w:w="3192" w:type="dxa"/>
            <w:shd w:val="clear" w:color="auto" w:fill="D6E3BC" w:themeFill="accent3" w:themeFillTint="66"/>
          </w:tcPr>
          <w:p w14:paraId="35727E06" w14:textId="77777777" w:rsidR="00FF0BC6" w:rsidRPr="00C7086A" w:rsidRDefault="00FF0BC6" w:rsidP="00703E2C">
            <w:pPr>
              <w:jc w:val="cente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t>Characteristics</w:t>
            </w:r>
          </w:p>
        </w:tc>
        <w:tc>
          <w:tcPr>
            <w:tcW w:w="3192" w:type="dxa"/>
            <w:shd w:val="clear" w:color="auto" w:fill="D6E3BC" w:themeFill="accent3" w:themeFillTint="66"/>
          </w:tcPr>
          <w:p w14:paraId="04596F8B" w14:textId="77777777" w:rsidR="00FF0BC6" w:rsidRPr="00C7086A" w:rsidRDefault="00FF0BC6" w:rsidP="00703E2C">
            <w:pPr>
              <w:jc w:val="cente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t>Uses</w:t>
            </w:r>
          </w:p>
        </w:tc>
      </w:tr>
      <w:tr w:rsidR="00FF0BC6" w14:paraId="0FC4033C" w14:textId="77777777" w:rsidTr="003E78CA">
        <w:tc>
          <w:tcPr>
            <w:tcW w:w="3192" w:type="dxa"/>
            <w:shd w:val="clear" w:color="auto" w:fill="EAF1DD" w:themeFill="accent3" w:themeFillTint="33"/>
          </w:tcPr>
          <w:p w14:paraId="3447609A" w14:textId="77777777" w:rsidR="00FF0BC6" w:rsidRDefault="00FF0BC6" w:rsidP="00703E2C">
            <w:pP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t xml:space="preserve">Universal Screening: </w:t>
            </w:r>
          </w:p>
          <w:p w14:paraId="3151C4F2" w14:textId="77777777" w:rsidR="00FF0BC6" w:rsidRDefault="00FF0BC6" w:rsidP="00703E2C">
            <w:pPr>
              <w:rPr>
                <w:rFonts w:asciiTheme="minorHAnsi" w:hAnsiTheme="minorHAnsi" w:cstheme="minorHAnsi"/>
                <w:color w:val="000000" w:themeColor="text1"/>
                <w:sz w:val="20"/>
                <w:szCs w:val="20"/>
              </w:rPr>
            </w:pPr>
          </w:p>
          <w:p w14:paraId="28FD38F4" w14:textId="77777777" w:rsidR="00FF0BC6" w:rsidRDefault="00FF0BC6" w:rsidP="00703E2C">
            <w:pPr>
              <w:rPr>
                <w:rFonts w:asciiTheme="minorHAnsi" w:hAnsiTheme="minorHAnsi" w:cstheme="minorHAnsi"/>
                <w:color w:val="000000" w:themeColor="text1"/>
                <w:sz w:val="20"/>
                <w:szCs w:val="20"/>
              </w:rPr>
            </w:pPr>
          </w:p>
          <w:p w14:paraId="157EB598" w14:textId="77777777" w:rsidR="00FF0BC6" w:rsidRPr="004F0FAA" w:rsidRDefault="00FF0BC6" w:rsidP="00703E2C">
            <w:pPr>
              <w:rPr>
                <w:rFonts w:asciiTheme="minorHAnsi" w:hAnsiTheme="minorHAnsi" w:cstheme="minorHAnsi"/>
                <w:color w:val="FF0000"/>
                <w:sz w:val="20"/>
                <w:szCs w:val="20"/>
              </w:rPr>
            </w:pPr>
          </w:p>
        </w:tc>
        <w:tc>
          <w:tcPr>
            <w:tcW w:w="3192" w:type="dxa"/>
          </w:tcPr>
          <w:p w14:paraId="3909509A" w14:textId="3414977B" w:rsidR="00FF0BC6" w:rsidRPr="00C7086A" w:rsidRDefault="00FF0BC6" w:rsidP="00703E2C">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For</w:t>
            </w:r>
            <w:r w:rsidRPr="00C7086A">
              <w:rPr>
                <w:rFonts w:asciiTheme="minorHAnsi" w:hAnsiTheme="minorHAnsi" w:cstheme="minorHAnsi"/>
                <w:color w:val="000000" w:themeColor="text1"/>
                <w:sz w:val="20"/>
                <w:szCs w:val="20"/>
              </w:rPr>
              <w:t xml:space="preserve"> </w:t>
            </w:r>
            <w:r w:rsidRPr="00C7086A">
              <w:rPr>
                <w:rFonts w:asciiTheme="minorHAnsi" w:hAnsiTheme="minorHAnsi" w:cstheme="minorHAnsi"/>
                <w:color w:val="000000" w:themeColor="text1"/>
                <w:sz w:val="20"/>
                <w:szCs w:val="20"/>
                <w:u w:val="single"/>
              </w:rPr>
              <w:t>academics</w:t>
            </w:r>
            <w:r w:rsidR="00025574" w:rsidRPr="00025574">
              <w:rPr>
                <w:rFonts w:asciiTheme="minorHAnsi" w:hAnsiTheme="minorHAnsi" w:cstheme="minorHAnsi"/>
                <w:color w:val="000000" w:themeColor="text1"/>
                <w:sz w:val="20"/>
                <w:szCs w:val="20"/>
              </w:rPr>
              <w:t>,</w:t>
            </w:r>
            <w:r w:rsidRPr="00C7086A">
              <w:rPr>
                <w:rFonts w:asciiTheme="minorHAnsi" w:hAnsiTheme="minorHAnsi" w:cstheme="minorHAnsi"/>
                <w:color w:val="000000" w:themeColor="text1"/>
                <w:sz w:val="20"/>
                <w:szCs w:val="20"/>
              </w:rPr>
              <w:t xml:space="preserve"> the universal screening assessment for reading and math are curriculum-based measures (CBM) of critical early skills in the elementary grade levels</w:t>
            </w:r>
            <w:r w:rsidR="00025574">
              <w:rPr>
                <w:rFonts w:asciiTheme="minorHAnsi" w:hAnsiTheme="minorHAnsi" w:cstheme="minorHAnsi"/>
                <w:color w:val="000000" w:themeColor="text1"/>
                <w:sz w:val="20"/>
                <w:szCs w:val="20"/>
              </w:rPr>
              <w:t xml:space="preserve">. </w:t>
            </w:r>
            <w:r w:rsidR="00F13802">
              <w:rPr>
                <w:rFonts w:asciiTheme="minorHAnsi" w:hAnsiTheme="minorHAnsi" w:cstheme="minorHAnsi"/>
                <w:color w:val="000000" w:themeColor="text1"/>
                <w:sz w:val="20"/>
                <w:szCs w:val="20"/>
              </w:rPr>
              <w:t xml:space="preserve">As the middle and secondary </w:t>
            </w:r>
            <w:proofErr w:type="gramStart"/>
            <w:r w:rsidR="00F13802">
              <w:rPr>
                <w:rFonts w:asciiTheme="minorHAnsi" w:hAnsiTheme="minorHAnsi" w:cstheme="minorHAnsi"/>
                <w:color w:val="000000" w:themeColor="text1"/>
                <w:sz w:val="20"/>
                <w:szCs w:val="20"/>
              </w:rPr>
              <w:t>levels</w:t>
            </w:r>
            <w:proofErr w:type="gramEnd"/>
            <w:r w:rsidR="00F13802">
              <w:rPr>
                <w:rFonts w:asciiTheme="minorHAnsi" w:hAnsiTheme="minorHAnsi" w:cstheme="minorHAnsi"/>
                <w:color w:val="000000" w:themeColor="text1"/>
                <w:sz w:val="20"/>
                <w:szCs w:val="20"/>
              </w:rPr>
              <w:t xml:space="preserve"> it</w:t>
            </w:r>
            <w:r w:rsidR="00025574">
              <w:rPr>
                <w:rFonts w:asciiTheme="minorHAnsi" w:hAnsiTheme="minorHAnsi" w:cstheme="minorHAnsi"/>
                <w:color w:val="000000" w:themeColor="text1"/>
                <w:sz w:val="20"/>
                <w:szCs w:val="20"/>
              </w:rPr>
              <w:t xml:space="preserve"> includes</w:t>
            </w:r>
            <w:r w:rsidRPr="00C7086A">
              <w:rPr>
                <w:rFonts w:asciiTheme="minorHAnsi" w:hAnsiTheme="minorHAnsi" w:cstheme="minorHAnsi"/>
                <w:color w:val="000000" w:themeColor="text1"/>
                <w:sz w:val="20"/>
                <w:szCs w:val="20"/>
              </w:rPr>
              <w:t xml:space="preserve"> </w:t>
            </w:r>
            <w:r w:rsidR="00025574">
              <w:rPr>
                <w:rFonts w:asciiTheme="minorHAnsi" w:hAnsiTheme="minorHAnsi" w:cstheme="minorHAnsi"/>
                <w:color w:val="000000" w:themeColor="text1"/>
                <w:sz w:val="20"/>
                <w:szCs w:val="20"/>
              </w:rPr>
              <w:t>a</w:t>
            </w:r>
            <w:r w:rsidRPr="00C7086A">
              <w:rPr>
                <w:rFonts w:asciiTheme="minorHAnsi" w:hAnsiTheme="minorHAnsi" w:cstheme="minorHAnsi"/>
                <w:color w:val="000000" w:themeColor="text1"/>
                <w:sz w:val="20"/>
                <w:szCs w:val="20"/>
              </w:rPr>
              <w:t xml:space="preserve"> group or computer assessment that provides measures of critical knowledge and skills in the area</w:t>
            </w:r>
            <w:r w:rsidR="00025574">
              <w:rPr>
                <w:rFonts w:asciiTheme="minorHAnsi" w:hAnsiTheme="minorHAnsi" w:cstheme="minorHAnsi"/>
                <w:color w:val="000000" w:themeColor="text1"/>
                <w:sz w:val="20"/>
                <w:szCs w:val="20"/>
              </w:rPr>
              <w:t>s</w:t>
            </w:r>
            <w:r w:rsidRPr="00C7086A">
              <w:rPr>
                <w:rFonts w:asciiTheme="minorHAnsi" w:hAnsiTheme="minorHAnsi" w:cstheme="minorHAnsi"/>
                <w:color w:val="000000" w:themeColor="text1"/>
                <w:sz w:val="20"/>
                <w:szCs w:val="20"/>
              </w:rPr>
              <w:t xml:space="preserve"> of reading and/or math.</w:t>
            </w:r>
          </w:p>
          <w:p w14:paraId="3565E941" w14:textId="77777777" w:rsidR="00FF0BC6" w:rsidRPr="00C7086A" w:rsidRDefault="00FF0BC6" w:rsidP="00703E2C">
            <w:pPr>
              <w:rPr>
                <w:rFonts w:asciiTheme="minorHAnsi" w:hAnsiTheme="minorHAnsi" w:cstheme="minorHAnsi"/>
                <w:color w:val="000000" w:themeColor="text1"/>
                <w:sz w:val="20"/>
                <w:szCs w:val="20"/>
              </w:rPr>
            </w:pPr>
          </w:p>
          <w:p w14:paraId="21B23D21" w14:textId="777F661D" w:rsidR="00FF0BC6" w:rsidRPr="0024072E" w:rsidRDefault="00FF0BC6" w:rsidP="005B4349">
            <w:pPr>
              <w:rPr>
                <w:rFonts w:asciiTheme="minorHAnsi" w:hAnsiTheme="minorHAnsi" w:cstheme="minorHAnsi"/>
                <w:color w:val="000000" w:themeColor="text1"/>
                <w:sz w:val="20"/>
                <w:szCs w:val="20"/>
              </w:rPr>
            </w:pPr>
            <w:r w:rsidRPr="0024072E">
              <w:rPr>
                <w:rFonts w:asciiTheme="minorHAnsi" w:hAnsiTheme="minorHAnsi" w:cstheme="minorHAnsi"/>
                <w:color w:val="000000" w:themeColor="text1"/>
                <w:sz w:val="20"/>
                <w:szCs w:val="20"/>
              </w:rPr>
              <w:t xml:space="preserve">For </w:t>
            </w:r>
            <w:r w:rsidRPr="0024072E">
              <w:rPr>
                <w:rFonts w:asciiTheme="minorHAnsi" w:hAnsiTheme="minorHAnsi" w:cstheme="minorHAnsi"/>
                <w:color w:val="000000" w:themeColor="text1"/>
                <w:sz w:val="20"/>
                <w:szCs w:val="20"/>
                <w:u w:val="single"/>
              </w:rPr>
              <w:t>behavior,</w:t>
            </w:r>
            <w:r w:rsidRPr="0024072E">
              <w:rPr>
                <w:rFonts w:asciiTheme="minorHAnsi" w:hAnsiTheme="minorHAnsi" w:cstheme="minorHAnsi"/>
                <w:color w:val="000000" w:themeColor="text1"/>
                <w:sz w:val="20"/>
                <w:szCs w:val="20"/>
              </w:rPr>
              <w:t xml:space="preserve"> </w:t>
            </w:r>
            <w:r w:rsidR="00D00EE7" w:rsidRPr="0024072E">
              <w:rPr>
                <w:rFonts w:asciiTheme="minorHAnsi" w:hAnsiTheme="minorHAnsi" w:cstheme="minorHAnsi"/>
                <w:color w:val="000000" w:themeColor="text1"/>
                <w:sz w:val="20"/>
                <w:szCs w:val="20"/>
              </w:rPr>
              <w:t xml:space="preserve">student </w:t>
            </w:r>
            <w:r w:rsidRPr="0024072E">
              <w:rPr>
                <w:rFonts w:asciiTheme="minorHAnsi" w:hAnsiTheme="minorHAnsi" w:cstheme="minorHAnsi"/>
                <w:color w:val="000000" w:themeColor="text1"/>
                <w:sz w:val="20"/>
                <w:szCs w:val="20"/>
              </w:rPr>
              <w:t>behavioral data</w:t>
            </w:r>
            <w:r w:rsidR="00D00EE7" w:rsidRPr="0024072E">
              <w:rPr>
                <w:rFonts w:asciiTheme="minorHAnsi" w:hAnsiTheme="minorHAnsi" w:cstheme="minorHAnsi"/>
                <w:color w:val="000000" w:themeColor="text1"/>
                <w:sz w:val="20"/>
                <w:szCs w:val="20"/>
              </w:rPr>
              <w:t xml:space="preserve"> is utilized.  </w:t>
            </w:r>
            <w:r w:rsidRPr="0024072E">
              <w:rPr>
                <w:rFonts w:asciiTheme="minorHAnsi" w:hAnsiTheme="minorHAnsi" w:cstheme="minorHAnsi"/>
                <w:color w:val="000000" w:themeColor="text1"/>
                <w:sz w:val="20"/>
                <w:szCs w:val="20"/>
              </w:rPr>
              <w:t xml:space="preserve">  </w:t>
            </w:r>
            <w:r w:rsidR="005B4349" w:rsidRPr="0024072E">
              <w:rPr>
                <w:rFonts w:asciiTheme="minorHAnsi" w:hAnsiTheme="minorHAnsi" w:cstheme="minorHAnsi"/>
                <w:color w:val="000000" w:themeColor="text1"/>
                <w:sz w:val="20"/>
                <w:szCs w:val="20"/>
              </w:rPr>
              <w:t xml:space="preserve">Student behavior </w:t>
            </w:r>
            <w:r w:rsidRPr="0024072E">
              <w:rPr>
                <w:rFonts w:asciiTheme="minorHAnsi" w:hAnsiTheme="minorHAnsi" w:cstheme="minorHAnsi"/>
                <w:color w:val="000000" w:themeColor="text1"/>
                <w:sz w:val="20"/>
                <w:szCs w:val="20"/>
              </w:rPr>
              <w:t>data includes office discipline referral (ODR)</w:t>
            </w:r>
            <w:r w:rsidR="00D00EE7" w:rsidRPr="0024072E">
              <w:rPr>
                <w:rFonts w:asciiTheme="minorHAnsi" w:hAnsiTheme="minorHAnsi" w:cstheme="minorHAnsi"/>
                <w:color w:val="000000" w:themeColor="text1"/>
                <w:sz w:val="20"/>
                <w:szCs w:val="20"/>
              </w:rPr>
              <w:t xml:space="preserve"> and </w:t>
            </w:r>
            <w:r w:rsidRPr="0024072E">
              <w:rPr>
                <w:rFonts w:asciiTheme="minorHAnsi" w:hAnsiTheme="minorHAnsi" w:cstheme="minorHAnsi"/>
                <w:color w:val="000000" w:themeColor="text1"/>
                <w:sz w:val="20"/>
                <w:szCs w:val="20"/>
              </w:rPr>
              <w:t xml:space="preserve">behavior incident report (BIR) data that includes </w:t>
            </w:r>
            <w:r w:rsidR="008E28D1" w:rsidRPr="0024072E">
              <w:rPr>
                <w:rFonts w:asciiTheme="minorHAnsi" w:hAnsiTheme="minorHAnsi" w:cstheme="minorHAnsi"/>
                <w:color w:val="000000" w:themeColor="text1"/>
                <w:sz w:val="20"/>
                <w:szCs w:val="20"/>
              </w:rPr>
              <w:t xml:space="preserve">the </w:t>
            </w:r>
            <w:r w:rsidRPr="0024072E">
              <w:rPr>
                <w:rFonts w:asciiTheme="minorHAnsi" w:hAnsiTheme="minorHAnsi" w:cstheme="minorHAnsi"/>
                <w:color w:val="000000" w:themeColor="text1"/>
                <w:sz w:val="20"/>
                <w:szCs w:val="20"/>
              </w:rPr>
              <w:t xml:space="preserve">behavior, student, location, time, and who made </w:t>
            </w:r>
            <w:r w:rsidR="008E28D1" w:rsidRPr="0024072E">
              <w:rPr>
                <w:rFonts w:asciiTheme="minorHAnsi" w:hAnsiTheme="minorHAnsi" w:cstheme="minorHAnsi"/>
                <w:color w:val="000000" w:themeColor="text1"/>
                <w:sz w:val="20"/>
                <w:szCs w:val="20"/>
              </w:rPr>
              <w:t xml:space="preserve">the </w:t>
            </w:r>
            <w:r w:rsidRPr="0024072E">
              <w:rPr>
                <w:rFonts w:asciiTheme="minorHAnsi" w:hAnsiTheme="minorHAnsi" w:cstheme="minorHAnsi"/>
                <w:color w:val="000000" w:themeColor="text1"/>
                <w:sz w:val="20"/>
                <w:szCs w:val="20"/>
              </w:rPr>
              <w:t>referral</w:t>
            </w:r>
            <w:r w:rsidR="00D75E0A" w:rsidRPr="0024072E">
              <w:rPr>
                <w:rFonts w:asciiTheme="minorHAnsi" w:hAnsiTheme="minorHAnsi" w:cstheme="minorHAnsi"/>
                <w:color w:val="000000" w:themeColor="text1"/>
                <w:sz w:val="20"/>
                <w:szCs w:val="20"/>
              </w:rPr>
              <w:t>.</w:t>
            </w:r>
            <w:r w:rsidR="00D00EE7" w:rsidRPr="0024072E">
              <w:rPr>
                <w:rFonts w:asciiTheme="minorHAnsi" w:hAnsiTheme="minorHAnsi" w:cstheme="minorHAnsi"/>
                <w:color w:val="000000" w:themeColor="text1"/>
                <w:sz w:val="20"/>
                <w:szCs w:val="20"/>
              </w:rPr>
              <w:t xml:space="preserve"> A </w:t>
            </w:r>
            <w:r w:rsidR="0024072E" w:rsidRPr="0024072E">
              <w:rPr>
                <w:rFonts w:asciiTheme="minorHAnsi" w:hAnsiTheme="minorHAnsi" w:cstheme="minorHAnsi"/>
                <w:color w:val="000000" w:themeColor="text1"/>
                <w:sz w:val="20"/>
                <w:szCs w:val="20"/>
              </w:rPr>
              <w:t xml:space="preserve">formal </w:t>
            </w:r>
            <w:r w:rsidR="0024072E" w:rsidRPr="0024072E">
              <w:rPr>
                <w:rFonts w:asciiTheme="minorHAnsi" w:hAnsiTheme="minorHAnsi" w:cs="Calibri"/>
                <w:color w:val="000000" w:themeColor="text1"/>
                <w:sz w:val="20"/>
                <w:szCs w:val="20"/>
              </w:rPr>
              <w:t>universal</w:t>
            </w:r>
            <w:r w:rsidR="00D00EE7" w:rsidRPr="0024072E">
              <w:rPr>
                <w:rFonts w:asciiTheme="minorHAnsi" w:hAnsiTheme="minorHAnsi" w:cs="Calibri"/>
                <w:color w:val="000000" w:themeColor="text1"/>
                <w:sz w:val="20"/>
                <w:szCs w:val="20"/>
              </w:rPr>
              <w:t xml:space="preserve"> </w:t>
            </w:r>
            <w:r w:rsidR="0024072E" w:rsidRPr="0024072E">
              <w:rPr>
                <w:rFonts w:asciiTheme="minorHAnsi" w:hAnsiTheme="minorHAnsi" w:cs="Calibri"/>
                <w:color w:val="000000" w:themeColor="text1"/>
                <w:sz w:val="20"/>
                <w:szCs w:val="20"/>
              </w:rPr>
              <w:t xml:space="preserve">screening </w:t>
            </w:r>
            <w:r w:rsidR="0024072E" w:rsidRPr="0024072E">
              <w:rPr>
                <w:rFonts w:asciiTheme="minorHAnsi" w:hAnsiTheme="minorHAnsi" w:cstheme="minorHAnsi"/>
                <w:color w:val="000000" w:themeColor="text1"/>
                <w:sz w:val="20"/>
                <w:szCs w:val="20"/>
              </w:rPr>
              <w:t>of</w:t>
            </w:r>
            <w:r w:rsidR="00D00EE7" w:rsidRPr="0024072E">
              <w:rPr>
                <w:rFonts w:asciiTheme="minorHAnsi" w:hAnsiTheme="minorHAnsi" w:cstheme="minorHAnsi"/>
                <w:color w:val="000000" w:themeColor="text1"/>
                <w:sz w:val="20"/>
                <w:szCs w:val="20"/>
              </w:rPr>
              <w:t xml:space="preserve"> internalizing and externalizing behavior may also be used after </w:t>
            </w:r>
            <w:r w:rsidR="00036AAC" w:rsidRPr="0024072E">
              <w:rPr>
                <w:rFonts w:asciiTheme="minorHAnsi" w:hAnsiTheme="minorHAnsi" w:cstheme="minorHAnsi"/>
                <w:color w:val="000000" w:themeColor="text1"/>
                <w:sz w:val="20"/>
                <w:szCs w:val="20"/>
              </w:rPr>
              <w:t>the PBIS critical elements are established at the universal level.</w:t>
            </w:r>
          </w:p>
        </w:tc>
        <w:tc>
          <w:tcPr>
            <w:tcW w:w="3192" w:type="dxa"/>
          </w:tcPr>
          <w:p w14:paraId="4DDFDEA6" w14:textId="06BE74AD" w:rsidR="00FF0BC6" w:rsidRPr="00C7086A" w:rsidRDefault="00FF0BC6" w:rsidP="00703E2C">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Universal screening is</w:t>
            </w:r>
            <w:r w:rsidRPr="00C7086A">
              <w:rPr>
                <w:rFonts w:asciiTheme="minorHAnsi" w:hAnsiTheme="minorHAnsi" w:cstheme="minorHAnsi"/>
                <w:color w:val="000000" w:themeColor="text1"/>
                <w:sz w:val="20"/>
                <w:szCs w:val="20"/>
              </w:rPr>
              <w:t xml:space="preserve"> used to identify students who may </w:t>
            </w:r>
            <w:proofErr w:type="gramStart"/>
            <w:r w:rsidRPr="00C7086A">
              <w:rPr>
                <w:rFonts w:asciiTheme="minorHAnsi" w:hAnsiTheme="minorHAnsi" w:cstheme="minorHAnsi"/>
                <w:color w:val="000000" w:themeColor="text1"/>
                <w:sz w:val="20"/>
                <w:szCs w:val="20"/>
              </w:rPr>
              <w:t>be in need of</w:t>
            </w:r>
            <w:proofErr w:type="gramEnd"/>
            <w:r w:rsidRPr="00C7086A">
              <w:rPr>
                <w:rFonts w:asciiTheme="minorHAnsi" w:hAnsiTheme="minorHAnsi" w:cstheme="minorHAnsi"/>
                <w:color w:val="000000" w:themeColor="text1"/>
                <w:sz w:val="20"/>
                <w:szCs w:val="20"/>
              </w:rPr>
              <w:t xml:space="preserve"> additional support</w:t>
            </w:r>
            <w:r w:rsidR="00025574">
              <w:rPr>
                <w:rFonts w:asciiTheme="minorHAnsi" w:hAnsiTheme="minorHAnsi" w:cstheme="minorHAnsi"/>
                <w:color w:val="000000" w:themeColor="text1"/>
                <w:sz w:val="20"/>
                <w:szCs w:val="20"/>
              </w:rPr>
              <w:t>,</w:t>
            </w:r>
            <w:r w:rsidRPr="00C7086A">
              <w:rPr>
                <w:rFonts w:asciiTheme="minorHAnsi" w:hAnsiTheme="minorHAnsi" w:cstheme="minorHAnsi"/>
                <w:color w:val="000000" w:themeColor="text1"/>
                <w:sz w:val="20"/>
                <w:szCs w:val="20"/>
              </w:rPr>
              <w:t xml:space="preserve"> and to inform the evaluation of core curriculum effectiveness.</w:t>
            </w:r>
          </w:p>
          <w:p w14:paraId="206D60F8" w14:textId="77777777" w:rsidR="00FF0BC6" w:rsidRPr="00C7086A" w:rsidRDefault="00FF0BC6" w:rsidP="00703E2C">
            <w:pPr>
              <w:rPr>
                <w:rFonts w:asciiTheme="minorHAnsi" w:hAnsiTheme="minorHAnsi" w:cstheme="minorHAnsi"/>
                <w:color w:val="000000" w:themeColor="text1"/>
                <w:sz w:val="20"/>
                <w:szCs w:val="20"/>
              </w:rPr>
            </w:pPr>
          </w:p>
          <w:p w14:paraId="1F2DDBB1" w14:textId="77777777" w:rsidR="00FF0BC6" w:rsidRPr="00C7086A" w:rsidRDefault="00FF0BC6" w:rsidP="00703E2C">
            <w:pP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t xml:space="preserve">For academics, universal screening assessments </w:t>
            </w:r>
            <w:r>
              <w:rPr>
                <w:rFonts w:asciiTheme="minorHAnsi" w:hAnsiTheme="minorHAnsi" w:cstheme="minorHAnsi"/>
                <w:color w:val="000000" w:themeColor="text1"/>
                <w:sz w:val="20"/>
                <w:szCs w:val="20"/>
              </w:rPr>
              <w:t>are</w:t>
            </w:r>
            <w:r w:rsidRPr="00C7086A">
              <w:rPr>
                <w:rFonts w:asciiTheme="minorHAnsi" w:hAnsiTheme="minorHAnsi" w:cstheme="minorHAnsi"/>
                <w:color w:val="000000" w:themeColor="text1"/>
                <w:sz w:val="20"/>
                <w:szCs w:val="20"/>
              </w:rPr>
              <w:t xml:space="preserve"> administered three times per year.</w:t>
            </w:r>
          </w:p>
          <w:p w14:paraId="3D51E7B9" w14:textId="77777777" w:rsidR="00FF0BC6" w:rsidRDefault="00FF0BC6" w:rsidP="00703E2C">
            <w:pPr>
              <w:rPr>
                <w:rFonts w:asciiTheme="minorHAnsi" w:hAnsiTheme="minorHAnsi" w:cstheme="minorHAnsi"/>
                <w:color w:val="000000" w:themeColor="text1"/>
                <w:sz w:val="20"/>
                <w:szCs w:val="20"/>
              </w:rPr>
            </w:pPr>
          </w:p>
          <w:p w14:paraId="0A33768F" w14:textId="77777777" w:rsidR="00FF0BC6" w:rsidRPr="00C7086A" w:rsidRDefault="00FF0BC6" w:rsidP="00703E2C">
            <w:pPr>
              <w:rPr>
                <w:rFonts w:asciiTheme="minorHAnsi" w:hAnsiTheme="minorHAnsi" w:cstheme="minorHAnsi"/>
                <w:color w:val="000000" w:themeColor="text1"/>
                <w:sz w:val="20"/>
                <w:szCs w:val="20"/>
              </w:rPr>
            </w:pPr>
          </w:p>
          <w:p w14:paraId="7357F0F6" w14:textId="0A1BF4A6" w:rsidR="00FF0BC6" w:rsidRPr="00C7086A" w:rsidRDefault="00FF0BC6" w:rsidP="00D00EE7">
            <w:pP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t>For behavior, ODRs/</w:t>
            </w:r>
            <w:r w:rsidR="0031578F" w:rsidRPr="00C7086A" w:rsidDel="0031578F">
              <w:rPr>
                <w:rFonts w:asciiTheme="minorHAnsi" w:hAnsiTheme="minorHAnsi" w:cstheme="minorHAnsi"/>
                <w:color w:val="000000" w:themeColor="text1"/>
                <w:sz w:val="20"/>
                <w:szCs w:val="20"/>
              </w:rPr>
              <w:t xml:space="preserve"> </w:t>
            </w:r>
            <w:r w:rsidRPr="00C7086A">
              <w:rPr>
                <w:rFonts w:asciiTheme="minorHAnsi" w:hAnsiTheme="minorHAnsi" w:cstheme="minorHAnsi"/>
                <w:color w:val="000000" w:themeColor="text1"/>
                <w:sz w:val="20"/>
                <w:szCs w:val="20"/>
              </w:rPr>
              <w:t>BIR</w:t>
            </w:r>
            <w:r w:rsidR="0031578F">
              <w:rPr>
                <w:rFonts w:asciiTheme="minorHAnsi" w:hAnsiTheme="minorHAnsi" w:cstheme="minorHAnsi"/>
                <w:color w:val="000000" w:themeColor="text1"/>
                <w:sz w:val="20"/>
                <w:szCs w:val="20"/>
              </w:rPr>
              <w:t>s</w:t>
            </w:r>
            <w:r w:rsidRPr="00C7086A">
              <w:rPr>
                <w:rFonts w:asciiTheme="minorHAnsi" w:hAnsiTheme="minorHAnsi" w:cstheme="minorHAnsi"/>
                <w:color w:val="000000" w:themeColor="text1"/>
                <w:sz w:val="20"/>
                <w:szCs w:val="20"/>
              </w:rPr>
              <w:t xml:space="preserve"> </w:t>
            </w:r>
            <w:r w:rsidR="00D00EE7">
              <w:rPr>
                <w:rFonts w:asciiTheme="minorHAnsi" w:hAnsiTheme="minorHAnsi" w:cstheme="minorHAnsi"/>
                <w:color w:val="000000" w:themeColor="text1"/>
                <w:sz w:val="20"/>
                <w:szCs w:val="20"/>
              </w:rPr>
              <w:t xml:space="preserve">are </w:t>
            </w:r>
            <w:r w:rsidRPr="00C7086A">
              <w:rPr>
                <w:rFonts w:asciiTheme="minorHAnsi" w:hAnsiTheme="minorHAnsi" w:cstheme="minorHAnsi"/>
                <w:color w:val="000000" w:themeColor="text1"/>
                <w:sz w:val="20"/>
                <w:szCs w:val="20"/>
              </w:rPr>
              <w:t>collected continuously throughout the year</w:t>
            </w:r>
            <w:r w:rsidR="00D00EE7">
              <w:rPr>
                <w:rFonts w:asciiTheme="minorHAnsi" w:hAnsiTheme="minorHAnsi" w:cstheme="minorHAnsi"/>
                <w:color w:val="000000" w:themeColor="text1"/>
                <w:sz w:val="20"/>
                <w:szCs w:val="20"/>
              </w:rPr>
              <w:t>. A</w:t>
            </w:r>
            <w:r w:rsidRPr="00C7086A">
              <w:rPr>
                <w:rFonts w:asciiTheme="minorHAnsi" w:hAnsiTheme="minorHAnsi" w:cstheme="minorHAnsi"/>
                <w:color w:val="000000" w:themeColor="text1"/>
                <w:sz w:val="20"/>
                <w:szCs w:val="20"/>
              </w:rPr>
              <w:t xml:space="preserve"> formal screening measure </w:t>
            </w:r>
            <w:r w:rsidR="00D00EE7">
              <w:rPr>
                <w:rFonts w:asciiTheme="minorHAnsi" w:hAnsiTheme="minorHAnsi" w:cstheme="minorHAnsi"/>
                <w:color w:val="000000" w:themeColor="text1"/>
                <w:sz w:val="20"/>
                <w:szCs w:val="20"/>
              </w:rPr>
              <w:t xml:space="preserve">may be </w:t>
            </w:r>
            <w:r w:rsidRPr="00C7086A">
              <w:rPr>
                <w:rFonts w:asciiTheme="minorHAnsi" w:hAnsiTheme="minorHAnsi" w:cstheme="minorHAnsi"/>
                <w:color w:val="000000" w:themeColor="text1"/>
                <w:sz w:val="20"/>
                <w:szCs w:val="20"/>
              </w:rPr>
              <w:t xml:space="preserve">conducted three times </w:t>
            </w:r>
            <w:r w:rsidR="008E28D1">
              <w:rPr>
                <w:rFonts w:asciiTheme="minorHAnsi" w:hAnsiTheme="minorHAnsi" w:cstheme="minorHAnsi"/>
                <w:color w:val="000000" w:themeColor="text1"/>
                <w:sz w:val="20"/>
                <w:szCs w:val="20"/>
              </w:rPr>
              <w:t>per</w:t>
            </w:r>
            <w:r w:rsidRPr="00C7086A">
              <w:rPr>
                <w:rFonts w:asciiTheme="minorHAnsi" w:hAnsiTheme="minorHAnsi" w:cstheme="minorHAnsi"/>
                <w:color w:val="000000" w:themeColor="text1"/>
                <w:sz w:val="20"/>
                <w:szCs w:val="20"/>
              </w:rPr>
              <w:t xml:space="preserve"> year</w:t>
            </w:r>
            <w:r w:rsidR="008E28D1">
              <w:rPr>
                <w:rFonts w:asciiTheme="minorHAnsi" w:hAnsiTheme="minorHAnsi" w:cstheme="minorHAnsi"/>
                <w:color w:val="000000" w:themeColor="text1"/>
                <w:sz w:val="20"/>
                <w:szCs w:val="20"/>
              </w:rPr>
              <w:t>,</w:t>
            </w:r>
            <w:r w:rsidR="000132CE">
              <w:rPr>
                <w:rFonts w:asciiTheme="minorHAnsi" w:hAnsiTheme="minorHAnsi" w:cstheme="minorHAnsi"/>
                <w:color w:val="000000" w:themeColor="text1"/>
                <w:sz w:val="20"/>
                <w:szCs w:val="20"/>
              </w:rPr>
              <w:t xml:space="preserve"> after critical universal elements are established</w:t>
            </w:r>
            <w:r w:rsidRPr="00C7086A">
              <w:rPr>
                <w:rFonts w:asciiTheme="minorHAnsi" w:hAnsiTheme="minorHAnsi" w:cstheme="minorHAnsi"/>
                <w:color w:val="000000" w:themeColor="text1"/>
                <w:sz w:val="20"/>
                <w:szCs w:val="20"/>
              </w:rPr>
              <w:t xml:space="preserve">. </w:t>
            </w:r>
          </w:p>
        </w:tc>
      </w:tr>
      <w:tr w:rsidR="002D2B04" w14:paraId="54CB32A9" w14:textId="77777777" w:rsidTr="003E78CA">
        <w:tc>
          <w:tcPr>
            <w:tcW w:w="3192" w:type="dxa"/>
            <w:shd w:val="clear" w:color="auto" w:fill="EAF1DD" w:themeFill="accent3" w:themeFillTint="33"/>
          </w:tcPr>
          <w:p w14:paraId="6DBCBDA1" w14:textId="77777777" w:rsidR="002D2B04" w:rsidRDefault="002D2B04" w:rsidP="00703E2C">
            <w:pP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t>Diagnostic Assessments:</w:t>
            </w:r>
          </w:p>
          <w:p w14:paraId="7CC3C976" w14:textId="77777777" w:rsidR="002D2B04" w:rsidRDefault="002D2B04" w:rsidP="00703E2C">
            <w:pPr>
              <w:rPr>
                <w:rFonts w:asciiTheme="minorHAnsi" w:hAnsiTheme="minorHAnsi" w:cstheme="minorHAnsi"/>
                <w:color w:val="000000" w:themeColor="text1"/>
                <w:sz w:val="20"/>
                <w:szCs w:val="20"/>
              </w:rPr>
            </w:pPr>
          </w:p>
          <w:p w14:paraId="7E14BD5B" w14:textId="77777777" w:rsidR="002D2B04" w:rsidRPr="004F0FAA" w:rsidRDefault="002D2B04" w:rsidP="00703E2C">
            <w:pPr>
              <w:rPr>
                <w:rFonts w:asciiTheme="minorHAnsi" w:hAnsiTheme="minorHAnsi" w:cstheme="minorHAnsi"/>
                <w:color w:val="FF0000"/>
                <w:sz w:val="20"/>
                <w:szCs w:val="20"/>
              </w:rPr>
            </w:pPr>
          </w:p>
        </w:tc>
        <w:tc>
          <w:tcPr>
            <w:tcW w:w="3192" w:type="dxa"/>
          </w:tcPr>
          <w:p w14:paraId="7CB1583F" w14:textId="216486C2" w:rsidR="002D2B04" w:rsidRDefault="002D2B04" w:rsidP="00703E2C">
            <w:pP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t xml:space="preserve">For </w:t>
            </w:r>
            <w:r w:rsidRPr="00C7086A">
              <w:rPr>
                <w:rFonts w:asciiTheme="minorHAnsi" w:hAnsiTheme="minorHAnsi" w:cstheme="minorHAnsi"/>
                <w:color w:val="000000" w:themeColor="text1"/>
                <w:sz w:val="20"/>
                <w:szCs w:val="20"/>
                <w:u w:val="single"/>
              </w:rPr>
              <w:t>academics</w:t>
            </w:r>
            <w:r w:rsidRPr="00C7086A">
              <w:rPr>
                <w:rFonts w:asciiTheme="minorHAnsi" w:hAnsiTheme="minorHAnsi" w:cstheme="minorHAnsi"/>
                <w:color w:val="000000" w:themeColor="text1"/>
                <w:sz w:val="20"/>
                <w:szCs w:val="20"/>
              </w:rPr>
              <w:t xml:space="preserve">, diagnostic assessment refers to </w:t>
            </w:r>
            <w:r w:rsidR="0031578F">
              <w:rPr>
                <w:rFonts w:asciiTheme="minorHAnsi" w:hAnsiTheme="minorHAnsi" w:cstheme="minorHAnsi"/>
                <w:color w:val="000000" w:themeColor="text1"/>
                <w:sz w:val="20"/>
                <w:szCs w:val="20"/>
              </w:rPr>
              <w:t>the</w:t>
            </w:r>
            <w:r w:rsidRPr="00C7086A">
              <w:rPr>
                <w:rFonts w:asciiTheme="minorHAnsi" w:hAnsiTheme="minorHAnsi" w:cstheme="minorHAnsi"/>
                <w:color w:val="000000" w:themeColor="text1"/>
                <w:sz w:val="20"/>
                <w:szCs w:val="20"/>
              </w:rPr>
              <w:t xml:space="preserve"> us</w:t>
            </w:r>
            <w:r w:rsidR="0031578F">
              <w:rPr>
                <w:rFonts w:asciiTheme="minorHAnsi" w:hAnsiTheme="minorHAnsi" w:cstheme="minorHAnsi"/>
                <w:color w:val="000000" w:themeColor="text1"/>
                <w:sz w:val="20"/>
                <w:szCs w:val="20"/>
              </w:rPr>
              <w:t>e of formal</w:t>
            </w:r>
            <w:r w:rsidRPr="00C7086A">
              <w:rPr>
                <w:rFonts w:asciiTheme="minorHAnsi" w:hAnsiTheme="minorHAnsi" w:cstheme="minorHAnsi"/>
                <w:color w:val="000000" w:themeColor="text1"/>
                <w:sz w:val="20"/>
                <w:szCs w:val="20"/>
              </w:rPr>
              <w:t xml:space="preserve"> standardized tests that </w:t>
            </w:r>
            <w:r w:rsidRPr="00C7086A">
              <w:rPr>
                <w:rFonts w:asciiTheme="minorHAnsi" w:hAnsiTheme="minorHAnsi" w:cstheme="minorHAnsi"/>
                <w:color w:val="000000" w:themeColor="text1"/>
                <w:sz w:val="20"/>
                <w:szCs w:val="20"/>
              </w:rPr>
              <w:lastRenderedPageBreak/>
              <w:t>assess skills in</w:t>
            </w:r>
            <w:r w:rsidR="0031578F">
              <w:rPr>
                <w:rFonts w:asciiTheme="minorHAnsi" w:hAnsiTheme="minorHAnsi" w:cstheme="minorHAnsi"/>
                <w:color w:val="000000" w:themeColor="text1"/>
                <w:sz w:val="20"/>
                <w:szCs w:val="20"/>
              </w:rPr>
              <w:t>-</w:t>
            </w:r>
            <w:r w:rsidRPr="00C7086A">
              <w:rPr>
                <w:rFonts w:asciiTheme="minorHAnsi" w:hAnsiTheme="minorHAnsi" w:cstheme="minorHAnsi"/>
                <w:color w:val="000000" w:themeColor="text1"/>
                <w:sz w:val="20"/>
                <w:szCs w:val="20"/>
              </w:rPr>
              <w:t>depth for the essential reading and math components.</w:t>
            </w:r>
          </w:p>
          <w:p w14:paraId="3A936365" w14:textId="77777777" w:rsidR="002D2B04" w:rsidRDefault="002D2B04" w:rsidP="00703E2C">
            <w:pPr>
              <w:rPr>
                <w:rFonts w:asciiTheme="minorHAnsi" w:hAnsiTheme="minorHAnsi" w:cstheme="minorHAnsi"/>
                <w:color w:val="000000" w:themeColor="text1"/>
                <w:sz w:val="20"/>
                <w:szCs w:val="20"/>
              </w:rPr>
            </w:pPr>
          </w:p>
          <w:p w14:paraId="4358F2EE" w14:textId="77777777" w:rsidR="002D2B04" w:rsidRPr="00C7086A" w:rsidRDefault="002D2B04" w:rsidP="00703E2C">
            <w:pP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t xml:space="preserve">For </w:t>
            </w:r>
            <w:r w:rsidRPr="00C7086A">
              <w:rPr>
                <w:rFonts w:asciiTheme="minorHAnsi" w:hAnsiTheme="minorHAnsi" w:cstheme="minorHAnsi"/>
                <w:color w:val="000000" w:themeColor="text1"/>
                <w:sz w:val="20"/>
                <w:szCs w:val="20"/>
                <w:u w:val="single"/>
              </w:rPr>
              <w:t>behavior</w:t>
            </w:r>
            <w:r w:rsidRPr="00C7086A">
              <w:rPr>
                <w:rFonts w:asciiTheme="minorHAnsi" w:hAnsiTheme="minorHAnsi" w:cstheme="minorHAnsi"/>
                <w:color w:val="000000" w:themeColor="text1"/>
                <w:sz w:val="20"/>
                <w:szCs w:val="20"/>
              </w:rPr>
              <w:t xml:space="preserve">, the diagnostic process involves conducting a functional behavioral assessment (FBA) </w:t>
            </w:r>
            <w:proofErr w:type="gramStart"/>
            <w:r w:rsidRPr="00C7086A">
              <w:rPr>
                <w:rFonts w:asciiTheme="minorHAnsi" w:hAnsiTheme="minorHAnsi" w:cstheme="minorHAnsi"/>
                <w:color w:val="000000" w:themeColor="text1"/>
                <w:sz w:val="20"/>
                <w:szCs w:val="20"/>
              </w:rPr>
              <w:t>in order to</w:t>
            </w:r>
            <w:proofErr w:type="gramEnd"/>
            <w:r w:rsidRPr="00C7086A">
              <w:rPr>
                <w:rFonts w:asciiTheme="minorHAnsi" w:hAnsiTheme="minorHAnsi" w:cstheme="minorHAnsi"/>
                <w:color w:val="000000" w:themeColor="text1"/>
                <w:sz w:val="20"/>
                <w:szCs w:val="20"/>
              </w:rPr>
              <w:t xml:space="preserve"> customize interventions that focus on the function (e.g., attention, escape) of student behavior.</w:t>
            </w:r>
          </w:p>
        </w:tc>
        <w:tc>
          <w:tcPr>
            <w:tcW w:w="3192" w:type="dxa"/>
          </w:tcPr>
          <w:p w14:paraId="466C7B1D" w14:textId="1771128E" w:rsidR="002D2B04" w:rsidRDefault="002D2B04" w:rsidP="00703E2C">
            <w:pP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lastRenderedPageBreak/>
              <w:t xml:space="preserve">Diagnostic assessments are administered </w:t>
            </w:r>
            <w:r w:rsidRPr="004F0FAA">
              <w:rPr>
                <w:rFonts w:asciiTheme="minorHAnsi" w:hAnsiTheme="minorHAnsi" w:cstheme="minorHAnsi"/>
                <w:b/>
                <w:color w:val="000000" w:themeColor="text1"/>
                <w:sz w:val="20"/>
                <w:szCs w:val="20"/>
                <w:u w:val="single"/>
              </w:rPr>
              <w:t>when additional information is needed</w:t>
            </w:r>
            <w:r w:rsidR="0031578F" w:rsidRPr="0031578F">
              <w:rPr>
                <w:rFonts w:asciiTheme="minorHAnsi" w:hAnsiTheme="minorHAnsi" w:cstheme="minorHAnsi"/>
                <w:color w:val="000000" w:themeColor="text1"/>
                <w:sz w:val="20"/>
                <w:szCs w:val="20"/>
              </w:rPr>
              <w:t>,</w:t>
            </w:r>
            <w:r w:rsidRPr="00C7086A">
              <w:rPr>
                <w:rFonts w:asciiTheme="minorHAnsi" w:hAnsiTheme="minorHAnsi" w:cstheme="minorHAnsi"/>
                <w:color w:val="000000" w:themeColor="text1"/>
                <w:sz w:val="20"/>
                <w:szCs w:val="20"/>
              </w:rPr>
              <w:t xml:space="preserve"> allow</w:t>
            </w:r>
            <w:r w:rsidR="0031578F">
              <w:rPr>
                <w:rFonts w:asciiTheme="minorHAnsi" w:hAnsiTheme="minorHAnsi" w:cstheme="minorHAnsi"/>
                <w:color w:val="000000" w:themeColor="text1"/>
                <w:sz w:val="20"/>
                <w:szCs w:val="20"/>
              </w:rPr>
              <w:t>ing</w:t>
            </w:r>
            <w:r w:rsidRPr="00C7086A">
              <w:rPr>
                <w:rFonts w:asciiTheme="minorHAnsi" w:hAnsiTheme="minorHAnsi" w:cstheme="minorHAnsi"/>
                <w:color w:val="000000" w:themeColor="text1"/>
                <w:sz w:val="20"/>
                <w:szCs w:val="20"/>
              </w:rPr>
              <w:t xml:space="preserve"> </w:t>
            </w:r>
            <w:r w:rsidRPr="00C7086A">
              <w:rPr>
                <w:rFonts w:asciiTheme="minorHAnsi" w:hAnsiTheme="minorHAnsi" w:cstheme="minorHAnsi"/>
                <w:color w:val="000000" w:themeColor="text1"/>
                <w:sz w:val="20"/>
                <w:szCs w:val="20"/>
              </w:rPr>
              <w:lastRenderedPageBreak/>
              <w:t xml:space="preserve">teachers to determine the student's instructional focus. </w:t>
            </w:r>
          </w:p>
          <w:p w14:paraId="4ABBDB88" w14:textId="77777777" w:rsidR="002D2B04" w:rsidRDefault="002D2B04" w:rsidP="00703E2C">
            <w:pPr>
              <w:rPr>
                <w:rFonts w:asciiTheme="minorHAnsi" w:hAnsiTheme="minorHAnsi" w:cstheme="minorHAnsi"/>
                <w:color w:val="000000" w:themeColor="text1"/>
                <w:sz w:val="20"/>
                <w:szCs w:val="20"/>
              </w:rPr>
            </w:pPr>
          </w:p>
          <w:p w14:paraId="23E1BBA3" w14:textId="77777777" w:rsidR="002D2B04" w:rsidRDefault="002D2B04" w:rsidP="00703E2C">
            <w:pPr>
              <w:rPr>
                <w:rFonts w:asciiTheme="minorHAnsi" w:hAnsiTheme="minorHAnsi" w:cstheme="minorHAnsi"/>
                <w:color w:val="000000" w:themeColor="text1"/>
                <w:sz w:val="20"/>
                <w:szCs w:val="20"/>
              </w:rPr>
            </w:pPr>
          </w:p>
          <w:p w14:paraId="25E81DC7" w14:textId="67E18835" w:rsidR="002D2B04" w:rsidRPr="00C7086A" w:rsidRDefault="0031578F" w:rsidP="00703E2C">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For</w:t>
            </w:r>
            <w:r w:rsidR="002D2B04" w:rsidRPr="00C7086A">
              <w:rPr>
                <w:rFonts w:asciiTheme="minorHAnsi" w:hAnsiTheme="minorHAnsi" w:cstheme="minorHAnsi"/>
                <w:color w:val="000000" w:themeColor="text1"/>
                <w:sz w:val="20"/>
                <w:szCs w:val="20"/>
              </w:rPr>
              <w:t xml:space="preserve"> behavior, the diagnostic process is used to determine the function of behavior so that individualized, function-based interventions may be designed to meet the student’s needs.</w:t>
            </w:r>
          </w:p>
        </w:tc>
      </w:tr>
      <w:tr w:rsidR="00FF0BC6" w14:paraId="2984567C" w14:textId="77777777" w:rsidTr="003E78CA">
        <w:tc>
          <w:tcPr>
            <w:tcW w:w="3192" w:type="dxa"/>
            <w:shd w:val="clear" w:color="auto" w:fill="EAF1DD" w:themeFill="accent3" w:themeFillTint="33"/>
          </w:tcPr>
          <w:p w14:paraId="12634F4B" w14:textId="77777777" w:rsidR="00FF0BC6" w:rsidRDefault="00FF0BC6" w:rsidP="00703E2C">
            <w:pP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lastRenderedPageBreak/>
              <w:t>Progress Monitoring:</w:t>
            </w:r>
          </w:p>
          <w:p w14:paraId="06E5B82E" w14:textId="77777777" w:rsidR="00FF0BC6" w:rsidRDefault="00FF0BC6" w:rsidP="00703E2C">
            <w:pPr>
              <w:rPr>
                <w:rFonts w:asciiTheme="minorHAnsi" w:hAnsiTheme="minorHAnsi" w:cstheme="minorHAnsi"/>
                <w:color w:val="000000" w:themeColor="text1"/>
                <w:sz w:val="20"/>
                <w:szCs w:val="20"/>
              </w:rPr>
            </w:pPr>
          </w:p>
          <w:p w14:paraId="35D77E93" w14:textId="77777777" w:rsidR="00FF0BC6" w:rsidRPr="00C7086A" w:rsidRDefault="00FF0BC6" w:rsidP="00703E2C">
            <w:pPr>
              <w:rPr>
                <w:rFonts w:asciiTheme="minorHAnsi" w:hAnsiTheme="minorHAnsi" w:cstheme="minorHAnsi"/>
                <w:color w:val="000000" w:themeColor="text1"/>
                <w:sz w:val="20"/>
                <w:szCs w:val="20"/>
              </w:rPr>
            </w:pPr>
          </w:p>
        </w:tc>
        <w:tc>
          <w:tcPr>
            <w:tcW w:w="3192" w:type="dxa"/>
          </w:tcPr>
          <w:p w14:paraId="271F9A48" w14:textId="73900D8E" w:rsidR="00FF0BC6" w:rsidRPr="00C7086A" w:rsidRDefault="00FF0BC6" w:rsidP="00703E2C">
            <w:pP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t xml:space="preserve">For </w:t>
            </w:r>
            <w:r w:rsidRPr="00C7086A">
              <w:rPr>
                <w:rFonts w:asciiTheme="minorHAnsi" w:hAnsiTheme="minorHAnsi" w:cstheme="minorHAnsi"/>
                <w:color w:val="000000" w:themeColor="text1"/>
                <w:sz w:val="20"/>
                <w:szCs w:val="20"/>
                <w:u w:val="single"/>
              </w:rPr>
              <w:t>academics,</w:t>
            </w:r>
            <w:r w:rsidRPr="00C7086A">
              <w:rPr>
                <w:rFonts w:asciiTheme="minorHAnsi" w:hAnsiTheme="minorHAnsi" w:cstheme="minorHAnsi"/>
                <w:color w:val="000000" w:themeColor="text1"/>
                <w:sz w:val="20"/>
                <w:szCs w:val="20"/>
              </w:rPr>
              <w:t xml:space="preserve"> progress monitoring assessments </w:t>
            </w:r>
            <w:r w:rsidR="002D2B04">
              <w:rPr>
                <w:rFonts w:asciiTheme="minorHAnsi" w:hAnsiTheme="minorHAnsi" w:cstheme="minorHAnsi"/>
                <w:color w:val="000000" w:themeColor="text1"/>
                <w:sz w:val="20"/>
                <w:szCs w:val="20"/>
              </w:rPr>
              <w:t>must</w:t>
            </w:r>
            <w:r w:rsidR="00242E3D">
              <w:rPr>
                <w:rFonts w:asciiTheme="minorHAnsi" w:hAnsiTheme="minorHAnsi" w:cstheme="minorHAnsi"/>
                <w:color w:val="000000" w:themeColor="text1"/>
                <w:sz w:val="20"/>
                <w:szCs w:val="20"/>
              </w:rPr>
              <w:t xml:space="preserve"> be</w:t>
            </w:r>
            <w:r w:rsidR="002D2B04">
              <w:rPr>
                <w:rFonts w:asciiTheme="minorHAnsi" w:hAnsiTheme="minorHAnsi" w:cstheme="minorHAnsi"/>
                <w:color w:val="000000" w:themeColor="text1"/>
                <w:sz w:val="20"/>
                <w:szCs w:val="20"/>
              </w:rPr>
              <w:t xml:space="preserve"> able to show small increments of change in </w:t>
            </w:r>
            <w:r w:rsidR="0031578F">
              <w:rPr>
                <w:rFonts w:asciiTheme="minorHAnsi" w:hAnsiTheme="minorHAnsi" w:cstheme="minorHAnsi"/>
                <w:color w:val="000000" w:themeColor="text1"/>
                <w:sz w:val="20"/>
                <w:szCs w:val="20"/>
              </w:rPr>
              <w:t xml:space="preserve">the </w:t>
            </w:r>
            <w:r w:rsidR="002D2B04">
              <w:rPr>
                <w:rFonts w:asciiTheme="minorHAnsi" w:hAnsiTheme="minorHAnsi" w:cstheme="minorHAnsi"/>
                <w:color w:val="000000" w:themeColor="text1"/>
                <w:sz w:val="20"/>
                <w:szCs w:val="20"/>
              </w:rPr>
              <w:t xml:space="preserve">skills that are the focus of </w:t>
            </w:r>
            <w:r w:rsidR="0031578F">
              <w:rPr>
                <w:rFonts w:asciiTheme="minorHAnsi" w:hAnsiTheme="minorHAnsi" w:cstheme="minorHAnsi"/>
                <w:color w:val="000000" w:themeColor="text1"/>
                <w:sz w:val="20"/>
                <w:szCs w:val="20"/>
              </w:rPr>
              <w:t xml:space="preserve">the </w:t>
            </w:r>
            <w:r w:rsidR="002D2B04">
              <w:rPr>
                <w:rFonts w:asciiTheme="minorHAnsi" w:hAnsiTheme="minorHAnsi" w:cstheme="minorHAnsi"/>
                <w:color w:val="000000" w:themeColor="text1"/>
                <w:sz w:val="20"/>
                <w:szCs w:val="20"/>
              </w:rPr>
              <w:t xml:space="preserve">intervention. </w:t>
            </w:r>
            <w:r w:rsidR="0031578F">
              <w:rPr>
                <w:rFonts w:asciiTheme="minorHAnsi" w:hAnsiTheme="minorHAnsi" w:cstheme="minorHAnsi"/>
                <w:color w:val="000000" w:themeColor="text1"/>
                <w:sz w:val="20"/>
                <w:szCs w:val="20"/>
              </w:rPr>
              <w:t>Often</w:t>
            </w:r>
            <w:r w:rsidR="002D2B04">
              <w:rPr>
                <w:rFonts w:asciiTheme="minorHAnsi" w:hAnsiTheme="minorHAnsi" w:cstheme="minorHAnsi"/>
                <w:color w:val="000000" w:themeColor="text1"/>
                <w:sz w:val="20"/>
                <w:szCs w:val="20"/>
              </w:rPr>
              <w:t xml:space="preserve"> the appropriate progress monitoring assessment </w:t>
            </w:r>
            <w:r w:rsidR="002D2B04" w:rsidRPr="00C7086A">
              <w:rPr>
                <w:rFonts w:asciiTheme="minorHAnsi" w:hAnsiTheme="minorHAnsi" w:cstheme="minorHAnsi"/>
                <w:color w:val="000000" w:themeColor="text1"/>
                <w:sz w:val="20"/>
                <w:szCs w:val="20"/>
              </w:rPr>
              <w:t>is</w:t>
            </w:r>
            <w:r w:rsidRPr="00C7086A">
              <w:rPr>
                <w:rFonts w:asciiTheme="minorHAnsi" w:hAnsiTheme="minorHAnsi" w:cstheme="minorHAnsi"/>
                <w:color w:val="000000" w:themeColor="text1"/>
                <w:sz w:val="20"/>
                <w:szCs w:val="20"/>
              </w:rPr>
              <w:t xml:space="preserve"> </w:t>
            </w:r>
            <w:r w:rsidR="002D2B04">
              <w:rPr>
                <w:rFonts w:asciiTheme="minorHAnsi" w:hAnsiTheme="minorHAnsi" w:cstheme="minorHAnsi"/>
                <w:color w:val="000000" w:themeColor="text1"/>
                <w:sz w:val="20"/>
                <w:szCs w:val="20"/>
              </w:rPr>
              <w:t xml:space="preserve">a </w:t>
            </w:r>
            <w:r w:rsidRPr="00C7086A">
              <w:rPr>
                <w:rFonts w:asciiTheme="minorHAnsi" w:hAnsiTheme="minorHAnsi" w:cstheme="minorHAnsi"/>
                <w:color w:val="000000" w:themeColor="text1"/>
                <w:sz w:val="20"/>
                <w:szCs w:val="20"/>
              </w:rPr>
              <w:t>CBM</w:t>
            </w:r>
            <w:r w:rsidR="001929C8">
              <w:rPr>
                <w:rFonts w:asciiTheme="minorHAnsi" w:hAnsiTheme="minorHAnsi" w:cstheme="minorHAnsi"/>
                <w:color w:val="000000" w:themeColor="text1"/>
                <w:sz w:val="20"/>
                <w:szCs w:val="20"/>
              </w:rPr>
              <w:t>,</w:t>
            </w:r>
            <w:r w:rsidR="002D2B04">
              <w:rPr>
                <w:rFonts w:asciiTheme="minorHAnsi" w:hAnsiTheme="minorHAnsi" w:cstheme="minorHAnsi"/>
                <w:color w:val="000000" w:themeColor="text1"/>
                <w:sz w:val="20"/>
                <w:szCs w:val="20"/>
              </w:rPr>
              <w:t xml:space="preserve"> and occasionally </w:t>
            </w:r>
            <w:r w:rsidR="001929C8">
              <w:rPr>
                <w:rFonts w:asciiTheme="minorHAnsi" w:hAnsiTheme="minorHAnsi" w:cstheme="minorHAnsi"/>
                <w:color w:val="000000" w:themeColor="text1"/>
                <w:sz w:val="20"/>
                <w:szCs w:val="20"/>
              </w:rPr>
              <w:t xml:space="preserve">is </w:t>
            </w:r>
            <w:r w:rsidR="002D2B04">
              <w:rPr>
                <w:rFonts w:asciiTheme="minorHAnsi" w:hAnsiTheme="minorHAnsi" w:cstheme="minorHAnsi"/>
                <w:color w:val="000000" w:themeColor="text1"/>
                <w:sz w:val="20"/>
                <w:szCs w:val="20"/>
              </w:rPr>
              <w:t>a criterion</w:t>
            </w:r>
            <w:r w:rsidR="001929C8">
              <w:rPr>
                <w:rFonts w:asciiTheme="minorHAnsi" w:hAnsiTheme="minorHAnsi" w:cstheme="minorHAnsi"/>
                <w:color w:val="000000" w:themeColor="text1"/>
                <w:sz w:val="20"/>
                <w:szCs w:val="20"/>
              </w:rPr>
              <w:t>-</w:t>
            </w:r>
            <w:r w:rsidR="002D2B04">
              <w:rPr>
                <w:rFonts w:asciiTheme="minorHAnsi" w:hAnsiTheme="minorHAnsi" w:cstheme="minorHAnsi"/>
                <w:color w:val="000000" w:themeColor="text1"/>
                <w:sz w:val="20"/>
                <w:szCs w:val="20"/>
              </w:rPr>
              <w:t>referenced assessment</w:t>
            </w:r>
            <w:r w:rsidRPr="00C7086A">
              <w:rPr>
                <w:rFonts w:asciiTheme="minorHAnsi" w:hAnsiTheme="minorHAnsi" w:cstheme="minorHAnsi"/>
                <w:color w:val="000000" w:themeColor="text1"/>
                <w:sz w:val="20"/>
                <w:szCs w:val="20"/>
              </w:rPr>
              <w:t xml:space="preserve">. </w:t>
            </w:r>
          </w:p>
          <w:p w14:paraId="026E7D93" w14:textId="77777777" w:rsidR="00FF0BC6" w:rsidRPr="00C7086A" w:rsidRDefault="00FF0BC6" w:rsidP="00703E2C">
            <w:pPr>
              <w:rPr>
                <w:rFonts w:asciiTheme="minorHAnsi" w:hAnsiTheme="minorHAnsi" w:cstheme="minorHAnsi"/>
                <w:color w:val="000000" w:themeColor="text1"/>
                <w:sz w:val="20"/>
                <w:szCs w:val="20"/>
              </w:rPr>
            </w:pPr>
          </w:p>
          <w:p w14:paraId="63D41378" w14:textId="7E07251B" w:rsidR="00FF0BC6" w:rsidRPr="00C7086A" w:rsidRDefault="00FF0BC6" w:rsidP="00703E2C">
            <w:pP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t xml:space="preserve">For </w:t>
            </w:r>
            <w:r w:rsidRPr="00C7086A">
              <w:rPr>
                <w:rFonts w:asciiTheme="minorHAnsi" w:hAnsiTheme="minorHAnsi" w:cstheme="minorHAnsi"/>
                <w:color w:val="000000" w:themeColor="text1"/>
                <w:sz w:val="20"/>
                <w:szCs w:val="20"/>
                <w:u w:val="single"/>
              </w:rPr>
              <w:t>behavior</w:t>
            </w:r>
            <w:r w:rsidRPr="00C7086A">
              <w:rPr>
                <w:rFonts w:asciiTheme="minorHAnsi" w:hAnsiTheme="minorHAnsi" w:cstheme="minorHAnsi"/>
                <w:color w:val="000000" w:themeColor="text1"/>
                <w:sz w:val="20"/>
                <w:szCs w:val="20"/>
              </w:rPr>
              <w:t>, progress monitoring assessments monitor intervention effects for individual students. Student ODR data</w:t>
            </w:r>
            <w:r w:rsidR="001929C8">
              <w:rPr>
                <w:rFonts w:asciiTheme="minorHAnsi" w:hAnsiTheme="minorHAnsi" w:cstheme="minorHAnsi"/>
                <w:color w:val="000000" w:themeColor="text1"/>
                <w:sz w:val="20"/>
                <w:szCs w:val="20"/>
              </w:rPr>
              <w:t>,</w:t>
            </w:r>
            <w:r w:rsidRPr="00C7086A">
              <w:rPr>
                <w:rFonts w:asciiTheme="minorHAnsi" w:hAnsiTheme="minorHAnsi" w:cstheme="minorHAnsi"/>
                <w:color w:val="000000" w:themeColor="text1"/>
                <w:sz w:val="20"/>
                <w:szCs w:val="20"/>
              </w:rPr>
              <w:t xml:space="preserve"> along with individual student monitoring data (e.g., point/goal sheets)</w:t>
            </w:r>
            <w:r w:rsidR="001929C8">
              <w:rPr>
                <w:rFonts w:asciiTheme="minorHAnsi" w:hAnsiTheme="minorHAnsi" w:cstheme="minorHAnsi"/>
                <w:color w:val="000000" w:themeColor="text1"/>
                <w:sz w:val="20"/>
                <w:szCs w:val="20"/>
              </w:rPr>
              <w:t>,</w:t>
            </w:r>
            <w:r w:rsidRPr="00C7086A">
              <w:rPr>
                <w:rFonts w:asciiTheme="minorHAnsi" w:hAnsiTheme="minorHAnsi" w:cstheme="minorHAnsi"/>
                <w:color w:val="000000" w:themeColor="text1"/>
                <w:sz w:val="20"/>
                <w:szCs w:val="20"/>
              </w:rPr>
              <w:t xml:space="preserve"> are used to determine the extent to which targeted behaviors improve </w:t>
            </w:r>
            <w:proofErr w:type="gramStart"/>
            <w:r w:rsidRPr="00C7086A">
              <w:rPr>
                <w:rFonts w:asciiTheme="minorHAnsi" w:hAnsiTheme="minorHAnsi" w:cstheme="minorHAnsi"/>
                <w:color w:val="000000" w:themeColor="text1"/>
                <w:sz w:val="20"/>
                <w:szCs w:val="20"/>
              </w:rPr>
              <w:t>as a result of</w:t>
            </w:r>
            <w:proofErr w:type="gramEnd"/>
            <w:r w:rsidRPr="00C7086A">
              <w:rPr>
                <w:rFonts w:asciiTheme="minorHAnsi" w:hAnsiTheme="minorHAnsi" w:cstheme="minorHAnsi"/>
                <w:color w:val="000000" w:themeColor="text1"/>
                <w:sz w:val="20"/>
                <w:szCs w:val="20"/>
              </w:rPr>
              <w:t xml:space="preserve"> intervention.</w:t>
            </w:r>
          </w:p>
        </w:tc>
        <w:tc>
          <w:tcPr>
            <w:tcW w:w="3192" w:type="dxa"/>
          </w:tcPr>
          <w:p w14:paraId="59FBBCBC" w14:textId="71F44A52" w:rsidR="00FF0BC6" w:rsidRPr="00C7086A" w:rsidRDefault="00FF0BC6" w:rsidP="00703E2C">
            <w:pPr>
              <w:rPr>
                <w:rFonts w:asciiTheme="minorHAnsi" w:hAnsiTheme="minorHAnsi" w:cstheme="minorHAnsi"/>
                <w:color w:val="000000" w:themeColor="text1"/>
                <w:sz w:val="20"/>
                <w:szCs w:val="20"/>
              </w:rPr>
            </w:pPr>
            <w:r w:rsidRPr="00C7086A">
              <w:rPr>
                <w:rFonts w:asciiTheme="minorHAnsi" w:hAnsiTheme="minorHAnsi" w:cstheme="minorHAnsi"/>
                <w:color w:val="000000" w:themeColor="text1"/>
                <w:sz w:val="20"/>
                <w:szCs w:val="20"/>
              </w:rPr>
              <w:t xml:space="preserve">Progress monitoring assessments are used to ensure </w:t>
            </w:r>
            <w:r w:rsidR="001929C8">
              <w:rPr>
                <w:rFonts w:asciiTheme="minorHAnsi" w:hAnsiTheme="minorHAnsi" w:cstheme="minorHAnsi"/>
                <w:color w:val="000000" w:themeColor="text1"/>
                <w:sz w:val="20"/>
                <w:szCs w:val="20"/>
              </w:rPr>
              <w:t xml:space="preserve">the </w:t>
            </w:r>
            <w:r w:rsidRPr="00C7086A">
              <w:rPr>
                <w:rFonts w:asciiTheme="minorHAnsi" w:hAnsiTheme="minorHAnsi" w:cstheme="minorHAnsi"/>
                <w:color w:val="000000" w:themeColor="text1"/>
                <w:sz w:val="20"/>
                <w:szCs w:val="20"/>
              </w:rPr>
              <w:t xml:space="preserve">effectiveness of </w:t>
            </w:r>
            <w:r w:rsidR="001929C8">
              <w:rPr>
                <w:rFonts w:asciiTheme="minorHAnsi" w:hAnsiTheme="minorHAnsi" w:cstheme="minorHAnsi"/>
                <w:color w:val="000000" w:themeColor="text1"/>
                <w:sz w:val="20"/>
                <w:szCs w:val="20"/>
              </w:rPr>
              <w:t xml:space="preserve">the </w:t>
            </w:r>
            <w:r w:rsidRPr="00C7086A">
              <w:rPr>
                <w:rFonts w:asciiTheme="minorHAnsi" w:hAnsiTheme="minorHAnsi" w:cstheme="minorHAnsi"/>
                <w:color w:val="000000" w:themeColor="text1"/>
                <w:sz w:val="20"/>
                <w:szCs w:val="20"/>
              </w:rPr>
              <w:t>intervention</w:t>
            </w:r>
            <w:r w:rsidR="001929C8">
              <w:rPr>
                <w:rFonts w:asciiTheme="minorHAnsi" w:hAnsiTheme="minorHAnsi" w:cstheme="minorHAnsi"/>
                <w:color w:val="000000" w:themeColor="text1"/>
                <w:sz w:val="20"/>
                <w:szCs w:val="20"/>
              </w:rPr>
              <w:t>,</w:t>
            </w:r>
            <w:r w:rsidRPr="00C7086A">
              <w:rPr>
                <w:rFonts w:asciiTheme="minorHAnsi" w:hAnsiTheme="minorHAnsi" w:cstheme="minorHAnsi"/>
                <w:color w:val="000000" w:themeColor="text1"/>
                <w:sz w:val="20"/>
                <w:szCs w:val="20"/>
              </w:rPr>
              <w:t xml:space="preserve"> and to inform instructional decisions</w:t>
            </w:r>
            <w:r>
              <w:rPr>
                <w:rFonts w:asciiTheme="minorHAnsi" w:hAnsiTheme="minorHAnsi" w:cstheme="minorHAnsi"/>
                <w:color w:val="000000" w:themeColor="text1"/>
                <w:sz w:val="20"/>
                <w:szCs w:val="20"/>
              </w:rPr>
              <w:t xml:space="preserve"> through a problem-solving process</w:t>
            </w:r>
            <w:r w:rsidRPr="00C7086A">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The frequency of progress monitoring is dependent upon the intensity of instruction and skill being taught.</w:t>
            </w:r>
          </w:p>
        </w:tc>
      </w:tr>
    </w:tbl>
    <w:p w14:paraId="54F692E3" w14:textId="1FAD8D4C" w:rsidR="00FF0BC6" w:rsidRPr="00563D28" w:rsidRDefault="00FF0BC6" w:rsidP="00FF0BC6">
      <w:pPr>
        <w:spacing w:after="0"/>
        <w:rPr>
          <w:rFonts w:asciiTheme="minorHAnsi" w:hAnsiTheme="minorHAnsi"/>
          <w:color w:val="000000" w:themeColor="text1"/>
        </w:rPr>
      </w:pPr>
      <w:r>
        <w:rPr>
          <w:rFonts w:asciiTheme="minorHAnsi" w:hAnsiTheme="minorHAnsi"/>
          <w:color w:val="000000" w:themeColor="text1"/>
        </w:rPr>
        <w:t xml:space="preserve">                                 </w:t>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t xml:space="preserve">         </w:t>
      </w:r>
      <w:r w:rsidRPr="00C7086A">
        <w:rPr>
          <w:rFonts w:asciiTheme="minorHAnsi" w:hAnsiTheme="minorHAnsi" w:cstheme="minorHAnsi"/>
          <w:color w:val="000000" w:themeColor="text1"/>
          <w:sz w:val="18"/>
          <w:szCs w:val="18"/>
        </w:rPr>
        <w:t xml:space="preserve">Adapted from </w:t>
      </w:r>
      <w:r w:rsidRPr="00C7086A">
        <w:rPr>
          <w:rFonts w:asciiTheme="minorHAnsi" w:hAnsiTheme="minorHAnsi" w:cstheme="minorHAnsi"/>
          <w:noProof/>
          <w:color w:val="000000" w:themeColor="text1"/>
          <w:sz w:val="18"/>
          <w:szCs w:val="18"/>
        </w:rPr>
        <w:t>(Kansas State Department of Education, 2011)</w:t>
      </w:r>
    </w:p>
    <w:p w14:paraId="126DDF04" w14:textId="77777777" w:rsidR="00FF0BC6" w:rsidRDefault="00FF0BC6" w:rsidP="00C244B8">
      <w:pPr>
        <w:spacing w:after="0"/>
        <w:rPr>
          <w:rFonts w:asciiTheme="minorHAnsi" w:hAnsiTheme="minorHAnsi"/>
          <w:color w:val="000000" w:themeColor="text1"/>
        </w:rPr>
      </w:pPr>
    </w:p>
    <w:p w14:paraId="1C115A0C" w14:textId="3195FF25" w:rsidR="008349BB" w:rsidRPr="00A41901" w:rsidRDefault="00446E7B" w:rsidP="008349BB">
      <w:pPr>
        <w:spacing w:after="0"/>
        <w:rPr>
          <w:rFonts w:asciiTheme="minorHAnsi" w:hAnsiTheme="minorHAnsi"/>
          <w:color w:val="000000" w:themeColor="text1"/>
        </w:rPr>
      </w:pPr>
      <w:r>
        <w:rPr>
          <w:rFonts w:asciiTheme="minorHAnsi" w:hAnsiTheme="minorHAnsi"/>
          <w:color w:val="000000" w:themeColor="text1"/>
        </w:rPr>
        <w:t>When</w:t>
      </w:r>
      <w:r w:rsidR="008349BB">
        <w:rPr>
          <w:rFonts w:asciiTheme="minorHAnsi" w:hAnsiTheme="minorHAnsi"/>
          <w:color w:val="000000" w:themeColor="text1"/>
        </w:rPr>
        <w:t xml:space="preserve"> establishing the assessment system, not only do assessments need to be chosen, but a schedule </w:t>
      </w:r>
      <w:r>
        <w:rPr>
          <w:rFonts w:asciiTheme="minorHAnsi" w:hAnsiTheme="minorHAnsi"/>
          <w:color w:val="000000" w:themeColor="text1"/>
        </w:rPr>
        <w:t>must also</w:t>
      </w:r>
      <w:r w:rsidR="008349BB" w:rsidRPr="00A41901">
        <w:rPr>
          <w:rFonts w:asciiTheme="minorHAnsi" w:hAnsiTheme="minorHAnsi"/>
          <w:color w:val="000000" w:themeColor="text1"/>
        </w:rPr>
        <w:t xml:space="preserve"> be established. The assessment schedule will indicate when assessment</w:t>
      </w:r>
      <w:r w:rsidR="000132CE">
        <w:rPr>
          <w:rFonts w:asciiTheme="minorHAnsi" w:hAnsiTheme="minorHAnsi"/>
          <w:color w:val="000000" w:themeColor="text1"/>
        </w:rPr>
        <w:t>s</w:t>
      </w:r>
      <w:r w:rsidR="008349BB" w:rsidRPr="00A41901">
        <w:rPr>
          <w:rFonts w:asciiTheme="minorHAnsi" w:hAnsiTheme="minorHAnsi"/>
          <w:color w:val="000000" w:themeColor="text1"/>
        </w:rPr>
        <w:t xml:space="preserve"> </w:t>
      </w:r>
      <w:r w:rsidR="000132CE">
        <w:rPr>
          <w:rFonts w:asciiTheme="minorHAnsi" w:hAnsiTheme="minorHAnsi"/>
          <w:color w:val="000000" w:themeColor="text1"/>
        </w:rPr>
        <w:t>are</w:t>
      </w:r>
      <w:r w:rsidR="008349BB" w:rsidRPr="00A41901">
        <w:rPr>
          <w:rFonts w:asciiTheme="minorHAnsi" w:hAnsiTheme="minorHAnsi"/>
          <w:color w:val="000000" w:themeColor="text1"/>
        </w:rPr>
        <w:t xml:space="preserve"> given.</w:t>
      </w:r>
      <w:r w:rsidR="000132CE">
        <w:rPr>
          <w:rFonts w:asciiTheme="minorHAnsi" w:hAnsiTheme="minorHAnsi"/>
          <w:color w:val="000000" w:themeColor="text1"/>
        </w:rPr>
        <w:t xml:space="preserve"> Below is a simple example of an assessment schedule. </w:t>
      </w:r>
    </w:p>
    <w:p w14:paraId="60B83DAC" w14:textId="77777777" w:rsidR="00FF0BC6" w:rsidRDefault="00FF0BC6" w:rsidP="00C244B8">
      <w:pPr>
        <w:spacing w:after="0"/>
        <w:rPr>
          <w:rFonts w:asciiTheme="minorHAnsi" w:hAnsiTheme="minorHAnsi"/>
          <w:color w:val="000000" w:themeColor="text1"/>
        </w:rPr>
      </w:pPr>
    </w:p>
    <w:p w14:paraId="1722DBFC" w14:textId="77777777" w:rsidR="0073748A" w:rsidRPr="00514951" w:rsidRDefault="0073748A" w:rsidP="008B5848">
      <w:pPr>
        <w:spacing w:after="0"/>
        <w:jc w:val="center"/>
        <w:rPr>
          <w:rFonts w:asciiTheme="minorHAnsi" w:hAnsiTheme="minorHAnsi"/>
          <w:color w:val="000000" w:themeColor="text1"/>
          <w:sz w:val="28"/>
        </w:rPr>
      </w:pPr>
      <w:r w:rsidRPr="00514951">
        <w:rPr>
          <w:rFonts w:asciiTheme="minorHAnsi" w:hAnsiTheme="minorHAnsi"/>
          <w:color w:val="000000" w:themeColor="text1"/>
          <w:sz w:val="28"/>
        </w:rPr>
        <w:t>Example Assessment Schedule</w:t>
      </w:r>
    </w:p>
    <w:tbl>
      <w:tblPr>
        <w:tblStyle w:val="TableGrid"/>
        <w:tblW w:w="0" w:type="auto"/>
        <w:tblLook w:val="04A0" w:firstRow="1" w:lastRow="0" w:firstColumn="1" w:lastColumn="0" w:noHBand="0" w:noVBand="1"/>
      </w:tblPr>
      <w:tblGrid>
        <w:gridCol w:w="4788"/>
        <w:gridCol w:w="4788"/>
      </w:tblGrid>
      <w:tr w:rsidR="0073748A" w:rsidRPr="008B5848" w14:paraId="7FC704B5" w14:textId="77777777" w:rsidTr="003E78CA">
        <w:tc>
          <w:tcPr>
            <w:tcW w:w="4788" w:type="dxa"/>
            <w:shd w:val="clear" w:color="auto" w:fill="C2D69B" w:themeFill="accent3" w:themeFillTint="99"/>
          </w:tcPr>
          <w:p w14:paraId="2F5E06A0" w14:textId="77777777" w:rsidR="0073748A" w:rsidRPr="00C6049D" w:rsidRDefault="0073748A" w:rsidP="00703E2C">
            <w:pPr>
              <w:spacing w:after="200" w:line="276" w:lineRule="auto"/>
              <w:rPr>
                <w:rFonts w:asciiTheme="minorHAnsi" w:hAnsiTheme="minorHAnsi"/>
                <w:b/>
                <w:color w:val="000000" w:themeColor="text1"/>
                <w:sz w:val="20"/>
                <w:szCs w:val="20"/>
              </w:rPr>
            </w:pPr>
            <w:r w:rsidRPr="00C6049D">
              <w:rPr>
                <w:rFonts w:asciiTheme="minorHAnsi" w:hAnsiTheme="minorHAnsi"/>
                <w:b/>
                <w:color w:val="000000" w:themeColor="text1"/>
                <w:sz w:val="20"/>
                <w:szCs w:val="20"/>
              </w:rPr>
              <w:t>Assessment</w:t>
            </w:r>
          </w:p>
        </w:tc>
        <w:tc>
          <w:tcPr>
            <w:tcW w:w="4788" w:type="dxa"/>
            <w:shd w:val="clear" w:color="auto" w:fill="C2D69B" w:themeFill="accent3" w:themeFillTint="99"/>
          </w:tcPr>
          <w:p w14:paraId="4530E4D1" w14:textId="77777777" w:rsidR="0073748A" w:rsidRPr="00C6049D" w:rsidRDefault="0073748A" w:rsidP="00703E2C">
            <w:pPr>
              <w:spacing w:after="200" w:line="276" w:lineRule="auto"/>
              <w:rPr>
                <w:rFonts w:asciiTheme="minorHAnsi" w:hAnsiTheme="minorHAnsi"/>
                <w:b/>
                <w:color w:val="000000" w:themeColor="text1"/>
                <w:sz w:val="20"/>
                <w:szCs w:val="20"/>
              </w:rPr>
            </w:pPr>
            <w:r w:rsidRPr="00C6049D">
              <w:rPr>
                <w:rFonts w:asciiTheme="minorHAnsi" w:hAnsiTheme="minorHAnsi"/>
                <w:b/>
                <w:color w:val="000000" w:themeColor="text1"/>
                <w:sz w:val="20"/>
                <w:szCs w:val="20"/>
              </w:rPr>
              <w:t>Assessment Schedule</w:t>
            </w:r>
          </w:p>
        </w:tc>
      </w:tr>
      <w:tr w:rsidR="0073748A" w:rsidRPr="008B5848" w14:paraId="294A5E8D" w14:textId="77777777" w:rsidTr="003E78CA">
        <w:tc>
          <w:tcPr>
            <w:tcW w:w="9576" w:type="dxa"/>
            <w:gridSpan w:val="2"/>
            <w:shd w:val="clear" w:color="auto" w:fill="EAF1DD" w:themeFill="accent3" w:themeFillTint="33"/>
          </w:tcPr>
          <w:p w14:paraId="110C8B58" w14:textId="77777777" w:rsidR="0073748A" w:rsidRPr="008B5848" w:rsidRDefault="0073748A"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Universal Screening</w:t>
            </w:r>
          </w:p>
        </w:tc>
      </w:tr>
      <w:tr w:rsidR="00474386" w:rsidRPr="008B5848" w14:paraId="13720405" w14:textId="77777777" w:rsidTr="00474386">
        <w:tc>
          <w:tcPr>
            <w:tcW w:w="4788" w:type="dxa"/>
            <w:shd w:val="clear" w:color="auto" w:fill="auto"/>
          </w:tcPr>
          <w:p w14:paraId="2B693E62" w14:textId="298F755C" w:rsidR="00474386" w:rsidRPr="008B5848" w:rsidRDefault="00502932" w:rsidP="00703E2C">
            <w:pPr>
              <w:rPr>
                <w:rFonts w:asciiTheme="minorHAnsi" w:hAnsiTheme="minorHAnsi"/>
                <w:i/>
                <w:color w:val="000000" w:themeColor="text1"/>
                <w:sz w:val="20"/>
                <w:szCs w:val="20"/>
              </w:rPr>
            </w:pPr>
            <w:r>
              <w:rPr>
                <w:rFonts w:asciiTheme="minorHAnsi" w:hAnsiTheme="minorHAnsi"/>
                <w:i/>
                <w:color w:val="000000" w:themeColor="text1"/>
                <w:sz w:val="20"/>
                <w:szCs w:val="20"/>
              </w:rPr>
              <w:t>DIBELS Next Screening for Reading</w:t>
            </w:r>
          </w:p>
        </w:tc>
        <w:tc>
          <w:tcPr>
            <w:tcW w:w="4788" w:type="dxa"/>
            <w:shd w:val="clear" w:color="auto" w:fill="auto"/>
          </w:tcPr>
          <w:p w14:paraId="21EBF201" w14:textId="77777777" w:rsidR="00502932" w:rsidRPr="008B5848" w:rsidRDefault="00502932" w:rsidP="00502932">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 xml:space="preserve">First </w:t>
            </w:r>
            <w:r>
              <w:rPr>
                <w:rFonts w:asciiTheme="minorHAnsi" w:hAnsiTheme="minorHAnsi"/>
                <w:i/>
                <w:color w:val="000000" w:themeColor="text1"/>
                <w:sz w:val="20"/>
                <w:szCs w:val="20"/>
              </w:rPr>
              <w:t>two</w:t>
            </w:r>
            <w:r w:rsidRPr="008B5848">
              <w:rPr>
                <w:rFonts w:asciiTheme="minorHAnsi" w:hAnsiTheme="minorHAnsi"/>
                <w:i/>
                <w:color w:val="000000" w:themeColor="text1"/>
                <w:sz w:val="20"/>
                <w:szCs w:val="20"/>
              </w:rPr>
              <w:t xml:space="preserve"> weeks of school</w:t>
            </w:r>
          </w:p>
          <w:p w14:paraId="73AFE7E0" w14:textId="77777777" w:rsidR="00502932" w:rsidRPr="008B5848" w:rsidRDefault="00502932" w:rsidP="00502932">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Two weeks prior to winter break</w:t>
            </w:r>
          </w:p>
          <w:p w14:paraId="7F8B05FF" w14:textId="3E5F8292" w:rsidR="00474386" w:rsidRPr="008B5848" w:rsidRDefault="00502932" w:rsidP="00502932">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Last two weeks of school</w:t>
            </w:r>
          </w:p>
        </w:tc>
      </w:tr>
      <w:tr w:rsidR="0073748A" w:rsidRPr="008B5848" w14:paraId="5E3B3968" w14:textId="77777777" w:rsidTr="00703E2C">
        <w:tc>
          <w:tcPr>
            <w:tcW w:w="4788" w:type="dxa"/>
          </w:tcPr>
          <w:p w14:paraId="251A07D0" w14:textId="58889ED9" w:rsidR="0073748A" w:rsidRPr="008B5848" w:rsidRDefault="0073748A"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AIMSweb Screening for Reading &amp; Math</w:t>
            </w:r>
          </w:p>
        </w:tc>
        <w:tc>
          <w:tcPr>
            <w:tcW w:w="4788" w:type="dxa"/>
          </w:tcPr>
          <w:p w14:paraId="72AA8010" w14:textId="626A01D6" w:rsidR="0073748A" w:rsidRPr="008B5848" w:rsidRDefault="00FF0BC6"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 xml:space="preserve">First </w:t>
            </w:r>
            <w:r w:rsidR="00446E7B">
              <w:rPr>
                <w:rFonts w:asciiTheme="minorHAnsi" w:hAnsiTheme="minorHAnsi"/>
                <w:i/>
                <w:color w:val="000000" w:themeColor="text1"/>
                <w:sz w:val="20"/>
                <w:szCs w:val="20"/>
              </w:rPr>
              <w:t>two</w:t>
            </w:r>
            <w:r w:rsidRPr="008B5848">
              <w:rPr>
                <w:rFonts w:asciiTheme="minorHAnsi" w:hAnsiTheme="minorHAnsi"/>
                <w:i/>
                <w:color w:val="000000" w:themeColor="text1"/>
                <w:sz w:val="20"/>
                <w:szCs w:val="20"/>
              </w:rPr>
              <w:t xml:space="preserve"> weeks of school</w:t>
            </w:r>
          </w:p>
          <w:p w14:paraId="11FFED49" w14:textId="77777777" w:rsidR="00FF0BC6" w:rsidRPr="008B5848" w:rsidRDefault="00FF0BC6"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Two weeks prior to winter break</w:t>
            </w:r>
          </w:p>
          <w:p w14:paraId="223ECC95" w14:textId="77777777" w:rsidR="00FF0BC6" w:rsidRPr="008B5848" w:rsidRDefault="00FF0BC6"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Last two weeks of school</w:t>
            </w:r>
          </w:p>
        </w:tc>
      </w:tr>
      <w:tr w:rsidR="0073748A" w:rsidRPr="008B5848" w14:paraId="3DA630A2" w14:textId="77777777" w:rsidTr="00703E2C">
        <w:tc>
          <w:tcPr>
            <w:tcW w:w="4788" w:type="dxa"/>
          </w:tcPr>
          <w:p w14:paraId="21163D59" w14:textId="77777777" w:rsidR="0073748A" w:rsidRPr="008B5848" w:rsidRDefault="0073748A"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ODRs/BIRs</w:t>
            </w:r>
          </w:p>
        </w:tc>
        <w:tc>
          <w:tcPr>
            <w:tcW w:w="4788" w:type="dxa"/>
          </w:tcPr>
          <w:p w14:paraId="6D3C4EC1" w14:textId="77777777" w:rsidR="0073748A" w:rsidRPr="008B5848" w:rsidRDefault="0073748A"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Ongoing</w:t>
            </w:r>
          </w:p>
        </w:tc>
      </w:tr>
      <w:tr w:rsidR="0073748A" w:rsidRPr="008B5848" w14:paraId="46EB4938" w14:textId="77777777" w:rsidTr="00703E2C">
        <w:tc>
          <w:tcPr>
            <w:tcW w:w="4788" w:type="dxa"/>
          </w:tcPr>
          <w:p w14:paraId="2BA48DB2" w14:textId="77777777" w:rsidR="0073748A" w:rsidRPr="008B5848" w:rsidRDefault="0073748A"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Attendance/</w:t>
            </w:r>
            <w:proofErr w:type="spellStart"/>
            <w:r w:rsidRPr="008B5848">
              <w:rPr>
                <w:rFonts w:asciiTheme="minorHAnsi" w:hAnsiTheme="minorHAnsi"/>
                <w:i/>
                <w:color w:val="000000" w:themeColor="text1"/>
                <w:sz w:val="20"/>
                <w:szCs w:val="20"/>
              </w:rPr>
              <w:t>Tardies</w:t>
            </w:r>
            <w:proofErr w:type="spellEnd"/>
          </w:p>
        </w:tc>
        <w:tc>
          <w:tcPr>
            <w:tcW w:w="4788" w:type="dxa"/>
          </w:tcPr>
          <w:p w14:paraId="62DCAD25" w14:textId="77777777" w:rsidR="0073748A" w:rsidRPr="008B5848" w:rsidRDefault="0073748A"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Ongoing</w:t>
            </w:r>
          </w:p>
        </w:tc>
      </w:tr>
      <w:tr w:rsidR="0073748A" w:rsidRPr="008B5848" w14:paraId="2E2965BE" w14:textId="77777777" w:rsidTr="00703E2C">
        <w:tc>
          <w:tcPr>
            <w:tcW w:w="4788" w:type="dxa"/>
          </w:tcPr>
          <w:p w14:paraId="4B64CEF2" w14:textId="77777777" w:rsidR="0073748A" w:rsidRPr="008B5848" w:rsidRDefault="0073748A"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SSRS</w:t>
            </w:r>
          </w:p>
        </w:tc>
        <w:tc>
          <w:tcPr>
            <w:tcW w:w="4788" w:type="dxa"/>
          </w:tcPr>
          <w:p w14:paraId="7563FF70" w14:textId="17D54EF4" w:rsidR="000132CE" w:rsidRPr="008B5848" w:rsidRDefault="00446E7B" w:rsidP="00703E2C">
            <w:pPr>
              <w:rPr>
                <w:rFonts w:asciiTheme="minorHAnsi" w:hAnsiTheme="minorHAnsi"/>
                <w:i/>
                <w:color w:val="000000" w:themeColor="text1"/>
                <w:sz w:val="20"/>
                <w:szCs w:val="20"/>
              </w:rPr>
            </w:pPr>
            <w:r>
              <w:rPr>
                <w:rFonts w:asciiTheme="minorHAnsi" w:hAnsiTheme="minorHAnsi"/>
                <w:i/>
                <w:color w:val="000000" w:themeColor="text1"/>
                <w:sz w:val="20"/>
                <w:szCs w:val="20"/>
              </w:rPr>
              <w:t>Seven</w:t>
            </w:r>
            <w:r w:rsidR="000132CE" w:rsidRPr="008B5848">
              <w:rPr>
                <w:rFonts w:asciiTheme="minorHAnsi" w:hAnsiTheme="minorHAnsi"/>
                <w:i/>
                <w:color w:val="000000" w:themeColor="text1"/>
                <w:sz w:val="20"/>
                <w:szCs w:val="20"/>
              </w:rPr>
              <w:t xml:space="preserve"> weeks into school year</w:t>
            </w:r>
          </w:p>
          <w:p w14:paraId="184B709D" w14:textId="77777777" w:rsidR="000132CE" w:rsidRPr="008B5848" w:rsidRDefault="000132CE"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December</w:t>
            </w:r>
          </w:p>
          <w:p w14:paraId="212BF381" w14:textId="77777777" w:rsidR="0073748A" w:rsidRPr="008B5848" w:rsidRDefault="0073748A"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March</w:t>
            </w:r>
          </w:p>
        </w:tc>
      </w:tr>
      <w:tr w:rsidR="0073748A" w:rsidRPr="008B5848" w14:paraId="44FDC07E" w14:textId="77777777" w:rsidTr="003E78CA">
        <w:tc>
          <w:tcPr>
            <w:tcW w:w="9576" w:type="dxa"/>
            <w:gridSpan w:val="2"/>
            <w:shd w:val="clear" w:color="auto" w:fill="EAF1DD" w:themeFill="accent3" w:themeFillTint="33"/>
          </w:tcPr>
          <w:p w14:paraId="0531079D" w14:textId="77777777" w:rsidR="0073748A" w:rsidRPr="008B5848" w:rsidRDefault="0073748A"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lastRenderedPageBreak/>
              <w:t>Progress Monitoring</w:t>
            </w:r>
          </w:p>
        </w:tc>
      </w:tr>
      <w:tr w:rsidR="0073748A" w:rsidRPr="008B5848" w14:paraId="03707194" w14:textId="77777777" w:rsidTr="00703E2C">
        <w:trPr>
          <w:trHeight w:val="56"/>
        </w:trPr>
        <w:tc>
          <w:tcPr>
            <w:tcW w:w="4788" w:type="dxa"/>
          </w:tcPr>
          <w:p w14:paraId="55CE6CED" w14:textId="77777777" w:rsidR="0073748A" w:rsidRPr="008B5848" w:rsidRDefault="0021743B"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Tier II</w:t>
            </w:r>
            <w:r w:rsidR="0073748A" w:rsidRPr="008B5848">
              <w:rPr>
                <w:rFonts w:asciiTheme="minorHAnsi" w:hAnsiTheme="minorHAnsi"/>
                <w:i/>
                <w:color w:val="000000" w:themeColor="text1"/>
                <w:sz w:val="20"/>
                <w:szCs w:val="20"/>
              </w:rPr>
              <w:t xml:space="preserve"> Reading</w:t>
            </w:r>
          </w:p>
        </w:tc>
        <w:tc>
          <w:tcPr>
            <w:tcW w:w="4788" w:type="dxa"/>
          </w:tcPr>
          <w:p w14:paraId="6B35A10D" w14:textId="77777777" w:rsidR="0073748A" w:rsidRPr="008B5848" w:rsidRDefault="0073748A"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Twice a month</w:t>
            </w:r>
          </w:p>
        </w:tc>
      </w:tr>
      <w:tr w:rsidR="0073748A" w:rsidRPr="008B5848" w14:paraId="51FCE194" w14:textId="77777777" w:rsidTr="00703E2C">
        <w:tc>
          <w:tcPr>
            <w:tcW w:w="4788" w:type="dxa"/>
          </w:tcPr>
          <w:p w14:paraId="0BC1E601" w14:textId="77777777" w:rsidR="0073748A" w:rsidRPr="008B5848" w:rsidRDefault="0021743B"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Tier III</w:t>
            </w:r>
            <w:r w:rsidR="0073748A" w:rsidRPr="008B5848">
              <w:rPr>
                <w:rFonts w:asciiTheme="minorHAnsi" w:hAnsiTheme="minorHAnsi"/>
                <w:i/>
                <w:color w:val="000000" w:themeColor="text1"/>
                <w:sz w:val="20"/>
                <w:szCs w:val="20"/>
              </w:rPr>
              <w:t xml:space="preserve"> Reading</w:t>
            </w:r>
          </w:p>
        </w:tc>
        <w:tc>
          <w:tcPr>
            <w:tcW w:w="4788" w:type="dxa"/>
          </w:tcPr>
          <w:p w14:paraId="28A1606C" w14:textId="77777777" w:rsidR="0073748A" w:rsidRPr="008B5848" w:rsidRDefault="0073748A"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Weekly</w:t>
            </w:r>
          </w:p>
        </w:tc>
      </w:tr>
      <w:tr w:rsidR="0073748A" w:rsidRPr="008B5848" w14:paraId="3B0E4CC5" w14:textId="77777777" w:rsidTr="000132CE">
        <w:tc>
          <w:tcPr>
            <w:tcW w:w="4788" w:type="dxa"/>
            <w:shd w:val="clear" w:color="auto" w:fill="auto"/>
          </w:tcPr>
          <w:p w14:paraId="6D66DC81" w14:textId="77777777" w:rsidR="0073748A" w:rsidRPr="008B5848" w:rsidRDefault="0021743B" w:rsidP="000132CE">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Tier II</w:t>
            </w:r>
            <w:r w:rsidR="0073748A" w:rsidRPr="008B5848">
              <w:rPr>
                <w:rFonts w:asciiTheme="minorHAnsi" w:hAnsiTheme="minorHAnsi"/>
                <w:i/>
                <w:color w:val="000000" w:themeColor="text1"/>
                <w:sz w:val="20"/>
                <w:szCs w:val="20"/>
              </w:rPr>
              <w:t>/</w:t>
            </w:r>
            <w:r w:rsidR="000132CE" w:rsidRPr="008B5848">
              <w:rPr>
                <w:rFonts w:asciiTheme="minorHAnsi" w:hAnsiTheme="minorHAnsi"/>
                <w:i/>
                <w:color w:val="000000" w:themeColor="text1"/>
                <w:sz w:val="20"/>
                <w:szCs w:val="20"/>
              </w:rPr>
              <w:t>III</w:t>
            </w:r>
            <w:r w:rsidR="0073748A" w:rsidRPr="008B5848">
              <w:rPr>
                <w:rFonts w:asciiTheme="minorHAnsi" w:hAnsiTheme="minorHAnsi"/>
                <w:i/>
                <w:color w:val="000000" w:themeColor="text1"/>
                <w:sz w:val="20"/>
                <w:szCs w:val="20"/>
              </w:rPr>
              <w:t xml:space="preserve"> Math</w:t>
            </w:r>
          </w:p>
        </w:tc>
        <w:tc>
          <w:tcPr>
            <w:tcW w:w="4788" w:type="dxa"/>
            <w:shd w:val="clear" w:color="auto" w:fill="auto"/>
          </w:tcPr>
          <w:p w14:paraId="1E2636BA" w14:textId="77777777" w:rsidR="0073748A" w:rsidRPr="008B5848" w:rsidRDefault="008B5848" w:rsidP="00703E2C">
            <w:pPr>
              <w:rPr>
                <w:rFonts w:asciiTheme="minorHAnsi" w:hAnsiTheme="minorHAnsi"/>
                <w:i/>
                <w:color w:val="000000" w:themeColor="text1"/>
                <w:sz w:val="20"/>
                <w:szCs w:val="20"/>
              </w:rPr>
            </w:pPr>
            <w:r>
              <w:rPr>
                <w:rFonts w:asciiTheme="minorHAnsi" w:hAnsiTheme="minorHAnsi"/>
                <w:i/>
                <w:color w:val="000000" w:themeColor="text1"/>
                <w:sz w:val="20"/>
                <w:szCs w:val="20"/>
              </w:rPr>
              <w:t>Monthly</w:t>
            </w:r>
          </w:p>
        </w:tc>
      </w:tr>
      <w:tr w:rsidR="0073748A" w:rsidRPr="008B5848" w14:paraId="54F57BDB" w14:textId="77777777" w:rsidTr="000132CE">
        <w:tc>
          <w:tcPr>
            <w:tcW w:w="4788" w:type="dxa"/>
            <w:shd w:val="clear" w:color="auto" w:fill="auto"/>
          </w:tcPr>
          <w:p w14:paraId="2EA3FB2F" w14:textId="77777777" w:rsidR="0073748A" w:rsidRPr="008B5848" w:rsidRDefault="0021743B"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Tier II</w:t>
            </w:r>
            <w:r w:rsidR="0073748A" w:rsidRPr="008B5848">
              <w:rPr>
                <w:rFonts w:asciiTheme="minorHAnsi" w:hAnsiTheme="minorHAnsi"/>
                <w:i/>
                <w:color w:val="000000" w:themeColor="text1"/>
                <w:sz w:val="20"/>
                <w:szCs w:val="20"/>
              </w:rPr>
              <w:t xml:space="preserve"> Behavior</w:t>
            </w:r>
          </w:p>
        </w:tc>
        <w:tc>
          <w:tcPr>
            <w:tcW w:w="4788" w:type="dxa"/>
            <w:shd w:val="clear" w:color="auto" w:fill="auto"/>
          </w:tcPr>
          <w:p w14:paraId="63E7F6D7" w14:textId="77777777" w:rsidR="0073748A" w:rsidRPr="008B5848" w:rsidRDefault="000132CE"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As identified in individual plan</w:t>
            </w:r>
          </w:p>
        </w:tc>
      </w:tr>
      <w:tr w:rsidR="0073748A" w:rsidRPr="008B5848" w14:paraId="67494B91" w14:textId="77777777" w:rsidTr="000132CE">
        <w:tc>
          <w:tcPr>
            <w:tcW w:w="4788" w:type="dxa"/>
            <w:shd w:val="clear" w:color="auto" w:fill="auto"/>
          </w:tcPr>
          <w:p w14:paraId="689D7405" w14:textId="77777777" w:rsidR="0073748A" w:rsidRPr="008B5848" w:rsidRDefault="0021743B"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Tier III</w:t>
            </w:r>
            <w:r w:rsidR="0073748A" w:rsidRPr="008B5848">
              <w:rPr>
                <w:rFonts w:asciiTheme="minorHAnsi" w:hAnsiTheme="minorHAnsi"/>
                <w:i/>
                <w:color w:val="000000" w:themeColor="text1"/>
                <w:sz w:val="20"/>
                <w:szCs w:val="20"/>
              </w:rPr>
              <w:t xml:space="preserve"> Behavior</w:t>
            </w:r>
          </w:p>
        </w:tc>
        <w:tc>
          <w:tcPr>
            <w:tcW w:w="4788" w:type="dxa"/>
            <w:shd w:val="clear" w:color="auto" w:fill="auto"/>
          </w:tcPr>
          <w:p w14:paraId="7B78E07E" w14:textId="77777777" w:rsidR="0073748A" w:rsidRPr="008B5848" w:rsidRDefault="000132CE"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As identified in individual plan</w:t>
            </w:r>
          </w:p>
        </w:tc>
      </w:tr>
      <w:tr w:rsidR="0073748A" w:rsidRPr="008B5848" w14:paraId="42CCBE0A" w14:textId="77777777" w:rsidTr="003E78CA">
        <w:tc>
          <w:tcPr>
            <w:tcW w:w="9576" w:type="dxa"/>
            <w:gridSpan w:val="2"/>
            <w:shd w:val="clear" w:color="auto" w:fill="EAF1DD" w:themeFill="accent3" w:themeFillTint="33"/>
          </w:tcPr>
          <w:p w14:paraId="01E4D504" w14:textId="4E719826" w:rsidR="0073748A" w:rsidRPr="008B5848" w:rsidRDefault="0073748A"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Diagnostics</w:t>
            </w:r>
          </w:p>
        </w:tc>
      </w:tr>
      <w:tr w:rsidR="0073748A" w:rsidRPr="008B5848" w14:paraId="57C26524" w14:textId="77777777" w:rsidTr="00703E2C">
        <w:tc>
          <w:tcPr>
            <w:tcW w:w="4788" w:type="dxa"/>
          </w:tcPr>
          <w:p w14:paraId="43A35955" w14:textId="2335F875" w:rsidR="0073748A" w:rsidRPr="008B5848" w:rsidRDefault="00316D01" w:rsidP="00703E2C">
            <w:pPr>
              <w:rPr>
                <w:rFonts w:asciiTheme="minorHAnsi" w:hAnsiTheme="minorHAnsi"/>
                <w:i/>
                <w:color w:val="000000" w:themeColor="text1"/>
                <w:sz w:val="20"/>
                <w:szCs w:val="20"/>
              </w:rPr>
            </w:pPr>
            <w:r>
              <w:rPr>
                <w:rFonts w:asciiTheme="minorHAnsi" w:hAnsiTheme="minorHAnsi"/>
                <w:i/>
                <w:color w:val="000000" w:themeColor="text1"/>
                <w:sz w:val="20"/>
                <w:szCs w:val="20"/>
              </w:rPr>
              <w:t>Phonological Awareness Skills Test (</w:t>
            </w:r>
            <w:r w:rsidR="0073748A" w:rsidRPr="008B5848">
              <w:rPr>
                <w:rFonts w:asciiTheme="minorHAnsi" w:hAnsiTheme="minorHAnsi"/>
                <w:i/>
                <w:color w:val="000000" w:themeColor="text1"/>
                <w:sz w:val="20"/>
                <w:szCs w:val="20"/>
              </w:rPr>
              <w:t>PAST</w:t>
            </w:r>
            <w:r>
              <w:rPr>
                <w:rFonts w:asciiTheme="minorHAnsi" w:hAnsiTheme="minorHAnsi"/>
                <w:i/>
                <w:color w:val="000000" w:themeColor="text1"/>
                <w:sz w:val="20"/>
                <w:szCs w:val="20"/>
              </w:rPr>
              <w:t>)</w:t>
            </w:r>
          </w:p>
        </w:tc>
        <w:tc>
          <w:tcPr>
            <w:tcW w:w="4788" w:type="dxa"/>
          </w:tcPr>
          <w:p w14:paraId="6CA6D83C" w14:textId="77777777" w:rsidR="0073748A" w:rsidRPr="008B5848" w:rsidRDefault="000132CE"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As indicated by Universal Screening Data</w:t>
            </w:r>
          </w:p>
        </w:tc>
      </w:tr>
      <w:tr w:rsidR="0073748A" w:rsidRPr="008B5848" w14:paraId="31A3DFC3" w14:textId="77777777" w:rsidTr="00703E2C">
        <w:tc>
          <w:tcPr>
            <w:tcW w:w="4788" w:type="dxa"/>
          </w:tcPr>
          <w:p w14:paraId="57AEECEB" w14:textId="7BA904D6" w:rsidR="0073748A" w:rsidRPr="008B5848" w:rsidRDefault="00316D01" w:rsidP="00703E2C">
            <w:pPr>
              <w:rPr>
                <w:rFonts w:asciiTheme="minorHAnsi" w:hAnsiTheme="minorHAnsi"/>
                <w:i/>
                <w:color w:val="000000" w:themeColor="text1"/>
                <w:sz w:val="20"/>
                <w:szCs w:val="20"/>
              </w:rPr>
            </w:pPr>
            <w:r>
              <w:rPr>
                <w:rFonts w:asciiTheme="minorHAnsi" w:hAnsiTheme="minorHAnsi"/>
                <w:i/>
                <w:color w:val="000000" w:themeColor="text1"/>
                <w:sz w:val="20"/>
                <w:szCs w:val="20"/>
              </w:rPr>
              <w:t>Quick Phonics Screener (</w:t>
            </w:r>
            <w:r w:rsidR="0073748A" w:rsidRPr="008B5848">
              <w:rPr>
                <w:rFonts w:asciiTheme="minorHAnsi" w:hAnsiTheme="minorHAnsi"/>
                <w:i/>
                <w:color w:val="000000" w:themeColor="text1"/>
                <w:sz w:val="20"/>
                <w:szCs w:val="20"/>
              </w:rPr>
              <w:t>QPS</w:t>
            </w:r>
            <w:r>
              <w:rPr>
                <w:rFonts w:asciiTheme="minorHAnsi" w:hAnsiTheme="minorHAnsi"/>
                <w:i/>
                <w:color w:val="000000" w:themeColor="text1"/>
                <w:sz w:val="20"/>
                <w:szCs w:val="20"/>
              </w:rPr>
              <w:t>)</w:t>
            </w:r>
          </w:p>
        </w:tc>
        <w:tc>
          <w:tcPr>
            <w:tcW w:w="4788" w:type="dxa"/>
          </w:tcPr>
          <w:p w14:paraId="6CC3E137" w14:textId="77777777" w:rsidR="0073748A" w:rsidRPr="008B5848" w:rsidRDefault="000132CE" w:rsidP="00703E2C">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As indicated by Universal Screening Data</w:t>
            </w:r>
          </w:p>
        </w:tc>
      </w:tr>
      <w:tr w:rsidR="0073748A" w:rsidRPr="008B5848" w14:paraId="5D869B32" w14:textId="77777777" w:rsidTr="00703E2C">
        <w:tc>
          <w:tcPr>
            <w:tcW w:w="4788" w:type="dxa"/>
          </w:tcPr>
          <w:p w14:paraId="76CBFB27" w14:textId="0853B45B" w:rsidR="0073748A" w:rsidRPr="008B5848" w:rsidRDefault="00316D01" w:rsidP="00703E2C">
            <w:pPr>
              <w:rPr>
                <w:rFonts w:asciiTheme="minorHAnsi" w:hAnsiTheme="minorHAnsi"/>
                <w:i/>
                <w:color w:val="000000" w:themeColor="text1"/>
                <w:sz w:val="20"/>
                <w:szCs w:val="20"/>
              </w:rPr>
            </w:pPr>
            <w:r>
              <w:rPr>
                <w:rFonts w:asciiTheme="minorHAnsi" w:hAnsiTheme="minorHAnsi"/>
                <w:i/>
                <w:color w:val="000000" w:themeColor="text1"/>
                <w:sz w:val="20"/>
                <w:szCs w:val="20"/>
              </w:rPr>
              <w:t>Functional Behavior Assessment (</w:t>
            </w:r>
            <w:r w:rsidR="0073748A" w:rsidRPr="008B5848">
              <w:rPr>
                <w:rFonts w:asciiTheme="minorHAnsi" w:hAnsiTheme="minorHAnsi"/>
                <w:i/>
                <w:color w:val="000000" w:themeColor="text1"/>
                <w:sz w:val="20"/>
                <w:szCs w:val="20"/>
              </w:rPr>
              <w:t>FBA</w:t>
            </w:r>
            <w:r>
              <w:rPr>
                <w:rFonts w:asciiTheme="minorHAnsi" w:hAnsiTheme="minorHAnsi"/>
                <w:i/>
                <w:color w:val="000000" w:themeColor="text1"/>
                <w:sz w:val="20"/>
                <w:szCs w:val="20"/>
              </w:rPr>
              <w:t>)</w:t>
            </w:r>
          </w:p>
        </w:tc>
        <w:tc>
          <w:tcPr>
            <w:tcW w:w="4788" w:type="dxa"/>
          </w:tcPr>
          <w:p w14:paraId="0A6EF3AB" w14:textId="77777777" w:rsidR="0073748A" w:rsidRPr="008B5848" w:rsidRDefault="000132CE" w:rsidP="000132CE">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As indicated by Student Data</w:t>
            </w:r>
          </w:p>
        </w:tc>
      </w:tr>
      <w:tr w:rsidR="0073748A" w:rsidRPr="008B5848" w14:paraId="05134A37" w14:textId="77777777" w:rsidTr="00703E2C">
        <w:tc>
          <w:tcPr>
            <w:tcW w:w="4788" w:type="dxa"/>
          </w:tcPr>
          <w:p w14:paraId="0FFCB039" w14:textId="77777777" w:rsidR="0073748A" w:rsidRPr="008B5848" w:rsidRDefault="0073748A" w:rsidP="00703E2C">
            <w:pPr>
              <w:rPr>
                <w:rFonts w:asciiTheme="minorHAnsi" w:hAnsiTheme="minorHAnsi"/>
                <w:i/>
                <w:color w:val="000000" w:themeColor="text1"/>
                <w:sz w:val="20"/>
                <w:szCs w:val="20"/>
              </w:rPr>
            </w:pPr>
            <w:proofErr w:type="spellStart"/>
            <w:r w:rsidRPr="008B5848">
              <w:rPr>
                <w:rFonts w:asciiTheme="minorHAnsi" w:hAnsiTheme="minorHAnsi"/>
                <w:i/>
                <w:color w:val="000000" w:themeColor="text1"/>
                <w:sz w:val="20"/>
                <w:szCs w:val="20"/>
              </w:rPr>
              <w:t>KeyMath</w:t>
            </w:r>
            <w:proofErr w:type="spellEnd"/>
          </w:p>
        </w:tc>
        <w:tc>
          <w:tcPr>
            <w:tcW w:w="4788" w:type="dxa"/>
          </w:tcPr>
          <w:p w14:paraId="6C013320" w14:textId="77777777" w:rsidR="0073748A" w:rsidRPr="008B5848" w:rsidRDefault="000132CE" w:rsidP="000132CE">
            <w:pPr>
              <w:rPr>
                <w:rFonts w:asciiTheme="minorHAnsi" w:hAnsiTheme="minorHAnsi"/>
                <w:i/>
                <w:color w:val="000000" w:themeColor="text1"/>
                <w:sz w:val="20"/>
                <w:szCs w:val="20"/>
              </w:rPr>
            </w:pPr>
            <w:r w:rsidRPr="008B5848">
              <w:rPr>
                <w:rFonts w:asciiTheme="minorHAnsi" w:hAnsiTheme="minorHAnsi"/>
                <w:i/>
                <w:color w:val="000000" w:themeColor="text1"/>
                <w:sz w:val="20"/>
                <w:szCs w:val="20"/>
              </w:rPr>
              <w:t>As indicated by Progress Monitoring Data</w:t>
            </w:r>
          </w:p>
        </w:tc>
      </w:tr>
    </w:tbl>
    <w:p w14:paraId="5012CF8F" w14:textId="77777777" w:rsidR="008C1A75" w:rsidRDefault="008C1A75" w:rsidP="00C244B8">
      <w:pPr>
        <w:spacing w:after="0"/>
        <w:rPr>
          <w:rFonts w:asciiTheme="minorHAnsi" w:hAnsiTheme="minorHAnsi"/>
          <w:color w:val="000000" w:themeColor="text1"/>
        </w:rPr>
      </w:pPr>
    </w:p>
    <w:p w14:paraId="37AEF501" w14:textId="77777777" w:rsidR="00514951" w:rsidRDefault="00514951" w:rsidP="006D5364">
      <w:pPr>
        <w:spacing w:after="0"/>
        <w:jc w:val="center"/>
        <w:rPr>
          <w:rFonts w:asciiTheme="minorHAnsi" w:hAnsiTheme="minorHAnsi"/>
          <w:b/>
          <w:color w:val="000000" w:themeColor="text1"/>
        </w:rPr>
      </w:pPr>
    </w:p>
    <w:p w14:paraId="7CB187E6" w14:textId="77777777" w:rsidR="00BC27CA" w:rsidRPr="00BC27CA" w:rsidRDefault="00BC27CA" w:rsidP="006D5364">
      <w:pPr>
        <w:spacing w:after="0"/>
        <w:jc w:val="center"/>
        <w:rPr>
          <w:rFonts w:asciiTheme="minorHAnsi" w:hAnsiTheme="minorHAnsi"/>
          <w:b/>
          <w:color w:val="000000" w:themeColor="text1"/>
        </w:rPr>
      </w:pPr>
      <w:r w:rsidRPr="00BC27CA">
        <w:rPr>
          <w:rFonts w:asciiTheme="minorHAnsi" w:hAnsiTheme="minorHAnsi"/>
          <w:b/>
          <w:color w:val="000000" w:themeColor="text1"/>
        </w:rPr>
        <w:t>Curriculum and Instruction</w:t>
      </w:r>
    </w:p>
    <w:p w14:paraId="41B7726C" w14:textId="47B18E61" w:rsidR="00F65542" w:rsidRDefault="00BC27CA" w:rsidP="00C6049D">
      <w:pPr>
        <w:spacing w:after="0"/>
        <w:rPr>
          <w:rFonts w:asciiTheme="minorHAnsi" w:hAnsiTheme="minorHAnsi" w:cstheme="minorHAnsi"/>
          <w:color w:val="000000" w:themeColor="text1"/>
        </w:rPr>
      </w:pPr>
      <w:r w:rsidRPr="004C512B">
        <w:rPr>
          <w:rFonts w:asciiTheme="minorHAnsi" w:hAnsiTheme="minorHAnsi" w:cstheme="minorHAnsi"/>
          <w:color w:val="000000" w:themeColor="text1"/>
        </w:rPr>
        <w:t xml:space="preserve">Within this guide, curriculum and instruction have been separated to facilitate discussions. It is understood that the interconnectedness of these two items can make it somewhat difficult to think about them separately, but it is important </w:t>
      </w:r>
      <w:proofErr w:type="gramStart"/>
      <w:r w:rsidR="00BB4086">
        <w:rPr>
          <w:rFonts w:asciiTheme="minorHAnsi" w:hAnsiTheme="minorHAnsi" w:cstheme="minorHAnsi"/>
          <w:color w:val="000000" w:themeColor="text1"/>
        </w:rPr>
        <w:t xml:space="preserve">in order </w:t>
      </w:r>
      <w:r w:rsidRPr="004C512B">
        <w:rPr>
          <w:rFonts w:asciiTheme="minorHAnsi" w:hAnsiTheme="minorHAnsi" w:cstheme="minorHAnsi"/>
          <w:color w:val="000000" w:themeColor="text1"/>
        </w:rPr>
        <w:t>to</w:t>
      </w:r>
      <w:proofErr w:type="gramEnd"/>
      <w:r w:rsidRPr="004C512B">
        <w:rPr>
          <w:rFonts w:asciiTheme="minorHAnsi" w:hAnsiTheme="minorHAnsi" w:cstheme="minorHAnsi"/>
          <w:color w:val="000000" w:themeColor="text1"/>
        </w:rPr>
        <w:t xml:space="preserve"> ensure that both are adequately planned for within the division. Throughout this guide</w:t>
      </w:r>
      <w:r w:rsidR="00BB4086">
        <w:rPr>
          <w:rFonts w:asciiTheme="minorHAnsi" w:hAnsiTheme="minorHAnsi" w:cstheme="minorHAnsi"/>
          <w:color w:val="000000" w:themeColor="text1"/>
        </w:rPr>
        <w:t>,</w:t>
      </w:r>
      <w:r w:rsidRPr="004C512B">
        <w:rPr>
          <w:rFonts w:asciiTheme="minorHAnsi" w:hAnsiTheme="minorHAnsi" w:cstheme="minorHAnsi"/>
          <w:color w:val="000000" w:themeColor="text1"/>
        </w:rPr>
        <w:t xml:space="preserve"> the term </w:t>
      </w:r>
      <w:r w:rsidRPr="001A22F7">
        <w:rPr>
          <w:rFonts w:asciiTheme="minorHAnsi" w:hAnsiTheme="minorHAnsi" w:cstheme="minorHAnsi"/>
          <w:color w:val="000000" w:themeColor="text1"/>
          <w:u w:val="single"/>
        </w:rPr>
        <w:t>standards</w:t>
      </w:r>
      <w:r w:rsidRPr="004C512B">
        <w:rPr>
          <w:rFonts w:asciiTheme="minorHAnsi" w:hAnsiTheme="minorHAnsi" w:cstheme="minorHAnsi"/>
          <w:color w:val="000000" w:themeColor="text1"/>
        </w:rPr>
        <w:t xml:space="preserve"> </w:t>
      </w:r>
      <w:proofErr w:type="gramStart"/>
      <w:r w:rsidRPr="004C512B">
        <w:rPr>
          <w:rFonts w:asciiTheme="minorHAnsi" w:hAnsiTheme="minorHAnsi" w:cstheme="minorHAnsi"/>
          <w:color w:val="000000" w:themeColor="text1"/>
        </w:rPr>
        <w:t>refers</w:t>
      </w:r>
      <w:proofErr w:type="gramEnd"/>
      <w:r w:rsidRPr="004C512B">
        <w:rPr>
          <w:rFonts w:asciiTheme="minorHAnsi" w:hAnsiTheme="minorHAnsi" w:cstheme="minorHAnsi"/>
          <w:color w:val="000000" w:themeColor="text1"/>
        </w:rPr>
        <w:t xml:space="preserve"> to the </w:t>
      </w:r>
      <w:r w:rsidRPr="0047679E">
        <w:rPr>
          <w:rFonts w:asciiTheme="minorHAnsi" w:hAnsiTheme="minorHAnsi" w:cstheme="minorHAnsi"/>
          <w:color w:val="000000" w:themeColor="text1"/>
        </w:rPr>
        <w:t xml:space="preserve">South Dakota </w:t>
      </w:r>
      <w:r w:rsidR="001A22F7" w:rsidRPr="0047679E">
        <w:rPr>
          <w:rFonts w:asciiTheme="minorHAnsi" w:hAnsiTheme="minorHAnsi" w:cstheme="minorHAnsi"/>
          <w:color w:val="000000" w:themeColor="text1"/>
        </w:rPr>
        <w:t>Common Core</w:t>
      </w:r>
      <w:r w:rsidR="00BB4086">
        <w:rPr>
          <w:rFonts w:asciiTheme="minorHAnsi" w:hAnsiTheme="minorHAnsi" w:cstheme="minorHAnsi"/>
          <w:color w:val="000000" w:themeColor="text1"/>
        </w:rPr>
        <w:t>, as well as</w:t>
      </w:r>
      <w:r w:rsidRPr="004C512B">
        <w:rPr>
          <w:rFonts w:asciiTheme="minorHAnsi" w:hAnsiTheme="minorHAnsi" w:cstheme="minorHAnsi"/>
          <w:color w:val="000000" w:themeColor="text1"/>
        </w:rPr>
        <w:t xml:space="preserve"> any local learning standards that have been identified; </w:t>
      </w:r>
      <w:r w:rsidRPr="004C512B">
        <w:rPr>
          <w:rFonts w:asciiTheme="minorHAnsi" w:hAnsiTheme="minorHAnsi" w:cstheme="minorHAnsi"/>
          <w:color w:val="000000" w:themeColor="text1"/>
          <w:u w:val="single"/>
        </w:rPr>
        <w:t>curriculum</w:t>
      </w:r>
      <w:r w:rsidRPr="004C512B">
        <w:rPr>
          <w:rFonts w:asciiTheme="minorHAnsi" w:hAnsiTheme="minorHAnsi" w:cstheme="minorHAnsi"/>
          <w:color w:val="000000" w:themeColor="text1"/>
        </w:rPr>
        <w:t xml:space="preserve"> refers to the materials used to facilitate the learning of those standards</w:t>
      </w:r>
      <w:r w:rsidR="00BB4086">
        <w:rPr>
          <w:rFonts w:asciiTheme="minorHAnsi" w:hAnsiTheme="minorHAnsi" w:cstheme="minorHAnsi"/>
          <w:color w:val="000000" w:themeColor="text1"/>
        </w:rPr>
        <w:t>, as well as</w:t>
      </w:r>
      <w:r>
        <w:rPr>
          <w:rFonts w:asciiTheme="minorHAnsi" w:hAnsiTheme="minorHAnsi" w:cstheme="minorHAnsi"/>
          <w:color w:val="000000" w:themeColor="text1"/>
        </w:rPr>
        <w:t xml:space="preserve"> other knowledge, skills</w:t>
      </w:r>
      <w:r w:rsidR="00BB4086">
        <w:rPr>
          <w:rFonts w:asciiTheme="minorHAnsi" w:hAnsiTheme="minorHAnsi" w:cstheme="minorHAnsi"/>
          <w:color w:val="000000" w:themeColor="text1"/>
        </w:rPr>
        <w:t>,</w:t>
      </w:r>
      <w:r>
        <w:rPr>
          <w:rFonts w:asciiTheme="minorHAnsi" w:hAnsiTheme="minorHAnsi" w:cstheme="minorHAnsi"/>
          <w:color w:val="000000" w:themeColor="text1"/>
        </w:rPr>
        <w:t xml:space="preserve"> and expectations</w:t>
      </w:r>
      <w:r w:rsidRPr="004C512B">
        <w:rPr>
          <w:rFonts w:asciiTheme="minorHAnsi" w:hAnsiTheme="minorHAnsi" w:cstheme="minorHAnsi"/>
          <w:color w:val="000000" w:themeColor="text1"/>
        </w:rPr>
        <w:t xml:space="preserve"> within</w:t>
      </w:r>
      <w:r>
        <w:rPr>
          <w:rFonts w:asciiTheme="minorHAnsi" w:hAnsiTheme="minorHAnsi" w:cstheme="minorHAnsi"/>
          <w:color w:val="000000" w:themeColor="text1"/>
        </w:rPr>
        <w:t xml:space="preserve"> </w:t>
      </w:r>
      <w:r w:rsidR="00BB4086">
        <w:rPr>
          <w:rFonts w:asciiTheme="minorHAnsi" w:hAnsiTheme="minorHAnsi" w:cstheme="minorHAnsi"/>
          <w:color w:val="000000" w:themeColor="text1"/>
        </w:rPr>
        <w:t xml:space="preserve">both </w:t>
      </w:r>
      <w:r>
        <w:rPr>
          <w:rFonts w:asciiTheme="minorHAnsi" w:hAnsiTheme="minorHAnsi" w:cstheme="minorHAnsi"/>
          <w:color w:val="000000" w:themeColor="text1"/>
        </w:rPr>
        <w:t>the core and</w:t>
      </w:r>
      <w:r w:rsidR="00BB4086">
        <w:rPr>
          <w:rFonts w:asciiTheme="minorHAnsi" w:hAnsiTheme="minorHAnsi" w:cstheme="minorHAnsi"/>
          <w:color w:val="000000" w:themeColor="text1"/>
        </w:rPr>
        <w:t xml:space="preserve"> </w:t>
      </w:r>
      <w:r>
        <w:rPr>
          <w:rFonts w:asciiTheme="minorHAnsi" w:hAnsiTheme="minorHAnsi" w:cstheme="minorHAnsi"/>
          <w:color w:val="000000" w:themeColor="text1"/>
        </w:rPr>
        <w:t>intervention; and</w:t>
      </w:r>
      <w:r w:rsidRPr="004C512B">
        <w:rPr>
          <w:rFonts w:asciiTheme="minorHAnsi" w:hAnsiTheme="minorHAnsi" w:cstheme="minorHAnsi"/>
          <w:color w:val="000000" w:themeColor="text1"/>
        </w:rPr>
        <w:t xml:space="preserve"> </w:t>
      </w:r>
      <w:r w:rsidRPr="004C512B">
        <w:rPr>
          <w:rFonts w:asciiTheme="minorHAnsi" w:hAnsiTheme="minorHAnsi" w:cstheme="minorHAnsi"/>
          <w:color w:val="000000" w:themeColor="text1"/>
          <w:u w:val="single"/>
        </w:rPr>
        <w:t>instruction</w:t>
      </w:r>
      <w:r w:rsidRPr="004C512B">
        <w:rPr>
          <w:rFonts w:asciiTheme="minorHAnsi" w:hAnsiTheme="minorHAnsi" w:cstheme="minorHAnsi"/>
          <w:color w:val="000000" w:themeColor="text1"/>
        </w:rPr>
        <w:t xml:space="preserve"> refers to how the standards</w:t>
      </w:r>
      <w:r>
        <w:rPr>
          <w:rFonts w:asciiTheme="minorHAnsi" w:hAnsiTheme="minorHAnsi" w:cstheme="minorHAnsi"/>
          <w:color w:val="000000" w:themeColor="text1"/>
        </w:rPr>
        <w:t>, knowledge, skills</w:t>
      </w:r>
      <w:r w:rsidR="00BB4086">
        <w:rPr>
          <w:rFonts w:asciiTheme="minorHAnsi" w:hAnsiTheme="minorHAnsi" w:cstheme="minorHAnsi"/>
          <w:color w:val="000000" w:themeColor="text1"/>
        </w:rPr>
        <w:t>,</w:t>
      </w:r>
      <w:r>
        <w:rPr>
          <w:rFonts w:asciiTheme="minorHAnsi" w:hAnsiTheme="minorHAnsi" w:cstheme="minorHAnsi"/>
          <w:color w:val="000000" w:themeColor="text1"/>
        </w:rPr>
        <w:t xml:space="preserve"> and expectations</w:t>
      </w:r>
      <w:r w:rsidRPr="004C512B">
        <w:rPr>
          <w:rFonts w:asciiTheme="minorHAnsi" w:hAnsiTheme="minorHAnsi" w:cstheme="minorHAnsi"/>
          <w:color w:val="000000" w:themeColor="text1"/>
        </w:rPr>
        <w:t xml:space="preserve"> are taught. </w:t>
      </w:r>
    </w:p>
    <w:p w14:paraId="35AD7A6B" w14:textId="77777777" w:rsidR="00F65542" w:rsidRDefault="00F65542" w:rsidP="00C6049D">
      <w:pPr>
        <w:spacing w:after="0"/>
        <w:rPr>
          <w:rFonts w:asciiTheme="minorHAnsi" w:hAnsiTheme="minorHAnsi" w:cstheme="minorHAnsi"/>
          <w:color w:val="000000" w:themeColor="text1"/>
        </w:rPr>
      </w:pPr>
    </w:p>
    <w:p w14:paraId="5B3E24E6" w14:textId="77777777" w:rsidR="004925C3" w:rsidRPr="002A1FA5" w:rsidRDefault="004925C3" w:rsidP="00C6049D">
      <w:pPr>
        <w:spacing w:after="0"/>
        <w:rPr>
          <w:rFonts w:asciiTheme="minorHAnsi" w:hAnsiTheme="minorHAnsi" w:cstheme="minorHAnsi"/>
          <w:color w:val="000000" w:themeColor="text1"/>
          <w:u w:val="single"/>
        </w:rPr>
      </w:pPr>
      <w:r w:rsidRPr="002A1FA5">
        <w:rPr>
          <w:rFonts w:asciiTheme="minorHAnsi" w:hAnsiTheme="minorHAnsi"/>
          <w:color w:val="000000" w:themeColor="text1"/>
          <w:u w:val="single"/>
        </w:rPr>
        <w:t>Curriculum</w:t>
      </w:r>
      <w:r w:rsidR="00E1625F" w:rsidRPr="002A1FA5">
        <w:rPr>
          <w:rFonts w:asciiTheme="minorHAnsi" w:hAnsiTheme="minorHAnsi"/>
          <w:color w:val="000000" w:themeColor="text1"/>
          <w:u w:val="single"/>
        </w:rPr>
        <w:t xml:space="preserve">  </w:t>
      </w:r>
    </w:p>
    <w:p w14:paraId="7A1A7713" w14:textId="343A800C" w:rsidR="00A4130A" w:rsidRPr="00A41901" w:rsidRDefault="004D59F4" w:rsidP="00C6049D">
      <w:pPr>
        <w:spacing w:after="0"/>
        <w:rPr>
          <w:rFonts w:asciiTheme="minorHAnsi" w:hAnsiTheme="minorHAnsi" w:cstheme="minorHAnsi"/>
          <w:color w:val="000000" w:themeColor="text1"/>
        </w:rPr>
      </w:pPr>
      <w:r w:rsidRPr="004C512B">
        <w:rPr>
          <w:rFonts w:asciiTheme="minorHAnsi" w:hAnsiTheme="minorHAnsi" w:cstheme="minorHAnsi"/>
          <w:color w:val="000000" w:themeColor="text1"/>
        </w:rPr>
        <w:t xml:space="preserve">MTSS </w:t>
      </w:r>
      <w:r w:rsidR="00A4130A" w:rsidRPr="004C512B">
        <w:rPr>
          <w:rFonts w:asciiTheme="minorHAnsi" w:hAnsiTheme="minorHAnsi" w:cstheme="minorHAnsi"/>
          <w:color w:val="000000" w:themeColor="text1"/>
        </w:rPr>
        <w:t xml:space="preserve">involves using both </w:t>
      </w:r>
      <w:proofErr w:type="gramStart"/>
      <w:r w:rsidR="00BB4086">
        <w:rPr>
          <w:rFonts w:asciiTheme="minorHAnsi" w:hAnsiTheme="minorHAnsi" w:cstheme="minorHAnsi"/>
          <w:color w:val="000000" w:themeColor="text1"/>
        </w:rPr>
        <w:t>problem</w:t>
      </w:r>
      <w:proofErr w:type="gramEnd"/>
      <w:r w:rsidR="00BB4086">
        <w:rPr>
          <w:rFonts w:asciiTheme="minorHAnsi" w:hAnsiTheme="minorHAnsi" w:cstheme="minorHAnsi"/>
          <w:color w:val="000000" w:themeColor="text1"/>
        </w:rPr>
        <w:t xml:space="preserve"> solving and </w:t>
      </w:r>
      <w:r w:rsidR="00A4130A" w:rsidRPr="004C512B">
        <w:rPr>
          <w:rFonts w:asciiTheme="minorHAnsi" w:hAnsiTheme="minorHAnsi" w:cstheme="minorHAnsi"/>
          <w:color w:val="000000" w:themeColor="text1"/>
        </w:rPr>
        <w:t xml:space="preserve">a curricula protocol in the </w:t>
      </w:r>
      <w:r w:rsidR="00BC27CA">
        <w:rPr>
          <w:rFonts w:asciiTheme="minorHAnsi" w:hAnsiTheme="minorHAnsi" w:cstheme="minorHAnsi"/>
          <w:color w:val="000000" w:themeColor="text1"/>
        </w:rPr>
        <w:t>designing</w:t>
      </w:r>
      <w:r w:rsidR="00A4130A" w:rsidRPr="004C512B">
        <w:rPr>
          <w:rFonts w:asciiTheme="minorHAnsi" w:hAnsiTheme="minorHAnsi" w:cstheme="minorHAnsi"/>
          <w:color w:val="000000" w:themeColor="text1"/>
        </w:rPr>
        <w:t xml:space="preserve"> of instruction</w:t>
      </w:r>
      <w:r w:rsidR="0073748A">
        <w:rPr>
          <w:rFonts w:asciiTheme="minorHAnsi" w:hAnsiTheme="minorHAnsi" w:cstheme="minorHAnsi"/>
          <w:color w:val="000000" w:themeColor="text1"/>
        </w:rPr>
        <w:t xml:space="preserve"> </w:t>
      </w:r>
      <w:r w:rsidR="00BC27CA">
        <w:rPr>
          <w:rFonts w:asciiTheme="minorHAnsi" w:hAnsiTheme="minorHAnsi" w:cstheme="minorHAnsi"/>
          <w:color w:val="000000" w:themeColor="text1"/>
        </w:rPr>
        <w:t>for</w:t>
      </w:r>
      <w:r w:rsidR="0073748A">
        <w:rPr>
          <w:rFonts w:asciiTheme="minorHAnsi" w:hAnsiTheme="minorHAnsi" w:cstheme="minorHAnsi"/>
          <w:color w:val="000000" w:themeColor="text1"/>
        </w:rPr>
        <w:t xml:space="preserve"> academics and behavior</w:t>
      </w:r>
      <w:r w:rsidR="00A4130A" w:rsidRPr="004C512B">
        <w:rPr>
          <w:rFonts w:asciiTheme="minorHAnsi" w:hAnsiTheme="minorHAnsi" w:cstheme="minorHAnsi"/>
          <w:color w:val="000000" w:themeColor="text1"/>
        </w:rPr>
        <w:t xml:space="preserve">. In practice, this is operationalized by having a curricula protocol that identifies the materials used to teach the </w:t>
      </w:r>
      <w:r w:rsidR="0073748A">
        <w:rPr>
          <w:rFonts w:asciiTheme="minorHAnsi" w:hAnsiTheme="minorHAnsi" w:cstheme="minorHAnsi"/>
          <w:color w:val="000000" w:themeColor="text1"/>
        </w:rPr>
        <w:t>knowledge</w:t>
      </w:r>
      <w:r w:rsidR="00BC27CA">
        <w:rPr>
          <w:rFonts w:asciiTheme="minorHAnsi" w:hAnsiTheme="minorHAnsi" w:cstheme="minorHAnsi"/>
          <w:color w:val="000000" w:themeColor="text1"/>
        </w:rPr>
        <w:t xml:space="preserve">, </w:t>
      </w:r>
      <w:r w:rsidR="0073748A">
        <w:rPr>
          <w:rFonts w:asciiTheme="minorHAnsi" w:hAnsiTheme="minorHAnsi" w:cstheme="minorHAnsi"/>
          <w:color w:val="000000" w:themeColor="text1"/>
        </w:rPr>
        <w:t>skills</w:t>
      </w:r>
      <w:r w:rsidR="00BB4086">
        <w:rPr>
          <w:rFonts w:asciiTheme="minorHAnsi" w:hAnsiTheme="minorHAnsi" w:cstheme="minorHAnsi"/>
          <w:color w:val="000000" w:themeColor="text1"/>
        </w:rPr>
        <w:t>,</w:t>
      </w:r>
      <w:r w:rsidR="00BC27CA">
        <w:rPr>
          <w:rFonts w:asciiTheme="minorHAnsi" w:hAnsiTheme="minorHAnsi" w:cstheme="minorHAnsi"/>
          <w:color w:val="000000" w:themeColor="text1"/>
        </w:rPr>
        <w:t xml:space="preserve"> and expectations</w:t>
      </w:r>
      <w:r w:rsidR="00A4130A" w:rsidRPr="004C512B">
        <w:rPr>
          <w:rFonts w:asciiTheme="minorHAnsi" w:hAnsiTheme="minorHAnsi" w:cstheme="minorHAnsi"/>
          <w:color w:val="000000" w:themeColor="text1"/>
        </w:rPr>
        <w:t xml:space="preserve"> at </w:t>
      </w:r>
      <w:r w:rsidR="0073748A">
        <w:rPr>
          <w:rFonts w:asciiTheme="minorHAnsi" w:hAnsiTheme="minorHAnsi" w:cstheme="minorHAnsi"/>
          <w:color w:val="000000" w:themeColor="text1"/>
        </w:rPr>
        <w:t>each</w:t>
      </w:r>
      <w:r w:rsidR="00A4130A" w:rsidRPr="004C512B">
        <w:rPr>
          <w:rFonts w:asciiTheme="minorHAnsi" w:hAnsiTheme="minorHAnsi" w:cstheme="minorHAnsi"/>
          <w:color w:val="000000" w:themeColor="text1"/>
        </w:rPr>
        <w:t xml:space="preserve"> </w:t>
      </w:r>
      <w:r w:rsidR="0073748A" w:rsidRPr="004C512B">
        <w:rPr>
          <w:rFonts w:asciiTheme="minorHAnsi" w:hAnsiTheme="minorHAnsi" w:cstheme="minorHAnsi"/>
          <w:color w:val="000000" w:themeColor="text1"/>
        </w:rPr>
        <w:t>tier</w:t>
      </w:r>
      <w:r w:rsidR="0073748A">
        <w:rPr>
          <w:rFonts w:asciiTheme="minorHAnsi" w:hAnsiTheme="minorHAnsi" w:cstheme="minorHAnsi"/>
          <w:color w:val="000000" w:themeColor="text1"/>
        </w:rPr>
        <w:t xml:space="preserve"> for common areas of student need</w:t>
      </w:r>
      <w:r w:rsidR="00BB4086">
        <w:rPr>
          <w:rFonts w:asciiTheme="minorHAnsi" w:hAnsiTheme="minorHAnsi" w:cstheme="minorHAnsi"/>
          <w:color w:val="000000" w:themeColor="text1"/>
        </w:rPr>
        <w:t>, as well as</w:t>
      </w:r>
      <w:r w:rsidR="00A4130A" w:rsidRPr="004C512B">
        <w:rPr>
          <w:rFonts w:asciiTheme="minorHAnsi" w:hAnsiTheme="minorHAnsi" w:cstheme="minorHAnsi"/>
          <w:color w:val="000000" w:themeColor="text1"/>
        </w:rPr>
        <w:t xml:space="preserve"> a problem-solving process driven by data that </w:t>
      </w:r>
      <w:r w:rsidR="00BC27CA">
        <w:rPr>
          <w:rFonts w:asciiTheme="minorHAnsi" w:hAnsiTheme="minorHAnsi" w:cstheme="minorHAnsi"/>
          <w:color w:val="000000" w:themeColor="text1"/>
        </w:rPr>
        <w:t xml:space="preserve">enables teams </w:t>
      </w:r>
      <w:r w:rsidR="00BC27CA" w:rsidRPr="00A41901">
        <w:rPr>
          <w:rFonts w:asciiTheme="minorHAnsi" w:hAnsiTheme="minorHAnsi" w:cstheme="minorHAnsi"/>
          <w:color w:val="000000" w:themeColor="text1"/>
        </w:rPr>
        <w:t xml:space="preserve">to match student need to appropriate </w:t>
      </w:r>
      <w:r w:rsidR="00A4130A" w:rsidRPr="00A41901">
        <w:rPr>
          <w:rFonts w:asciiTheme="minorHAnsi" w:hAnsiTheme="minorHAnsi" w:cstheme="minorHAnsi"/>
          <w:color w:val="000000" w:themeColor="text1"/>
        </w:rPr>
        <w:t>curricula identified in the protocol</w:t>
      </w:r>
      <w:r w:rsidR="00BB4086">
        <w:rPr>
          <w:rFonts w:asciiTheme="minorHAnsi" w:hAnsiTheme="minorHAnsi" w:cstheme="minorHAnsi"/>
          <w:color w:val="000000" w:themeColor="text1"/>
        </w:rPr>
        <w:t>,</w:t>
      </w:r>
      <w:r w:rsidR="00BC27CA" w:rsidRPr="00A41901">
        <w:rPr>
          <w:rFonts w:asciiTheme="minorHAnsi" w:hAnsiTheme="minorHAnsi" w:cstheme="minorHAnsi"/>
          <w:color w:val="000000" w:themeColor="text1"/>
        </w:rPr>
        <w:t xml:space="preserve"> or </w:t>
      </w:r>
      <w:r w:rsidR="0073748A" w:rsidRPr="00A41901">
        <w:rPr>
          <w:rFonts w:asciiTheme="minorHAnsi" w:hAnsiTheme="minorHAnsi" w:cstheme="minorHAnsi"/>
          <w:color w:val="000000" w:themeColor="text1"/>
        </w:rPr>
        <w:t>to design and customize instruction when the curriculum prot</w:t>
      </w:r>
      <w:r w:rsidR="00BC27CA" w:rsidRPr="00A41901">
        <w:rPr>
          <w:rFonts w:asciiTheme="minorHAnsi" w:hAnsiTheme="minorHAnsi" w:cstheme="minorHAnsi"/>
          <w:color w:val="000000" w:themeColor="text1"/>
        </w:rPr>
        <w:t>ocol does not match or meet student need.</w:t>
      </w:r>
      <w:r w:rsidR="00A4130A" w:rsidRPr="00A41901">
        <w:rPr>
          <w:rFonts w:asciiTheme="minorHAnsi" w:hAnsiTheme="minorHAnsi" w:cstheme="minorHAnsi"/>
          <w:color w:val="000000" w:themeColor="text1"/>
        </w:rPr>
        <w:t xml:space="preserve"> </w:t>
      </w:r>
    </w:p>
    <w:p w14:paraId="645706D7" w14:textId="77777777" w:rsidR="00152BF6" w:rsidRDefault="00152BF6" w:rsidP="00C244B8">
      <w:pPr>
        <w:spacing w:after="0"/>
        <w:jc w:val="both"/>
        <w:rPr>
          <w:rFonts w:asciiTheme="minorHAnsi" w:hAnsiTheme="minorHAnsi" w:cstheme="minorHAnsi"/>
          <w:color w:val="000000" w:themeColor="text1"/>
        </w:rPr>
      </w:pPr>
    </w:p>
    <w:p w14:paraId="79AE5885" w14:textId="77777777" w:rsidR="00FD6251" w:rsidRPr="00A41901" w:rsidRDefault="00FD6251" w:rsidP="00FD6251">
      <w:pPr>
        <w:spacing w:after="0"/>
        <w:rPr>
          <w:rFonts w:asciiTheme="minorHAnsi" w:hAnsiTheme="minorHAnsi"/>
          <w:color w:val="000000" w:themeColor="text1"/>
        </w:rPr>
      </w:pPr>
      <w:r>
        <w:rPr>
          <w:rFonts w:asciiTheme="minorHAnsi" w:hAnsiTheme="minorHAnsi"/>
          <w:color w:val="000000" w:themeColor="text1"/>
        </w:rPr>
        <w:t>Below is the</w:t>
      </w:r>
      <w:r w:rsidRPr="00A41901">
        <w:rPr>
          <w:rFonts w:asciiTheme="minorHAnsi" w:hAnsiTheme="minorHAnsi"/>
          <w:color w:val="000000" w:themeColor="text1"/>
        </w:rPr>
        <w:t xml:space="preserve"> critical component for </w:t>
      </w:r>
      <w:r>
        <w:rPr>
          <w:rFonts w:asciiTheme="minorHAnsi" w:hAnsiTheme="minorHAnsi"/>
          <w:color w:val="000000" w:themeColor="text1"/>
        </w:rPr>
        <w:t>curriculum</w:t>
      </w:r>
      <w:r w:rsidRPr="00A41901">
        <w:rPr>
          <w:rFonts w:asciiTheme="minorHAnsi" w:hAnsiTheme="minorHAnsi"/>
          <w:color w:val="000000" w:themeColor="text1"/>
        </w:rPr>
        <w:t xml:space="preserve"> </w:t>
      </w:r>
      <w:r>
        <w:rPr>
          <w:rFonts w:asciiTheme="minorHAnsi" w:hAnsiTheme="minorHAnsi"/>
          <w:color w:val="000000" w:themeColor="text1"/>
        </w:rPr>
        <w:t>from</w:t>
      </w:r>
      <w:r w:rsidRPr="00A41901">
        <w:rPr>
          <w:rFonts w:asciiTheme="minorHAnsi" w:hAnsiTheme="minorHAnsi"/>
          <w:color w:val="000000" w:themeColor="text1"/>
        </w:rPr>
        <w:t xml:space="preserve"> the </w:t>
      </w:r>
      <w:r w:rsidRPr="00A41901">
        <w:rPr>
          <w:rFonts w:asciiTheme="minorHAnsi" w:hAnsiTheme="minorHAnsi"/>
          <w:i/>
        </w:rPr>
        <w:t>South Dakota Multi-Tier System of Supports Practice Profile</w:t>
      </w:r>
      <w:r w:rsidRPr="00A41901">
        <w:rPr>
          <w:rFonts w:asciiTheme="minorHAnsi" w:hAnsiTheme="minorHAnsi"/>
        </w:rPr>
        <w:t>.</w:t>
      </w:r>
    </w:p>
    <w:p w14:paraId="3086CE2B" w14:textId="77777777" w:rsidR="00FD6251" w:rsidRPr="00A41901" w:rsidRDefault="00FD6251" w:rsidP="00C244B8">
      <w:pPr>
        <w:spacing w:after="0"/>
        <w:jc w:val="both"/>
        <w:rPr>
          <w:rFonts w:asciiTheme="minorHAnsi" w:hAnsiTheme="minorHAnsi" w:cstheme="minorHAnsi"/>
          <w:color w:val="000000" w:themeColor="text1"/>
        </w:rPr>
      </w:pPr>
    </w:p>
    <w:tbl>
      <w:tblPr>
        <w:tblStyle w:val="TableGrid"/>
        <w:tblW w:w="9576" w:type="dxa"/>
        <w:tblLook w:val="04A0" w:firstRow="1" w:lastRow="0" w:firstColumn="1" w:lastColumn="0" w:noHBand="0" w:noVBand="1"/>
      </w:tblPr>
      <w:tblGrid>
        <w:gridCol w:w="9576"/>
      </w:tblGrid>
      <w:tr w:rsidR="00152BF6" w:rsidRPr="00A41901" w14:paraId="1ECC0D94" w14:textId="77777777" w:rsidTr="00152BF6">
        <w:tc>
          <w:tcPr>
            <w:tcW w:w="9576" w:type="dxa"/>
            <w:shd w:val="clear" w:color="auto" w:fill="C2D69B" w:themeFill="accent3" w:themeFillTint="99"/>
          </w:tcPr>
          <w:p w14:paraId="3EA0182B" w14:textId="434F17BD" w:rsidR="00152BF6" w:rsidRPr="00A41901" w:rsidRDefault="00152BF6" w:rsidP="00703E2C">
            <w:pPr>
              <w:rPr>
                <w:rFonts w:asciiTheme="minorHAnsi" w:hAnsiTheme="minorHAnsi"/>
              </w:rPr>
            </w:pPr>
            <w:r w:rsidRPr="00A41901">
              <w:rPr>
                <w:rFonts w:asciiTheme="minorHAnsi" w:hAnsiTheme="minorHAnsi"/>
                <w:b/>
                <w:color w:val="000000" w:themeColor="text1"/>
              </w:rPr>
              <w:t xml:space="preserve">Critical Component: </w:t>
            </w:r>
            <w:r w:rsidRPr="00A41901">
              <w:rPr>
                <w:rFonts w:asciiTheme="minorHAnsi" w:hAnsiTheme="minorHAnsi"/>
                <w:color w:val="000000" w:themeColor="text1"/>
              </w:rPr>
              <w:t xml:space="preserve">An articulated </w:t>
            </w:r>
            <w:r w:rsidRPr="00A41901">
              <w:rPr>
                <w:rFonts w:asciiTheme="minorHAnsi" w:hAnsiTheme="minorHAnsi"/>
                <w:b/>
                <w:color w:val="000000" w:themeColor="text1"/>
              </w:rPr>
              <w:t>Curriculum</w:t>
            </w:r>
            <w:r w:rsidRPr="00A41901">
              <w:rPr>
                <w:rFonts w:asciiTheme="minorHAnsi" w:hAnsiTheme="minorHAnsi"/>
                <w:color w:val="000000" w:themeColor="text1"/>
              </w:rPr>
              <w:t xml:space="preserve"> protocol provides evidence-based and aligned resources to support student learning across all tiers.</w:t>
            </w:r>
          </w:p>
        </w:tc>
      </w:tr>
      <w:tr w:rsidR="00152BF6" w:rsidRPr="00A41901" w14:paraId="2CBD39C3" w14:textId="77777777" w:rsidTr="003E78CA">
        <w:tc>
          <w:tcPr>
            <w:tcW w:w="9576" w:type="dxa"/>
            <w:shd w:val="clear" w:color="auto" w:fill="EAF1DD" w:themeFill="accent3" w:themeFillTint="33"/>
          </w:tcPr>
          <w:p w14:paraId="1531A615" w14:textId="77777777" w:rsidR="00152BF6" w:rsidRPr="00A41901" w:rsidRDefault="00152BF6" w:rsidP="00703E2C">
            <w:pPr>
              <w:rPr>
                <w:rFonts w:asciiTheme="minorHAnsi" w:hAnsiTheme="minorHAnsi"/>
                <w:b/>
              </w:rPr>
            </w:pPr>
            <w:r w:rsidRPr="00A41901">
              <w:rPr>
                <w:rFonts w:asciiTheme="minorHAnsi" w:hAnsiTheme="minorHAnsi"/>
                <w:b/>
              </w:rPr>
              <w:t>Expected Implementation</w:t>
            </w:r>
          </w:p>
        </w:tc>
      </w:tr>
      <w:tr w:rsidR="00152BF6" w:rsidRPr="00A41901" w14:paraId="12D92EDA" w14:textId="77777777" w:rsidTr="00152BF6">
        <w:tc>
          <w:tcPr>
            <w:tcW w:w="9576" w:type="dxa"/>
          </w:tcPr>
          <w:p w14:paraId="725DC847" w14:textId="6461BA06" w:rsidR="00152BF6" w:rsidRPr="00A41901" w:rsidRDefault="00152BF6" w:rsidP="00152BF6">
            <w:pPr>
              <w:pStyle w:val="ListParagraph"/>
              <w:numPr>
                <w:ilvl w:val="0"/>
                <w:numId w:val="12"/>
              </w:numPr>
              <w:rPr>
                <w:rFonts w:asciiTheme="minorHAnsi" w:hAnsiTheme="minorHAnsi"/>
              </w:rPr>
            </w:pPr>
            <w:r w:rsidRPr="00A41901">
              <w:rPr>
                <w:rFonts w:asciiTheme="minorHAnsi" w:hAnsiTheme="minorHAnsi"/>
              </w:rPr>
              <w:t>A curriculum protocol is used to ensure aligned</w:t>
            </w:r>
            <w:r w:rsidR="00F5040A">
              <w:rPr>
                <w:rFonts w:asciiTheme="minorHAnsi" w:hAnsiTheme="minorHAnsi"/>
              </w:rPr>
              <w:t>,</w:t>
            </w:r>
            <w:r w:rsidRPr="00A41901">
              <w:rPr>
                <w:rFonts w:asciiTheme="minorHAnsi" w:hAnsiTheme="minorHAnsi"/>
              </w:rPr>
              <w:t xml:space="preserve"> evidence-based curricula are used for all instruction and intervention (Tier</w:t>
            </w:r>
            <w:r w:rsidR="00F5040A">
              <w:rPr>
                <w:rFonts w:asciiTheme="minorHAnsi" w:hAnsiTheme="minorHAnsi"/>
              </w:rPr>
              <w:t>s</w:t>
            </w:r>
            <w:r w:rsidRPr="00A41901">
              <w:rPr>
                <w:rFonts w:asciiTheme="minorHAnsi" w:hAnsiTheme="minorHAnsi"/>
              </w:rPr>
              <w:t xml:space="preserve"> I, II,</w:t>
            </w:r>
            <w:r w:rsidR="00F65542">
              <w:rPr>
                <w:rFonts w:asciiTheme="minorHAnsi" w:hAnsiTheme="minorHAnsi"/>
              </w:rPr>
              <w:t xml:space="preserve"> and</w:t>
            </w:r>
            <w:r w:rsidRPr="00A41901">
              <w:rPr>
                <w:rFonts w:asciiTheme="minorHAnsi" w:hAnsiTheme="minorHAnsi"/>
              </w:rPr>
              <w:t xml:space="preserve"> III). </w:t>
            </w:r>
          </w:p>
        </w:tc>
      </w:tr>
    </w:tbl>
    <w:p w14:paraId="30E719C4" w14:textId="77777777" w:rsidR="00216D32" w:rsidRDefault="00216D32" w:rsidP="00C244B8">
      <w:pPr>
        <w:spacing w:after="0"/>
        <w:rPr>
          <w:rFonts w:asciiTheme="minorHAnsi" w:hAnsiTheme="minorHAnsi"/>
          <w:color w:val="000000" w:themeColor="text1"/>
        </w:rPr>
      </w:pPr>
    </w:p>
    <w:p w14:paraId="2CD4535D" w14:textId="43B2BEB0" w:rsidR="004925C3" w:rsidRDefault="00216D32" w:rsidP="00C244B8">
      <w:pPr>
        <w:spacing w:after="0"/>
        <w:rPr>
          <w:rFonts w:asciiTheme="minorHAnsi" w:hAnsiTheme="minorHAnsi" w:cstheme="minorHAnsi"/>
          <w:color w:val="000000" w:themeColor="text1"/>
        </w:rPr>
      </w:pPr>
      <w:r>
        <w:rPr>
          <w:rFonts w:asciiTheme="minorHAnsi" w:hAnsiTheme="minorHAnsi"/>
          <w:color w:val="000000" w:themeColor="text1"/>
        </w:rPr>
        <w:t>While there is a single item in th</w:t>
      </w:r>
      <w:r w:rsidR="00F5040A">
        <w:rPr>
          <w:rFonts w:asciiTheme="minorHAnsi" w:hAnsiTheme="minorHAnsi"/>
          <w:color w:val="000000" w:themeColor="text1"/>
        </w:rPr>
        <w:t>is</w:t>
      </w:r>
      <w:r>
        <w:rPr>
          <w:rFonts w:asciiTheme="minorHAnsi" w:hAnsiTheme="minorHAnsi"/>
          <w:color w:val="000000" w:themeColor="text1"/>
        </w:rPr>
        <w:t xml:space="preserve"> critical component, creating the curriculum protocol is </w:t>
      </w:r>
      <w:r w:rsidR="004A6B51">
        <w:rPr>
          <w:rFonts w:asciiTheme="minorHAnsi" w:hAnsiTheme="minorHAnsi"/>
          <w:color w:val="000000" w:themeColor="text1"/>
        </w:rPr>
        <w:t xml:space="preserve">a </w:t>
      </w:r>
      <w:r>
        <w:rPr>
          <w:rFonts w:asciiTheme="minorHAnsi" w:hAnsiTheme="minorHAnsi"/>
          <w:color w:val="000000" w:themeColor="text1"/>
        </w:rPr>
        <w:t xml:space="preserve">large task and will take time for the team to develop. </w:t>
      </w:r>
      <w:r w:rsidR="000B6FF0" w:rsidRPr="00A41901">
        <w:rPr>
          <w:rFonts w:asciiTheme="minorHAnsi" w:hAnsiTheme="minorHAnsi"/>
          <w:color w:val="000000" w:themeColor="text1"/>
        </w:rPr>
        <w:t>All curricula included in the protocol must have a strong evidence</w:t>
      </w:r>
      <w:r w:rsidR="00F5040A">
        <w:rPr>
          <w:rFonts w:asciiTheme="minorHAnsi" w:hAnsiTheme="minorHAnsi"/>
          <w:color w:val="000000" w:themeColor="text1"/>
        </w:rPr>
        <w:t xml:space="preserve"> </w:t>
      </w:r>
      <w:proofErr w:type="gramStart"/>
      <w:r w:rsidR="000B6FF0" w:rsidRPr="00A41901">
        <w:rPr>
          <w:rFonts w:asciiTheme="minorHAnsi" w:hAnsiTheme="minorHAnsi"/>
          <w:color w:val="000000" w:themeColor="text1"/>
        </w:rPr>
        <w:t>base</w:t>
      </w:r>
      <w:r w:rsidR="00F5040A">
        <w:rPr>
          <w:rFonts w:asciiTheme="minorHAnsi" w:hAnsiTheme="minorHAnsi"/>
          <w:color w:val="000000" w:themeColor="text1"/>
        </w:rPr>
        <w:t>,</w:t>
      </w:r>
      <w:r w:rsidR="000B6FF0" w:rsidRPr="00A41901">
        <w:rPr>
          <w:rFonts w:asciiTheme="minorHAnsi" w:hAnsiTheme="minorHAnsi"/>
          <w:color w:val="000000" w:themeColor="text1"/>
        </w:rPr>
        <w:t xml:space="preserve"> and</w:t>
      </w:r>
      <w:proofErr w:type="gramEnd"/>
      <w:r w:rsidR="000B6FF0" w:rsidRPr="00A41901">
        <w:rPr>
          <w:rFonts w:asciiTheme="minorHAnsi" w:hAnsiTheme="minorHAnsi"/>
          <w:color w:val="000000" w:themeColor="text1"/>
        </w:rPr>
        <w:t xml:space="preserve"> be </w:t>
      </w:r>
      <w:r w:rsidR="00E3319C" w:rsidRPr="00A41901">
        <w:rPr>
          <w:rFonts w:asciiTheme="minorHAnsi" w:hAnsiTheme="minorHAnsi"/>
          <w:color w:val="000000" w:themeColor="text1"/>
        </w:rPr>
        <w:t>used with fidelity to</w:t>
      </w:r>
      <w:r w:rsidR="00E3319C" w:rsidRPr="004C512B">
        <w:rPr>
          <w:rFonts w:asciiTheme="minorHAnsi" w:hAnsiTheme="minorHAnsi"/>
          <w:color w:val="000000" w:themeColor="text1"/>
        </w:rPr>
        <w:t xml:space="preserve"> optimize student learning. To ensure alignment with both state standards and interventions, schools should have a protocol indicating which curricula are to be </w:t>
      </w:r>
      <w:r w:rsidR="00E3319C" w:rsidRPr="004C512B">
        <w:rPr>
          <w:rFonts w:asciiTheme="minorHAnsi" w:hAnsiTheme="minorHAnsi"/>
          <w:color w:val="000000" w:themeColor="text1"/>
        </w:rPr>
        <w:lastRenderedPageBreak/>
        <w:t xml:space="preserve">used for core and interventions. By developing a protocol of curricula available, </w:t>
      </w:r>
      <w:r w:rsidR="00F5040A">
        <w:rPr>
          <w:rFonts w:asciiTheme="minorHAnsi" w:hAnsiTheme="minorHAnsi"/>
          <w:color w:val="000000" w:themeColor="text1"/>
        </w:rPr>
        <w:t>the team</w:t>
      </w:r>
      <w:r w:rsidR="00E3319C" w:rsidRPr="004C512B">
        <w:rPr>
          <w:rFonts w:asciiTheme="minorHAnsi" w:hAnsiTheme="minorHAnsi"/>
          <w:color w:val="000000" w:themeColor="text1"/>
        </w:rPr>
        <w:t xml:space="preserve"> ensures not only alignment</w:t>
      </w:r>
      <w:r w:rsidR="00F5040A">
        <w:rPr>
          <w:rFonts w:asciiTheme="minorHAnsi" w:hAnsiTheme="minorHAnsi"/>
          <w:color w:val="000000" w:themeColor="text1"/>
        </w:rPr>
        <w:t>,</w:t>
      </w:r>
      <w:r w:rsidR="00E3319C" w:rsidRPr="004C512B">
        <w:rPr>
          <w:rFonts w:asciiTheme="minorHAnsi" w:hAnsiTheme="minorHAnsi"/>
          <w:color w:val="000000" w:themeColor="text1"/>
        </w:rPr>
        <w:t xml:space="preserve"> but also that staff have </w:t>
      </w:r>
      <w:r w:rsidR="004D16E9">
        <w:rPr>
          <w:rFonts w:asciiTheme="minorHAnsi" w:hAnsiTheme="minorHAnsi"/>
          <w:color w:val="000000" w:themeColor="text1"/>
        </w:rPr>
        <w:t>access to</w:t>
      </w:r>
      <w:r w:rsidR="00E3319C" w:rsidRPr="004C512B">
        <w:rPr>
          <w:rFonts w:asciiTheme="minorHAnsi" w:hAnsiTheme="minorHAnsi"/>
          <w:color w:val="000000" w:themeColor="text1"/>
        </w:rPr>
        <w:t xml:space="preserve"> appropriate resources to provide interventions </w:t>
      </w:r>
      <w:r w:rsidR="00F5040A">
        <w:rPr>
          <w:rFonts w:asciiTheme="minorHAnsi" w:hAnsiTheme="minorHAnsi"/>
          <w:color w:val="000000" w:themeColor="text1"/>
        </w:rPr>
        <w:t>and</w:t>
      </w:r>
      <w:r w:rsidR="00E3319C" w:rsidRPr="004C512B">
        <w:rPr>
          <w:rFonts w:asciiTheme="minorHAnsi" w:hAnsiTheme="minorHAnsi"/>
          <w:color w:val="000000" w:themeColor="text1"/>
        </w:rPr>
        <w:t xml:space="preserve"> a guide for what professional learning opportunities need to be provided to staff</w:t>
      </w:r>
      <w:r w:rsidR="004D16E9">
        <w:rPr>
          <w:rFonts w:asciiTheme="minorHAnsi" w:hAnsiTheme="minorHAnsi"/>
          <w:color w:val="000000" w:themeColor="text1"/>
        </w:rPr>
        <w:t>,</w:t>
      </w:r>
      <w:r w:rsidR="00E3319C" w:rsidRPr="004C512B">
        <w:rPr>
          <w:rFonts w:asciiTheme="minorHAnsi" w:hAnsiTheme="minorHAnsi"/>
          <w:color w:val="000000" w:themeColor="text1"/>
        </w:rPr>
        <w:t xml:space="preserve"> so they </w:t>
      </w:r>
      <w:r w:rsidR="004D16E9">
        <w:rPr>
          <w:rFonts w:asciiTheme="minorHAnsi" w:hAnsiTheme="minorHAnsi"/>
          <w:color w:val="000000" w:themeColor="text1"/>
        </w:rPr>
        <w:t>are able to</w:t>
      </w:r>
      <w:r w:rsidR="00E3319C" w:rsidRPr="004C512B">
        <w:rPr>
          <w:rFonts w:asciiTheme="minorHAnsi" w:hAnsiTheme="minorHAnsi"/>
          <w:color w:val="000000" w:themeColor="text1"/>
        </w:rPr>
        <w:t xml:space="preserve"> use the materials with fidelity. </w:t>
      </w:r>
      <w:r w:rsidR="000B6FF0" w:rsidRPr="004C512B">
        <w:rPr>
          <w:rFonts w:asciiTheme="minorHAnsi" w:hAnsiTheme="minorHAnsi" w:cstheme="minorHAnsi"/>
          <w:color w:val="000000" w:themeColor="text1"/>
        </w:rPr>
        <w:t>The</w:t>
      </w:r>
      <w:r w:rsidR="000B6FF0">
        <w:rPr>
          <w:rFonts w:asciiTheme="minorHAnsi" w:hAnsiTheme="minorHAnsi" w:cstheme="minorHAnsi"/>
          <w:color w:val="000000" w:themeColor="text1"/>
        </w:rPr>
        <w:t xml:space="preserve"> use of the </w:t>
      </w:r>
      <w:r w:rsidR="000B6FF0" w:rsidRPr="004C512B">
        <w:rPr>
          <w:rFonts w:asciiTheme="minorHAnsi" w:hAnsiTheme="minorHAnsi" w:cstheme="minorHAnsi"/>
          <w:color w:val="000000" w:themeColor="text1"/>
        </w:rPr>
        <w:t>problem-solving process ensures that interventions are aligned to the hypothesis and student need.</w:t>
      </w:r>
    </w:p>
    <w:p w14:paraId="688EE47C" w14:textId="77777777" w:rsidR="00BC7271" w:rsidRPr="000B6FF0" w:rsidRDefault="00BC7271" w:rsidP="00C244B8">
      <w:pPr>
        <w:spacing w:after="0"/>
        <w:rPr>
          <w:rFonts w:asciiTheme="minorHAnsi" w:hAnsiTheme="minorHAnsi"/>
          <w:color w:val="000000" w:themeColor="text1"/>
        </w:rPr>
      </w:pPr>
    </w:p>
    <w:p w14:paraId="4CE050BF" w14:textId="77777777" w:rsidR="000B6FF0" w:rsidRPr="00A23176" w:rsidRDefault="000B6FF0" w:rsidP="00C244B8">
      <w:pPr>
        <w:spacing w:after="0"/>
        <w:rPr>
          <w:rFonts w:asciiTheme="minorHAnsi" w:hAnsiTheme="minorHAnsi"/>
          <w:color w:val="000000" w:themeColor="text1"/>
          <w:u w:val="single"/>
        </w:rPr>
      </w:pPr>
      <w:r w:rsidRPr="00A23176">
        <w:rPr>
          <w:rFonts w:asciiTheme="minorHAnsi" w:hAnsiTheme="minorHAnsi"/>
          <w:color w:val="000000" w:themeColor="text1"/>
          <w:u w:val="single"/>
        </w:rPr>
        <w:t>Core Curriculum (</w:t>
      </w:r>
      <w:r w:rsidR="0021743B" w:rsidRPr="00A23176">
        <w:rPr>
          <w:rFonts w:asciiTheme="minorHAnsi" w:hAnsiTheme="minorHAnsi"/>
          <w:color w:val="000000" w:themeColor="text1"/>
          <w:u w:val="single"/>
        </w:rPr>
        <w:t>Tier I</w:t>
      </w:r>
      <w:r w:rsidRPr="00A23176">
        <w:rPr>
          <w:rFonts w:asciiTheme="minorHAnsi" w:hAnsiTheme="minorHAnsi"/>
          <w:color w:val="000000" w:themeColor="text1"/>
          <w:u w:val="single"/>
        </w:rPr>
        <w:t>)</w:t>
      </w:r>
    </w:p>
    <w:p w14:paraId="54869836" w14:textId="36554654" w:rsidR="000B6FF0" w:rsidRPr="00177F47" w:rsidRDefault="000B6FF0" w:rsidP="00C244B8">
      <w:pPr>
        <w:spacing w:after="0"/>
        <w:rPr>
          <w:rFonts w:asciiTheme="minorHAnsi" w:hAnsiTheme="minorHAnsi" w:cstheme="minorHAnsi"/>
          <w:color w:val="FF0000"/>
        </w:rPr>
      </w:pPr>
      <w:r>
        <w:rPr>
          <w:rFonts w:asciiTheme="minorHAnsi" w:hAnsiTheme="minorHAnsi"/>
          <w:color w:val="000000" w:themeColor="text1"/>
        </w:rPr>
        <w:t>The core curriculum is the foundational element of the curriculum protocol</w:t>
      </w:r>
      <w:r w:rsidR="00B121F0">
        <w:rPr>
          <w:rFonts w:asciiTheme="minorHAnsi" w:hAnsiTheme="minorHAnsi"/>
          <w:color w:val="000000" w:themeColor="text1"/>
        </w:rPr>
        <w:t>,</w:t>
      </w:r>
      <w:r w:rsidR="00E139F5">
        <w:rPr>
          <w:rFonts w:asciiTheme="minorHAnsi" w:hAnsiTheme="minorHAnsi"/>
          <w:color w:val="000000" w:themeColor="text1"/>
        </w:rPr>
        <w:t xml:space="preserve"> supporting students</w:t>
      </w:r>
      <w:r w:rsidR="00B121F0">
        <w:rPr>
          <w:rFonts w:asciiTheme="minorHAnsi" w:hAnsiTheme="minorHAnsi"/>
          <w:color w:val="000000" w:themeColor="text1"/>
        </w:rPr>
        <w:t>’</w:t>
      </w:r>
      <w:r w:rsidR="00E139F5">
        <w:rPr>
          <w:rFonts w:asciiTheme="minorHAnsi" w:hAnsiTheme="minorHAnsi"/>
          <w:color w:val="000000" w:themeColor="text1"/>
        </w:rPr>
        <w:t xml:space="preserve"> learning of both academic and behavioral expectations</w:t>
      </w:r>
      <w:r>
        <w:rPr>
          <w:rFonts w:asciiTheme="minorHAnsi" w:hAnsiTheme="minorHAnsi"/>
          <w:color w:val="000000" w:themeColor="text1"/>
        </w:rPr>
        <w:t xml:space="preserve">. </w:t>
      </w:r>
      <w:r w:rsidR="00117734">
        <w:rPr>
          <w:rFonts w:asciiTheme="minorHAnsi" w:hAnsiTheme="minorHAnsi" w:cstheme="minorHAnsi"/>
          <w:color w:val="000000" w:themeColor="text1"/>
        </w:rPr>
        <w:t>Kathleen</w:t>
      </w:r>
      <w:r w:rsidR="007E186D">
        <w:rPr>
          <w:rFonts w:asciiTheme="minorHAnsi" w:hAnsiTheme="minorHAnsi" w:cstheme="minorHAnsi"/>
          <w:color w:val="000000" w:themeColor="text1"/>
        </w:rPr>
        <w:t xml:space="preserve"> </w:t>
      </w:r>
      <w:r w:rsidR="005A2427">
        <w:rPr>
          <w:rFonts w:asciiTheme="minorHAnsi" w:hAnsiTheme="minorHAnsi" w:cstheme="minorHAnsi"/>
          <w:color w:val="000000" w:themeColor="text1"/>
        </w:rPr>
        <w:t xml:space="preserve">Lane, </w:t>
      </w:r>
      <w:r w:rsidR="00117734">
        <w:rPr>
          <w:rFonts w:asciiTheme="minorHAnsi" w:hAnsiTheme="minorHAnsi" w:cstheme="minorHAnsi"/>
          <w:color w:val="000000" w:themeColor="text1"/>
        </w:rPr>
        <w:t xml:space="preserve">Jemma </w:t>
      </w:r>
      <w:proofErr w:type="spellStart"/>
      <w:r w:rsidR="005A2427">
        <w:rPr>
          <w:rFonts w:asciiTheme="minorHAnsi" w:hAnsiTheme="minorHAnsi" w:cstheme="minorHAnsi"/>
          <w:color w:val="000000" w:themeColor="text1"/>
        </w:rPr>
        <w:t>Kal</w:t>
      </w:r>
      <w:r w:rsidR="007E186D">
        <w:rPr>
          <w:rFonts w:asciiTheme="minorHAnsi" w:hAnsiTheme="minorHAnsi" w:cstheme="minorHAnsi"/>
          <w:color w:val="000000" w:themeColor="text1"/>
        </w:rPr>
        <w:t>berg</w:t>
      </w:r>
      <w:proofErr w:type="spellEnd"/>
      <w:r w:rsidR="007E186D">
        <w:rPr>
          <w:rFonts w:asciiTheme="minorHAnsi" w:hAnsiTheme="minorHAnsi" w:cstheme="minorHAnsi"/>
          <w:color w:val="000000" w:themeColor="text1"/>
        </w:rPr>
        <w:t xml:space="preserve">, &amp; </w:t>
      </w:r>
      <w:r w:rsidR="00117734">
        <w:rPr>
          <w:rFonts w:asciiTheme="minorHAnsi" w:hAnsiTheme="minorHAnsi" w:cstheme="minorHAnsi"/>
          <w:color w:val="000000" w:themeColor="text1"/>
        </w:rPr>
        <w:t xml:space="preserve">Holly </w:t>
      </w:r>
      <w:r w:rsidR="007E186D">
        <w:rPr>
          <w:rFonts w:asciiTheme="minorHAnsi" w:hAnsiTheme="minorHAnsi" w:cstheme="minorHAnsi"/>
          <w:color w:val="000000" w:themeColor="text1"/>
        </w:rPr>
        <w:t xml:space="preserve">Menzies </w:t>
      </w:r>
      <w:sdt>
        <w:sdtPr>
          <w:rPr>
            <w:rFonts w:asciiTheme="minorHAnsi" w:hAnsiTheme="minorHAnsi" w:cstheme="minorHAnsi"/>
            <w:color w:val="000000" w:themeColor="text1"/>
          </w:rPr>
          <w:id w:val="772668241"/>
          <w:citation/>
        </w:sdtPr>
        <w:sdtEndPr/>
        <w:sdtContent>
          <w:r w:rsidR="007E186D">
            <w:rPr>
              <w:rFonts w:asciiTheme="minorHAnsi" w:hAnsiTheme="minorHAnsi" w:cstheme="minorHAnsi"/>
              <w:color w:val="000000" w:themeColor="text1"/>
            </w:rPr>
            <w:fldChar w:fldCharType="begin"/>
          </w:r>
          <w:r w:rsidR="007E186D">
            <w:rPr>
              <w:rFonts w:asciiTheme="minorHAnsi" w:hAnsiTheme="minorHAnsi" w:cstheme="minorHAnsi"/>
              <w:color w:val="000000" w:themeColor="text1"/>
            </w:rPr>
            <w:instrText xml:space="preserve">CITATION Lan09 \n  \t  \l 1033 </w:instrText>
          </w:r>
          <w:r w:rsidR="007E186D">
            <w:rPr>
              <w:rFonts w:asciiTheme="minorHAnsi" w:hAnsiTheme="minorHAnsi" w:cstheme="minorHAnsi"/>
              <w:color w:val="000000" w:themeColor="text1"/>
            </w:rPr>
            <w:fldChar w:fldCharType="separate"/>
          </w:r>
          <w:r w:rsidR="00A47DBC" w:rsidRPr="00A47DBC">
            <w:rPr>
              <w:rFonts w:asciiTheme="minorHAnsi" w:hAnsiTheme="minorHAnsi" w:cstheme="minorHAnsi"/>
              <w:noProof/>
              <w:color w:val="000000" w:themeColor="text1"/>
            </w:rPr>
            <w:t>(2009)</w:t>
          </w:r>
          <w:r w:rsidR="007E186D">
            <w:rPr>
              <w:rFonts w:asciiTheme="minorHAnsi" w:hAnsiTheme="minorHAnsi" w:cstheme="minorHAnsi"/>
              <w:color w:val="000000" w:themeColor="text1"/>
            </w:rPr>
            <w:fldChar w:fldCharType="end"/>
          </w:r>
        </w:sdtContent>
      </w:sdt>
      <w:r w:rsidR="007E186D">
        <w:rPr>
          <w:rFonts w:asciiTheme="minorHAnsi" w:hAnsiTheme="minorHAnsi" w:cstheme="minorHAnsi"/>
          <w:color w:val="000000" w:themeColor="text1"/>
        </w:rPr>
        <w:t xml:space="preserve"> </w:t>
      </w:r>
      <w:r w:rsidR="000D358F">
        <w:rPr>
          <w:rFonts w:asciiTheme="minorHAnsi" w:hAnsiTheme="minorHAnsi" w:cstheme="minorHAnsi"/>
          <w:color w:val="000000" w:themeColor="text1"/>
        </w:rPr>
        <w:t xml:space="preserve">include core curricula for </w:t>
      </w:r>
      <w:r w:rsidR="00E139F5">
        <w:rPr>
          <w:rFonts w:asciiTheme="minorHAnsi" w:hAnsiTheme="minorHAnsi" w:cstheme="minorHAnsi"/>
          <w:color w:val="000000" w:themeColor="text1"/>
        </w:rPr>
        <w:t xml:space="preserve">academics, social skills, </w:t>
      </w:r>
      <w:r w:rsidR="000D358F" w:rsidRPr="00E139F5">
        <w:rPr>
          <w:rFonts w:asciiTheme="minorHAnsi" w:hAnsiTheme="minorHAnsi" w:cstheme="minorHAnsi"/>
          <w:color w:val="000000" w:themeColor="text1"/>
        </w:rPr>
        <w:t>and behavior</w:t>
      </w:r>
      <w:r w:rsidR="00117734" w:rsidRPr="00E139F5">
        <w:rPr>
          <w:rFonts w:asciiTheme="minorHAnsi" w:hAnsiTheme="minorHAnsi" w:cstheme="minorHAnsi"/>
          <w:color w:val="000000" w:themeColor="text1"/>
        </w:rPr>
        <w:t xml:space="preserve"> </w:t>
      </w:r>
      <w:r w:rsidR="00117734">
        <w:rPr>
          <w:rFonts w:asciiTheme="minorHAnsi" w:hAnsiTheme="minorHAnsi" w:cstheme="minorHAnsi"/>
          <w:color w:val="000000" w:themeColor="text1"/>
        </w:rPr>
        <w:t xml:space="preserve">as the base elements in the </w:t>
      </w:r>
      <w:proofErr w:type="gramStart"/>
      <w:r w:rsidR="00117734">
        <w:rPr>
          <w:rFonts w:asciiTheme="minorHAnsi" w:hAnsiTheme="minorHAnsi" w:cstheme="minorHAnsi"/>
          <w:color w:val="000000" w:themeColor="text1"/>
        </w:rPr>
        <w:t>3 tiered</w:t>
      </w:r>
      <w:proofErr w:type="gramEnd"/>
      <w:r w:rsidR="00117734">
        <w:rPr>
          <w:rFonts w:asciiTheme="minorHAnsi" w:hAnsiTheme="minorHAnsi" w:cstheme="minorHAnsi"/>
          <w:color w:val="000000" w:themeColor="text1"/>
        </w:rPr>
        <w:t xml:space="preserve"> graphic that is commonly used in MTSS and </w:t>
      </w:r>
      <w:r w:rsidR="008E3408">
        <w:rPr>
          <w:rFonts w:asciiTheme="minorHAnsi" w:hAnsiTheme="minorHAnsi" w:cstheme="minorHAnsi"/>
          <w:color w:val="000000" w:themeColor="text1"/>
        </w:rPr>
        <w:t>Response to Intervention (</w:t>
      </w:r>
      <w:r w:rsidR="00117734">
        <w:rPr>
          <w:rFonts w:asciiTheme="minorHAnsi" w:hAnsiTheme="minorHAnsi" w:cstheme="minorHAnsi"/>
          <w:color w:val="000000" w:themeColor="text1"/>
        </w:rPr>
        <w:t>RtI</w:t>
      </w:r>
      <w:r w:rsidR="008E3408">
        <w:rPr>
          <w:rFonts w:asciiTheme="minorHAnsi" w:hAnsiTheme="minorHAnsi" w:cstheme="minorHAnsi"/>
          <w:color w:val="000000" w:themeColor="text1"/>
        </w:rPr>
        <w:t>)</w:t>
      </w:r>
      <w:r w:rsidR="00117734">
        <w:rPr>
          <w:rFonts w:asciiTheme="minorHAnsi" w:hAnsiTheme="minorHAnsi" w:cstheme="minorHAnsi"/>
          <w:color w:val="000000" w:themeColor="text1"/>
        </w:rPr>
        <w:t xml:space="preserve"> work. </w:t>
      </w:r>
      <w:r w:rsidR="00117734">
        <w:rPr>
          <w:rFonts w:asciiTheme="minorHAnsi" w:hAnsiTheme="minorHAnsi"/>
          <w:color w:val="000000" w:themeColor="text1"/>
        </w:rPr>
        <w:t>The core curriculum is critical</w:t>
      </w:r>
      <w:r w:rsidR="00B121F0">
        <w:rPr>
          <w:rFonts w:asciiTheme="minorHAnsi" w:hAnsiTheme="minorHAnsi"/>
          <w:color w:val="000000" w:themeColor="text1"/>
        </w:rPr>
        <w:t>,</w:t>
      </w:r>
      <w:r w:rsidR="00117734">
        <w:rPr>
          <w:rFonts w:asciiTheme="minorHAnsi" w:hAnsiTheme="minorHAnsi"/>
          <w:color w:val="000000" w:themeColor="text1"/>
        </w:rPr>
        <w:t xml:space="preserve"> </w:t>
      </w:r>
      <w:r w:rsidR="00E139F5">
        <w:rPr>
          <w:rFonts w:asciiTheme="minorHAnsi" w:hAnsiTheme="minorHAnsi"/>
          <w:color w:val="000000" w:themeColor="text1"/>
        </w:rPr>
        <w:t>as</w:t>
      </w:r>
      <w:r w:rsidR="00117734">
        <w:rPr>
          <w:rFonts w:asciiTheme="minorHAnsi" w:hAnsiTheme="minorHAnsi"/>
          <w:color w:val="000000" w:themeColor="text1"/>
        </w:rPr>
        <w:t xml:space="preserve"> it</w:t>
      </w:r>
      <w:r>
        <w:rPr>
          <w:rFonts w:asciiTheme="minorHAnsi" w:hAnsiTheme="minorHAnsi"/>
          <w:color w:val="000000" w:themeColor="text1"/>
        </w:rPr>
        <w:t xml:space="preserve"> is the one curriculum that every student will be receiving</w:t>
      </w:r>
      <w:r w:rsidR="00B121F0">
        <w:rPr>
          <w:rFonts w:asciiTheme="minorHAnsi" w:hAnsiTheme="minorHAnsi"/>
          <w:color w:val="000000" w:themeColor="text1"/>
        </w:rPr>
        <w:t>,</w:t>
      </w:r>
      <w:r>
        <w:rPr>
          <w:rFonts w:asciiTheme="minorHAnsi" w:hAnsiTheme="minorHAnsi"/>
          <w:color w:val="000000" w:themeColor="text1"/>
        </w:rPr>
        <w:t xml:space="preserve"> and </w:t>
      </w:r>
      <w:r w:rsidR="00B121F0">
        <w:rPr>
          <w:rFonts w:asciiTheme="minorHAnsi" w:hAnsiTheme="minorHAnsi"/>
          <w:color w:val="000000" w:themeColor="text1"/>
        </w:rPr>
        <w:t xml:space="preserve">it </w:t>
      </w:r>
      <w:r>
        <w:rPr>
          <w:rFonts w:asciiTheme="minorHAnsi" w:hAnsiTheme="minorHAnsi"/>
          <w:color w:val="000000" w:themeColor="text1"/>
        </w:rPr>
        <w:t>should meet the needs of a significant proportion of the students.</w:t>
      </w:r>
      <w:r w:rsidR="00DF3A8B">
        <w:rPr>
          <w:rFonts w:asciiTheme="minorHAnsi" w:hAnsiTheme="minorHAnsi"/>
          <w:color w:val="000000" w:themeColor="text1"/>
        </w:rPr>
        <w:t xml:space="preserve"> The core curriculum must have a strong evidence base, address all the essential elements of the content area</w:t>
      </w:r>
      <w:r w:rsidR="00B121F0">
        <w:rPr>
          <w:rFonts w:asciiTheme="minorHAnsi" w:hAnsiTheme="minorHAnsi"/>
          <w:color w:val="000000" w:themeColor="text1"/>
        </w:rPr>
        <w:t>,</w:t>
      </w:r>
      <w:r w:rsidR="00DF3A8B">
        <w:rPr>
          <w:rFonts w:asciiTheme="minorHAnsi" w:hAnsiTheme="minorHAnsi"/>
          <w:color w:val="000000" w:themeColor="text1"/>
        </w:rPr>
        <w:t xml:space="preserve"> and be taught with fidelity. Across all grade levels</w:t>
      </w:r>
      <w:r w:rsidR="00B121F0">
        <w:rPr>
          <w:rFonts w:asciiTheme="minorHAnsi" w:hAnsiTheme="minorHAnsi"/>
          <w:color w:val="000000" w:themeColor="text1"/>
        </w:rPr>
        <w:t>,</w:t>
      </w:r>
      <w:r w:rsidR="00DF3A8B">
        <w:rPr>
          <w:rFonts w:asciiTheme="minorHAnsi" w:hAnsiTheme="minorHAnsi"/>
          <w:color w:val="000000" w:themeColor="text1"/>
        </w:rPr>
        <w:t xml:space="preserve"> staff n</w:t>
      </w:r>
      <w:r w:rsidR="00E139F5">
        <w:rPr>
          <w:rFonts w:asciiTheme="minorHAnsi" w:hAnsiTheme="minorHAnsi"/>
          <w:color w:val="000000" w:themeColor="text1"/>
        </w:rPr>
        <w:t xml:space="preserve">eed to consider the core skills, </w:t>
      </w:r>
      <w:r w:rsidR="00DF3A8B">
        <w:rPr>
          <w:rFonts w:asciiTheme="minorHAnsi" w:hAnsiTheme="minorHAnsi"/>
          <w:color w:val="000000" w:themeColor="text1"/>
        </w:rPr>
        <w:t>knowledge</w:t>
      </w:r>
      <w:r w:rsidR="00B121F0">
        <w:rPr>
          <w:rFonts w:asciiTheme="minorHAnsi" w:hAnsiTheme="minorHAnsi"/>
          <w:color w:val="000000" w:themeColor="text1"/>
        </w:rPr>
        <w:t>,</w:t>
      </w:r>
      <w:r w:rsidR="00E139F5">
        <w:rPr>
          <w:rFonts w:asciiTheme="minorHAnsi" w:hAnsiTheme="minorHAnsi"/>
          <w:color w:val="000000" w:themeColor="text1"/>
        </w:rPr>
        <w:t xml:space="preserve"> and expectations</w:t>
      </w:r>
      <w:r w:rsidR="00DF3A8B">
        <w:rPr>
          <w:rFonts w:asciiTheme="minorHAnsi" w:hAnsiTheme="minorHAnsi"/>
          <w:color w:val="000000" w:themeColor="text1"/>
        </w:rPr>
        <w:t xml:space="preserve"> that will be required of students by state</w:t>
      </w:r>
      <w:r w:rsidR="00B121F0">
        <w:rPr>
          <w:rFonts w:asciiTheme="minorHAnsi" w:hAnsiTheme="minorHAnsi"/>
          <w:color w:val="000000" w:themeColor="text1"/>
        </w:rPr>
        <w:t xml:space="preserve"> and local</w:t>
      </w:r>
      <w:r w:rsidR="00DF3A8B">
        <w:rPr>
          <w:rFonts w:asciiTheme="minorHAnsi" w:hAnsiTheme="minorHAnsi"/>
          <w:color w:val="000000" w:themeColor="text1"/>
        </w:rPr>
        <w:t xml:space="preserve"> standards. </w:t>
      </w:r>
      <w:r w:rsidR="00E16B81">
        <w:rPr>
          <w:rFonts w:asciiTheme="minorHAnsi" w:hAnsiTheme="minorHAnsi"/>
          <w:color w:val="000000" w:themeColor="text1"/>
        </w:rPr>
        <w:t xml:space="preserve">The core </w:t>
      </w:r>
      <w:r w:rsidR="0004783B">
        <w:rPr>
          <w:rFonts w:asciiTheme="minorHAnsi" w:hAnsiTheme="minorHAnsi"/>
          <w:color w:val="000000" w:themeColor="text1"/>
        </w:rPr>
        <w:t>curriculum</w:t>
      </w:r>
      <w:r w:rsidR="00E139F5">
        <w:rPr>
          <w:rFonts w:asciiTheme="minorHAnsi" w:hAnsiTheme="minorHAnsi"/>
          <w:color w:val="000000" w:themeColor="text1"/>
        </w:rPr>
        <w:t xml:space="preserve"> need</w:t>
      </w:r>
      <w:r w:rsidR="0004783B">
        <w:rPr>
          <w:rFonts w:asciiTheme="minorHAnsi" w:hAnsiTheme="minorHAnsi"/>
          <w:color w:val="000000" w:themeColor="text1"/>
        </w:rPr>
        <w:t>s</w:t>
      </w:r>
      <w:r w:rsidR="00E16B81">
        <w:rPr>
          <w:rFonts w:asciiTheme="minorHAnsi" w:hAnsiTheme="minorHAnsi"/>
          <w:color w:val="000000" w:themeColor="text1"/>
        </w:rPr>
        <w:t xml:space="preserve"> to be identified</w:t>
      </w:r>
      <w:r w:rsidR="00B121F0">
        <w:rPr>
          <w:rFonts w:asciiTheme="minorHAnsi" w:hAnsiTheme="minorHAnsi"/>
          <w:color w:val="000000" w:themeColor="text1"/>
        </w:rPr>
        <w:t>,</w:t>
      </w:r>
      <w:r w:rsidR="00E16B81">
        <w:rPr>
          <w:rFonts w:asciiTheme="minorHAnsi" w:hAnsiTheme="minorHAnsi"/>
          <w:color w:val="000000" w:themeColor="text1"/>
        </w:rPr>
        <w:t xml:space="preserve"> used consistently</w:t>
      </w:r>
      <w:r w:rsidR="00B121F0">
        <w:rPr>
          <w:rFonts w:asciiTheme="minorHAnsi" w:hAnsiTheme="minorHAnsi"/>
          <w:color w:val="000000" w:themeColor="text1"/>
        </w:rPr>
        <w:t>, and</w:t>
      </w:r>
      <w:r w:rsidR="00E16B81">
        <w:rPr>
          <w:rFonts w:asciiTheme="minorHAnsi" w:hAnsiTheme="minorHAnsi"/>
          <w:color w:val="000000" w:themeColor="text1"/>
        </w:rPr>
        <w:t xml:space="preserve"> with fidelity prior to attempting to design and provide interventions. If the core is not effective, due to lack of evidence-base or inconsistent use, the system will become overwhelmed as more students </w:t>
      </w:r>
      <w:r w:rsidR="00E139F5">
        <w:rPr>
          <w:rFonts w:asciiTheme="minorHAnsi" w:hAnsiTheme="minorHAnsi"/>
          <w:color w:val="000000" w:themeColor="text1"/>
        </w:rPr>
        <w:t xml:space="preserve">appear to need </w:t>
      </w:r>
      <w:r w:rsidR="0021743B">
        <w:rPr>
          <w:rFonts w:asciiTheme="minorHAnsi" w:hAnsiTheme="minorHAnsi"/>
          <w:color w:val="000000" w:themeColor="text1"/>
        </w:rPr>
        <w:t>Tier II</w:t>
      </w:r>
      <w:r w:rsidR="00E139F5">
        <w:rPr>
          <w:rFonts w:asciiTheme="minorHAnsi" w:hAnsiTheme="minorHAnsi"/>
          <w:color w:val="000000" w:themeColor="text1"/>
        </w:rPr>
        <w:t xml:space="preserve"> and </w:t>
      </w:r>
      <w:r w:rsidR="00F65542">
        <w:rPr>
          <w:rFonts w:asciiTheme="minorHAnsi" w:hAnsiTheme="minorHAnsi"/>
          <w:color w:val="000000" w:themeColor="text1"/>
        </w:rPr>
        <w:t xml:space="preserve">III </w:t>
      </w:r>
      <w:r w:rsidR="00E139F5">
        <w:rPr>
          <w:rFonts w:asciiTheme="minorHAnsi" w:hAnsiTheme="minorHAnsi"/>
          <w:color w:val="000000" w:themeColor="text1"/>
        </w:rPr>
        <w:t>interventions than the system can effectively support.</w:t>
      </w:r>
    </w:p>
    <w:p w14:paraId="4A8A2DE0" w14:textId="77777777" w:rsidR="00622A73" w:rsidRDefault="00622A73" w:rsidP="00C244B8">
      <w:pPr>
        <w:spacing w:after="0"/>
        <w:rPr>
          <w:rFonts w:asciiTheme="minorHAnsi" w:hAnsiTheme="minorHAnsi"/>
          <w:color w:val="000000" w:themeColor="text1"/>
        </w:rPr>
      </w:pPr>
    </w:p>
    <w:p w14:paraId="320ED78C" w14:textId="023FC1B3" w:rsidR="00F65542" w:rsidRDefault="00622A73" w:rsidP="00C244B8">
      <w:pPr>
        <w:spacing w:after="0"/>
        <w:rPr>
          <w:rFonts w:asciiTheme="minorHAnsi" w:hAnsiTheme="minorHAnsi"/>
          <w:color w:val="000000" w:themeColor="text1"/>
        </w:rPr>
      </w:pPr>
      <w:r>
        <w:rPr>
          <w:rFonts w:asciiTheme="minorHAnsi" w:hAnsiTheme="minorHAnsi"/>
          <w:color w:val="000000" w:themeColor="text1"/>
        </w:rPr>
        <w:t xml:space="preserve">The core curriculum for reading and mathematics needs to address </w:t>
      </w:r>
      <w:proofErr w:type="gramStart"/>
      <w:r>
        <w:rPr>
          <w:rFonts w:asciiTheme="minorHAnsi" w:hAnsiTheme="minorHAnsi"/>
          <w:color w:val="000000" w:themeColor="text1"/>
        </w:rPr>
        <w:t>all of</w:t>
      </w:r>
      <w:proofErr w:type="gramEnd"/>
      <w:r>
        <w:rPr>
          <w:rFonts w:asciiTheme="minorHAnsi" w:hAnsiTheme="minorHAnsi"/>
          <w:color w:val="000000" w:themeColor="text1"/>
        </w:rPr>
        <w:t xml:space="preserve"> the knowledge and skills students are required to demonstrate in state content standards. For behavior, the core curriculum includes establishing school</w:t>
      </w:r>
      <w:r w:rsidR="000322C3">
        <w:rPr>
          <w:rFonts w:asciiTheme="minorHAnsi" w:hAnsiTheme="minorHAnsi"/>
          <w:color w:val="000000" w:themeColor="text1"/>
        </w:rPr>
        <w:t>-</w:t>
      </w:r>
      <w:r>
        <w:rPr>
          <w:rFonts w:asciiTheme="minorHAnsi" w:hAnsiTheme="minorHAnsi"/>
          <w:color w:val="000000" w:themeColor="text1"/>
        </w:rPr>
        <w:t>wide expectations, rules</w:t>
      </w:r>
      <w:r w:rsidR="00B121F0">
        <w:rPr>
          <w:rFonts w:asciiTheme="minorHAnsi" w:hAnsiTheme="minorHAnsi"/>
          <w:color w:val="000000" w:themeColor="text1"/>
        </w:rPr>
        <w:t>,</w:t>
      </w:r>
      <w:r>
        <w:rPr>
          <w:rFonts w:asciiTheme="minorHAnsi" w:hAnsiTheme="minorHAnsi"/>
          <w:color w:val="000000" w:themeColor="text1"/>
        </w:rPr>
        <w:t xml:space="preserve"> and routines for all students to support effective discipline</w:t>
      </w:r>
      <w:r w:rsidR="00B121F0">
        <w:rPr>
          <w:rFonts w:asciiTheme="minorHAnsi" w:hAnsiTheme="minorHAnsi"/>
          <w:color w:val="000000" w:themeColor="text1"/>
        </w:rPr>
        <w:t xml:space="preserve"> and</w:t>
      </w:r>
      <w:r>
        <w:rPr>
          <w:rFonts w:asciiTheme="minorHAnsi" w:hAnsiTheme="minorHAnsi"/>
          <w:color w:val="000000" w:themeColor="text1"/>
        </w:rPr>
        <w:t xml:space="preserve"> social skills</w:t>
      </w:r>
      <w:r w:rsidR="00B121F0">
        <w:rPr>
          <w:rFonts w:asciiTheme="minorHAnsi" w:hAnsiTheme="minorHAnsi"/>
          <w:color w:val="000000" w:themeColor="text1"/>
        </w:rPr>
        <w:t>,</w:t>
      </w:r>
      <w:r>
        <w:rPr>
          <w:rFonts w:asciiTheme="minorHAnsi" w:hAnsiTheme="minorHAnsi"/>
          <w:color w:val="000000" w:themeColor="text1"/>
        </w:rPr>
        <w:t xml:space="preserve"> a</w:t>
      </w:r>
      <w:r w:rsidR="00B121F0">
        <w:rPr>
          <w:rFonts w:asciiTheme="minorHAnsi" w:hAnsiTheme="minorHAnsi"/>
          <w:color w:val="000000" w:themeColor="text1"/>
        </w:rPr>
        <w:t>s well as</w:t>
      </w:r>
      <w:r>
        <w:rPr>
          <w:rFonts w:asciiTheme="minorHAnsi" w:hAnsiTheme="minorHAnsi"/>
          <w:color w:val="000000" w:themeColor="text1"/>
        </w:rPr>
        <w:t xml:space="preserve"> a reward/recognition system for students and staff and lesson plans for the explicit teaching of these</w:t>
      </w:r>
      <w:r w:rsidR="0004783B">
        <w:rPr>
          <w:rFonts w:asciiTheme="minorHAnsi" w:hAnsiTheme="minorHAnsi"/>
          <w:color w:val="000000" w:themeColor="text1"/>
        </w:rPr>
        <w:t xml:space="preserve"> expectations</w:t>
      </w:r>
      <w:r>
        <w:rPr>
          <w:rFonts w:asciiTheme="minorHAnsi" w:hAnsiTheme="minorHAnsi"/>
          <w:color w:val="000000" w:themeColor="text1"/>
        </w:rPr>
        <w:t>.</w:t>
      </w:r>
    </w:p>
    <w:p w14:paraId="7E6FE248" w14:textId="77777777" w:rsidR="00622A73" w:rsidRDefault="00622A73" w:rsidP="00C244B8">
      <w:pPr>
        <w:spacing w:after="0"/>
        <w:rPr>
          <w:rFonts w:asciiTheme="minorHAnsi" w:hAnsiTheme="minorHAnsi"/>
          <w:color w:val="000000" w:themeColor="text1"/>
        </w:rPr>
      </w:pPr>
    </w:p>
    <w:p w14:paraId="2548EEDA" w14:textId="4DFF6B53" w:rsidR="00DF3A8B" w:rsidRPr="00A23176" w:rsidRDefault="00DF3A8B" w:rsidP="00C244B8">
      <w:pPr>
        <w:spacing w:after="0"/>
        <w:rPr>
          <w:rFonts w:asciiTheme="minorHAnsi" w:hAnsiTheme="minorHAnsi"/>
          <w:color w:val="000000" w:themeColor="text1"/>
          <w:u w:val="single"/>
        </w:rPr>
      </w:pPr>
      <w:r w:rsidRPr="00A23176">
        <w:rPr>
          <w:rFonts w:asciiTheme="minorHAnsi" w:hAnsiTheme="minorHAnsi"/>
          <w:color w:val="000000" w:themeColor="text1"/>
          <w:u w:val="single"/>
        </w:rPr>
        <w:t>Cu</w:t>
      </w:r>
      <w:r w:rsidR="00E364EE" w:rsidRPr="00A23176">
        <w:rPr>
          <w:rFonts w:asciiTheme="minorHAnsi" w:hAnsiTheme="minorHAnsi"/>
          <w:color w:val="000000" w:themeColor="text1"/>
          <w:u w:val="single"/>
        </w:rPr>
        <w:t>rricula for Intervention (</w:t>
      </w:r>
      <w:r w:rsidR="0021743B" w:rsidRPr="00A23176">
        <w:rPr>
          <w:rFonts w:asciiTheme="minorHAnsi" w:hAnsiTheme="minorHAnsi"/>
          <w:color w:val="000000" w:themeColor="text1"/>
          <w:u w:val="single"/>
        </w:rPr>
        <w:t>Tier</w:t>
      </w:r>
      <w:r w:rsidR="00AC596B" w:rsidRPr="00A23176">
        <w:rPr>
          <w:rFonts w:asciiTheme="minorHAnsi" w:hAnsiTheme="minorHAnsi"/>
          <w:color w:val="000000" w:themeColor="text1"/>
          <w:u w:val="single"/>
        </w:rPr>
        <w:t>s</w:t>
      </w:r>
      <w:r w:rsidR="0021743B" w:rsidRPr="00A23176">
        <w:rPr>
          <w:rFonts w:asciiTheme="minorHAnsi" w:hAnsiTheme="minorHAnsi"/>
          <w:color w:val="000000" w:themeColor="text1"/>
          <w:u w:val="single"/>
        </w:rPr>
        <w:t xml:space="preserve"> II</w:t>
      </w:r>
      <w:r w:rsidRPr="00A23176">
        <w:rPr>
          <w:rFonts w:asciiTheme="minorHAnsi" w:hAnsiTheme="minorHAnsi"/>
          <w:color w:val="000000" w:themeColor="text1"/>
          <w:u w:val="single"/>
        </w:rPr>
        <w:t xml:space="preserve"> and </w:t>
      </w:r>
      <w:r w:rsidR="008349BB" w:rsidRPr="00A23176">
        <w:rPr>
          <w:rFonts w:asciiTheme="minorHAnsi" w:hAnsiTheme="minorHAnsi"/>
          <w:color w:val="000000" w:themeColor="text1"/>
          <w:u w:val="single"/>
        </w:rPr>
        <w:t>III</w:t>
      </w:r>
      <w:r w:rsidRPr="00A23176">
        <w:rPr>
          <w:rFonts w:asciiTheme="minorHAnsi" w:hAnsiTheme="minorHAnsi"/>
          <w:color w:val="000000" w:themeColor="text1"/>
          <w:u w:val="single"/>
        </w:rPr>
        <w:t>)</w:t>
      </w:r>
    </w:p>
    <w:p w14:paraId="79FFDD0F" w14:textId="0AFAA623" w:rsidR="00E16B81" w:rsidRDefault="00E364EE" w:rsidP="00C244B8">
      <w:pPr>
        <w:spacing w:after="0"/>
        <w:rPr>
          <w:rFonts w:asciiTheme="minorHAnsi" w:hAnsiTheme="minorHAnsi"/>
          <w:color w:val="000000" w:themeColor="text1"/>
        </w:rPr>
      </w:pPr>
      <w:r>
        <w:rPr>
          <w:rFonts w:asciiTheme="minorHAnsi" w:hAnsiTheme="minorHAnsi"/>
          <w:color w:val="000000" w:themeColor="text1"/>
        </w:rPr>
        <w:t xml:space="preserve">The </w:t>
      </w:r>
      <w:r w:rsidR="00622A73">
        <w:rPr>
          <w:rFonts w:asciiTheme="minorHAnsi" w:hAnsiTheme="minorHAnsi"/>
          <w:color w:val="000000" w:themeColor="text1"/>
        </w:rPr>
        <w:t>curriculum</w:t>
      </w:r>
      <w:r>
        <w:rPr>
          <w:rFonts w:asciiTheme="minorHAnsi" w:hAnsiTheme="minorHAnsi"/>
          <w:color w:val="000000" w:themeColor="text1"/>
        </w:rPr>
        <w:t xml:space="preserve"> protocol </w:t>
      </w:r>
      <w:r w:rsidR="00622A73">
        <w:rPr>
          <w:rFonts w:asciiTheme="minorHAnsi" w:hAnsiTheme="minorHAnsi"/>
          <w:color w:val="000000" w:themeColor="text1"/>
        </w:rPr>
        <w:t>addresses</w:t>
      </w:r>
      <w:r>
        <w:rPr>
          <w:rFonts w:asciiTheme="minorHAnsi" w:hAnsiTheme="minorHAnsi"/>
          <w:color w:val="000000" w:themeColor="text1"/>
        </w:rPr>
        <w:t xml:space="preserve"> the materials used for intervention with students who </w:t>
      </w:r>
      <w:proofErr w:type="gramStart"/>
      <w:r>
        <w:rPr>
          <w:rFonts w:asciiTheme="minorHAnsi" w:hAnsiTheme="minorHAnsi"/>
          <w:color w:val="000000" w:themeColor="text1"/>
        </w:rPr>
        <w:t>are in need of</w:t>
      </w:r>
      <w:proofErr w:type="gramEnd"/>
      <w:r>
        <w:rPr>
          <w:rFonts w:asciiTheme="minorHAnsi" w:hAnsiTheme="minorHAnsi"/>
          <w:color w:val="000000" w:themeColor="text1"/>
        </w:rPr>
        <w:t xml:space="preserve"> </w:t>
      </w:r>
      <w:r w:rsidR="008451C5">
        <w:rPr>
          <w:rFonts w:asciiTheme="minorHAnsi" w:hAnsiTheme="minorHAnsi"/>
          <w:color w:val="000000" w:themeColor="text1"/>
        </w:rPr>
        <w:t xml:space="preserve">support in additional to core. When establishing </w:t>
      </w:r>
      <w:r w:rsidR="00822982">
        <w:rPr>
          <w:rFonts w:asciiTheme="minorHAnsi" w:hAnsiTheme="minorHAnsi"/>
          <w:color w:val="000000" w:themeColor="text1"/>
        </w:rPr>
        <w:t xml:space="preserve">the </w:t>
      </w:r>
      <w:r w:rsidR="0021743B">
        <w:rPr>
          <w:rFonts w:asciiTheme="minorHAnsi" w:hAnsiTheme="minorHAnsi"/>
          <w:color w:val="000000" w:themeColor="text1"/>
        </w:rPr>
        <w:t>Tier II</w:t>
      </w:r>
      <w:r w:rsidR="008451C5">
        <w:rPr>
          <w:rFonts w:asciiTheme="minorHAnsi" w:hAnsiTheme="minorHAnsi"/>
          <w:color w:val="000000" w:themeColor="text1"/>
        </w:rPr>
        <w:t xml:space="preserve"> and </w:t>
      </w:r>
      <w:r w:rsidR="008349BB">
        <w:rPr>
          <w:rFonts w:asciiTheme="minorHAnsi" w:hAnsiTheme="minorHAnsi"/>
          <w:color w:val="000000" w:themeColor="text1"/>
        </w:rPr>
        <w:t>III</w:t>
      </w:r>
      <w:r w:rsidR="008451C5">
        <w:rPr>
          <w:rFonts w:asciiTheme="minorHAnsi" w:hAnsiTheme="minorHAnsi"/>
          <w:color w:val="000000" w:themeColor="text1"/>
        </w:rPr>
        <w:t xml:space="preserve"> curriculum protocol, it </w:t>
      </w:r>
      <w:r w:rsidR="00AC596B">
        <w:rPr>
          <w:rFonts w:asciiTheme="minorHAnsi" w:hAnsiTheme="minorHAnsi"/>
          <w:color w:val="000000" w:themeColor="text1"/>
        </w:rPr>
        <w:t>may be</w:t>
      </w:r>
      <w:r w:rsidR="008451C5">
        <w:rPr>
          <w:rFonts w:asciiTheme="minorHAnsi" w:hAnsiTheme="minorHAnsi"/>
          <w:color w:val="000000" w:themeColor="text1"/>
        </w:rPr>
        <w:t xml:space="preserve"> helpful to think of </w:t>
      </w:r>
      <w:r w:rsidR="0021743B">
        <w:rPr>
          <w:rFonts w:asciiTheme="minorHAnsi" w:hAnsiTheme="minorHAnsi"/>
          <w:color w:val="000000" w:themeColor="text1"/>
        </w:rPr>
        <w:t>Tier II</w:t>
      </w:r>
      <w:r w:rsidR="008451C5">
        <w:rPr>
          <w:rFonts w:asciiTheme="minorHAnsi" w:hAnsiTheme="minorHAnsi"/>
          <w:color w:val="000000" w:themeColor="text1"/>
        </w:rPr>
        <w:t xml:space="preserve"> and </w:t>
      </w:r>
      <w:r w:rsidR="008349BB">
        <w:rPr>
          <w:rFonts w:asciiTheme="minorHAnsi" w:hAnsiTheme="minorHAnsi"/>
          <w:color w:val="000000" w:themeColor="text1"/>
        </w:rPr>
        <w:t>III</w:t>
      </w:r>
      <w:r w:rsidR="008451C5">
        <w:rPr>
          <w:rFonts w:asciiTheme="minorHAnsi" w:hAnsiTheme="minorHAnsi"/>
          <w:color w:val="000000" w:themeColor="text1"/>
        </w:rPr>
        <w:t xml:space="preserve"> interventions as describing a difference in intensity of intervention</w:t>
      </w:r>
      <w:r w:rsidR="00AC596B">
        <w:rPr>
          <w:rFonts w:asciiTheme="minorHAnsi" w:hAnsiTheme="minorHAnsi"/>
          <w:color w:val="000000" w:themeColor="text1"/>
        </w:rPr>
        <w:t>, as</w:t>
      </w:r>
      <w:r w:rsidR="008451C5">
        <w:rPr>
          <w:rFonts w:asciiTheme="minorHAnsi" w:hAnsiTheme="minorHAnsi"/>
          <w:color w:val="000000" w:themeColor="text1"/>
        </w:rPr>
        <w:t xml:space="preserve"> opposed to a program (</w:t>
      </w:r>
      <w:proofErr w:type="spellStart"/>
      <w:r w:rsidR="008451C5">
        <w:rPr>
          <w:rFonts w:asciiTheme="minorHAnsi" w:hAnsiTheme="minorHAnsi"/>
          <w:color w:val="000000" w:themeColor="text1"/>
        </w:rPr>
        <w:t>e.g</w:t>
      </w:r>
      <w:proofErr w:type="spellEnd"/>
      <w:r w:rsidR="008451C5">
        <w:rPr>
          <w:rFonts w:asciiTheme="minorHAnsi" w:hAnsiTheme="minorHAnsi"/>
          <w:color w:val="000000" w:themeColor="text1"/>
        </w:rPr>
        <w:t xml:space="preserve">, Special Education, Title I, </w:t>
      </w:r>
      <w:r w:rsidR="00E32CE2">
        <w:rPr>
          <w:rFonts w:asciiTheme="minorHAnsi" w:hAnsiTheme="minorHAnsi"/>
          <w:color w:val="000000" w:themeColor="text1"/>
        </w:rPr>
        <w:t xml:space="preserve">Behavior Specialist, </w:t>
      </w:r>
      <w:r w:rsidR="008451C5">
        <w:rPr>
          <w:rFonts w:asciiTheme="minorHAnsi" w:hAnsiTheme="minorHAnsi"/>
          <w:color w:val="000000" w:themeColor="text1"/>
        </w:rPr>
        <w:t xml:space="preserve">ESOL, Reading Specialist, etc.). This approach helps keep the focus on selecting more explicit and systematic </w:t>
      </w:r>
      <w:proofErr w:type="gramStart"/>
      <w:r w:rsidR="008451C5">
        <w:rPr>
          <w:rFonts w:asciiTheme="minorHAnsi" w:hAnsiTheme="minorHAnsi"/>
          <w:color w:val="000000" w:themeColor="text1"/>
        </w:rPr>
        <w:t>materials</w:t>
      </w:r>
      <w:proofErr w:type="gramEnd"/>
      <w:r w:rsidR="008451C5">
        <w:rPr>
          <w:rFonts w:asciiTheme="minorHAnsi" w:hAnsiTheme="minorHAnsi"/>
          <w:color w:val="000000" w:themeColor="text1"/>
        </w:rPr>
        <w:t xml:space="preserve"> so inte</w:t>
      </w:r>
      <w:r w:rsidR="00E16B81">
        <w:rPr>
          <w:rFonts w:asciiTheme="minorHAnsi" w:hAnsiTheme="minorHAnsi"/>
          <w:color w:val="000000" w:themeColor="text1"/>
        </w:rPr>
        <w:t xml:space="preserve">rvention can be more intensive. </w:t>
      </w:r>
    </w:p>
    <w:p w14:paraId="67D08DAB" w14:textId="77777777" w:rsidR="00F32E9E" w:rsidRDefault="00F32E9E" w:rsidP="00C244B8">
      <w:pPr>
        <w:spacing w:after="0"/>
        <w:rPr>
          <w:rFonts w:asciiTheme="minorHAnsi" w:hAnsiTheme="minorHAnsi"/>
          <w:color w:val="000000" w:themeColor="text1"/>
        </w:rPr>
      </w:pPr>
    </w:p>
    <w:p w14:paraId="46D7D7D3" w14:textId="329E21C8" w:rsidR="005A2427" w:rsidRPr="000B6FF0" w:rsidRDefault="00F32E9E" w:rsidP="00C244B8">
      <w:pPr>
        <w:spacing w:after="0"/>
        <w:rPr>
          <w:rFonts w:asciiTheme="minorHAnsi" w:hAnsiTheme="minorHAnsi"/>
          <w:color w:val="000000" w:themeColor="text1"/>
        </w:rPr>
      </w:pPr>
      <w:r>
        <w:rPr>
          <w:rFonts w:asciiTheme="minorHAnsi" w:hAnsiTheme="minorHAnsi"/>
          <w:color w:val="000000" w:themeColor="text1"/>
        </w:rPr>
        <w:t>When establishing the protocol</w:t>
      </w:r>
      <w:r w:rsidR="00AC596B">
        <w:rPr>
          <w:rFonts w:asciiTheme="minorHAnsi" w:hAnsiTheme="minorHAnsi"/>
          <w:color w:val="000000" w:themeColor="text1"/>
        </w:rPr>
        <w:t>,</w:t>
      </w:r>
      <w:r>
        <w:rPr>
          <w:rFonts w:asciiTheme="minorHAnsi" w:hAnsiTheme="minorHAnsi"/>
          <w:color w:val="000000" w:themeColor="text1"/>
        </w:rPr>
        <w:t xml:space="preserve"> it is critical </w:t>
      </w:r>
      <w:r w:rsidR="00474386">
        <w:rPr>
          <w:rFonts w:asciiTheme="minorHAnsi" w:hAnsiTheme="minorHAnsi"/>
          <w:color w:val="000000" w:themeColor="text1"/>
        </w:rPr>
        <w:t xml:space="preserve">to not tie intervention curricula to programs and </w:t>
      </w:r>
      <w:r>
        <w:rPr>
          <w:rFonts w:asciiTheme="minorHAnsi" w:hAnsiTheme="minorHAnsi"/>
          <w:color w:val="000000" w:themeColor="text1"/>
        </w:rPr>
        <w:t xml:space="preserve">to ensure </w:t>
      </w:r>
      <w:r w:rsidR="00216D32">
        <w:rPr>
          <w:rFonts w:asciiTheme="minorHAnsi" w:hAnsiTheme="minorHAnsi"/>
          <w:color w:val="000000" w:themeColor="text1"/>
        </w:rPr>
        <w:t>all</w:t>
      </w:r>
      <w:r>
        <w:rPr>
          <w:rFonts w:asciiTheme="minorHAnsi" w:hAnsiTheme="minorHAnsi"/>
          <w:color w:val="000000" w:themeColor="text1"/>
        </w:rPr>
        <w:t xml:space="preserve"> staff members have acces</w:t>
      </w:r>
      <w:r w:rsidR="00216D32">
        <w:rPr>
          <w:rFonts w:asciiTheme="minorHAnsi" w:hAnsiTheme="minorHAnsi"/>
          <w:color w:val="000000" w:themeColor="text1"/>
        </w:rPr>
        <w:t>s</w:t>
      </w:r>
      <w:r w:rsidR="00AC596B">
        <w:rPr>
          <w:rFonts w:asciiTheme="minorHAnsi" w:hAnsiTheme="minorHAnsi"/>
          <w:color w:val="000000" w:themeColor="text1"/>
        </w:rPr>
        <w:t xml:space="preserve"> to</w:t>
      </w:r>
      <w:r w:rsidR="00216D32">
        <w:rPr>
          <w:rFonts w:asciiTheme="minorHAnsi" w:hAnsiTheme="minorHAnsi"/>
          <w:color w:val="000000" w:themeColor="text1"/>
        </w:rPr>
        <w:t xml:space="preserve"> and training in</w:t>
      </w:r>
      <w:r w:rsidR="00822982">
        <w:rPr>
          <w:rFonts w:asciiTheme="minorHAnsi" w:hAnsiTheme="minorHAnsi"/>
          <w:color w:val="000000" w:themeColor="text1"/>
        </w:rPr>
        <w:t xml:space="preserve"> the use of the selected</w:t>
      </w:r>
      <w:r w:rsidR="00216D32">
        <w:rPr>
          <w:rFonts w:asciiTheme="minorHAnsi" w:hAnsiTheme="minorHAnsi"/>
          <w:color w:val="000000" w:themeColor="text1"/>
        </w:rPr>
        <w:t xml:space="preserve"> evidence-based interventions</w:t>
      </w:r>
      <w:r w:rsidR="005B312C">
        <w:rPr>
          <w:rFonts w:asciiTheme="minorHAnsi" w:hAnsiTheme="minorHAnsi"/>
          <w:color w:val="000000" w:themeColor="text1"/>
        </w:rPr>
        <w:t xml:space="preserve">. Doing this prevents tiers from </w:t>
      </w:r>
      <w:proofErr w:type="gramStart"/>
      <w:r w:rsidR="005B312C">
        <w:rPr>
          <w:rFonts w:asciiTheme="minorHAnsi" w:hAnsiTheme="minorHAnsi"/>
          <w:color w:val="000000" w:themeColor="text1"/>
        </w:rPr>
        <w:t>being seen</w:t>
      </w:r>
      <w:r w:rsidR="00AC596B">
        <w:rPr>
          <w:rFonts w:asciiTheme="minorHAnsi" w:hAnsiTheme="minorHAnsi"/>
          <w:color w:val="000000" w:themeColor="text1"/>
        </w:rPr>
        <w:t xml:space="preserve"> as</w:t>
      </w:r>
      <w:proofErr w:type="gramEnd"/>
      <w:r w:rsidR="005B312C">
        <w:rPr>
          <w:rFonts w:asciiTheme="minorHAnsi" w:hAnsiTheme="minorHAnsi"/>
          <w:color w:val="000000" w:themeColor="text1"/>
        </w:rPr>
        <w:t xml:space="preserve"> or becoming the same as entitlement programs (e.g., </w:t>
      </w:r>
      <w:r w:rsidR="0021743B">
        <w:rPr>
          <w:rFonts w:asciiTheme="minorHAnsi" w:hAnsiTheme="minorHAnsi"/>
          <w:color w:val="000000" w:themeColor="text1"/>
        </w:rPr>
        <w:t>Tier II</w:t>
      </w:r>
      <w:r w:rsidR="005B312C">
        <w:rPr>
          <w:rFonts w:asciiTheme="minorHAnsi" w:hAnsiTheme="minorHAnsi"/>
          <w:color w:val="000000" w:themeColor="text1"/>
        </w:rPr>
        <w:t xml:space="preserve"> = Title I, </w:t>
      </w:r>
      <w:r w:rsidR="0021743B">
        <w:rPr>
          <w:rFonts w:asciiTheme="minorHAnsi" w:hAnsiTheme="minorHAnsi"/>
          <w:color w:val="000000" w:themeColor="text1"/>
        </w:rPr>
        <w:t>Tier III</w:t>
      </w:r>
      <w:r w:rsidR="005B312C">
        <w:rPr>
          <w:rFonts w:asciiTheme="minorHAnsi" w:hAnsiTheme="minorHAnsi"/>
          <w:color w:val="000000" w:themeColor="text1"/>
        </w:rPr>
        <w:t xml:space="preserve"> = Special Education). If tiers become tied to entitlement programs, through perception of practice, the fluidity of the system and its ability to meet the needs of all learners is weakened.</w:t>
      </w:r>
    </w:p>
    <w:p w14:paraId="617F9969" w14:textId="77777777" w:rsidR="00AB3A6F" w:rsidRDefault="00AB3A6F" w:rsidP="00C244B8">
      <w:pPr>
        <w:spacing w:after="0"/>
        <w:rPr>
          <w:rFonts w:asciiTheme="minorHAnsi" w:hAnsiTheme="minorHAnsi"/>
          <w:color w:val="000000" w:themeColor="text1"/>
        </w:rPr>
      </w:pPr>
    </w:p>
    <w:p w14:paraId="6B638E9A" w14:textId="77777777" w:rsidR="003E78CA" w:rsidRDefault="003E78CA">
      <w:pPr>
        <w:rPr>
          <w:rFonts w:asciiTheme="minorHAnsi" w:hAnsiTheme="minorHAnsi"/>
          <w:i/>
          <w:color w:val="000000" w:themeColor="text1"/>
        </w:rPr>
      </w:pPr>
      <w:r>
        <w:rPr>
          <w:rFonts w:asciiTheme="minorHAnsi" w:hAnsiTheme="minorHAnsi"/>
          <w:i/>
          <w:color w:val="000000" w:themeColor="text1"/>
        </w:rPr>
        <w:br w:type="page"/>
      </w:r>
    </w:p>
    <w:p w14:paraId="772D303A" w14:textId="333DF818" w:rsidR="003F3FC2" w:rsidRPr="003E78CA" w:rsidRDefault="003F3FC2" w:rsidP="003F3FC2">
      <w:pPr>
        <w:spacing w:after="0"/>
        <w:jc w:val="center"/>
        <w:rPr>
          <w:rFonts w:asciiTheme="minorHAnsi" w:hAnsiTheme="minorHAnsi"/>
          <w:i/>
          <w:color w:val="000000" w:themeColor="text1"/>
          <w:sz w:val="28"/>
        </w:rPr>
      </w:pPr>
      <w:r w:rsidRPr="003E78CA">
        <w:rPr>
          <w:rFonts w:asciiTheme="minorHAnsi" w:hAnsiTheme="minorHAnsi"/>
          <w:i/>
          <w:color w:val="000000" w:themeColor="text1"/>
          <w:sz w:val="28"/>
        </w:rPr>
        <w:lastRenderedPageBreak/>
        <w:t xml:space="preserve">Example Curriculum Protocol </w:t>
      </w:r>
      <w:r w:rsidR="00AC596B" w:rsidRPr="003E78CA">
        <w:rPr>
          <w:rFonts w:asciiTheme="minorHAnsi" w:hAnsiTheme="minorHAnsi"/>
          <w:i/>
          <w:color w:val="000000" w:themeColor="text1"/>
          <w:sz w:val="28"/>
        </w:rPr>
        <w:t xml:space="preserve">– </w:t>
      </w:r>
      <w:r w:rsidRPr="003E78CA">
        <w:rPr>
          <w:rFonts w:asciiTheme="minorHAnsi" w:hAnsiTheme="minorHAnsi"/>
          <w:i/>
          <w:color w:val="000000" w:themeColor="text1"/>
          <w:sz w:val="28"/>
        </w:rPr>
        <w:t>Grades Pre</w:t>
      </w:r>
      <w:r w:rsidR="00AC596B" w:rsidRPr="003E78CA">
        <w:rPr>
          <w:rFonts w:asciiTheme="minorHAnsi" w:hAnsiTheme="minorHAnsi"/>
          <w:i/>
          <w:color w:val="000000" w:themeColor="text1"/>
          <w:sz w:val="28"/>
        </w:rPr>
        <w:t>-</w:t>
      </w:r>
      <w:r w:rsidRPr="003E78CA">
        <w:rPr>
          <w:rFonts w:asciiTheme="minorHAnsi" w:hAnsiTheme="minorHAnsi"/>
          <w:i/>
          <w:color w:val="000000" w:themeColor="text1"/>
          <w:sz w:val="28"/>
        </w:rPr>
        <w:t>K</w:t>
      </w:r>
      <w:r w:rsidR="00AC596B" w:rsidRPr="003E78CA">
        <w:rPr>
          <w:rFonts w:asciiTheme="minorHAnsi" w:hAnsiTheme="minorHAnsi"/>
          <w:i/>
          <w:color w:val="000000" w:themeColor="text1"/>
          <w:sz w:val="28"/>
        </w:rPr>
        <w:t>–</w:t>
      </w:r>
      <w:r w:rsidRPr="003E78CA">
        <w:rPr>
          <w:rFonts w:asciiTheme="minorHAnsi" w:hAnsiTheme="minorHAnsi"/>
          <w:i/>
          <w:color w:val="000000" w:themeColor="text1"/>
          <w:sz w:val="28"/>
        </w:rPr>
        <w:t>5</w:t>
      </w:r>
    </w:p>
    <w:tbl>
      <w:tblPr>
        <w:tblStyle w:val="TableGrid"/>
        <w:tblW w:w="9693" w:type="dxa"/>
        <w:tblLayout w:type="fixed"/>
        <w:tblLook w:val="04A0" w:firstRow="1" w:lastRow="0" w:firstColumn="1" w:lastColumn="0" w:noHBand="0" w:noVBand="1"/>
      </w:tblPr>
      <w:tblGrid>
        <w:gridCol w:w="1006"/>
        <w:gridCol w:w="902"/>
        <w:gridCol w:w="1665"/>
        <w:gridCol w:w="1620"/>
        <w:gridCol w:w="1440"/>
        <w:gridCol w:w="1530"/>
        <w:gridCol w:w="1530"/>
      </w:tblGrid>
      <w:tr w:rsidR="003F3FC2" w:rsidRPr="001A22F7" w14:paraId="5CFC1BC0" w14:textId="77777777" w:rsidTr="003E78CA">
        <w:tc>
          <w:tcPr>
            <w:tcW w:w="1006" w:type="dxa"/>
            <w:vMerge w:val="restart"/>
            <w:shd w:val="clear" w:color="auto" w:fill="C2D69B" w:themeFill="accent3" w:themeFillTint="99"/>
          </w:tcPr>
          <w:p w14:paraId="1BA00E2B" w14:textId="1C39D063" w:rsidR="003F3FC2" w:rsidRPr="001A22F7" w:rsidRDefault="003F3FC2" w:rsidP="003F3FC2">
            <w:pPr>
              <w:jc w:val="center"/>
              <w:rPr>
                <w:rFonts w:asciiTheme="minorHAnsi" w:hAnsiTheme="minorHAnsi"/>
                <w:i/>
                <w:color w:val="000000" w:themeColor="text1"/>
                <w:sz w:val="18"/>
                <w:szCs w:val="20"/>
              </w:rPr>
            </w:pPr>
            <w:r w:rsidRPr="001A22F7">
              <w:rPr>
                <w:rFonts w:asciiTheme="minorHAnsi" w:hAnsiTheme="minorHAnsi"/>
                <w:i/>
                <w:color w:val="000000" w:themeColor="text1"/>
                <w:sz w:val="18"/>
                <w:szCs w:val="20"/>
              </w:rPr>
              <w:t>Core</w:t>
            </w:r>
            <w:r w:rsidR="00F50E98">
              <w:rPr>
                <w:rFonts w:asciiTheme="minorHAnsi" w:hAnsiTheme="minorHAnsi"/>
                <w:i/>
                <w:color w:val="000000" w:themeColor="text1"/>
                <w:sz w:val="18"/>
                <w:szCs w:val="20"/>
              </w:rPr>
              <w:t>/Tier I</w:t>
            </w:r>
          </w:p>
        </w:tc>
        <w:tc>
          <w:tcPr>
            <w:tcW w:w="902" w:type="dxa"/>
            <w:shd w:val="clear" w:color="auto" w:fill="EAF1DD" w:themeFill="accent3" w:themeFillTint="33"/>
          </w:tcPr>
          <w:p w14:paraId="664C4D14" w14:textId="77777777" w:rsidR="003F3FC2" w:rsidRPr="001A22F7" w:rsidRDefault="003F3FC2" w:rsidP="003F3FC2">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Reading</w:t>
            </w:r>
          </w:p>
        </w:tc>
        <w:tc>
          <w:tcPr>
            <w:tcW w:w="7785" w:type="dxa"/>
            <w:gridSpan w:val="5"/>
          </w:tcPr>
          <w:p w14:paraId="1835E0B8" w14:textId="329D1B8F" w:rsidR="003F3FC2" w:rsidRPr="001A22F7" w:rsidRDefault="003F3FC2" w:rsidP="003F3FC2">
            <w:pPr>
              <w:pStyle w:val="ListParagraph"/>
              <w:numPr>
                <w:ilvl w:val="0"/>
                <w:numId w:val="12"/>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Little Treasures (Pre</w:t>
            </w:r>
            <w:r w:rsidR="00AC596B" w:rsidRPr="001A22F7">
              <w:rPr>
                <w:rFonts w:asciiTheme="minorHAnsi" w:hAnsiTheme="minorHAnsi"/>
                <w:i/>
                <w:color w:val="000000" w:themeColor="text1"/>
                <w:sz w:val="18"/>
                <w:szCs w:val="20"/>
              </w:rPr>
              <w:t>-</w:t>
            </w:r>
            <w:r w:rsidRPr="001A22F7">
              <w:rPr>
                <w:rFonts w:asciiTheme="minorHAnsi" w:hAnsiTheme="minorHAnsi"/>
                <w:i/>
                <w:color w:val="000000" w:themeColor="text1"/>
                <w:sz w:val="18"/>
                <w:szCs w:val="20"/>
              </w:rPr>
              <w:t>K)</w:t>
            </w:r>
          </w:p>
          <w:p w14:paraId="65FAAE43" w14:textId="77777777" w:rsidR="003F3FC2" w:rsidRPr="001A22F7" w:rsidRDefault="003F3FC2" w:rsidP="003F3FC2">
            <w:pPr>
              <w:pStyle w:val="ListParagraph"/>
              <w:numPr>
                <w:ilvl w:val="0"/>
                <w:numId w:val="12"/>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Treasures (1</w:t>
            </w:r>
            <w:r w:rsidRPr="001A22F7">
              <w:rPr>
                <w:rFonts w:asciiTheme="minorHAnsi" w:hAnsiTheme="minorHAnsi"/>
                <w:i/>
                <w:color w:val="000000" w:themeColor="text1"/>
                <w:sz w:val="18"/>
                <w:szCs w:val="20"/>
                <w:vertAlign w:val="superscript"/>
              </w:rPr>
              <w:t>st</w:t>
            </w:r>
            <w:r w:rsidRPr="001A22F7">
              <w:rPr>
                <w:rFonts w:asciiTheme="minorHAnsi" w:hAnsiTheme="minorHAnsi"/>
                <w:i/>
                <w:color w:val="000000" w:themeColor="text1"/>
                <w:sz w:val="18"/>
                <w:szCs w:val="20"/>
              </w:rPr>
              <w:t xml:space="preserve"> – 5</w:t>
            </w:r>
            <w:r w:rsidRPr="001A22F7">
              <w:rPr>
                <w:rFonts w:asciiTheme="minorHAnsi" w:hAnsiTheme="minorHAnsi"/>
                <w:i/>
                <w:color w:val="000000" w:themeColor="text1"/>
                <w:sz w:val="18"/>
                <w:szCs w:val="20"/>
                <w:vertAlign w:val="superscript"/>
              </w:rPr>
              <w:t>th</w:t>
            </w:r>
            <w:r w:rsidRPr="001A22F7">
              <w:rPr>
                <w:rFonts w:asciiTheme="minorHAnsi" w:hAnsiTheme="minorHAnsi"/>
                <w:i/>
                <w:color w:val="000000" w:themeColor="text1"/>
                <w:sz w:val="18"/>
                <w:szCs w:val="20"/>
              </w:rPr>
              <w:t xml:space="preserve"> Grades)</w:t>
            </w:r>
          </w:p>
        </w:tc>
      </w:tr>
      <w:tr w:rsidR="003F3FC2" w:rsidRPr="001A22F7" w14:paraId="309FDB14" w14:textId="77777777" w:rsidTr="003E78CA">
        <w:tc>
          <w:tcPr>
            <w:tcW w:w="1006" w:type="dxa"/>
            <w:vMerge/>
            <w:shd w:val="clear" w:color="auto" w:fill="C2D69B" w:themeFill="accent3" w:themeFillTint="99"/>
          </w:tcPr>
          <w:p w14:paraId="4EC185AB" w14:textId="77777777" w:rsidR="003F3FC2" w:rsidRPr="001A22F7" w:rsidRDefault="003F3FC2" w:rsidP="003F3FC2">
            <w:pPr>
              <w:jc w:val="center"/>
              <w:rPr>
                <w:rFonts w:asciiTheme="minorHAnsi" w:hAnsiTheme="minorHAnsi"/>
                <w:i/>
                <w:color w:val="000000" w:themeColor="text1"/>
                <w:sz w:val="18"/>
                <w:szCs w:val="20"/>
              </w:rPr>
            </w:pPr>
          </w:p>
        </w:tc>
        <w:tc>
          <w:tcPr>
            <w:tcW w:w="902" w:type="dxa"/>
            <w:shd w:val="clear" w:color="auto" w:fill="EAF1DD" w:themeFill="accent3" w:themeFillTint="33"/>
          </w:tcPr>
          <w:p w14:paraId="7131C0B1" w14:textId="77777777" w:rsidR="003F3FC2" w:rsidRPr="001A22F7" w:rsidRDefault="003F3FC2" w:rsidP="003F3FC2">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Math</w:t>
            </w:r>
          </w:p>
        </w:tc>
        <w:tc>
          <w:tcPr>
            <w:tcW w:w="7785" w:type="dxa"/>
            <w:gridSpan w:val="5"/>
          </w:tcPr>
          <w:p w14:paraId="1CBA42C2" w14:textId="77777777" w:rsidR="003F3FC2" w:rsidRPr="001A22F7" w:rsidRDefault="00764F56" w:rsidP="003F3FC2">
            <w:pPr>
              <w:pStyle w:val="ListParagraph"/>
              <w:numPr>
                <w:ilvl w:val="0"/>
                <w:numId w:val="12"/>
              </w:numPr>
              <w:rPr>
                <w:rFonts w:asciiTheme="minorHAnsi" w:hAnsiTheme="minorHAnsi"/>
                <w:i/>
                <w:color w:val="000000" w:themeColor="text1"/>
                <w:sz w:val="18"/>
                <w:szCs w:val="20"/>
              </w:rPr>
            </w:pPr>
            <w:proofErr w:type="spellStart"/>
            <w:r w:rsidRPr="001A22F7">
              <w:rPr>
                <w:rFonts w:asciiTheme="minorHAnsi" w:hAnsiTheme="minorHAnsi"/>
                <w:i/>
                <w:color w:val="000000" w:themeColor="text1"/>
                <w:sz w:val="18"/>
                <w:szCs w:val="20"/>
              </w:rPr>
              <w:t>enVisionMATH</w:t>
            </w:r>
            <w:proofErr w:type="spellEnd"/>
            <w:r w:rsidRPr="001A22F7">
              <w:rPr>
                <w:rFonts w:asciiTheme="minorHAnsi" w:hAnsiTheme="minorHAnsi"/>
                <w:i/>
                <w:color w:val="000000" w:themeColor="text1"/>
                <w:sz w:val="18"/>
                <w:szCs w:val="20"/>
              </w:rPr>
              <w:t xml:space="preserve"> Common Core, Realize Edition</w:t>
            </w:r>
          </w:p>
        </w:tc>
      </w:tr>
      <w:tr w:rsidR="003F3FC2" w:rsidRPr="001A22F7" w14:paraId="6FCB0F30" w14:textId="77777777" w:rsidTr="003E78CA">
        <w:tc>
          <w:tcPr>
            <w:tcW w:w="1006" w:type="dxa"/>
            <w:vMerge/>
            <w:shd w:val="clear" w:color="auto" w:fill="C2D69B" w:themeFill="accent3" w:themeFillTint="99"/>
          </w:tcPr>
          <w:p w14:paraId="7FA4567E" w14:textId="77777777" w:rsidR="003F3FC2" w:rsidRPr="001A22F7" w:rsidRDefault="003F3FC2" w:rsidP="003F3FC2">
            <w:pPr>
              <w:jc w:val="center"/>
              <w:rPr>
                <w:rFonts w:asciiTheme="minorHAnsi" w:hAnsiTheme="minorHAnsi"/>
                <w:i/>
                <w:color w:val="000000" w:themeColor="text1"/>
                <w:sz w:val="18"/>
                <w:szCs w:val="20"/>
              </w:rPr>
            </w:pPr>
          </w:p>
        </w:tc>
        <w:tc>
          <w:tcPr>
            <w:tcW w:w="902" w:type="dxa"/>
            <w:shd w:val="clear" w:color="auto" w:fill="EAF1DD" w:themeFill="accent3" w:themeFillTint="33"/>
          </w:tcPr>
          <w:p w14:paraId="5E9723DF" w14:textId="77777777" w:rsidR="003F3FC2" w:rsidRPr="001A22F7" w:rsidRDefault="003F3FC2" w:rsidP="003F3FC2">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Behavior</w:t>
            </w:r>
          </w:p>
        </w:tc>
        <w:tc>
          <w:tcPr>
            <w:tcW w:w="7785" w:type="dxa"/>
            <w:gridSpan w:val="5"/>
          </w:tcPr>
          <w:p w14:paraId="0508E9A0" w14:textId="57EC6E0C" w:rsidR="009C026A" w:rsidRPr="009C026A" w:rsidRDefault="00764F56" w:rsidP="009C026A">
            <w:pPr>
              <w:pStyle w:val="ListParagraph"/>
              <w:numPr>
                <w:ilvl w:val="0"/>
                <w:numId w:val="12"/>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School</w:t>
            </w:r>
            <w:r w:rsidR="009C026A">
              <w:rPr>
                <w:rFonts w:asciiTheme="minorHAnsi" w:hAnsiTheme="minorHAnsi"/>
                <w:i/>
                <w:color w:val="000000" w:themeColor="text1"/>
                <w:sz w:val="18"/>
                <w:szCs w:val="20"/>
              </w:rPr>
              <w:t>-</w:t>
            </w:r>
            <w:r w:rsidRPr="001A22F7">
              <w:rPr>
                <w:rFonts w:asciiTheme="minorHAnsi" w:hAnsiTheme="minorHAnsi"/>
                <w:i/>
                <w:color w:val="000000" w:themeColor="text1"/>
                <w:sz w:val="18"/>
                <w:szCs w:val="20"/>
              </w:rPr>
              <w:t>wide Expectations</w:t>
            </w:r>
          </w:p>
          <w:p w14:paraId="50EE9C59" w14:textId="77777777" w:rsidR="00764F56" w:rsidRPr="001A22F7" w:rsidRDefault="00764F56" w:rsidP="003F3FC2">
            <w:pPr>
              <w:pStyle w:val="ListParagraph"/>
              <w:numPr>
                <w:ilvl w:val="0"/>
                <w:numId w:val="12"/>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Recognition/Reward System</w:t>
            </w:r>
          </w:p>
          <w:p w14:paraId="6CF0DFEA" w14:textId="2446B29B" w:rsidR="00764F56" w:rsidRPr="001A22F7" w:rsidRDefault="00764F56" w:rsidP="00764F56">
            <w:pPr>
              <w:pStyle w:val="ListParagraph"/>
              <w:numPr>
                <w:ilvl w:val="0"/>
                <w:numId w:val="12"/>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School</w:t>
            </w:r>
            <w:r w:rsidR="00AC596B" w:rsidRPr="001A22F7">
              <w:rPr>
                <w:rFonts w:asciiTheme="minorHAnsi" w:hAnsiTheme="minorHAnsi"/>
                <w:i/>
                <w:color w:val="000000" w:themeColor="text1"/>
                <w:sz w:val="18"/>
                <w:szCs w:val="20"/>
              </w:rPr>
              <w:t>-</w:t>
            </w:r>
            <w:r w:rsidRPr="001A22F7">
              <w:rPr>
                <w:rFonts w:asciiTheme="minorHAnsi" w:hAnsiTheme="minorHAnsi"/>
                <w:i/>
                <w:color w:val="000000" w:themeColor="text1"/>
                <w:sz w:val="18"/>
                <w:szCs w:val="20"/>
              </w:rPr>
              <w:t>Developed Lesson Plans</w:t>
            </w:r>
            <w:r w:rsidR="009C026A">
              <w:rPr>
                <w:rFonts w:asciiTheme="minorHAnsi" w:hAnsiTheme="minorHAnsi"/>
                <w:i/>
                <w:color w:val="000000" w:themeColor="text1"/>
                <w:sz w:val="18"/>
                <w:szCs w:val="20"/>
              </w:rPr>
              <w:t xml:space="preserve"> for teaching behaviors</w:t>
            </w:r>
          </w:p>
        </w:tc>
      </w:tr>
      <w:tr w:rsidR="001A22F7" w:rsidRPr="001A22F7" w14:paraId="0DEBDADA" w14:textId="77777777" w:rsidTr="003E78CA">
        <w:tc>
          <w:tcPr>
            <w:tcW w:w="1006" w:type="dxa"/>
            <w:vMerge w:val="restart"/>
            <w:shd w:val="clear" w:color="auto" w:fill="C2D69B" w:themeFill="accent3" w:themeFillTint="99"/>
          </w:tcPr>
          <w:p w14:paraId="5C1295F4" w14:textId="77777777" w:rsidR="00AA0AA5" w:rsidRPr="001A22F7" w:rsidRDefault="00AA0AA5" w:rsidP="00C244B8">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Tier 2</w:t>
            </w:r>
          </w:p>
        </w:tc>
        <w:tc>
          <w:tcPr>
            <w:tcW w:w="902" w:type="dxa"/>
            <w:shd w:val="clear" w:color="auto" w:fill="EAF1DD" w:themeFill="accent3" w:themeFillTint="33"/>
          </w:tcPr>
          <w:p w14:paraId="500F92AC" w14:textId="77777777" w:rsidR="00AA0AA5" w:rsidRPr="001A22F7" w:rsidRDefault="00AA0AA5" w:rsidP="00C244B8">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Reading</w:t>
            </w:r>
          </w:p>
        </w:tc>
        <w:tc>
          <w:tcPr>
            <w:tcW w:w="1665" w:type="dxa"/>
          </w:tcPr>
          <w:p w14:paraId="007AB2F2" w14:textId="77777777" w:rsidR="00AA0AA5" w:rsidRPr="001A22F7" w:rsidRDefault="00AA0AA5" w:rsidP="00C244B8">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Phonological Awareness</w:t>
            </w:r>
          </w:p>
          <w:p w14:paraId="7E2F94F3" w14:textId="77777777" w:rsidR="00AA0AA5" w:rsidRPr="001A22F7" w:rsidRDefault="00AA0AA5" w:rsidP="00AA0AA5">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Road to the Code</w:t>
            </w:r>
          </w:p>
          <w:p w14:paraId="6348249C" w14:textId="77777777" w:rsidR="00AA0AA5" w:rsidRPr="001A22F7" w:rsidRDefault="00AA0AA5" w:rsidP="00AA0AA5">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Start Up</w:t>
            </w:r>
          </w:p>
          <w:p w14:paraId="02722079" w14:textId="61B1546E" w:rsidR="001A22F7" w:rsidRPr="001A22F7" w:rsidRDefault="001A22F7" w:rsidP="00AA0AA5">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PA Blueprint: Phonological Awareness</w:t>
            </w:r>
          </w:p>
        </w:tc>
        <w:tc>
          <w:tcPr>
            <w:tcW w:w="1620" w:type="dxa"/>
          </w:tcPr>
          <w:p w14:paraId="6F547A13" w14:textId="77777777" w:rsidR="00AA0AA5" w:rsidRPr="001A22F7" w:rsidRDefault="00AA0AA5" w:rsidP="00C244B8">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Phonics</w:t>
            </w:r>
          </w:p>
          <w:p w14:paraId="16DC2CFC" w14:textId="77777777" w:rsidR="00AA0AA5" w:rsidRPr="001A22F7" w:rsidRDefault="00AA0AA5" w:rsidP="00AA0AA5">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Phonics A-Z</w:t>
            </w:r>
          </w:p>
          <w:p w14:paraId="17B67054" w14:textId="77777777" w:rsidR="00AA0AA5" w:rsidRPr="001A22F7" w:rsidRDefault="00AA0AA5" w:rsidP="00AA0AA5">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Build Up</w:t>
            </w:r>
          </w:p>
          <w:p w14:paraId="4D000382" w14:textId="77777777" w:rsidR="00AA0AA5" w:rsidRPr="001A22F7" w:rsidRDefault="00AA0AA5" w:rsidP="00AA0AA5">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Spiral Up</w:t>
            </w:r>
          </w:p>
          <w:p w14:paraId="6B00DF0B" w14:textId="77777777" w:rsidR="00AA0AA5" w:rsidRPr="001A22F7" w:rsidRDefault="00AA0AA5" w:rsidP="00AA0AA5">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Rewards</w:t>
            </w:r>
          </w:p>
          <w:p w14:paraId="14936686" w14:textId="1B799618" w:rsidR="001A22F7" w:rsidRPr="001A22F7" w:rsidRDefault="001A22F7" w:rsidP="00AA0AA5">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PA Blueprint: Multisyllabic Routines</w:t>
            </w:r>
          </w:p>
        </w:tc>
        <w:tc>
          <w:tcPr>
            <w:tcW w:w="1440" w:type="dxa"/>
          </w:tcPr>
          <w:p w14:paraId="75D0E36A" w14:textId="77777777" w:rsidR="00AA0AA5" w:rsidRPr="001A22F7" w:rsidRDefault="00AA0AA5" w:rsidP="00AA0AA5">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 xml:space="preserve">Fluency </w:t>
            </w:r>
          </w:p>
          <w:p w14:paraId="69B1574F" w14:textId="6CEB4B3D" w:rsidR="00AA0AA5" w:rsidRPr="001A22F7" w:rsidRDefault="00AA0AA5" w:rsidP="00AA0AA5">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Six Minute Solution</w:t>
            </w:r>
          </w:p>
          <w:p w14:paraId="536F7100" w14:textId="77777777" w:rsidR="00AA0AA5" w:rsidRPr="001A22F7" w:rsidRDefault="00AA0AA5" w:rsidP="00AA0AA5">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Read Naturally</w:t>
            </w:r>
          </w:p>
        </w:tc>
        <w:tc>
          <w:tcPr>
            <w:tcW w:w="1530" w:type="dxa"/>
          </w:tcPr>
          <w:p w14:paraId="754EFE24" w14:textId="77777777" w:rsidR="00AA0AA5" w:rsidRPr="001A22F7" w:rsidRDefault="00AA0AA5" w:rsidP="00C244B8">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Vocabulary</w:t>
            </w:r>
          </w:p>
          <w:p w14:paraId="72788F8E" w14:textId="77777777" w:rsidR="00AA0AA5" w:rsidRPr="001A22F7" w:rsidRDefault="00AA0AA5" w:rsidP="00AA0AA5">
            <w:pPr>
              <w:pStyle w:val="ListParagraph"/>
              <w:numPr>
                <w:ilvl w:val="0"/>
                <w:numId w:val="14"/>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Frayer Model</w:t>
            </w:r>
          </w:p>
          <w:p w14:paraId="16282AC2" w14:textId="19B2671D" w:rsidR="00AA0AA5" w:rsidRPr="001A22F7" w:rsidRDefault="00AA0AA5" w:rsidP="00AA0AA5">
            <w:pPr>
              <w:pStyle w:val="ListParagraph"/>
              <w:numPr>
                <w:ilvl w:val="0"/>
                <w:numId w:val="14"/>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Teaching Vocabulary Through Morphemes</w:t>
            </w:r>
          </w:p>
        </w:tc>
        <w:tc>
          <w:tcPr>
            <w:tcW w:w="1530" w:type="dxa"/>
          </w:tcPr>
          <w:p w14:paraId="1DFD04CF" w14:textId="77777777" w:rsidR="00AA0AA5" w:rsidRPr="001A22F7" w:rsidRDefault="00AA0AA5" w:rsidP="00C244B8">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Comprehension</w:t>
            </w:r>
          </w:p>
          <w:p w14:paraId="0EAE32BF" w14:textId="6C2A7210" w:rsidR="00AA0AA5" w:rsidRPr="001A22F7" w:rsidRDefault="00AA0AA5" w:rsidP="00AA0AA5">
            <w:pPr>
              <w:pStyle w:val="ListParagraph"/>
              <w:numPr>
                <w:ilvl w:val="0"/>
                <w:numId w:val="14"/>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Six Way Paragraphs</w:t>
            </w:r>
          </w:p>
          <w:p w14:paraId="4BDD900B" w14:textId="3366C84C" w:rsidR="00AA0AA5" w:rsidRPr="001A22F7" w:rsidRDefault="00AA0AA5" w:rsidP="00AA0AA5">
            <w:pPr>
              <w:pStyle w:val="ListParagraph"/>
              <w:numPr>
                <w:ilvl w:val="0"/>
                <w:numId w:val="14"/>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Treasures Leveled Readers</w:t>
            </w:r>
          </w:p>
        </w:tc>
      </w:tr>
      <w:tr w:rsidR="00AA0AA5" w:rsidRPr="001A22F7" w14:paraId="2293C1BA" w14:textId="77777777" w:rsidTr="003E78CA">
        <w:tc>
          <w:tcPr>
            <w:tcW w:w="1006" w:type="dxa"/>
            <w:vMerge/>
            <w:shd w:val="clear" w:color="auto" w:fill="C2D69B" w:themeFill="accent3" w:themeFillTint="99"/>
          </w:tcPr>
          <w:p w14:paraId="2C37A368" w14:textId="77777777" w:rsidR="00AA0AA5" w:rsidRPr="001A22F7" w:rsidRDefault="00AA0AA5" w:rsidP="00C244B8">
            <w:pPr>
              <w:rPr>
                <w:rFonts w:asciiTheme="minorHAnsi" w:hAnsiTheme="minorHAnsi"/>
                <w:i/>
                <w:color w:val="000000" w:themeColor="text1"/>
                <w:sz w:val="18"/>
                <w:szCs w:val="20"/>
              </w:rPr>
            </w:pPr>
          </w:p>
        </w:tc>
        <w:tc>
          <w:tcPr>
            <w:tcW w:w="902" w:type="dxa"/>
            <w:shd w:val="clear" w:color="auto" w:fill="EAF1DD" w:themeFill="accent3" w:themeFillTint="33"/>
          </w:tcPr>
          <w:p w14:paraId="6D8487D3" w14:textId="77777777" w:rsidR="00AA0AA5" w:rsidRPr="001A22F7" w:rsidRDefault="00AA0AA5" w:rsidP="00C244B8">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Math</w:t>
            </w:r>
          </w:p>
        </w:tc>
        <w:tc>
          <w:tcPr>
            <w:tcW w:w="7785" w:type="dxa"/>
            <w:gridSpan w:val="5"/>
          </w:tcPr>
          <w:p w14:paraId="105B8897" w14:textId="091EE873" w:rsidR="00AA0AA5" w:rsidRPr="001A22F7" w:rsidRDefault="00AA0AA5" w:rsidP="00AA0AA5">
            <w:pPr>
              <w:pStyle w:val="ListParagraph"/>
              <w:numPr>
                <w:ilvl w:val="0"/>
                <w:numId w:val="15"/>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 xml:space="preserve">Peer Assisted Learning Strategies (PALS) </w:t>
            </w:r>
          </w:p>
        </w:tc>
      </w:tr>
      <w:tr w:rsidR="00AA0AA5" w:rsidRPr="001A22F7" w14:paraId="5613D5A9" w14:textId="77777777" w:rsidTr="003E78CA">
        <w:tc>
          <w:tcPr>
            <w:tcW w:w="1006" w:type="dxa"/>
            <w:vMerge/>
            <w:shd w:val="clear" w:color="auto" w:fill="C2D69B" w:themeFill="accent3" w:themeFillTint="99"/>
          </w:tcPr>
          <w:p w14:paraId="197BD13E" w14:textId="77777777" w:rsidR="00AA0AA5" w:rsidRPr="001A22F7" w:rsidRDefault="00AA0AA5" w:rsidP="00C244B8">
            <w:pPr>
              <w:rPr>
                <w:rFonts w:asciiTheme="minorHAnsi" w:hAnsiTheme="minorHAnsi"/>
                <w:i/>
                <w:color w:val="000000" w:themeColor="text1"/>
                <w:sz w:val="18"/>
                <w:szCs w:val="20"/>
              </w:rPr>
            </w:pPr>
          </w:p>
        </w:tc>
        <w:tc>
          <w:tcPr>
            <w:tcW w:w="902" w:type="dxa"/>
            <w:shd w:val="clear" w:color="auto" w:fill="EAF1DD" w:themeFill="accent3" w:themeFillTint="33"/>
          </w:tcPr>
          <w:p w14:paraId="3E16F4BE" w14:textId="77777777" w:rsidR="00AA0AA5" w:rsidRPr="001A22F7" w:rsidRDefault="00AA0AA5" w:rsidP="00C244B8">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Behavior</w:t>
            </w:r>
          </w:p>
        </w:tc>
        <w:tc>
          <w:tcPr>
            <w:tcW w:w="7785" w:type="dxa"/>
            <w:gridSpan w:val="5"/>
          </w:tcPr>
          <w:p w14:paraId="6B780273" w14:textId="77777777" w:rsidR="00F50E98" w:rsidRDefault="00F50E98" w:rsidP="00F50E98">
            <w:pPr>
              <w:pStyle w:val="ListParagraph"/>
              <w:numPr>
                <w:ilvl w:val="0"/>
                <w:numId w:val="15"/>
              </w:numPr>
              <w:rPr>
                <w:rFonts w:asciiTheme="minorHAnsi" w:hAnsiTheme="minorHAnsi"/>
                <w:i/>
                <w:color w:val="000000" w:themeColor="text1"/>
                <w:sz w:val="18"/>
                <w:szCs w:val="20"/>
              </w:rPr>
            </w:pPr>
            <w:r>
              <w:rPr>
                <w:rFonts w:asciiTheme="minorHAnsi" w:hAnsiTheme="minorHAnsi"/>
                <w:i/>
                <w:color w:val="000000" w:themeColor="text1"/>
                <w:sz w:val="18"/>
                <w:szCs w:val="20"/>
              </w:rPr>
              <w:t xml:space="preserve">Check </w:t>
            </w:r>
            <w:proofErr w:type="gramStart"/>
            <w:r>
              <w:rPr>
                <w:rFonts w:asciiTheme="minorHAnsi" w:hAnsiTheme="minorHAnsi"/>
                <w:i/>
                <w:color w:val="000000" w:themeColor="text1"/>
                <w:sz w:val="18"/>
                <w:szCs w:val="20"/>
              </w:rPr>
              <w:t>In</w:t>
            </w:r>
            <w:proofErr w:type="gramEnd"/>
            <w:r>
              <w:rPr>
                <w:rFonts w:asciiTheme="minorHAnsi" w:hAnsiTheme="minorHAnsi"/>
                <w:i/>
                <w:color w:val="000000" w:themeColor="text1"/>
                <w:sz w:val="18"/>
                <w:szCs w:val="20"/>
              </w:rPr>
              <w:t xml:space="preserve"> Check Out (CICO)</w:t>
            </w:r>
          </w:p>
          <w:p w14:paraId="11B7DFDD" w14:textId="7602E20C" w:rsidR="00F50E98" w:rsidRPr="001A22F7" w:rsidRDefault="00F50E98" w:rsidP="00AA0AA5">
            <w:pPr>
              <w:pStyle w:val="ListParagraph"/>
              <w:numPr>
                <w:ilvl w:val="0"/>
                <w:numId w:val="15"/>
              </w:numPr>
              <w:rPr>
                <w:rFonts w:asciiTheme="minorHAnsi" w:hAnsiTheme="minorHAnsi"/>
                <w:i/>
                <w:color w:val="000000" w:themeColor="text1"/>
                <w:sz w:val="18"/>
                <w:szCs w:val="20"/>
              </w:rPr>
            </w:pPr>
            <w:r>
              <w:rPr>
                <w:rFonts w:asciiTheme="minorHAnsi" w:hAnsiTheme="minorHAnsi"/>
                <w:i/>
                <w:color w:val="000000" w:themeColor="text1"/>
                <w:sz w:val="18"/>
                <w:szCs w:val="20"/>
              </w:rPr>
              <w:t>Check and Connect</w:t>
            </w:r>
          </w:p>
        </w:tc>
      </w:tr>
      <w:tr w:rsidR="00AA0AA5" w:rsidRPr="001A22F7" w14:paraId="05306D94" w14:textId="77777777" w:rsidTr="003E78CA">
        <w:tc>
          <w:tcPr>
            <w:tcW w:w="1006" w:type="dxa"/>
            <w:vMerge w:val="restart"/>
            <w:shd w:val="clear" w:color="auto" w:fill="C2D69B" w:themeFill="accent3" w:themeFillTint="99"/>
          </w:tcPr>
          <w:p w14:paraId="51F88CF6" w14:textId="77777777" w:rsidR="00AA0AA5" w:rsidRPr="001A22F7" w:rsidRDefault="00AA0AA5" w:rsidP="00C244B8">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Tier 3</w:t>
            </w:r>
          </w:p>
        </w:tc>
        <w:tc>
          <w:tcPr>
            <w:tcW w:w="902" w:type="dxa"/>
            <w:shd w:val="clear" w:color="auto" w:fill="EAF1DD" w:themeFill="accent3" w:themeFillTint="33"/>
          </w:tcPr>
          <w:p w14:paraId="474487AB" w14:textId="77777777" w:rsidR="00AA0AA5" w:rsidRPr="001A22F7" w:rsidRDefault="00AA0AA5" w:rsidP="00C244B8">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Reading</w:t>
            </w:r>
          </w:p>
        </w:tc>
        <w:tc>
          <w:tcPr>
            <w:tcW w:w="1665" w:type="dxa"/>
          </w:tcPr>
          <w:p w14:paraId="2B157DD8" w14:textId="77777777" w:rsidR="00AA0AA5" w:rsidRPr="001A22F7" w:rsidRDefault="00AA0AA5" w:rsidP="00703E2C">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Phonological Awareness</w:t>
            </w:r>
          </w:p>
          <w:p w14:paraId="72898F52" w14:textId="77777777" w:rsidR="00AA0AA5" w:rsidRPr="001A22F7" w:rsidRDefault="00AA0AA5" w:rsidP="00703E2C">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Reading Readiness</w:t>
            </w:r>
          </w:p>
        </w:tc>
        <w:tc>
          <w:tcPr>
            <w:tcW w:w="1620" w:type="dxa"/>
          </w:tcPr>
          <w:p w14:paraId="224C4469" w14:textId="77777777" w:rsidR="00AA0AA5" w:rsidRPr="001A22F7" w:rsidRDefault="00AA0AA5" w:rsidP="00703E2C">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Phonics</w:t>
            </w:r>
          </w:p>
          <w:p w14:paraId="62E9414A" w14:textId="77777777" w:rsidR="00AA0AA5" w:rsidRPr="001A22F7" w:rsidRDefault="00AA0AA5" w:rsidP="00703E2C">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Phonic Boost</w:t>
            </w:r>
          </w:p>
          <w:p w14:paraId="297AA939" w14:textId="77777777" w:rsidR="00AA0AA5" w:rsidRPr="001A22F7" w:rsidRDefault="00AA0AA5" w:rsidP="00703E2C">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Corrective Reading (decoding)</w:t>
            </w:r>
          </w:p>
        </w:tc>
        <w:tc>
          <w:tcPr>
            <w:tcW w:w="1440" w:type="dxa"/>
          </w:tcPr>
          <w:p w14:paraId="61BAB46A" w14:textId="77777777" w:rsidR="00AA0AA5" w:rsidRPr="001A22F7" w:rsidRDefault="00AA0AA5" w:rsidP="00703E2C">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 xml:space="preserve">Fluency </w:t>
            </w:r>
          </w:p>
          <w:p w14:paraId="52A83600" w14:textId="01C83948" w:rsidR="00AA0AA5" w:rsidRPr="001A22F7" w:rsidRDefault="00AA0AA5" w:rsidP="00703E2C">
            <w:pPr>
              <w:pStyle w:val="ListParagraph"/>
              <w:numPr>
                <w:ilvl w:val="0"/>
                <w:numId w:val="13"/>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Six Minute Solution</w:t>
            </w:r>
          </w:p>
        </w:tc>
        <w:tc>
          <w:tcPr>
            <w:tcW w:w="1530" w:type="dxa"/>
          </w:tcPr>
          <w:p w14:paraId="1A2C82A2" w14:textId="77777777" w:rsidR="00AA0AA5" w:rsidRPr="001A22F7" w:rsidRDefault="00AA0AA5" w:rsidP="00703E2C">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Vocabulary</w:t>
            </w:r>
          </w:p>
          <w:p w14:paraId="389C3228" w14:textId="77777777" w:rsidR="00AA0AA5" w:rsidRPr="001A22F7" w:rsidRDefault="00AA0AA5" w:rsidP="00703E2C">
            <w:pPr>
              <w:pStyle w:val="ListParagraph"/>
              <w:numPr>
                <w:ilvl w:val="0"/>
                <w:numId w:val="14"/>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Frayer Model</w:t>
            </w:r>
          </w:p>
          <w:p w14:paraId="5B3CEFF0" w14:textId="77777777" w:rsidR="00AA0AA5" w:rsidRPr="001A22F7" w:rsidRDefault="00AA0AA5" w:rsidP="00703E2C">
            <w:pPr>
              <w:rPr>
                <w:rFonts w:asciiTheme="minorHAnsi" w:hAnsiTheme="minorHAnsi"/>
                <w:i/>
                <w:color w:val="000000" w:themeColor="text1"/>
                <w:sz w:val="18"/>
                <w:szCs w:val="20"/>
              </w:rPr>
            </w:pPr>
          </w:p>
        </w:tc>
        <w:tc>
          <w:tcPr>
            <w:tcW w:w="1530" w:type="dxa"/>
          </w:tcPr>
          <w:p w14:paraId="4BCDA7FF" w14:textId="77777777" w:rsidR="00AA0AA5" w:rsidRPr="001A22F7" w:rsidRDefault="00AA0AA5" w:rsidP="00703E2C">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Comprehension</w:t>
            </w:r>
          </w:p>
          <w:p w14:paraId="2BB2CB5D" w14:textId="77777777" w:rsidR="00AA0AA5" w:rsidRPr="001A22F7" w:rsidRDefault="00AA0AA5" w:rsidP="00703E2C">
            <w:pPr>
              <w:pStyle w:val="ListParagraph"/>
              <w:numPr>
                <w:ilvl w:val="0"/>
                <w:numId w:val="14"/>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Corrective Reading (comprehension)</w:t>
            </w:r>
          </w:p>
        </w:tc>
      </w:tr>
      <w:tr w:rsidR="00AA0AA5" w:rsidRPr="001A22F7" w14:paraId="6F1C851D" w14:textId="77777777" w:rsidTr="003E78CA">
        <w:tc>
          <w:tcPr>
            <w:tcW w:w="1006" w:type="dxa"/>
            <w:vMerge/>
            <w:shd w:val="clear" w:color="auto" w:fill="C2D69B" w:themeFill="accent3" w:themeFillTint="99"/>
          </w:tcPr>
          <w:p w14:paraId="2DE8827C" w14:textId="77777777" w:rsidR="00AA0AA5" w:rsidRPr="001A22F7" w:rsidRDefault="00AA0AA5" w:rsidP="00C244B8">
            <w:pPr>
              <w:rPr>
                <w:rFonts w:asciiTheme="minorHAnsi" w:hAnsiTheme="minorHAnsi"/>
                <w:i/>
                <w:color w:val="000000" w:themeColor="text1"/>
                <w:sz w:val="18"/>
                <w:szCs w:val="20"/>
              </w:rPr>
            </w:pPr>
          </w:p>
        </w:tc>
        <w:tc>
          <w:tcPr>
            <w:tcW w:w="902" w:type="dxa"/>
            <w:shd w:val="clear" w:color="auto" w:fill="EAF1DD" w:themeFill="accent3" w:themeFillTint="33"/>
          </w:tcPr>
          <w:p w14:paraId="4BE29FF8" w14:textId="77777777" w:rsidR="00AA0AA5" w:rsidRPr="001A22F7" w:rsidRDefault="00AA0AA5" w:rsidP="00C244B8">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Math</w:t>
            </w:r>
          </w:p>
        </w:tc>
        <w:tc>
          <w:tcPr>
            <w:tcW w:w="7785" w:type="dxa"/>
            <w:gridSpan w:val="5"/>
          </w:tcPr>
          <w:p w14:paraId="501FCD87" w14:textId="77777777" w:rsidR="00AA0AA5" w:rsidRPr="001A22F7" w:rsidRDefault="00AA0AA5" w:rsidP="00AA0AA5">
            <w:pPr>
              <w:pStyle w:val="ListParagraph"/>
              <w:numPr>
                <w:ilvl w:val="0"/>
                <w:numId w:val="16"/>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Number Worlds</w:t>
            </w:r>
          </w:p>
        </w:tc>
      </w:tr>
      <w:tr w:rsidR="00AA0AA5" w:rsidRPr="001A22F7" w14:paraId="17BE0DED" w14:textId="77777777" w:rsidTr="003E78CA">
        <w:tc>
          <w:tcPr>
            <w:tcW w:w="1006" w:type="dxa"/>
            <w:vMerge/>
            <w:shd w:val="clear" w:color="auto" w:fill="C2D69B" w:themeFill="accent3" w:themeFillTint="99"/>
          </w:tcPr>
          <w:p w14:paraId="342B97E8" w14:textId="77777777" w:rsidR="00AA0AA5" w:rsidRPr="001A22F7" w:rsidRDefault="00AA0AA5" w:rsidP="00C244B8">
            <w:pPr>
              <w:rPr>
                <w:rFonts w:asciiTheme="minorHAnsi" w:hAnsiTheme="minorHAnsi"/>
                <w:i/>
                <w:color w:val="000000" w:themeColor="text1"/>
                <w:sz w:val="18"/>
                <w:szCs w:val="20"/>
              </w:rPr>
            </w:pPr>
          </w:p>
        </w:tc>
        <w:tc>
          <w:tcPr>
            <w:tcW w:w="902" w:type="dxa"/>
            <w:shd w:val="clear" w:color="auto" w:fill="EAF1DD" w:themeFill="accent3" w:themeFillTint="33"/>
          </w:tcPr>
          <w:p w14:paraId="076F6831" w14:textId="77777777" w:rsidR="00AA0AA5" w:rsidRPr="001A22F7" w:rsidRDefault="00AA0AA5" w:rsidP="00C244B8">
            <w:pPr>
              <w:rPr>
                <w:rFonts w:asciiTheme="minorHAnsi" w:hAnsiTheme="minorHAnsi"/>
                <w:i/>
                <w:color w:val="000000" w:themeColor="text1"/>
                <w:sz w:val="18"/>
                <w:szCs w:val="20"/>
              </w:rPr>
            </w:pPr>
            <w:r w:rsidRPr="001A22F7">
              <w:rPr>
                <w:rFonts w:asciiTheme="minorHAnsi" w:hAnsiTheme="minorHAnsi"/>
                <w:i/>
                <w:color w:val="000000" w:themeColor="text1"/>
                <w:sz w:val="18"/>
                <w:szCs w:val="20"/>
              </w:rPr>
              <w:t>Behavior</w:t>
            </w:r>
          </w:p>
        </w:tc>
        <w:tc>
          <w:tcPr>
            <w:tcW w:w="7785" w:type="dxa"/>
            <w:gridSpan w:val="5"/>
          </w:tcPr>
          <w:p w14:paraId="57FCC929" w14:textId="794A26CA" w:rsidR="00AA0AA5" w:rsidRPr="001A22F7" w:rsidRDefault="00764F56" w:rsidP="00AA0AA5">
            <w:pPr>
              <w:pStyle w:val="ListParagraph"/>
              <w:numPr>
                <w:ilvl w:val="0"/>
                <w:numId w:val="16"/>
              </w:numPr>
              <w:rPr>
                <w:rFonts w:asciiTheme="minorHAnsi" w:hAnsiTheme="minorHAnsi"/>
                <w:i/>
                <w:color w:val="000000" w:themeColor="text1"/>
                <w:sz w:val="18"/>
                <w:szCs w:val="20"/>
              </w:rPr>
            </w:pPr>
            <w:r w:rsidRPr="001A22F7">
              <w:rPr>
                <w:rFonts w:asciiTheme="minorHAnsi" w:hAnsiTheme="minorHAnsi"/>
                <w:i/>
                <w:color w:val="000000" w:themeColor="text1"/>
                <w:sz w:val="18"/>
                <w:szCs w:val="20"/>
              </w:rPr>
              <w:t>Function Based Intervention</w:t>
            </w:r>
          </w:p>
        </w:tc>
      </w:tr>
    </w:tbl>
    <w:p w14:paraId="71290361" w14:textId="77777777" w:rsidR="008C1A75" w:rsidRPr="00AA0AA5" w:rsidRDefault="008C1A75" w:rsidP="00C244B8">
      <w:pPr>
        <w:spacing w:after="0"/>
        <w:rPr>
          <w:rFonts w:asciiTheme="minorHAnsi" w:hAnsiTheme="minorHAnsi"/>
          <w:color w:val="000000" w:themeColor="text1"/>
        </w:rPr>
      </w:pPr>
    </w:p>
    <w:p w14:paraId="4D73889D" w14:textId="77777777" w:rsidR="003B2C57" w:rsidRPr="002A1FA5" w:rsidRDefault="00C244B8" w:rsidP="00C244B8">
      <w:pPr>
        <w:spacing w:after="0"/>
        <w:rPr>
          <w:rFonts w:asciiTheme="minorHAnsi" w:hAnsiTheme="minorHAnsi"/>
          <w:color w:val="000000" w:themeColor="text1"/>
          <w:u w:val="single"/>
        </w:rPr>
      </w:pPr>
      <w:r w:rsidRPr="002A1FA5">
        <w:rPr>
          <w:rFonts w:asciiTheme="minorHAnsi" w:hAnsiTheme="minorHAnsi"/>
          <w:color w:val="000000" w:themeColor="text1"/>
          <w:u w:val="single"/>
        </w:rPr>
        <w:t>Instruction</w:t>
      </w:r>
    </w:p>
    <w:p w14:paraId="644CC9EC" w14:textId="2CBF16F6" w:rsidR="00D358CB" w:rsidRPr="00A41901" w:rsidRDefault="00D358CB" w:rsidP="00C244B8">
      <w:pPr>
        <w:spacing w:after="0"/>
        <w:rPr>
          <w:rFonts w:asciiTheme="minorHAnsi" w:hAnsiTheme="minorHAnsi"/>
          <w:color w:val="000000" w:themeColor="text1"/>
        </w:rPr>
      </w:pPr>
      <w:r>
        <w:rPr>
          <w:rFonts w:asciiTheme="minorHAnsi" w:hAnsiTheme="minorHAnsi"/>
          <w:color w:val="000000" w:themeColor="text1"/>
        </w:rPr>
        <w:t xml:space="preserve">With the understanding of instruction </w:t>
      </w:r>
      <w:r w:rsidR="00131D05">
        <w:rPr>
          <w:rFonts w:asciiTheme="minorHAnsi" w:hAnsiTheme="minorHAnsi"/>
          <w:color w:val="000000" w:themeColor="text1"/>
        </w:rPr>
        <w:t>being</w:t>
      </w:r>
      <w:r>
        <w:rPr>
          <w:rFonts w:asciiTheme="minorHAnsi" w:hAnsiTheme="minorHAnsi"/>
          <w:color w:val="000000" w:themeColor="text1"/>
        </w:rPr>
        <w:t xml:space="preserve"> how the identified curricula are taught, it’s important to plan how the system is going to support instruction. This includes the non-negotiable instructional practices </w:t>
      </w:r>
      <w:r w:rsidRPr="00A41901">
        <w:rPr>
          <w:rFonts w:asciiTheme="minorHAnsi" w:hAnsiTheme="minorHAnsi"/>
          <w:color w:val="000000" w:themeColor="text1"/>
        </w:rPr>
        <w:t>th</w:t>
      </w:r>
      <w:r w:rsidR="00C6262A" w:rsidRPr="00A41901">
        <w:rPr>
          <w:rFonts w:asciiTheme="minorHAnsi" w:hAnsiTheme="minorHAnsi"/>
          <w:color w:val="000000" w:themeColor="text1"/>
        </w:rPr>
        <w:t>at are to be used by all staff</w:t>
      </w:r>
      <w:r w:rsidR="00131D05">
        <w:rPr>
          <w:rFonts w:asciiTheme="minorHAnsi" w:hAnsiTheme="minorHAnsi"/>
          <w:color w:val="000000" w:themeColor="text1"/>
        </w:rPr>
        <w:t>,</w:t>
      </w:r>
      <w:r w:rsidR="00C6262A" w:rsidRPr="00A41901">
        <w:rPr>
          <w:rFonts w:asciiTheme="minorHAnsi" w:hAnsiTheme="minorHAnsi"/>
          <w:color w:val="000000" w:themeColor="text1"/>
        </w:rPr>
        <w:t xml:space="preserve"> </w:t>
      </w:r>
      <w:r w:rsidRPr="00A41901">
        <w:rPr>
          <w:rFonts w:asciiTheme="minorHAnsi" w:hAnsiTheme="minorHAnsi"/>
          <w:color w:val="000000" w:themeColor="text1"/>
        </w:rPr>
        <w:t xml:space="preserve">as well as creating building schedules that provide </w:t>
      </w:r>
      <w:proofErr w:type="gramStart"/>
      <w:r w:rsidRPr="00A41901">
        <w:rPr>
          <w:rFonts w:asciiTheme="minorHAnsi" w:hAnsiTheme="minorHAnsi"/>
          <w:color w:val="000000" w:themeColor="text1"/>
        </w:rPr>
        <w:t>sufficient</w:t>
      </w:r>
      <w:proofErr w:type="gramEnd"/>
      <w:r w:rsidRPr="00A41901">
        <w:rPr>
          <w:rFonts w:asciiTheme="minorHAnsi" w:hAnsiTheme="minorHAnsi"/>
          <w:color w:val="000000" w:themeColor="text1"/>
        </w:rPr>
        <w:t xml:space="preserve"> time for the necessary instruction to occur. </w:t>
      </w:r>
    </w:p>
    <w:p w14:paraId="70EB493C" w14:textId="77777777" w:rsidR="00E6342F" w:rsidRDefault="00E6342F" w:rsidP="00C244B8">
      <w:pPr>
        <w:spacing w:after="0"/>
        <w:rPr>
          <w:rFonts w:asciiTheme="minorHAnsi" w:hAnsiTheme="minorHAnsi"/>
          <w:color w:val="000000" w:themeColor="text1"/>
        </w:rPr>
      </w:pPr>
    </w:p>
    <w:p w14:paraId="0D656F39" w14:textId="7A10A0E4" w:rsidR="00FD6251" w:rsidRPr="00A41901" w:rsidRDefault="00FD6251" w:rsidP="00FD6251">
      <w:pPr>
        <w:spacing w:after="0"/>
        <w:rPr>
          <w:rFonts w:asciiTheme="minorHAnsi" w:hAnsiTheme="minorHAnsi"/>
          <w:color w:val="000000" w:themeColor="text1"/>
        </w:rPr>
      </w:pPr>
      <w:r>
        <w:rPr>
          <w:rFonts w:asciiTheme="minorHAnsi" w:hAnsiTheme="minorHAnsi"/>
          <w:color w:val="000000" w:themeColor="text1"/>
        </w:rPr>
        <w:t>Below is the</w:t>
      </w:r>
      <w:r w:rsidRPr="00A41901">
        <w:rPr>
          <w:rFonts w:asciiTheme="minorHAnsi" w:hAnsiTheme="minorHAnsi"/>
          <w:color w:val="000000" w:themeColor="text1"/>
        </w:rPr>
        <w:t xml:space="preserve"> critical component for </w:t>
      </w:r>
      <w:r>
        <w:rPr>
          <w:rFonts w:asciiTheme="minorHAnsi" w:hAnsiTheme="minorHAnsi"/>
          <w:color w:val="000000" w:themeColor="text1"/>
        </w:rPr>
        <w:t>instruction</w:t>
      </w:r>
      <w:r w:rsidRPr="00A41901">
        <w:rPr>
          <w:rFonts w:asciiTheme="minorHAnsi" w:hAnsiTheme="minorHAnsi"/>
          <w:color w:val="000000" w:themeColor="text1"/>
        </w:rPr>
        <w:t xml:space="preserve"> </w:t>
      </w:r>
      <w:r>
        <w:rPr>
          <w:rFonts w:asciiTheme="minorHAnsi" w:hAnsiTheme="minorHAnsi"/>
          <w:color w:val="000000" w:themeColor="text1"/>
        </w:rPr>
        <w:t>from</w:t>
      </w:r>
      <w:r w:rsidRPr="00A41901">
        <w:rPr>
          <w:rFonts w:asciiTheme="minorHAnsi" w:hAnsiTheme="minorHAnsi"/>
          <w:color w:val="000000" w:themeColor="text1"/>
        </w:rPr>
        <w:t xml:space="preserve"> the </w:t>
      </w:r>
      <w:r w:rsidRPr="00A41901">
        <w:rPr>
          <w:rFonts w:asciiTheme="minorHAnsi" w:hAnsiTheme="minorHAnsi"/>
          <w:i/>
        </w:rPr>
        <w:t>South Dakota Multi-Tier System of Supports Practice Profile</w:t>
      </w:r>
      <w:r w:rsidR="00131D05">
        <w:rPr>
          <w:rFonts w:asciiTheme="minorHAnsi" w:hAnsiTheme="minorHAnsi"/>
        </w:rPr>
        <w:t>, which</w:t>
      </w:r>
      <w:r>
        <w:rPr>
          <w:rFonts w:asciiTheme="minorHAnsi" w:hAnsiTheme="minorHAnsi"/>
        </w:rPr>
        <w:t xml:space="preserve"> more</w:t>
      </w:r>
      <w:r w:rsidRPr="00A41901">
        <w:rPr>
          <w:rFonts w:asciiTheme="minorHAnsi" w:hAnsiTheme="minorHAnsi"/>
        </w:rPr>
        <w:t xml:space="preserve"> fully describes the </w:t>
      </w:r>
      <w:r>
        <w:rPr>
          <w:rFonts w:asciiTheme="minorHAnsi" w:hAnsiTheme="minorHAnsi"/>
        </w:rPr>
        <w:t>role of instruction within an MTSS</w:t>
      </w:r>
      <w:r w:rsidRPr="00A41901">
        <w:rPr>
          <w:rFonts w:asciiTheme="minorHAnsi" w:hAnsiTheme="minorHAnsi"/>
        </w:rPr>
        <w:t>.</w:t>
      </w:r>
    </w:p>
    <w:p w14:paraId="07688AE4" w14:textId="77777777" w:rsidR="00FD6251" w:rsidRPr="00A41901" w:rsidRDefault="00FD6251" w:rsidP="00C244B8">
      <w:pPr>
        <w:spacing w:after="0"/>
        <w:rPr>
          <w:rFonts w:asciiTheme="minorHAnsi" w:hAnsiTheme="minorHAnsi"/>
          <w:color w:val="000000" w:themeColor="text1"/>
        </w:rPr>
      </w:pPr>
    </w:p>
    <w:tbl>
      <w:tblPr>
        <w:tblStyle w:val="TableGrid"/>
        <w:tblW w:w="9576" w:type="dxa"/>
        <w:tblLook w:val="04A0" w:firstRow="1" w:lastRow="0" w:firstColumn="1" w:lastColumn="0" w:noHBand="0" w:noVBand="1"/>
      </w:tblPr>
      <w:tblGrid>
        <w:gridCol w:w="9576"/>
      </w:tblGrid>
      <w:tr w:rsidR="00E6342F" w:rsidRPr="00A41901" w14:paraId="68147EF5" w14:textId="77777777" w:rsidTr="00E6342F">
        <w:tc>
          <w:tcPr>
            <w:tcW w:w="9576" w:type="dxa"/>
            <w:shd w:val="clear" w:color="auto" w:fill="C2D69B" w:themeFill="accent3" w:themeFillTint="99"/>
          </w:tcPr>
          <w:p w14:paraId="50A5149C" w14:textId="3890CED2" w:rsidR="00E6342F" w:rsidRPr="00A41901" w:rsidRDefault="00E6342F" w:rsidP="00703E2C">
            <w:pPr>
              <w:rPr>
                <w:rFonts w:asciiTheme="minorHAnsi" w:hAnsiTheme="minorHAnsi"/>
              </w:rPr>
            </w:pPr>
            <w:r w:rsidRPr="00A41901">
              <w:rPr>
                <w:rFonts w:asciiTheme="minorHAnsi" w:hAnsiTheme="minorHAnsi"/>
                <w:b/>
              </w:rPr>
              <w:t>Critical Component</w:t>
            </w:r>
            <w:r w:rsidRPr="00A41901">
              <w:rPr>
                <w:rFonts w:asciiTheme="minorHAnsi" w:hAnsiTheme="minorHAnsi"/>
              </w:rPr>
              <w:t xml:space="preserve">: </w:t>
            </w:r>
            <w:r w:rsidRPr="00A41901">
              <w:rPr>
                <w:rFonts w:asciiTheme="minorHAnsi" w:hAnsiTheme="minorHAnsi"/>
                <w:b/>
              </w:rPr>
              <w:t>Instruction</w:t>
            </w:r>
            <w:r w:rsidRPr="00A41901">
              <w:rPr>
                <w:rFonts w:asciiTheme="minorHAnsi" w:hAnsiTheme="minorHAnsi"/>
              </w:rPr>
              <w:t xml:space="preserve"> is designed and provided in a manner t</w:t>
            </w:r>
            <w:r w:rsidR="00131D05">
              <w:rPr>
                <w:rFonts w:asciiTheme="minorHAnsi" w:hAnsiTheme="minorHAnsi"/>
              </w:rPr>
              <w:t>hat</w:t>
            </w:r>
            <w:r w:rsidRPr="00A41901">
              <w:rPr>
                <w:rFonts w:asciiTheme="minorHAnsi" w:hAnsiTheme="minorHAnsi"/>
              </w:rPr>
              <w:t xml:space="preserve"> support</w:t>
            </w:r>
            <w:r w:rsidR="00131D05">
              <w:rPr>
                <w:rFonts w:asciiTheme="minorHAnsi" w:hAnsiTheme="minorHAnsi"/>
              </w:rPr>
              <w:t>s</w:t>
            </w:r>
            <w:r w:rsidRPr="00A41901">
              <w:rPr>
                <w:rFonts w:asciiTheme="minorHAnsi" w:hAnsiTheme="minorHAnsi"/>
              </w:rPr>
              <w:t xml:space="preserve"> demonstrated student academic and behavioral learning across tiers.</w:t>
            </w:r>
          </w:p>
        </w:tc>
      </w:tr>
      <w:tr w:rsidR="00E6342F" w:rsidRPr="00A41901" w14:paraId="37B61413" w14:textId="77777777" w:rsidTr="003E78CA">
        <w:tc>
          <w:tcPr>
            <w:tcW w:w="9576" w:type="dxa"/>
            <w:shd w:val="clear" w:color="auto" w:fill="EAF1DD" w:themeFill="accent3" w:themeFillTint="33"/>
          </w:tcPr>
          <w:p w14:paraId="7557787C" w14:textId="77777777" w:rsidR="00E6342F" w:rsidRPr="00A41901" w:rsidRDefault="00E6342F" w:rsidP="00703E2C">
            <w:pPr>
              <w:rPr>
                <w:rFonts w:asciiTheme="minorHAnsi" w:hAnsiTheme="minorHAnsi"/>
                <w:b/>
              </w:rPr>
            </w:pPr>
            <w:r w:rsidRPr="00A41901">
              <w:rPr>
                <w:rFonts w:asciiTheme="minorHAnsi" w:hAnsiTheme="minorHAnsi"/>
                <w:b/>
              </w:rPr>
              <w:t>Expected Implementation</w:t>
            </w:r>
          </w:p>
        </w:tc>
      </w:tr>
      <w:tr w:rsidR="00E6342F" w:rsidRPr="00A41901" w14:paraId="60CB8281" w14:textId="77777777" w:rsidTr="00E6342F">
        <w:tc>
          <w:tcPr>
            <w:tcW w:w="9576" w:type="dxa"/>
          </w:tcPr>
          <w:p w14:paraId="6731D1AD" w14:textId="77777777" w:rsidR="00E91B07" w:rsidRPr="00A41901" w:rsidRDefault="00E91B07" w:rsidP="00E91B07">
            <w:pPr>
              <w:pStyle w:val="ListParagraph"/>
              <w:numPr>
                <w:ilvl w:val="0"/>
                <w:numId w:val="12"/>
              </w:numPr>
              <w:rPr>
                <w:rFonts w:asciiTheme="minorHAnsi" w:hAnsiTheme="minorHAnsi"/>
              </w:rPr>
            </w:pPr>
            <w:r w:rsidRPr="00A41901">
              <w:rPr>
                <w:rFonts w:asciiTheme="minorHAnsi" w:hAnsiTheme="minorHAnsi"/>
              </w:rPr>
              <w:t>Teachers use effective teaching strategies</w:t>
            </w:r>
            <w:r>
              <w:rPr>
                <w:rFonts w:asciiTheme="minorHAnsi" w:hAnsiTheme="minorHAnsi"/>
              </w:rPr>
              <w:t>—</w:t>
            </w:r>
            <w:r w:rsidRPr="00A41901">
              <w:rPr>
                <w:rFonts w:asciiTheme="minorHAnsi" w:hAnsiTheme="minorHAnsi"/>
              </w:rPr>
              <w:t>differentiated, explicit, and scaffolded instruction</w:t>
            </w:r>
            <w:r>
              <w:rPr>
                <w:rFonts w:asciiTheme="minorHAnsi" w:hAnsiTheme="minorHAnsi"/>
              </w:rPr>
              <w:t>—</w:t>
            </w:r>
            <w:r w:rsidRPr="00A41901">
              <w:rPr>
                <w:rFonts w:asciiTheme="minorHAnsi" w:hAnsiTheme="minorHAnsi"/>
              </w:rPr>
              <w:t xml:space="preserve">which actively engages students in learning. </w:t>
            </w:r>
          </w:p>
          <w:p w14:paraId="7D45B5B5" w14:textId="77777777" w:rsidR="00E91B07" w:rsidRPr="00A41901" w:rsidRDefault="00E91B07" w:rsidP="00E91B07">
            <w:pPr>
              <w:pStyle w:val="ListParagraph"/>
              <w:numPr>
                <w:ilvl w:val="0"/>
                <w:numId w:val="12"/>
              </w:numPr>
              <w:rPr>
                <w:rFonts w:asciiTheme="minorHAnsi" w:hAnsiTheme="minorHAnsi"/>
              </w:rPr>
            </w:pPr>
            <w:r w:rsidRPr="00A41901">
              <w:rPr>
                <w:rFonts w:asciiTheme="minorHAnsi" w:hAnsiTheme="minorHAnsi"/>
              </w:rPr>
              <w:t xml:space="preserve">Tier II and Tier III intervention time is additional instruction time beyond core/Tier I. </w:t>
            </w:r>
          </w:p>
          <w:p w14:paraId="7658D51D" w14:textId="77777777" w:rsidR="00E91B07" w:rsidRPr="00A41901" w:rsidRDefault="00E91B07" w:rsidP="00E91B07">
            <w:pPr>
              <w:pStyle w:val="ListParagraph"/>
              <w:numPr>
                <w:ilvl w:val="0"/>
                <w:numId w:val="12"/>
              </w:numPr>
              <w:rPr>
                <w:rFonts w:asciiTheme="minorHAnsi" w:hAnsiTheme="minorHAnsi"/>
              </w:rPr>
            </w:pPr>
            <w:r w:rsidRPr="00A41901">
              <w:rPr>
                <w:rFonts w:asciiTheme="minorHAnsi" w:hAnsiTheme="minorHAnsi"/>
              </w:rPr>
              <w:t>Tier II interventions involve teacher-led small group instruction</w:t>
            </w:r>
            <w:r>
              <w:rPr>
                <w:rFonts w:asciiTheme="minorHAnsi" w:hAnsiTheme="minorHAnsi"/>
              </w:rPr>
              <w:t>,</w:t>
            </w:r>
            <w:r w:rsidRPr="00A41901">
              <w:rPr>
                <w:rFonts w:asciiTheme="minorHAnsi" w:hAnsiTheme="minorHAnsi"/>
              </w:rPr>
              <w:t xml:space="preserve"> where the group size is optimal for the age and needs of the students. </w:t>
            </w:r>
          </w:p>
          <w:p w14:paraId="48F4BD2F" w14:textId="77777777" w:rsidR="00E91B07" w:rsidRPr="00A41901" w:rsidRDefault="00E91B07" w:rsidP="00E91B07">
            <w:pPr>
              <w:pStyle w:val="ListParagraph"/>
              <w:numPr>
                <w:ilvl w:val="0"/>
                <w:numId w:val="12"/>
              </w:numPr>
              <w:rPr>
                <w:rFonts w:asciiTheme="minorHAnsi" w:hAnsiTheme="minorHAnsi"/>
              </w:rPr>
            </w:pPr>
            <w:r w:rsidRPr="00A41901">
              <w:rPr>
                <w:rFonts w:asciiTheme="minorHAnsi" w:hAnsiTheme="minorHAnsi"/>
              </w:rPr>
              <w:t xml:space="preserve">Tier II interventions are well defined in terms of procedure, person(s) responsible, frequency, duration, and measurable outcomes. </w:t>
            </w:r>
          </w:p>
          <w:p w14:paraId="3C27E00F" w14:textId="700A9375" w:rsidR="00E6342F" w:rsidRPr="00A41901" w:rsidRDefault="00E91B07" w:rsidP="00E91B07">
            <w:pPr>
              <w:pStyle w:val="ListParagraph"/>
              <w:numPr>
                <w:ilvl w:val="0"/>
                <w:numId w:val="12"/>
              </w:numPr>
              <w:rPr>
                <w:rFonts w:asciiTheme="minorHAnsi" w:hAnsiTheme="minorHAnsi"/>
              </w:rPr>
            </w:pPr>
            <w:r w:rsidRPr="00A41901">
              <w:rPr>
                <w:rFonts w:asciiTheme="minorHAnsi" w:hAnsiTheme="minorHAnsi"/>
              </w:rPr>
              <w:t xml:space="preserve">Tier III interventions are more intensive than Tier II </w:t>
            </w:r>
            <w:proofErr w:type="gramStart"/>
            <w:r w:rsidRPr="00A41901">
              <w:rPr>
                <w:rFonts w:asciiTheme="minorHAnsi" w:hAnsiTheme="minorHAnsi"/>
              </w:rPr>
              <w:t>interventions</w:t>
            </w:r>
            <w:r>
              <w:rPr>
                <w:rFonts w:asciiTheme="minorHAnsi" w:hAnsiTheme="minorHAnsi"/>
              </w:rPr>
              <w:t>,</w:t>
            </w:r>
            <w:r w:rsidRPr="00A41901">
              <w:rPr>
                <w:rFonts w:asciiTheme="minorHAnsi" w:hAnsiTheme="minorHAnsi"/>
              </w:rPr>
              <w:t xml:space="preserve"> and</w:t>
            </w:r>
            <w:proofErr w:type="gramEnd"/>
            <w:r w:rsidRPr="00A41901">
              <w:rPr>
                <w:rFonts w:asciiTheme="minorHAnsi" w:hAnsiTheme="minorHAnsi"/>
              </w:rPr>
              <w:t xml:space="preserve"> are continuously adjusted and individualized to address the needs of each student based upon </w:t>
            </w:r>
            <w:r>
              <w:rPr>
                <w:rFonts w:asciiTheme="minorHAnsi" w:hAnsiTheme="minorHAnsi"/>
              </w:rPr>
              <w:t>RtI</w:t>
            </w:r>
            <w:r w:rsidRPr="00A41901">
              <w:rPr>
                <w:rFonts w:asciiTheme="minorHAnsi" w:hAnsiTheme="minorHAnsi"/>
              </w:rPr>
              <w:t>.</w:t>
            </w:r>
          </w:p>
        </w:tc>
      </w:tr>
    </w:tbl>
    <w:p w14:paraId="7A5A791C" w14:textId="77777777" w:rsidR="006A03AB" w:rsidRPr="00A41901" w:rsidRDefault="006A03AB" w:rsidP="00C244B8">
      <w:pPr>
        <w:spacing w:after="0"/>
        <w:rPr>
          <w:rFonts w:asciiTheme="minorHAnsi" w:hAnsiTheme="minorHAnsi"/>
          <w:color w:val="000000" w:themeColor="text1"/>
        </w:rPr>
      </w:pPr>
    </w:p>
    <w:p w14:paraId="1EA63C56" w14:textId="78EF521B" w:rsidR="00134872" w:rsidRPr="00F65542" w:rsidRDefault="00C6262A" w:rsidP="00C244B8">
      <w:pPr>
        <w:spacing w:after="0"/>
        <w:rPr>
          <w:rFonts w:asciiTheme="minorHAnsi" w:hAnsiTheme="minorHAnsi"/>
          <w:color w:val="000000" w:themeColor="text1"/>
        </w:rPr>
      </w:pPr>
      <w:r w:rsidRPr="00A41901">
        <w:rPr>
          <w:rFonts w:asciiTheme="minorHAnsi" w:hAnsiTheme="minorHAnsi"/>
          <w:color w:val="000000" w:themeColor="text1"/>
        </w:rPr>
        <w:lastRenderedPageBreak/>
        <w:t xml:space="preserve">The non-negotiable instructional practices that need to be present in every classroom include </w:t>
      </w:r>
      <w:r w:rsidR="00134872" w:rsidRPr="00A41901">
        <w:rPr>
          <w:rFonts w:asciiTheme="minorHAnsi" w:hAnsiTheme="minorHAnsi"/>
          <w:color w:val="000000" w:themeColor="text1"/>
        </w:rPr>
        <w:t>explicit,</w:t>
      </w:r>
      <w:r w:rsidRPr="00A41901">
        <w:rPr>
          <w:rFonts w:asciiTheme="minorHAnsi" w:hAnsiTheme="minorHAnsi"/>
          <w:color w:val="000000" w:themeColor="text1"/>
        </w:rPr>
        <w:t xml:space="preserve"> differentiated, </w:t>
      </w:r>
      <w:r w:rsidR="002D3858" w:rsidRPr="00A41901">
        <w:rPr>
          <w:rFonts w:asciiTheme="minorHAnsi" w:hAnsiTheme="minorHAnsi"/>
          <w:color w:val="000000" w:themeColor="text1"/>
        </w:rPr>
        <w:t xml:space="preserve">and </w:t>
      </w:r>
      <w:r w:rsidRPr="00A41901">
        <w:rPr>
          <w:rFonts w:asciiTheme="minorHAnsi" w:hAnsiTheme="minorHAnsi"/>
          <w:color w:val="000000" w:themeColor="text1"/>
        </w:rPr>
        <w:t>system</w:t>
      </w:r>
      <w:r w:rsidR="002D3858" w:rsidRPr="00A41901">
        <w:rPr>
          <w:rFonts w:asciiTheme="minorHAnsi" w:hAnsiTheme="minorHAnsi"/>
          <w:color w:val="000000" w:themeColor="text1"/>
        </w:rPr>
        <w:t xml:space="preserve">atic instruction </w:t>
      </w:r>
      <w:r w:rsidR="00134872" w:rsidRPr="00A41901">
        <w:rPr>
          <w:rFonts w:asciiTheme="minorHAnsi" w:hAnsiTheme="minorHAnsi"/>
          <w:color w:val="000000" w:themeColor="text1"/>
        </w:rPr>
        <w:t>and classroom management. Explicit instruction for school-age students means</w:t>
      </w:r>
      <w:r w:rsidR="008E3408">
        <w:rPr>
          <w:rFonts w:asciiTheme="minorHAnsi" w:hAnsiTheme="minorHAnsi"/>
          <w:color w:val="000000" w:themeColor="text1"/>
        </w:rPr>
        <w:t>:</w:t>
      </w:r>
      <w:r w:rsidR="00134872" w:rsidRPr="00A41901">
        <w:rPr>
          <w:rFonts w:asciiTheme="minorHAnsi" w:hAnsiTheme="minorHAnsi"/>
          <w:color w:val="000000" w:themeColor="text1"/>
        </w:rPr>
        <w:t xml:space="preserve"> declarative </w:t>
      </w:r>
      <w:r w:rsidR="008E3408">
        <w:rPr>
          <w:rFonts w:asciiTheme="minorHAnsi" w:hAnsiTheme="minorHAnsi"/>
          <w:color w:val="000000" w:themeColor="text1"/>
        </w:rPr>
        <w:t>–</w:t>
      </w:r>
      <w:r w:rsidR="00134872" w:rsidRPr="00A41901">
        <w:rPr>
          <w:rFonts w:asciiTheme="minorHAnsi" w:hAnsiTheme="minorHAnsi"/>
          <w:color w:val="000000" w:themeColor="text1"/>
        </w:rPr>
        <w:t xml:space="preserve"> the teacher tells the student what concept or strategy they need to learn; procedural – the teacher explains and models how to use the</w:t>
      </w:r>
      <w:r w:rsidR="00134872">
        <w:rPr>
          <w:rFonts w:asciiTheme="minorHAnsi" w:hAnsiTheme="minorHAnsi"/>
          <w:color w:val="000000" w:themeColor="text1"/>
        </w:rPr>
        <w:t xml:space="preserve"> concept or strategy; and conditional – the teacher explains when the student will use the concept or strategy </w:t>
      </w:r>
      <w:sdt>
        <w:sdtPr>
          <w:rPr>
            <w:rFonts w:asciiTheme="minorHAnsi" w:hAnsiTheme="minorHAnsi"/>
            <w:color w:val="000000" w:themeColor="text1"/>
          </w:rPr>
          <w:id w:val="720180107"/>
          <w:citation/>
        </w:sdtPr>
        <w:sdtEndPr/>
        <w:sdtContent>
          <w:r w:rsidR="00912066">
            <w:rPr>
              <w:rFonts w:asciiTheme="minorHAnsi" w:hAnsiTheme="minorHAnsi"/>
              <w:color w:val="000000" w:themeColor="text1"/>
            </w:rPr>
            <w:fldChar w:fldCharType="begin"/>
          </w:r>
          <w:r w:rsidR="00A47DBC">
            <w:rPr>
              <w:rFonts w:asciiTheme="minorHAnsi" w:hAnsiTheme="minorHAnsi"/>
              <w:color w:val="000000" w:themeColor="text1"/>
            </w:rPr>
            <w:instrText xml:space="preserve">CITATION Ell94 \l 1033 </w:instrText>
          </w:r>
          <w:r w:rsidR="00912066">
            <w:rPr>
              <w:rFonts w:asciiTheme="minorHAnsi" w:hAnsiTheme="minorHAnsi"/>
              <w:color w:val="000000" w:themeColor="text1"/>
            </w:rPr>
            <w:fldChar w:fldCharType="separate"/>
          </w:r>
          <w:r w:rsidR="00A47DBC" w:rsidRPr="00A47DBC">
            <w:rPr>
              <w:rFonts w:asciiTheme="minorHAnsi" w:hAnsiTheme="minorHAnsi"/>
              <w:noProof/>
              <w:color w:val="000000" w:themeColor="text1"/>
            </w:rPr>
            <w:t>(Ellis, Worthington, &amp; Larkin, 1994)</w:t>
          </w:r>
          <w:r w:rsidR="00912066">
            <w:rPr>
              <w:rFonts w:asciiTheme="minorHAnsi" w:hAnsiTheme="minorHAnsi"/>
              <w:color w:val="000000" w:themeColor="text1"/>
            </w:rPr>
            <w:fldChar w:fldCharType="end"/>
          </w:r>
        </w:sdtContent>
      </w:sdt>
      <w:r w:rsidR="002D3858">
        <w:rPr>
          <w:rFonts w:asciiTheme="minorHAnsi" w:hAnsiTheme="minorHAnsi"/>
          <w:color w:val="000000" w:themeColor="text1"/>
        </w:rPr>
        <w:t xml:space="preserve">. </w:t>
      </w:r>
      <w:r w:rsidR="002D3858" w:rsidRPr="00C229AE">
        <w:rPr>
          <w:rFonts w:asciiTheme="minorHAnsi" w:hAnsiTheme="minorHAnsi"/>
          <w:color w:val="000000" w:themeColor="text1"/>
          <w:u w:val="single"/>
        </w:rPr>
        <w:t>Explicit instruction</w:t>
      </w:r>
      <w:r w:rsidR="002D3858">
        <w:rPr>
          <w:rFonts w:asciiTheme="minorHAnsi" w:hAnsiTheme="minorHAnsi"/>
          <w:color w:val="000000" w:themeColor="text1"/>
        </w:rPr>
        <w:t xml:space="preserve"> provides not only the knowledge</w:t>
      </w:r>
      <w:r w:rsidR="008E3408">
        <w:rPr>
          <w:rFonts w:asciiTheme="minorHAnsi" w:hAnsiTheme="minorHAnsi"/>
          <w:color w:val="000000" w:themeColor="text1"/>
        </w:rPr>
        <w:t>,</w:t>
      </w:r>
      <w:r w:rsidR="002D3858">
        <w:rPr>
          <w:rFonts w:asciiTheme="minorHAnsi" w:hAnsiTheme="minorHAnsi"/>
          <w:color w:val="000000" w:themeColor="text1"/>
        </w:rPr>
        <w:t xml:space="preserve"> but also procedural understanding to use it correctly in other situations. </w:t>
      </w:r>
      <w:r w:rsidR="00CD5E2E" w:rsidRPr="00C229AE">
        <w:rPr>
          <w:rFonts w:asciiTheme="minorHAnsi" w:hAnsiTheme="minorHAnsi"/>
          <w:color w:val="000000" w:themeColor="text1"/>
          <w:u w:val="single"/>
        </w:rPr>
        <w:t>Differentiated instruction</w:t>
      </w:r>
      <w:r w:rsidR="00CD5E2E">
        <w:rPr>
          <w:rFonts w:asciiTheme="minorHAnsi" w:hAnsiTheme="minorHAnsi"/>
          <w:color w:val="000000" w:themeColor="text1"/>
        </w:rPr>
        <w:t xml:space="preserve"> is a way of proactively adjusting teaching</w:t>
      </w:r>
      <w:r w:rsidR="00103FB1">
        <w:rPr>
          <w:rFonts w:asciiTheme="minorHAnsi" w:hAnsiTheme="minorHAnsi"/>
          <w:color w:val="000000" w:themeColor="text1"/>
        </w:rPr>
        <w:t xml:space="preserve"> and learning by teaching students at their individual skill level</w:t>
      </w:r>
      <w:r w:rsidR="008E3408">
        <w:rPr>
          <w:rFonts w:asciiTheme="minorHAnsi" w:hAnsiTheme="minorHAnsi"/>
          <w:color w:val="000000" w:themeColor="text1"/>
        </w:rPr>
        <w:t>,</w:t>
      </w:r>
      <w:r w:rsidR="00103FB1">
        <w:rPr>
          <w:rFonts w:asciiTheme="minorHAnsi" w:hAnsiTheme="minorHAnsi"/>
          <w:color w:val="000000" w:themeColor="text1"/>
        </w:rPr>
        <w:t xml:space="preserve"> using multiple approaches to content, process, product, and learning environment. To effectively differentiate instruction</w:t>
      </w:r>
      <w:r w:rsidR="008E3408">
        <w:rPr>
          <w:rFonts w:asciiTheme="minorHAnsi" w:hAnsiTheme="minorHAnsi"/>
          <w:color w:val="000000" w:themeColor="text1"/>
        </w:rPr>
        <w:t>,</w:t>
      </w:r>
      <w:r w:rsidR="00103FB1">
        <w:rPr>
          <w:rFonts w:asciiTheme="minorHAnsi" w:hAnsiTheme="minorHAnsi"/>
          <w:color w:val="000000" w:themeColor="text1"/>
        </w:rPr>
        <w:t xml:space="preserve"> teachers first determine the students’ readiness based on formative assessments, </w:t>
      </w:r>
      <w:r w:rsidR="003E47E0">
        <w:rPr>
          <w:rFonts w:asciiTheme="minorHAnsi" w:hAnsiTheme="minorHAnsi"/>
          <w:color w:val="000000" w:themeColor="text1"/>
        </w:rPr>
        <w:t>and then</w:t>
      </w:r>
      <w:r w:rsidR="00103FB1">
        <w:rPr>
          <w:rFonts w:asciiTheme="minorHAnsi" w:hAnsiTheme="minorHAnsi"/>
          <w:color w:val="000000" w:themeColor="text1"/>
        </w:rPr>
        <w:t xml:space="preserve"> determine students’ interests</w:t>
      </w:r>
      <w:r w:rsidR="003E47E0">
        <w:rPr>
          <w:rFonts w:asciiTheme="minorHAnsi" w:hAnsiTheme="minorHAnsi"/>
          <w:color w:val="000000" w:themeColor="text1"/>
        </w:rPr>
        <w:t>.  This information is then used to</w:t>
      </w:r>
      <w:r w:rsidR="00103FB1">
        <w:rPr>
          <w:rFonts w:asciiTheme="minorHAnsi" w:hAnsiTheme="minorHAnsi"/>
          <w:color w:val="000000" w:themeColor="text1"/>
        </w:rPr>
        <w:t xml:space="preserve"> design instruction and monitor progress </w:t>
      </w:r>
      <w:sdt>
        <w:sdtPr>
          <w:rPr>
            <w:rFonts w:asciiTheme="minorHAnsi" w:hAnsiTheme="minorHAnsi"/>
            <w:color w:val="000000" w:themeColor="text1"/>
          </w:rPr>
          <w:id w:val="928013502"/>
          <w:citation/>
        </w:sdtPr>
        <w:sdtEndPr/>
        <w:sdtContent>
          <w:r w:rsidR="00103FB1">
            <w:rPr>
              <w:rFonts w:asciiTheme="minorHAnsi" w:hAnsiTheme="minorHAnsi"/>
              <w:color w:val="000000" w:themeColor="text1"/>
            </w:rPr>
            <w:fldChar w:fldCharType="begin"/>
          </w:r>
          <w:r w:rsidR="00103FB1">
            <w:rPr>
              <w:rFonts w:asciiTheme="minorHAnsi" w:hAnsiTheme="minorHAnsi"/>
              <w:color w:val="000000" w:themeColor="text1"/>
            </w:rPr>
            <w:instrText xml:space="preserve"> CITATION Tol00 \l 1033 </w:instrText>
          </w:r>
          <w:r w:rsidR="00103FB1">
            <w:rPr>
              <w:rFonts w:asciiTheme="minorHAnsi" w:hAnsiTheme="minorHAnsi"/>
              <w:color w:val="000000" w:themeColor="text1"/>
            </w:rPr>
            <w:fldChar w:fldCharType="separate"/>
          </w:r>
          <w:r w:rsidR="00A47DBC" w:rsidRPr="00A47DBC">
            <w:rPr>
              <w:rFonts w:asciiTheme="minorHAnsi" w:hAnsiTheme="minorHAnsi"/>
              <w:noProof/>
              <w:color w:val="000000" w:themeColor="text1"/>
            </w:rPr>
            <w:t>(Tolminson &amp; Allan, 2000)</w:t>
          </w:r>
          <w:r w:rsidR="00103FB1">
            <w:rPr>
              <w:rFonts w:asciiTheme="minorHAnsi" w:hAnsiTheme="minorHAnsi"/>
              <w:color w:val="000000" w:themeColor="text1"/>
            </w:rPr>
            <w:fldChar w:fldCharType="end"/>
          </w:r>
        </w:sdtContent>
      </w:sdt>
      <w:r w:rsidR="00103FB1">
        <w:rPr>
          <w:rFonts w:asciiTheme="minorHAnsi" w:hAnsiTheme="minorHAnsi"/>
          <w:color w:val="000000" w:themeColor="text1"/>
        </w:rPr>
        <w:t>.</w:t>
      </w:r>
      <w:r w:rsidR="00C229AE">
        <w:rPr>
          <w:rFonts w:asciiTheme="minorHAnsi" w:hAnsiTheme="minorHAnsi"/>
          <w:color w:val="000000" w:themeColor="text1"/>
        </w:rPr>
        <w:t xml:space="preserve"> </w:t>
      </w:r>
      <w:r w:rsidR="002D3858" w:rsidRPr="00C229AE">
        <w:rPr>
          <w:rFonts w:asciiTheme="minorHAnsi" w:hAnsiTheme="minorHAnsi"/>
          <w:color w:val="000000" w:themeColor="text1"/>
          <w:u w:val="single"/>
        </w:rPr>
        <w:t>Systematic instruction</w:t>
      </w:r>
      <w:r w:rsidR="002D3858">
        <w:rPr>
          <w:rFonts w:asciiTheme="minorHAnsi" w:hAnsiTheme="minorHAnsi"/>
          <w:color w:val="000000" w:themeColor="text1"/>
        </w:rPr>
        <w:t xml:space="preserve"> means to provide instruction in a step-by-step manner</w:t>
      </w:r>
      <w:r w:rsidR="008E3408">
        <w:rPr>
          <w:rFonts w:asciiTheme="minorHAnsi" w:hAnsiTheme="minorHAnsi"/>
          <w:color w:val="000000" w:themeColor="text1"/>
        </w:rPr>
        <w:t>,</w:t>
      </w:r>
      <w:r w:rsidR="002D3858">
        <w:rPr>
          <w:rFonts w:asciiTheme="minorHAnsi" w:hAnsiTheme="minorHAnsi"/>
          <w:color w:val="000000" w:themeColor="text1"/>
        </w:rPr>
        <w:t xml:space="preserve"> sequenced to move toward increased complexity. Systematic instruction provides students </w:t>
      </w:r>
      <w:r w:rsidR="008E3408">
        <w:rPr>
          <w:rFonts w:asciiTheme="minorHAnsi" w:hAnsiTheme="minorHAnsi"/>
          <w:color w:val="000000" w:themeColor="text1"/>
        </w:rPr>
        <w:t xml:space="preserve">with the </w:t>
      </w:r>
      <w:r w:rsidR="002D3858">
        <w:rPr>
          <w:rFonts w:asciiTheme="minorHAnsi" w:hAnsiTheme="minorHAnsi"/>
          <w:color w:val="000000" w:themeColor="text1"/>
        </w:rPr>
        <w:t>opportunit</w:t>
      </w:r>
      <w:r w:rsidR="008E3408">
        <w:rPr>
          <w:rFonts w:asciiTheme="minorHAnsi" w:hAnsiTheme="minorHAnsi"/>
          <w:color w:val="000000" w:themeColor="text1"/>
        </w:rPr>
        <w:t>y</w:t>
      </w:r>
      <w:r w:rsidR="002D3858">
        <w:rPr>
          <w:rFonts w:asciiTheme="minorHAnsi" w:hAnsiTheme="minorHAnsi"/>
          <w:color w:val="000000" w:themeColor="text1"/>
        </w:rPr>
        <w:t xml:space="preserve"> to apply new knowledge to a range of materials promoting generalization </w:t>
      </w:r>
      <w:r w:rsidR="002D3858" w:rsidRPr="002D3858">
        <w:rPr>
          <w:rFonts w:asciiTheme="minorHAnsi" w:hAnsiTheme="minorHAnsi"/>
          <w:noProof/>
          <w:color w:val="000000" w:themeColor="text1"/>
        </w:rPr>
        <w:t>(J</w:t>
      </w:r>
      <w:r w:rsidR="002D3858">
        <w:rPr>
          <w:rFonts w:asciiTheme="minorHAnsi" w:hAnsiTheme="minorHAnsi"/>
          <w:noProof/>
          <w:color w:val="000000" w:themeColor="text1"/>
        </w:rPr>
        <w:t xml:space="preserve">ayanthi, Gersten, &amp; Baker, 2008; </w:t>
      </w:r>
      <w:r w:rsidR="002D3858" w:rsidRPr="002D3858">
        <w:rPr>
          <w:rFonts w:asciiTheme="minorHAnsi" w:hAnsiTheme="minorHAnsi"/>
          <w:noProof/>
          <w:color w:val="000000" w:themeColor="text1"/>
        </w:rPr>
        <w:t>Moats, 2005)</w:t>
      </w:r>
      <w:r w:rsidR="002D3858">
        <w:rPr>
          <w:rFonts w:asciiTheme="minorHAnsi" w:hAnsiTheme="minorHAnsi"/>
          <w:noProof/>
          <w:color w:val="000000" w:themeColor="text1"/>
        </w:rPr>
        <w:t xml:space="preserve">. </w:t>
      </w:r>
      <w:r w:rsidR="00E879E9" w:rsidRPr="00C22483">
        <w:rPr>
          <w:rFonts w:asciiTheme="minorHAnsi" w:hAnsiTheme="minorHAnsi"/>
          <w:noProof/>
          <w:color w:val="000000" w:themeColor="text1"/>
          <w:u w:val="single"/>
        </w:rPr>
        <w:t>Classroom management</w:t>
      </w:r>
      <w:r w:rsidR="00E879E9">
        <w:rPr>
          <w:rFonts w:asciiTheme="minorHAnsi" w:hAnsiTheme="minorHAnsi"/>
          <w:noProof/>
          <w:color w:val="000000" w:themeColor="text1"/>
        </w:rPr>
        <w:t xml:space="preserve"> is the abilty to create a functi</w:t>
      </w:r>
      <w:r w:rsidR="008E3408">
        <w:rPr>
          <w:rFonts w:asciiTheme="minorHAnsi" w:hAnsiTheme="minorHAnsi"/>
          <w:noProof/>
          <w:color w:val="000000" w:themeColor="text1"/>
        </w:rPr>
        <w:t>o</w:t>
      </w:r>
      <w:r w:rsidR="00E879E9">
        <w:rPr>
          <w:rFonts w:asciiTheme="minorHAnsi" w:hAnsiTheme="minorHAnsi"/>
          <w:noProof/>
          <w:color w:val="000000" w:themeColor="text1"/>
        </w:rPr>
        <w:t>ning learning environment based on two key principles</w:t>
      </w:r>
      <w:r w:rsidR="008E3408">
        <w:rPr>
          <w:rFonts w:asciiTheme="minorHAnsi" w:hAnsiTheme="minorHAnsi"/>
          <w:noProof/>
          <w:color w:val="000000" w:themeColor="text1"/>
        </w:rPr>
        <w:t>:</w:t>
      </w:r>
      <w:r w:rsidR="00E879E9">
        <w:rPr>
          <w:rFonts w:asciiTheme="minorHAnsi" w:hAnsiTheme="minorHAnsi"/>
          <w:noProof/>
          <w:color w:val="000000" w:themeColor="text1"/>
        </w:rPr>
        <w:t xml:space="preserve"> identifying desirable student behaviors</w:t>
      </w:r>
      <w:r w:rsidR="008E3408">
        <w:rPr>
          <w:rFonts w:asciiTheme="minorHAnsi" w:hAnsiTheme="minorHAnsi"/>
          <w:noProof/>
          <w:color w:val="000000" w:themeColor="text1"/>
        </w:rPr>
        <w:t>,</w:t>
      </w:r>
      <w:r w:rsidR="00E879E9">
        <w:rPr>
          <w:rFonts w:asciiTheme="minorHAnsi" w:hAnsiTheme="minorHAnsi"/>
          <w:noProof/>
          <w:color w:val="000000" w:themeColor="text1"/>
        </w:rPr>
        <w:t xml:space="preserve"> and preventing</w:t>
      </w:r>
      <w:r w:rsidR="00C22483">
        <w:rPr>
          <w:rFonts w:asciiTheme="minorHAnsi" w:hAnsiTheme="minorHAnsi"/>
          <w:noProof/>
          <w:color w:val="000000" w:themeColor="text1"/>
        </w:rPr>
        <w:t xml:space="preserve"> undesirable ones. Teachers who have effective classroom management skills communicate clear rules, have established consistent routines, monitor what is taking place in the classrom</w:t>
      </w:r>
      <w:r w:rsidR="008E3408">
        <w:rPr>
          <w:rFonts w:asciiTheme="minorHAnsi" w:hAnsiTheme="minorHAnsi"/>
          <w:noProof/>
          <w:color w:val="000000" w:themeColor="text1"/>
        </w:rPr>
        <w:t>,</w:t>
      </w:r>
      <w:r w:rsidR="00C22483">
        <w:rPr>
          <w:rFonts w:asciiTheme="minorHAnsi" w:hAnsiTheme="minorHAnsi"/>
          <w:noProof/>
          <w:color w:val="000000" w:themeColor="text1"/>
        </w:rPr>
        <w:t xml:space="preserve"> and interven</w:t>
      </w:r>
      <w:r w:rsidR="008E3408">
        <w:rPr>
          <w:rFonts w:asciiTheme="minorHAnsi" w:hAnsiTheme="minorHAnsi"/>
          <w:noProof/>
          <w:color w:val="000000" w:themeColor="text1"/>
        </w:rPr>
        <w:t>e</w:t>
      </w:r>
      <w:r w:rsidR="00C22483">
        <w:rPr>
          <w:rFonts w:asciiTheme="minorHAnsi" w:hAnsiTheme="minorHAnsi"/>
          <w:noProof/>
          <w:color w:val="000000" w:themeColor="text1"/>
        </w:rPr>
        <w:t xml:space="preserve"> immediately if necessary </w:t>
      </w:r>
      <w:sdt>
        <w:sdtPr>
          <w:rPr>
            <w:rFonts w:asciiTheme="minorHAnsi" w:hAnsiTheme="minorHAnsi"/>
            <w:noProof/>
            <w:color w:val="000000" w:themeColor="text1"/>
          </w:rPr>
          <w:id w:val="-760066181"/>
          <w:citation/>
        </w:sdtPr>
        <w:sdtEndPr/>
        <w:sdtContent>
          <w:r w:rsidR="00C22483">
            <w:rPr>
              <w:rFonts w:asciiTheme="minorHAnsi" w:hAnsiTheme="minorHAnsi"/>
              <w:noProof/>
              <w:color w:val="000000" w:themeColor="text1"/>
            </w:rPr>
            <w:fldChar w:fldCharType="begin"/>
          </w:r>
          <w:r w:rsidR="00594361">
            <w:rPr>
              <w:rFonts w:asciiTheme="minorHAnsi" w:hAnsiTheme="minorHAnsi"/>
              <w:noProof/>
              <w:color w:val="000000" w:themeColor="text1"/>
            </w:rPr>
            <w:instrText xml:space="preserve">CITATION Hoc14 \l 1033 </w:instrText>
          </w:r>
          <w:r w:rsidR="00C22483">
            <w:rPr>
              <w:rFonts w:asciiTheme="minorHAnsi" w:hAnsiTheme="minorHAnsi"/>
              <w:noProof/>
              <w:color w:val="000000" w:themeColor="text1"/>
            </w:rPr>
            <w:fldChar w:fldCharType="separate"/>
          </w:r>
          <w:r w:rsidR="00A47DBC" w:rsidRPr="00A47DBC">
            <w:rPr>
              <w:rFonts w:asciiTheme="minorHAnsi" w:hAnsiTheme="minorHAnsi"/>
              <w:noProof/>
              <w:color w:val="000000" w:themeColor="text1"/>
            </w:rPr>
            <w:t>(Hochweber, Hosenfeld, &amp; Klieme, 2014)</w:t>
          </w:r>
          <w:r w:rsidR="00C22483">
            <w:rPr>
              <w:rFonts w:asciiTheme="minorHAnsi" w:hAnsiTheme="minorHAnsi"/>
              <w:noProof/>
              <w:color w:val="000000" w:themeColor="text1"/>
            </w:rPr>
            <w:fldChar w:fldCharType="end"/>
          </w:r>
        </w:sdtContent>
      </w:sdt>
      <w:r w:rsidR="00C22483">
        <w:rPr>
          <w:rFonts w:asciiTheme="minorHAnsi" w:hAnsiTheme="minorHAnsi"/>
          <w:noProof/>
          <w:color w:val="000000" w:themeColor="text1"/>
        </w:rPr>
        <w:t>.</w:t>
      </w:r>
    </w:p>
    <w:p w14:paraId="6A656377" w14:textId="77777777" w:rsidR="00660552" w:rsidRPr="00F65542" w:rsidRDefault="00660552" w:rsidP="000D358F">
      <w:pPr>
        <w:spacing w:after="0"/>
        <w:rPr>
          <w:rFonts w:asciiTheme="minorHAnsi" w:hAnsiTheme="minorHAnsi"/>
          <w:color w:val="00B050"/>
        </w:rPr>
      </w:pPr>
    </w:p>
    <w:p w14:paraId="4EA5BD39" w14:textId="77777777" w:rsidR="00660552" w:rsidRPr="00F65542" w:rsidRDefault="00660552" w:rsidP="000D358F">
      <w:pPr>
        <w:spacing w:after="0"/>
        <w:rPr>
          <w:rFonts w:asciiTheme="minorHAnsi" w:hAnsiTheme="minorHAnsi"/>
          <w:color w:val="000000" w:themeColor="text1"/>
          <w:u w:val="single"/>
        </w:rPr>
      </w:pPr>
      <w:r w:rsidRPr="00F65542">
        <w:rPr>
          <w:rFonts w:asciiTheme="minorHAnsi" w:hAnsiTheme="minorHAnsi"/>
          <w:color w:val="000000" w:themeColor="text1"/>
          <w:u w:val="single"/>
        </w:rPr>
        <w:t>Core (Tier I) Instruction</w:t>
      </w:r>
    </w:p>
    <w:p w14:paraId="47590A40" w14:textId="036E2158" w:rsidR="001C5092" w:rsidRPr="00F65542" w:rsidRDefault="001C5092" w:rsidP="001C5092">
      <w:pPr>
        <w:spacing w:after="0"/>
        <w:rPr>
          <w:rFonts w:asciiTheme="minorHAnsi" w:hAnsiTheme="minorHAnsi"/>
          <w:color w:val="000000" w:themeColor="text1"/>
        </w:rPr>
      </w:pPr>
      <w:r w:rsidRPr="00F65542">
        <w:rPr>
          <w:rFonts w:asciiTheme="minorHAnsi" w:hAnsiTheme="minorHAnsi"/>
          <w:color w:val="000000" w:themeColor="text1"/>
        </w:rPr>
        <w:t xml:space="preserve">In addition to the general instructional practices that cross all curricular areas, additional attention </w:t>
      </w:r>
      <w:r w:rsidR="00861380">
        <w:rPr>
          <w:rFonts w:asciiTheme="minorHAnsi" w:hAnsiTheme="minorHAnsi"/>
          <w:color w:val="000000" w:themeColor="text1"/>
        </w:rPr>
        <w:t>must</w:t>
      </w:r>
      <w:r w:rsidRPr="00F65542">
        <w:rPr>
          <w:rFonts w:asciiTheme="minorHAnsi" w:hAnsiTheme="minorHAnsi"/>
          <w:color w:val="000000" w:themeColor="text1"/>
        </w:rPr>
        <w:t xml:space="preserve"> be given to the evidence describing effective instruction within each content area. It is important to keep the focus of core instruction on the knowledge and skills of the content area and the involvement of all students in the core instruction. </w:t>
      </w:r>
    </w:p>
    <w:p w14:paraId="3DEB0B39" w14:textId="77777777" w:rsidR="001C5092" w:rsidRPr="00F65542" w:rsidRDefault="001C5092" w:rsidP="001C5092">
      <w:pPr>
        <w:spacing w:after="0"/>
        <w:rPr>
          <w:rFonts w:asciiTheme="minorHAnsi" w:hAnsiTheme="minorHAnsi"/>
          <w:color w:val="000000" w:themeColor="text1"/>
        </w:rPr>
      </w:pPr>
    </w:p>
    <w:p w14:paraId="7D1A589A" w14:textId="684EBB21" w:rsidR="00660552" w:rsidRPr="00F65542" w:rsidRDefault="001C5092" w:rsidP="000D358F">
      <w:pPr>
        <w:spacing w:after="0"/>
        <w:rPr>
          <w:rFonts w:asciiTheme="minorHAnsi" w:hAnsiTheme="minorHAnsi"/>
          <w:color w:val="000000" w:themeColor="text1"/>
        </w:rPr>
      </w:pPr>
      <w:r w:rsidRPr="00F65542">
        <w:rPr>
          <w:rFonts w:asciiTheme="minorHAnsi" w:hAnsiTheme="minorHAnsi"/>
          <w:color w:val="000000" w:themeColor="text1"/>
        </w:rPr>
        <w:t xml:space="preserve">Instruction for reading needs to address the </w:t>
      </w:r>
      <w:r w:rsidR="00861380">
        <w:rPr>
          <w:rFonts w:asciiTheme="minorHAnsi" w:hAnsiTheme="minorHAnsi"/>
          <w:color w:val="000000" w:themeColor="text1"/>
        </w:rPr>
        <w:t>five</w:t>
      </w:r>
      <w:r w:rsidRPr="00F65542">
        <w:rPr>
          <w:rFonts w:asciiTheme="minorHAnsi" w:hAnsiTheme="minorHAnsi"/>
          <w:color w:val="000000" w:themeColor="text1"/>
        </w:rPr>
        <w:t xml:space="preserve"> big areas of reading</w:t>
      </w:r>
      <w:r w:rsidR="00861380">
        <w:rPr>
          <w:rFonts w:asciiTheme="minorHAnsi" w:hAnsiTheme="minorHAnsi"/>
          <w:color w:val="000000" w:themeColor="text1"/>
        </w:rPr>
        <w:t>,</w:t>
      </w:r>
      <w:r w:rsidRPr="00F65542">
        <w:rPr>
          <w:rFonts w:asciiTheme="minorHAnsi" w:hAnsiTheme="minorHAnsi"/>
          <w:color w:val="000000" w:themeColor="text1"/>
        </w:rPr>
        <w:t xml:space="preserve"> as described by the National Reading Panel </w:t>
      </w:r>
      <w:sdt>
        <w:sdtPr>
          <w:rPr>
            <w:rFonts w:asciiTheme="minorHAnsi" w:hAnsiTheme="minorHAnsi"/>
          </w:rPr>
          <w:id w:val="1310988958"/>
          <w:citation/>
        </w:sdtPr>
        <w:sdtEndPr/>
        <w:sdtContent>
          <w:r w:rsidRPr="00F65542">
            <w:rPr>
              <w:rFonts w:asciiTheme="minorHAnsi" w:hAnsiTheme="minorHAnsi"/>
              <w:color w:val="000000" w:themeColor="text1"/>
            </w:rPr>
            <w:fldChar w:fldCharType="begin"/>
          </w:r>
          <w:r w:rsidR="00993962">
            <w:rPr>
              <w:rFonts w:asciiTheme="minorHAnsi" w:hAnsiTheme="minorHAnsi"/>
              <w:color w:val="000000" w:themeColor="text1"/>
            </w:rPr>
            <w:instrText xml:space="preserve">CITATION Nat00 \t  \l 1033 </w:instrText>
          </w:r>
          <w:r w:rsidRPr="00F65542">
            <w:rPr>
              <w:rFonts w:asciiTheme="minorHAnsi" w:hAnsiTheme="minorHAnsi"/>
              <w:color w:val="000000" w:themeColor="text1"/>
            </w:rPr>
            <w:fldChar w:fldCharType="separate"/>
          </w:r>
          <w:r w:rsidR="00A47DBC" w:rsidRPr="00A47DBC">
            <w:rPr>
              <w:rFonts w:asciiTheme="minorHAnsi" w:hAnsiTheme="minorHAnsi"/>
              <w:noProof/>
              <w:color w:val="000000" w:themeColor="text1"/>
            </w:rPr>
            <w:t>(National Institute of Child Health and Human Development, 2000)</w:t>
          </w:r>
          <w:r w:rsidRPr="00F65542">
            <w:rPr>
              <w:rFonts w:asciiTheme="minorHAnsi" w:hAnsiTheme="minorHAnsi"/>
              <w:color w:val="000000" w:themeColor="text1"/>
            </w:rPr>
            <w:fldChar w:fldCharType="end"/>
          </w:r>
        </w:sdtContent>
      </w:sdt>
      <w:r w:rsidRPr="00F65542">
        <w:rPr>
          <w:rFonts w:asciiTheme="minorHAnsi" w:hAnsiTheme="minorHAnsi"/>
          <w:color w:val="000000" w:themeColor="text1"/>
        </w:rPr>
        <w:t xml:space="preserve">. Effective mathematics programs must teach conceptual understanding, computational fluency, factual knowledge, and problem-solving skills </w:t>
      </w:r>
      <w:sdt>
        <w:sdtPr>
          <w:rPr>
            <w:rFonts w:asciiTheme="minorHAnsi" w:hAnsiTheme="minorHAnsi"/>
          </w:rPr>
          <w:id w:val="1802103629"/>
          <w:citation/>
        </w:sdtPr>
        <w:sdtEndPr/>
        <w:sdtContent>
          <w:r w:rsidRPr="00F65542">
            <w:rPr>
              <w:rFonts w:asciiTheme="minorHAnsi" w:hAnsiTheme="minorHAnsi"/>
              <w:color w:val="000000" w:themeColor="text1"/>
            </w:rPr>
            <w:fldChar w:fldCharType="begin"/>
          </w:r>
          <w:r w:rsidRPr="00F65542">
            <w:rPr>
              <w:rFonts w:asciiTheme="minorHAnsi" w:hAnsiTheme="minorHAnsi"/>
              <w:color w:val="000000" w:themeColor="text1"/>
            </w:rPr>
            <w:instrText xml:space="preserve"> CITATION Nat08 \l 1033 </w:instrText>
          </w:r>
          <w:r w:rsidRPr="00F65542">
            <w:rPr>
              <w:rFonts w:asciiTheme="minorHAnsi" w:hAnsiTheme="minorHAnsi"/>
              <w:color w:val="000000" w:themeColor="text1"/>
            </w:rPr>
            <w:fldChar w:fldCharType="separate"/>
          </w:r>
          <w:r w:rsidR="00A47DBC" w:rsidRPr="00A47DBC">
            <w:rPr>
              <w:rFonts w:asciiTheme="minorHAnsi" w:hAnsiTheme="minorHAnsi"/>
              <w:noProof/>
              <w:color w:val="000000" w:themeColor="text1"/>
            </w:rPr>
            <w:t>(National Mathematics Advisory Panel, 2008)</w:t>
          </w:r>
          <w:r w:rsidRPr="00F65542">
            <w:rPr>
              <w:rFonts w:asciiTheme="minorHAnsi" w:hAnsiTheme="minorHAnsi"/>
              <w:color w:val="000000" w:themeColor="text1"/>
            </w:rPr>
            <w:fldChar w:fldCharType="end"/>
          </w:r>
        </w:sdtContent>
      </w:sdt>
      <w:r w:rsidRPr="00F65542">
        <w:rPr>
          <w:rFonts w:asciiTheme="minorHAnsi" w:hAnsiTheme="minorHAnsi"/>
        </w:rPr>
        <w:t xml:space="preserve">. </w:t>
      </w:r>
      <w:r w:rsidR="00864F21" w:rsidRPr="00F65542">
        <w:rPr>
          <w:rFonts w:asciiTheme="minorHAnsi" w:hAnsiTheme="minorHAnsi"/>
        </w:rPr>
        <w:t xml:space="preserve">To support behavior </w:t>
      </w:r>
      <w:r w:rsidR="00F65542">
        <w:rPr>
          <w:rFonts w:asciiTheme="minorHAnsi" w:hAnsiTheme="minorHAnsi"/>
        </w:rPr>
        <w:t>core instruction</w:t>
      </w:r>
      <w:r w:rsidR="004D6EB0">
        <w:rPr>
          <w:rFonts w:asciiTheme="minorHAnsi" w:hAnsiTheme="minorHAnsi"/>
        </w:rPr>
        <w:t>, teachers must</w:t>
      </w:r>
      <w:r w:rsidR="00F65542">
        <w:rPr>
          <w:rFonts w:asciiTheme="minorHAnsi" w:hAnsiTheme="minorHAnsi"/>
        </w:rPr>
        <w:t xml:space="preserve"> include the explicit teaching of the expectations, rules</w:t>
      </w:r>
      <w:r w:rsidR="004D6EB0">
        <w:rPr>
          <w:rFonts w:asciiTheme="minorHAnsi" w:hAnsiTheme="minorHAnsi"/>
        </w:rPr>
        <w:t>,</w:t>
      </w:r>
      <w:r w:rsidR="00F65542">
        <w:rPr>
          <w:rFonts w:asciiTheme="minorHAnsi" w:hAnsiTheme="minorHAnsi"/>
        </w:rPr>
        <w:t xml:space="preserve"> and routines. </w:t>
      </w:r>
    </w:p>
    <w:p w14:paraId="76C61669" w14:textId="77777777" w:rsidR="001C5092" w:rsidRPr="00F65542" w:rsidRDefault="001C5092" w:rsidP="000D358F">
      <w:pPr>
        <w:spacing w:after="0"/>
        <w:rPr>
          <w:rFonts w:asciiTheme="minorHAnsi" w:hAnsiTheme="minorHAnsi"/>
          <w:color w:val="000000" w:themeColor="text1"/>
        </w:rPr>
      </w:pPr>
    </w:p>
    <w:p w14:paraId="2856ADC3" w14:textId="7950A9AB" w:rsidR="00660552" w:rsidRPr="00F65542" w:rsidRDefault="00713B77" w:rsidP="000D358F">
      <w:pPr>
        <w:spacing w:after="0"/>
        <w:rPr>
          <w:rFonts w:asciiTheme="minorHAnsi" w:hAnsiTheme="minorHAnsi"/>
          <w:color w:val="000000" w:themeColor="text1"/>
          <w:u w:val="single"/>
        </w:rPr>
      </w:pPr>
      <w:r w:rsidRPr="00F65542">
        <w:rPr>
          <w:rFonts w:asciiTheme="minorHAnsi" w:hAnsiTheme="minorHAnsi"/>
          <w:color w:val="000000" w:themeColor="text1"/>
          <w:u w:val="single"/>
        </w:rPr>
        <w:t>Strategic</w:t>
      </w:r>
      <w:r w:rsidR="001C5092" w:rsidRPr="00F65542">
        <w:rPr>
          <w:rFonts w:asciiTheme="minorHAnsi" w:hAnsiTheme="minorHAnsi"/>
          <w:color w:val="000000" w:themeColor="text1"/>
          <w:u w:val="single"/>
        </w:rPr>
        <w:t xml:space="preserve"> and Intensive </w:t>
      </w:r>
      <w:r w:rsidR="00660552" w:rsidRPr="00F65542">
        <w:rPr>
          <w:rFonts w:asciiTheme="minorHAnsi" w:hAnsiTheme="minorHAnsi"/>
          <w:color w:val="000000" w:themeColor="text1"/>
          <w:u w:val="single"/>
        </w:rPr>
        <w:t>Intervention (Tier</w:t>
      </w:r>
      <w:r w:rsidR="00B33DF4">
        <w:rPr>
          <w:rFonts w:asciiTheme="minorHAnsi" w:hAnsiTheme="minorHAnsi"/>
          <w:color w:val="000000" w:themeColor="text1"/>
          <w:u w:val="single"/>
        </w:rPr>
        <w:t>s</w:t>
      </w:r>
      <w:r w:rsidR="00660552" w:rsidRPr="00F65542">
        <w:rPr>
          <w:rFonts w:asciiTheme="minorHAnsi" w:hAnsiTheme="minorHAnsi"/>
          <w:color w:val="000000" w:themeColor="text1"/>
          <w:u w:val="single"/>
        </w:rPr>
        <w:t xml:space="preserve"> II and III)</w:t>
      </w:r>
    </w:p>
    <w:p w14:paraId="2054CFCF" w14:textId="346D614C" w:rsidR="00324242" w:rsidRDefault="00324242" w:rsidP="000D358F">
      <w:pPr>
        <w:spacing w:after="0"/>
        <w:rPr>
          <w:rFonts w:asciiTheme="minorHAnsi" w:hAnsiTheme="minorHAnsi"/>
          <w:color w:val="000000" w:themeColor="text1"/>
        </w:rPr>
      </w:pPr>
      <w:r>
        <w:rPr>
          <w:rFonts w:asciiTheme="minorHAnsi" w:hAnsiTheme="minorHAnsi"/>
          <w:color w:val="000000" w:themeColor="text1"/>
        </w:rPr>
        <w:t>Strategic (Tier II) and Intensive (Tier III) intervention is always provided in addition to the core. Tier II and Tier III interventions differ from Tier I</w:t>
      </w:r>
      <w:r w:rsidR="00B33DF4">
        <w:rPr>
          <w:rFonts w:asciiTheme="minorHAnsi" w:hAnsiTheme="minorHAnsi"/>
          <w:color w:val="000000" w:themeColor="text1"/>
        </w:rPr>
        <w:t>,</w:t>
      </w:r>
      <w:r>
        <w:rPr>
          <w:rFonts w:asciiTheme="minorHAnsi" w:hAnsiTheme="minorHAnsi"/>
          <w:color w:val="000000" w:themeColor="text1"/>
        </w:rPr>
        <w:t xml:space="preserve"> and from each other</w:t>
      </w:r>
      <w:r w:rsidR="00B33DF4">
        <w:rPr>
          <w:rFonts w:asciiTheme="minorHAnsi" w:hAnsiTheme="minorHAnsi"/>
          <w:color w:val="000000" w:themeColor="text1"/>
        </w:rPr>
        <w:t>,</w:t>
      </w:r>
      <w:r>
        <w:rPr>
          <w:rFonts w:asciiTheme="minorHAnsi" w:hAnsiTheme="minorHAnsi"/>
          <w:color w:val="000000" w:themeColor="text1"/>
        </w:rPr>
        <w:t xml:space="preserve"> based on intensity of instruction. </w:t>
      </w:r>
      <w:r w:rsidR="007B3E23">
        <w:rPr>
          <w:rFonts w:asciiTheme="minorHAnsi" w:hAnsiTheme="minorHAnsi"/>
          <w:color w:val="000000" w:themeColor="text1"/>
        </w:rPr>
        <w:t xml:space="preserve">Beyond being extra time </w:t>
      </w:r>
      <w:r w:rsidR="00B33DF4">
        <w:rPr>
          <w:rFonts w:asciiTheme="minorHAnsi" w:hAnsiTheme="minorHAnsi"/>
          <w:color w:val="000000" w:themeColor="text1"/>
        </w:rPr>
        <w:t>outside of</w:t>
      </w:r>
      <w:r w:rsidR="007B3E23">
        <w:rPr>
          <w:rFonts w:asciiTheme="minorHAnsi" w:hAnsiTheme="minorHAnsi"/>
          <w:color w:val="000000" w:themeColor="text1"/>
        </w:rPr>
        <w:t xml:space="preserve"> core instruction, ways to</w:t>
      </w:r>
      <w:r>
        <w:rPr>
          <w:rFonts w:asciiTheme="minorHAnsi" w:hAnsiTheme="minorHAnsi"/>
          <w:color w:val="000000" w:themeColor="text1"/>
        </w:rPr>
        <w:t xml:space="preserve"> make instruction more intensive include:</w:t>
      </w:r>
    </w:p>
    <w:p w14:paraId="70B4F3FD" w14:textId="77777777" w:rsidR="00324242" w:rsidRDefault="007B3E23" w:rsidP="007B3E23">
      <w:pPr>
        <w:pStyle w:val="ListParagraph"/>
        <w:numPr>
          <w:ilvl w:val="0"/>
          <w:numId w:val="9"/>
        </w:numPr>
        <w:spacing w:after="0"/>
        <w:rPr>
          <w:rFonts w:asciiTheme="minorHAnsi" w:hAnsiTheme="minorHAnsi"/>
          <w:color w:val="000000" w:themeColor="text1"/>
        </w:rPr>
      </w:pPr>
      <w:r>
        <w:rPr>
          <w:rFonts w:asciiTheme="minorHAnsi" w:hAnsiTheme="minorHAnsi"/>
          <w:color w:val="000000" w:themeColor="text1"/>
        </w:rPr>
        <w:t>Increase the number of student responses in a minute by reducing group size.</w:t>
      </w:r>
    </w:p>
    <w:p w14:paraId="69012F2A" w14:textId="77777777" w:rsidR="007B3E23" w:rsidRDefault="007B3E23" w:rsidP="007B3E23">
      <w:pPr>
        <w:pStyle w:val="ListParagraph"/>
        <w:numPr>
          <w:ilvl w:val="0"/>
          <w:numId w:val="9"/>
        </w:numPr>
        <w:spacing w:after="0"/>
        <w:rPr>
          <w:rFonts w:asciiTheme="minorHAnsi" w:hAnsiTheme="minorHAnsi"/>
          <w:color w:val="000000" w:themeColor="text1"/>
        </w:rPr>
      </w:pPr>
      <w:r>
        <w:rPr>
          <w:rFonts w:asciiTheme="minorHAnsi" w:hAnsiTheme="minorHAnsi"/>
          <w:color w:val="000000" w:themeColor="text1"/>
        </w:rPr>
        <w:t>Increase the number of questions and error corrections the student receives in a minute.</w:t>
      </w:r>
    </w:p>
    <w:p w14:paraId="6D7B3AA4" w14:textId="633A5F2C" w:rsidR="007B3E23" w:rsidRDefault="007B3E23" w:rsidP="007B3E23">
      <w:pPr>
        <w:pStyle w:val="ListParagraph"/>
        <w:numPr>
          <w:ilvl w:val="0"/>
          <w:numId w:val="9"/>
        </w:numPr>
        <w:spacing w:after="0"/>
        <w:rPr>
          <w:rFonts w:asciiTheme="minorHAnsi" w:hAnsiTheme="minorHAnsi"/>
          <w:color w:val="000000" w:themeColor="text1"/>
        </w:rPr>
      </w:pPr>
      <w:r>
        <w:rPr>
          <w:rFonts w:asciiTheme="minorHAnsi" w:hAnsiTheme="minorHAnsi"/>
          <w:color w:val="000000" w:themeColor="text1"/>
        </w:rPr>
        <w:t>Increase the scaffolding by breaking the task down more</w:t>
      </w:r>
      <w:r w:rsidR="00B33DF4">
        <w:rPr>
          <w:rFonts w:asciiTheme="minorHAnsi" w:hAnsiTheme="minorHAnsi"/>
          <w:color w:val="000000" w:themeColor="text1"/>
        </w:rPr>
        <w:t>,</w:t>
      </w:r>
      <w:r>
        <w:rPr>
          <w:rFonts w:asciiTheme="minorHAnsi" w:hAnsiTheme="minorHAnsi"/>
          <w:color w:val="000000" w:themeColor="text1"/>
        </w:rPr>
        <w:t xml:space="preserve"> or providing more structure</w:t>
      </w:r>
      <w:r w:rsidR="00B33DF4">
        <w:rPr>
          <w:rFonts w:asciiTheme="minorHAnsi" w:hAnsiTheme="minorHAnsi"/>
          <w:color w:val="000000" w:themeColor="text1"/>
        </w:rPr>
        <w:t>,</w:t>
      </w:r>
      <w:r>
        <w:rPr>
          <w:rFonts w:asciiTheme="minorHAnsi" w:hAnsiTheme="minorHAnsi"/>
          <w:color w:val="000000" w:themeColor="text1"/>
        </w:rPr>
        <w:t xml:space="preserve"> so the student can succeed.</w:t>
      </w:r>
    </w:p>
    <w:p w14:paraId="2B85A45C" w14:textId="77777777" w:rsidR="007B3E23" w:rsidRDefault="007B3E23" w:rsidP="007B3E23">
      <w:pPr>
        <w:pStyle w:val="ListParagraph"/>
        <w:numPr>
          <w:ilvl w:val="0"/>
          <w:numId w:val="9"/>
        </w:numPr>
        <w:spacing w:after="0"/>
        <w:rPr>
          <w:rFonts w:asciiTheme="minorHAnsi" w:hAnsiTheme="minorHAnsi"/>
          <w:color w:val="000000" w:themeColor="text1"/>
        </w:rPr>
      </w:pPr>
      <w:r>
        <w:rPr>
          <w:rFonts w:asciiTheme="minorHAnsi" w:hAnsiTheme="minorHAnsi"/>
          <w:color w:val="000000" w:themeColor="text1"/>
        </w:rPr>
        <w:lastRenderedPageBreak/>
        <w:t>Spend more time modeling the “I do” and “We Do” guided practice before the student practices independently.</w:t>
      </w:r>
    </w:p>
    <w:p w14:paraId="40FF1DC9" w14:textId="1E2E92CD" w:rsidR="007B3E23" w:rsidRDefault="007B3E23" w:rsidP="007B3E23">
      <w:pPr>
        <w:pStyle w:val="ListParagraph"/>
        <w:numPr>
          <w:ilvl w:val="0"/>
          <w:numId w:val="9"/>
        </w:numPr>
        <w:spacing w:after="0"/>
        <w:rPr>
          <w:rFonts w:asciiTheme="minorHAnsi" w:hAnsiTheme="minorHAnsi"/>
          <w:color w:val="000000" w:themeColor="text1"/>
        </w:rPr>
      </w:pPr>
      <w:r>
        <w:rPr>
          <w:rFonts w:asciiTheme="minorHAnsi" w:hAnsiTheme="minorHAnsi"/>
          <w:color w:val="000000" w:themeColor="text1"/>
        </w:rPr>
        <w:t>Increase the number of repetition cycles on each skill before determin</w:t>
      </w:r>
      <w:r w:rsidR="00B33DF4">
        <w:rPr>
          <w:rFonts w:asciiTheme="minorHAnsi" w:hAnsiTheme="minorHAnsi"/>
          <w:color w:val="000000" w:themeColor="text1"/>
        </w:rPr>
        <w:t>ing</w:t>
      </w:r>
      <w:r>
        <w:rPr>
          <w:rFonts w:asciiTheme="minorHAnsi" w:hAnsiTheme="minorHAnsi"/>
          <w:color w:val="000000" w:themeColor="text1"/>
        </w:rPr>
        <w:t xml:space="preserve"> whether mastery is achieved with more practice.</w:t>
      </w:r>
    </w:p>
    <w:p w14:paraId="162682FC" w14:textId="282EA387" w:rsidR="007B3E23" w:rsidRDefault="007B3E23" w:rsidP="007B3E23">
      <w:pPr>
        <w:pStyle w:val="ListParagraph"/>
        <w:numPr>
          <w:ilvl w:val="0"/>
          <w:numId w:val="9"/>
        </w:numPr>
        <w:spacing w:after="0"/>
        <w:rPr>
          <w:rFonts w:asciiTheme="minorHAnsi" w:hAnsiTheme="minorHAnsi"/>
          <w:color w:val="000000" w:themeColor="text1"/>
        </w:rPr>
      </w:pPr>
      <w:r>
        <w:rPr>
          <w:rFonts w:asciiTheme="minorHAnsi" w:hAnsiTheme="minorHAnsi"/>
          <w:color w:val="000000" w:themeColor="text1"/>
        </w:rPr>
        <w:t>Use more systemic curriculum so skills are taught in a prescribed manner, with the teacher asking questions and cueing</w:t>
      </w:r>
      <w:r w:rsidR="00B33DF4">
        <w:rPr>
          <w:rFonts w:asciiTheme="minorHAnsi" w:hAnsiTheme="minorHAnsi"/>
          <w:color w:val="000000" w:themeColor="text1"/>
        </w:rPr>
        <w:t xml:space="preserve"> using</w:t>
      </w:r>
      <w:r>
        <w:rPr>
          <w:rFonts w:asciiTheme="minorHAnsi" w:hAnsiTheme="minorHAnsi"/>
          <w:color w:val="000000" w:themeColor="text1"/>
        </w:rPr>
        <w:t xml:space="preserve"> the same language for each routine.</w:t>
      </w:r>
    </w:p>
    <w:p w14:paraId="5E7BC4A7" w14:textId="77777777" w:rsidR="007B3E23" w:rsidRPr="007B3E23" w:rsidRDefault="00F04979" w:rsidP="007B3E23">
      <w:pPr>
        <w:pStyle w:val="ListParagraph"/>
        <w:spacing w:after="0"/>
        <w:ind w:left="6480" w:firstLine="720"/>
        <w:rPr>
          <w:rFonts w:asciiTheme="minorHAnsi" w:hAnsiTheme="minorHAnsi"/>
          <w:color w:val="000000" w:themeColor="text1"/>
        </w:rPr>
      </w:pPr>
      <w:sdt>
        <w:sdtPr>
          <w:rPr>
            <w:rFonts w:asciiTheme="minorHAnsi" w:hAnsiTheme="minorHAnsi"/>
            <w:color w:val="000000" w:themeColor="text1"/>
          </w:rPr>
          <w:id w:val="-949156216"/>
          <w:citation/>
        </w:sdtPr>
        <w:sdtEndPr/>
        <w:sdtContent>
          <w:r w:rsidR="007B3E23">
            <w:rPr>
              <w:rFonts w:asciiTheme="minorHAnsi" w:hAnsiTheme="minorHAnsi"/>
              <w:color w:val="000000" w:themeColor="text1"/>
            </w:rPr>
            <w:fldChar w:fldCharType="begin"/>
          </w:r>
          <w:r w:rsidR="007B3E23">
            <w:rPr>
              <w:rFonts w:asciiTheme="minorHAnsi" w:hAnsiTheme="minorHAnsi"/>
              <w:color w:val="000000" w:themeColor="text1"/>
            </w:rPr>
            <w:instrText xml:space="preserve"> CITATION Hal08 \l 1033 </w:instrText>
          </w:r>
          <w:r w:rsidR="007B3E23">
            <w:rPr>
              <w:rFonts w:asciiTheme="minorHAnsi" w:hAnsiTheme="minorHAnsi"/>
              <w:color w:val="000000" w:themeColor="text1"/>
            </w:rPr>
            <w:fldChar w:fldCharType="separate"/>
          </w:r>
          <w:r w:rsidR="00A47DBC" w:rsidRPr="00A47DBC">
            <w:rPr>
              <w:rFonts w:asciiTheme="minorHAnsi" w:hAnsiTheme="minorHAnsi"/>
              <w:noProof/>
              <w:color w:val="000000" w:themeColor="text1"/>
            </w:rPr>
            <w:t>(Hall, 2008)</w:t>
          </w:r>
          <w:r w:rsidR="007B3E23">
            <w:rPr>
              <w:rFonts w:asciiTheme="minorHAnsi" w:hAnsiTheme="minorHAnsi"/>
              <w:color w:val="000000" w:themeColor="text1"/>
            </w:rPr>
            <w:fldChar w:fldCharType="end"/>
          </w:r>
        </w:sdtContent>
      </w:sdt>
    </w:p>
    <w:p w14:paraId="4D3422F8" w14:textId="77777777" w:rsidR="007B3E23" w:rsidRDefault="007B3E23" w:rsidP="000D358F">
      <w:pPr>
        <w:spacing w:after="0"/>
        <w:rPr>
          <w:rFonts w:asciiTheme="minorHAnsi" w:hAnsiTheme="minorHAnsi"/>
          <w:color w:val="000000" w:themeColor="text1"/>
        </w:rPr>
      </w:pPr>
    </w:p>
    <w:p w14:paraId="642E57F0" w14:textId="7243BD4C" w:rsidR="00660552" w:rsidRPr="00660552" w:rsidRDefault="0002798D" w:rsidP="000D358F">
      <w:pPr>
        <w:spacing w:after="0"/>
        <w:rPr>
          <w:rFonts w:asciiTheme="minorHAnsi" w:hAnsiTheme="minorHAnsi"/>
          <w:color w:val="000000" w:themeColor="text1"/>
        </w:rPr>
      </w:pPr>
      <w:r>
        <w:rPr>
          <w:rFonts w:asciiTheme="minorHAnsi" w:hAnsiTheme="minorHAnsi"/>
          <w:color w:val="000000" w:themeColor="text1"/>
        </w:rPr>
        <w:t>Data from u</w:t>
      </w:r>
      <w:r w:rsidR="00324242">
        <w:rPr>
          <w:rFonts w:asciiTheme="minorHAnsi" w:hAnsiTheme="minorHAnsi"/>
          <w:color w:val="000000" w:themeColor="text1"/>
        </w:rPr>
        <w:t>niversal screening</w:t>
      </w:r>
      <w:r>
        <w:rPr>
          <w:rFonts w:asciiTheme="minorHAnsi" w:hAnsiTheme="minorHAnsi"/>
          <w:color w:val="000000" w:themeColor="text1"/>
        </w:rPr>
        <w:t xml:space="preserve"> and progress monitoring</w:t>
      </w:r>
      <w:r w:rsidR="0029087D">
        <w:rPr>
          <w:rFonts w:asciiTheme="minorHAnsi" w:hAnsiTheme="minorHAnsi"/>
          <w:color w:val="000000" w:themeColor="text1"/>
        </w:rPr>
        <w:t xml:space="preserve"> </w:t>
      </w:r>
      <w:r>
        <w:rPr>
          <w:rFonts w:asciiTheme="minorHAnsi" w:hAnsiTheme="minorHAnsi"/>
          <w:color w:val="000000" w:themeColor="text1"/>
        </w:rPr>
        <w:t xml:space="preserve">are used to </w:t>
      </w:r>
      <w:r w:rsidR="00324242">
        <w:rPr>
          <w:rFonts w:asciiTheme="minorHAnsi" w:hAnsiTheme="minorHAnsi"/>
          <w:color w:val="000000" w:themeColor="text1"/>
        </w:rPr>
        <w:t>identify the level o</w:t>
      </w:r>
      <w:r w:rsidR="0029087D">
        <w:rPr>
          <w:rFonts w:asciiTheme="minorHAnsi" w:hAnsiTheme="minorHAnsi"/>
          <w:color w:val="000000" w:themeColor="text1"/>
        </w:rPr>
        <w:t>f intervention</w:t>
      </w:r>
      <w:r w:rsidR="00B33DF4">
        <w:rPr>
          <w:rFonts w:asciiTheme="minorHAnsi" w:hAnsiTheme="minorHAnsi"/>
          <w:color w:val="000000" w:themeColor="text1"/>
        </w:rPr>
        <w:t>—</w:t>
      </w:r>
      <w:r w:rsidR="0029087D">
        <w:rPr>
          <w:rFonts w:asciiTheme="minorHAnsi" w:hAnsiTheme="minorHAnsi"/>
          <w:color w:val="000000" w:themeColor="text1"/>
        </w:rPr>
        <w:t>Tier I, II, or III</w:t>
      </w:r>
      <w:r w:rsidR="00B33DF4">
        <w:rPr>
          <w:rFonts w:asciiTheme="minorHAnsi" w:hAnsiTheme="minorHAnsi"/>
          <w:color w:val="000000" w:themeColor="text1"/>
        </w:rPr>
        <w:t>—</w:t>
      </w:r>
      <w:r>
        <w:rPr>
          <w:rFonts w:asciiTheme="minorHAnsi" w:hAnsiTheme="minorHAnsi"/>
          <w:color w:val="000000" w:themeColor="text1"/>
        </w:rPr>
        <w:t xml:space="preserve">a student needs. The tiers of instruction are </w:t>
      </w:r>
      <w:r w:rsidR="00324242">
        <w:rPr>
          <w:rFonts w:asciiTheme="minorHAnsi" w:hAnsiTheme="minorHAnsi"/>
          <w:color w:val="000000" w:themeColor="text1"/>
        </w:rPr>
        <w:t xml:space="preserve">not a sequential process </w:t>
      </w:r>
      <w:r>
        <w:rPr>
          <w:rFonts w:asciiTheme="minorHAnsi" w:hAnsiTheme="minorHAnsi"/>
          <w:color w:val="000000" w:themeColor="text1"/>
        </w:rPr>
        <w:t xml:space="preserve">requiring a student to move </w:t>
      </w:r>
      <w:r w:rsidR="0029087D">
        <w:rPr>
          <w:rFonts w:asciiTheme="minorHAnsi" w:hAnsiTheme="minorHAnsi"/>
          <w:color w:val="000000" w:themeColor="text1"/>
        </w:rPr>
        <w:t>up or down through</w:t>
      </w:r>
      <w:r>
        <w:rPr>
          <w:rFonts w:asciiTheme="minorHAnsi" w:hAnsiTheme="minorHAnsi"/>
          <w:color w:val="000000" w:themeColor="text1"/>
        </w:rPr>
        <w:t xml:space="preserve"> each</w:t>
      </w:r>
      <w:r w:rsidR="00B33DF4">
        <w:rPr>
          <w:rFonts w:asciiTheme="minorHAnsi" w:hAnsiTheme="minorHAnsi"/>
          <w:color w:val="000000" w:themeColor="text1"/>
        </w:rPr>
        <w:t>. S</w:t>
      </w:r>
      <w:r>
        <w:rPr>
          <w:rFonts w:asciiTheme="minorHAnsi" w:hAnsiTheme="minorHAnsi"/>
          <w:color w:val="000000" w:themeColor="text1"/>
        </w:rPr>
        <w:t>tudents need to be matched to the appropriate intensity of inst</w:t>
      </w:r>
      <w:r w:rsidR="0029087D">
        <w:rPr>
          <w:rFonts w:asciiTheme="minorHAnsi" w:hAnsiTheme="minorHAnsi"/>
          <w:color w:val="000000" w:themeColor="text1"/>
        </w:rPr>
        <w:t>ruction as quickly as possible.</w:t>
      </w:r>
    </w:p>
    <w:p w14:paraId="60F075D7" w14:textId="77777777" w:rsidR="00660552" w:rsidRDefault="00660552" w:rsidP="000D358F">
      <w:pPr>
        <w:spacing w:after="0"/>
        <w:rPr>
          <w:rFonts w:asciiTheme="minorHAnsi" w:hAnsiTheme="minorHAnsi"/>
          <w:color w:val="000000" w:themeColor="text1"/>
        </w:rPr>
      </w:pPr>
    </w:p>
    <w:p w14:paraId="32C708C9" w14:textId="77777777" w:rsidR="00D56A63" w:rsidRDefault="00D56A63" w:rsidP="002A1FA5">
      <w:pPr>
        <w:spacing w:after="0"/>
        <w:jc w:val="center"/>
        <w:rPr>
          <w:rFonts w:asciiTheme="minorHAnsi" w:hAnsiTheme="minorHAnsi"/>
          <w:b/>
          <w:color w:val="000000" w:themeColor="text1"/>
        </w:rPr>
      </w:pPr>
    </w:p>
    <w:p w14:paraId="03E5A947" w14:textId="77777777" w:rsidR="00EB49B6" w:rsidRDefault="00216D32" w:rsidP="002A1FA5">
      <w:pPr>
        <w:spacing w:after="0"/>
        <w:jc w:val="center"/>
        <w:rPr>
          <w:rFonts w:asciiTheme="minorHAnsi" w:hAnsiTheme="minorHAnsi"/>
          <w:color w:val="000000" w:themeColor="text1"/>
        </w:rPr>
      </w:pPr>
      <w:r>
        <w:rPr>
          <w:rFonts w:asciiTheme="minorHAnsi" w:hAnsiTheme="minorHAnsi"/>
          <w:b/>
          <w:color w:val="000000" w:themeColor="text1"/>
        </w:rPr>
        <w:t>Making the System Function</w:t>
      </w:r>
    </w:p>
    <w:p w14:paraId="38210E9C" w14:textId="5F3F2D11" w:rsidR="001A22F7" w:rsidRDefault="00197D10" w:rsidP="000D358F">
      <w:pPr>
        <w:spacing w:after="0"/>
        <w:rPr>
          <w:rFonts w:asciiTheme="minorHAnsi" w:hAnsiTheme="minorHAnsi"/>
          <w:color w:val="000000" w:themeColor="text1"/>
        </w:rPr>
        <w:sectPr w:rsidR="001A22F7" w:rsidSect="00E92A6E">
          <w:footerReference w:type="default" r:id="rId14"/>
          <w:pgSz w:w="12240" w:h="15840"/>
          <w:pgMar w:top="1440" w:right="1440" w:bottom="1440" w:left="1440" w:header="720" w:footer="720" w:gutter="0"/>
          <w:cols w:space="720"/>
          <w:titlePg/>
          <w:docGrid w:linePitch="360"/>
        </w:sectPr>
      </w:pPr>
      <w:r>
        <w:rPr>
          <w:rFonts w:asciiTheme="minorHAnsi" w:hAnsiTheme="minorHAnsi"/>
          <w:color w:val="000000" w:themeColor="text1"/>
        </w:rPr>
        <w:t xml:space="preserve">As discussed in the sections on curriculum and instruction, it is important to </w:t>
      </w:r>
      <w:r w:rsidR="006F1CCB">
        <w:rPr>
          <w:rFonts w:asciiTheme="minorHAnsi" w:hAnsiTheme="minorHAnsi"/>
          <w:color w:val="000000" w:themeColor="text1"/>
        </w:rPr>
        <w:t>avoid tying</w:t>
      </w:r>
      <w:r>
        <w:rPr>
          <w:rFonts w:asciiTheme="minorHAnsi" w:hAnsiTheme="minorHAnsi"/>
          <w:color w:val="000000" w:themeColor="text1"/>
        </w:rPr>
        <w:t xml:space="preserve"> any intervention or support to a specific program</w:t>
      </w:r>
      <w:r w:rsidR="006F1CCB">
        <w:rPr>
          <w:rFonts w:asciiTheme="minorHAnsi" w:hAnsiTheme="minorHAnsi"/>
          <w:color w:val="000000" w:themeColor="text1"/>
        </w:rPr>
        <w:t>,</w:t>
      </w:r>
      <w:r>
        <w:rPr>
          <w:rFonts w:asciiTheme="minorHAnsi" w:hAnsiTheme="minorHAnsi"/>
          <w:color w:val="000000" w:themeColor="text1"/>
        </w:rPr>
        <w:t xml:space="preserve"> such as </w:t>
      </w:r>
      <w:r w:rsidR="006F1CCB">
        <w:rPr>
          <w:rFonts w:asciiTheme="minorHAnsi" w:hAnsiTheme="minorHAnsi"/>
          <w:color w:val="000000" w:themeColor="text1"/>
        </w:rPr>
        <w:t>S</w:t>
      </w:r>
      <w:r>
        <w:rPr>
          <w:rFonts w:asciiTheme="minorHAnsi" w:hAnsiTheme="minorHAnsi"/>
          <w:color w:val="000000" w:themeColor="text1"/>
        </w:rPr>
        <w:t xml:space="preserve">pecial </w:t>
      </w:r>
      <w:r w:rsidR="006F1CCB">
        <w:rPr>
          <w:rFonts w:asciiTheme="minorHAnsi" w:hAnsiTheme="minorHAnsi"/>
          <w:color w:val="000000" w:themeColor="text1"/>
        </w:rPr>
        <w:t>E</w:t>
      </w:r>
      <w:r>
        <w:rPr>
          <w:rFonts w:asciiTheme="minorHAnsi" w:hAnsiTheme="minorHAnsi"/>
          <w:color w:val="000000" w:themeColor="text1"/>
        </w:rPr>
        <w:t xml:space="preserve">ducation or Title I. </w:t>
      </w:r>
      <w:r w:rsidR="006F1CCB">
        <w:rPr>
          <w:rFonts w:asciiTheme="minorHAnsi" w:hAnsiTheme="minorHAnsi"/>
          <w:color w:val="000000" w:themeColor="text1"/>
        </w:rPr>
        <w:t>When</w:t>
      </w:r>
      <w:r>
        <w:rPr>
          <w:rFonts w:asciiTheme="minorHAnsi" w:hAnsiTheme="minorHAnsi"/>
          <w:color w:val="000000" w:themeColor="text1"/>
        </w:rPr>
        <w:t xml:space="preserve"> developing the schedule</w:t>
      </w:r>
      <w:r w:rsidR="006F1CCB">
        <w:rPr>
          <w:rFonts w:asciiTheme="minorHAnsi" w:hAnsiTheme="minorHAnsi"/>
          <w:color w:val="000000" w:themeColor="text1"/>
        </w:rPr>
        <w:t>,</w:t>
      </w:r>
      <w:r>
        <w:rPr>
          <w:rFonts w:asciiTheme="minorHAnsi" w:hAnsiTheme="minorHAnsi"/>
          <w:color w:val="000000" w:themeColor="text1"/>
        </w:rPr>
        <w:t xml:space="preserve"> it is also important to keep in mind both the allowable use of services and supports that staff from each funding source can provide. If a seamless system is created</w:t>
      </w:r>
      <w:r w:rsidR="006F1CCB">
        <w:rPr>
          <w:rFonts w:asciiTheme="minorHAnsi" w:hAnsiTheme="minorHAnsi"/>
          <w:color w:val="000000" w:themeColor="text1"/>
        </w:rPr>
        <w:t>,</w:t>
      </w:r>
      <w:r>
        <w:rPr>
          <w:rFonts w:asciiTheme="minorHAnsi" w:hAnsiTheme="minorHAnsi"/>
          <w:color w:val="000000" w:themeColor="text1"/>
        </w:rPr>
        <w:t xml:space="preserve"> there will be multiple staff who are skilled and in </w:t>
      </w:r>
      <w:r w:rsidR="006F1CCB">
        <w:rPr>
          <w:rFonts w:asciiTheme="minorHAnsi" w:hAnsiTheme="minorHAnsi"/>
          <w:color w:val="000000" w:themeColor="text1"/>
        </w:rPr>
        <w:t xml:space="preserve">funded </w:t>
      </w:r>
      <w:r>
        <w:rPr>
          <w:rFonts w:asciiTheme="minorHAnsi" w:hAnsiTheme="minorHAnsi"/>
          <w:color w:val="000000" w:themeColor="text1"/>
        </w:rPr>
        <w:t>positions</w:t>
      </w:r>
      <w:r w:rsidR="006F1CCB">
        <w:rPr>
          <w:rFonts w:asciiTheme="minorHAnsi" w:hAnsiTheme="minorHAnsi"/>
          <w:color w:val="000000" w:themeColor="text1"/>
        </w:rPr>
        <w:t>,</w:t>
      </w:r>
      <w:r>
        <w:rPr>
          <w:rFonts w:asciiTheme="minorHAnsi" w:hAnsiTheme="minorHAnsi"/>
          <w:color w:val="000000" w:themeColor="text1"/>
        </w:rPr>
        <w:t xml:space="preserve"> so it is permissible for them to support the functioning of the </w:t>
      </w:r>
      <w:proofErr w:type="gramStart"/>
      <w:r>
        <w:rPr>
          <w:rFonts w:asciiTheme="minorHAnsi" w:hAnsiTheme="minorHAnsi"/>
          <w:color w:val="000000" w:themeColor="text1"/>
        </w:rPr>
        <w:t>system as a whole</w:t>
      </w:r>
      <w:proofErr w:type="gramEnd"/>
      <w:r>
        <w:rPr>
          <w:rFonts w:asciiTheme="minorHAnsi" w:hAnsiTheme="minorHAnsi"/>
          <w:color w:val="000000" w:themeColor="text1"/>
        </w:rPr>
        <w:t>. The service delivery matrix below highlights how staff who are funded by a variety of sources can work together in support of a single system.</w:t>
      </w:r>
    </w:p>
    <w:p w14:paraId="10C186C1" w14:textId="77777777" w:rsidR="00574E13" w:rsidRPr="00574E13" w:rsidRDefault="00574E13" w:rsidP="00574E13">
      <w:pPr>
        <w:spacing w:after="0"/>
        <w:jc w:val="center"/>
        <w:rPr>
          <w:rFonts w:asciiTheme="minorHAnsi" w:hAnsiTheme="minorHAnsi"/>
          <w:b/>
          <w:i/>
          <w:color w:val="000000" w:themeColor="text1"/>
        </w:rPr>
      </w:pPr>
      <w:r>
        <w:rPr>
          <w:rFonts w:asciiTheme="minorHAnsi" w:hAnsiTheme="minorHAnsi"/>
          <w:b/>
          <w:i/>
          <w:color w:val="000000" w:themeColor="text1"/>
        </w:rPr>
        <w:lastRenderedPageBreak/>
        <w:t>Service Delivery Matrix</w:t>
      </w:r>
    </w:p>
    <w:tbl>
      <w:tblPr>
        <w:tblStyle w:val="TableGrid"/>
        <w:tblW w:w="0" w:type="auto"/>
        <w:tblLayout w:type="fixed"/>
        <w:tblLook w:val="04A0" w:firstRow="1" w:lastRow="0" w:firstColumn="1" w:lastColumn="0" w:noHBand="0" w:noVBand="1"/>
      </w:tblPr>
      <w:tblGrid>
        <w:gridCol w:w="1387"/>
        <w:gridCol w:w="1387"/>
        <w:gridCol w:w="1387"/>
        <w:gridCol w:w="1617"/>
        <w:gridCol w:w="1710"/>
        <w:gridCol w:w="1170"/>
        <w:gridCol w:w="1087"/>
        <w:gridCol w:w="1387"/>
        <w:gridCol w:w="1387"/>
      </w:tblGrid>
      <w:tr w:rsidR="00574E13" w:rsidRPr="00574E13" w14:paraId="001F7012" w14:textId="77777777" w:rsidTr="003E78CA">
        <w:trPr>
          <w:trHeight w:val="932"/>
        </w:trPr>
        <w:tc>
          <w:tcPr>
            <w:tcW w:w="1387" w:type="dxa"/>
            <w:shd w:val="clear" w:color="auto" w:fill="C2D69B" w:themeFill="accent3" w:themeFillTint="99"/>
            <w:vAlign w:val="center"/>
          </w:tcPr>
          <w:p w14:paraId="6B5B583A" w14:textId="1AC6CAB3" w:rsidR="00197D10" w:rsidRPr="00574E13" w:rsidRDefault="00197D10"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Duties &amp; Tasks</w:t>
            </w:r>
            <w:r w:rsidR="00D21C6E">
              <w:rPr>
                <w:rFonts w:asciiTheme="minorHAnsi" w:hAnsiTheme="minorHAnsi"/>
                <w:b/>
                <w:color w:val="000000" w:themeColor="text1"/>
                <w:sz w:val="18"/>
                <w:szCs w:val="20"/>
              </w:rPr>
              <w:t>/</w:t>
            </w:r>
            <w:r w:rsidR="00D21C6E">
              <w:rPr>
                <w:rFonts w:asciiTheme="minorHAnsi" w:hAnsiTheme="minorHAnsi"/>
                <w:b/>
                <w:color w:val="000000" w:themeColor="text1"/>
                <w:sz w:val="18"/>
                <w:szCs w:val="20"/>
              </w:rPr>
              <w:br/>
              <w:t>Intensity Level</w:t>
            </w:r>
          </w:p>
        </w:tc>
        <w:tc>
          <w:tcPr>
            <w:tcW w:w="1387" w:type="dxa"/>
            <w:shd w:val="clear" w:color="auto" w:fill="EAF1DD" w:themeFill="accent3" w:themeFillTint="33"/>
            <w:vAlign w:val="center"/>
          </w:tcPr>
          <w:p w14:paraId="2A54992A" w14:textId="77777777" w:rsidR="00574E13" w:rsidRPr="00574E13" w:rsidRDefault="00197D10"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General Education</w:t>
            </w:r>
          </w:p>
          <w:p w14:paraId="0A84AFE9" w14:textId="77777777" w:rsidR="00197D10"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Teachers</w:t>
            </w:r>
          </w:p>
        </w:tc>
        <w:tc>
          <w:tcPr>
            <w:tcW w:w="1387" w:type="dxa"/>
            <w:shd w:val="clear" w:color="auto" w:fill="EAF1DD" w:themeFill="accent3" w:themeFillTint="33"/>
            <w:vAlign w:val="center"/>
          </w:tcPr>
          <w:p w14:paraId="1F5D3458" w14:textId="77777777" w:rsidR="00197D10" w:rsidRPr="00574E13" w:rsidRDefault="00197D10"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General Education Paras</w:t>
            </w:r>
          </w:p>
        </w:tc>
        <w:tc>
          <w:tcPr>
            <w:tcW w:w="1617" w:type="dxa"/>
            <w:shd w:val="clear" w:color="auto" w:fill="EAF1DD" w:themeFill="accent3" w:themeFillTint="33"/>
            <w:vAlign w:val="center"/>
          </w:tcPr>
          <w:p w14:paraId="55ADDE5F" w14:textId="18CEAFBD" w:rsidR="00197D10" w:rsidRPr="00574E13" w:rsidRDefault="00197D10"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Title I School</w:t>
            </w:r>
            <w:r w:rsidR="000322C3">
              <w:rPr>
                <w:rFonts w:asciiTheme="minorHAnsi" w:hAnsiTheme="minorHAnsi"/>
                <w:b/>
                <w:color w:val="000000" w:themeColor="text1"/>
                <w:sz w:val="18"/>
                <w:szCs w:val="20"/>
              </w:rPr>
              <w:t>-</w:t>
            </w:r>
            <w:r w:rsidRPr="00574E13">
              <w:rPr>
                <w:rFonts w:asciiTheme="minorHAnsi" w:hAnsiTheme="minorHAnsi"/>
                <w:b/>
                <w:color w:val="000000" w:themeColor="text1"/>
                <w:sz w:val="18"/>
                <w:szCs w:val="20"/>
              </w:rPr>
              <w:t>wide</w:t>
            </w:r>
          </w:p>
          <w:p w14:paraId="0A38CA84" w14:textId="77777777" w:rsidR="00574E13"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Teachers</w:t>
            </w:r>
          </w:p>
        </w:tc>
        <w:tc>
          <w:tcPr>
            <w:tcW w:w="1710" w:type="dxa"/>
            <w:shd w:val="clear" w:color="auto" w:fill="EAF1DD" w:themeFill="accent3" w:themeFillTint="33"/>
            <w:vAlign w:val="center"/>
          </w:tcPr>
          <w:p w14:paraId="3FBDE1ED" w14:textId="4C38A619" w:rsidR="00197D10" w:rsidRPr="00574E13" w:rsidRDefault="00197D10"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Title I School</w:t>
            </w:r>
            <w:r w:rsidR="000322C3">
              <w:rPr>
                <w:rFonts w:asciiTheme="minorHAnsi" w:hAnsiTheme="minorHAnsi"/>
                <w:b/>
                <w:color w:val="000000" w:themeColor="text1"/>
                <w:sz w:val="18"/>
                <w:szCs w:val="20"/>
              </w:rPr>
              <w:t>-</w:t>
            </w:r>
            <w:r w:rsidRPr="00574E13">
              <w:rPr>
                <w:rFonts w:asciiTheme="minorHAnsi" w:hAnsiTheme="minorHAnsi"/>
                <w:b/>
                <w:color w:val="000000" w:themeColor="text1"/>
                <w:sz w:val="18"/>
                <w:szCs w:val="20"/>
              </w:rPr>
              <w:t>wide</w:t>
            </w:r>
          </w:p>
          <w:p w14:paraId="72910EDF" w14:textId="77777777" w:rsidR="00574E13"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Paras</w:t>
            </w:r>
          </w:p>
        </w:tc>
        <w:tc>
          <w:tcPr>
            <w:tcW w:w="1170" w:type="dxa"/>
            <w:shd w:val="clear" w:color="auto" w:fill="EAF1DD" w:themeFill="accent3" w:themeFillTint="33"/>
            <w:vAlign w:val="center"/>
          </w:tcPr>
          <w:p w14:paraId="41F46FAE" w14:textId="77777777" w:rsidR="00197D10"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Title I Targeted Assistance</w:t>
            </w:r>
          </w:p>
          <w:p w14:paraId="596D4AFD" w14:textId="77777777" w:rsidR="00574E13"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Teachers</w:t>
            </w:r>
          </w:p>
        </w:tc>
        <w:tc>
          <w:tcPr>
            <w:tcW w:w="1087" w:type="dxa"/>
            <w:shd w:val="clear" w:color="auto" w:fill="EAF1DD" w:themeFill="accent3" w:themeFillTint="33"/>
            <w:vAlign w:val="center"/>
          </w:tcPr>
          <w:p w14:paraId="50E2B183" w14:textId="77777777" w:rsidR="00197D10"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Title I Targeted Assistance</w:t>
            </w:r>
          </w:p>
          <w:p w14:paraId="23C0D41F" w14:textId="77777777" w:rsidR="00574E13"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Paras</w:t>
            </w:r>
          </w:p>
        </w:tc>
        <w:tc>
          <w:tcPr>
            <w:tcW w:w="1387" w:type="dxa"/>
            <w:shd w:val="clear" w:color="auto" w:fill="EAF1DD" w:themeFill="accent3" w:themeFillTint="33"/>
            <w:vAlign w:val="center"/>
          </w:tcPr>
          <w:p w14:paraId="37966175" w14:textId="77777777" w:rsidR="00197D10"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Special Education</w:t>
            </w:r>
          </w:p>
          <w:p w14:paraId="1F25A830" w14:textId="77777777" w:rsidR="00574E13"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Teachers</w:t>
            </w:r>
          </w:p>
        </w:tc>
        <w:tc>
          <w:tcPr>
            <w:tcW w:w="1387" w:type="dxa"/>
            <w:shd w:val="clear" w:color="auto" w:fill="EAF1DD" w:themeFill="accent3" w:themeFillTint="33"/>
            <w:vAlign w:val="center"/>
          </w:tcPr>
          <w:p w14:paraId="02B1F562" w14:textId="77777777" w:rsidR="00197D10"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Special Education Paras</w:t>
            </w:r>
          </w:p>
        </w:tc>
      </w:tr>
      <w:tr w:rsidR="00574E13" w:rsidRPr="00197D10" w14:paraId="653E1B03" w14:textId="77777777" w:rsidTr="003E78CA">
        <w:trPr>
          <w:trHeight w:val="466"/>
        </w:trPr>
        <w:tc>
          <w:tcPr>
            <w:tcW w:w="1387" w:type="dxa"/>
            <w:shd w:val="clear" w:color="auto" w:fill="EAF1DD" w:themeFill="accent3" w:themeFillTint="33"/>
            <w:vAlign w:val="center"/>
          </w:tcPr>
          <w:p w14:paraId="511B103F" w14:textId="77777777" w:rsidR="00574E13"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Universal Screening</w:t>
            </w:r>
          </w:p>
        </w:tc>
        <w:tc>
          <w:tcPr>
            <w:tcW w:w="1387" w:type="dxa"/>
            <w:vAlign w:val="center"/>
          </w:tcPr>
          <w:p w14:paraId="164B2A15" w14:textId="77777777" w:rsidR="00574E13" w:rsidRPr="00D21C6E" w:rsidRDefault="00574E13" w:rsidP="00574E13">
            <w:pPr>
              <w:jc w:val="center"/>
              <w:rPr>
                <w:rFonts w:asciiTheme="minorHAnsi" w:hAnsiTheme="minorHAnsi"/>
                <w:b/>
                <w:color w:val="000000" w:themeColor="text1"/>
                <w:sz w:val="18"/>
                <w:szCs w:val="18"/>
              </w:rPr>
            </w:pPr>
            <w:r w:rsidRPr="00D21C6E">
              <w:rPr>
                <w:rFonts w:asciiTheme="minorHAnsi" w:hAnsiTheme="minorHAnsi"/>
                <w:b/>
                <w:color w:val="00B050"/>
                <w:sz w:val="18"/>
                <w:szCs w:val="18"/>
              </w:rPr>
              <w:t>Yes</w:t>
            </w:r>
          </w:p>
        </w:tc>
        <w:tc>
          <w:tcPr>
            <w:tcW w:w="1387" w:type="dxa"/>
            <w:vAlign w:val="center"/>
          </w:tcPr>
          <w:p w14:paraId="5C9A321B"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617" w:type="dxa"/>
            <w:vAlign w:val="center"/>
          </w:tcPr>
          <w:p w14:paraId="228124C8"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710" w:type="dxa"/>
            <w:vAlign w:val="center"/>
          </w:tcPr>
          <w:p w14:paraId="4F6CC082" w14:textId="77777777" w:rsidR="00574E13" w:rsidRPr="00D21C6E" w:rsidRDefault="00574E13" w:rsidP="00574E13">
            <w:pPr>
              <w:jc w:val="center"/>
              <w:rPr>
                <w:rFonts w:asciiTheme="minorHAnsi" w:hAnsiTheme="minorHAnsi"/>
                <w:b/>
                <w:color w:val="000000" w:themeColor="text1"/>
                <w:sz w:val="18"/>
                <w:szCs w:val="18"/>
              </w:rPr>
            </w:pPr>
            <w:r w:rsidRPr="00D21C6E">
              <w:rPr>
                <w:rFonts w:asciiTheme="minorHAnsi" w:hAnsiTheme="minorHAnsi"/>
                <w:b/>
                <w:color w:val="FF0000"/>
                <w:sz w:val="18"/>
                <w:szCs w:val="18"/>
              </w:rPr>
              <w:t>No</w:t>
            </w:r>
          </w:p>
        </w:tc>
        <w:tc>
          <w:tcPr>
            <w:tcW w:w="1170" w:type="dxa"/>
            <w:vAlign w:val="center"/>
          </w:tcPr>
          <w:p w14:paraId="1A220961" w14:textId="77777777" w:rsidR="00574E13" w:rsidRPr="00D21C6E" w:rsidRDefault="00574E13" w:rsidP="00574E13">
            <w:pPr>
              <w:jc w:val="center"/>
              <w:rPr>
                <w:rFonts w:asciiTheme="minorHAnsi" w:hAnsiTheme="minorHAnsi"/>
                <w:color w:val="000000" w:themeColor="text1"/>
                <w:sz w:val="18"/>
                <w:szCs w:val="18"/>
              </w:rPr>
            </w:pPr>
            <w:r w:rsidRPr="00D21C6E">
              <w:rPr>
                <w:rFonts w:asciiTheme="minorHAnsi" w:hAnsiTheme="minorHAnsi"/>
                <w:b/>
                <w:color w:val="FF0000"/>
                <w:sz w:val="18"/>
                <w:szCs w:val="18"/>
              </w:rPr>
              <w:t>No</w:t>
            </w:r>
          </w:p>
        </w:tc>
        <w:tc>
          <w:tcPr>
            <w:tcW w:w="1087" w:type="dxa"/>
            <w:vAlign w:val="center"/>
          </w:tcPr>
          <w:p w14:paraId="26CE9306" w14:textId="77777777" w:rsidR="00574E13" w:rsidRPr="00D21C6E" w:rsidRDefault="00574E13" w:rsidP="00574E13">
            <w:pPr>
              <w:jc w:val="center"/>
              <w:rPr>
                <w:sz w:val="18"/>
                <w:szCs w:val="18"/>
              </w:rPr>
            </w:pPr>
            <w:r w:rsidRPr="00D21C6E">
              <w:rPr>
                <w:rFonts w:asciiTheme="minorHAnsi" w:hAnsiTheme="minorHAnsi"/>
                <w:b/>
                <w:color w:val="FF0000"/>
                <w:sz w:val="18"/>
                <w:szCs w:val="18"/>
              </w:rPr>
              <w:t>No</w:t>
            </w:r>
          </w:p>
        </w:tc>
        <w:tc>
          <w:tcPr>
            <w:tcW w:w="1387" w:type="dxa"/>
            <w:vAlign w:val="center"/>
          </w:tcPr>
          <w:p w14:paraId="5DEB1D47" w14:textId="77777777" w:rsidR="00574E13" w:rsidRPr="00D21C6E" w:rsidRDefault="00574E13" w:rsidP="00574E13">
            <w:pPr>
              <w:jc w:val="center"/>
              <w:rPr>
                <w:sz w:val="18"/>
                <w:szCs w:val="18"/>
              </w:rPr>
            </w:pPr>
            <w:r w:rsidRPr="00D21C6E">
              <w:rPr>
                <w:rFonts w:asciiTheme="minorHAnsi" w:hAnsiTheme="minorHAnsi"/>
                <w:b/>
                <w:color w:val="FF0000"/>
                <w:sz w:val="18"/>
                <w:szCs w:val="18"/>
              </w:rPr>
              <w:t>No</w:t>
            </w:r>
          </w:p>
        </w:tc>
        <w:tc>
          <w:tcPr>
            <w:tcW w:w="1387" w:type="dxa"/>
            <w:vAlign w:val="center"/>
          </w:tcPr>
          <w:p w14:paraId="1FCF0D4E" w14:textId="77777777" w:rsidR="00574E13" w:rsidRPr="00D21C6E" w:rsidRDefault="00574E13" w:rsidP="00574E13">
            <w:pPr>
              <w:jc w:val="center"/>
              <w:rPr>
                <w:sz w:val="18"/>
                <w:szCs w:val="18"/>
              </w:rPr>
            </w:pPr>
            <w:r w:rsidRPr="00D21C6E">
              <w:rPr>
                <w:rFonts w:asciiTheme="minorHAnsi" w:hAnsiTheme="minorHAnsi"/>
                <w:b/>
                <w:color w:val="FF0000"/>
                <w:sz w:val="18"/>
                <w:szCs w:val="18"/>
              </w:rPr>
              <w:t>No</w:t>
            </w:r>
          </w:p>
        </w:tc>
      </w:tr>
      <w:tr w:rsidR="00574E13" w:rsidRPr="00197D10" w14:paraId="116079E3" w14:textId="77777777" w:rsidTr="003E78CA">
        <w:trPr>
          <w:trHeight w:val="773"/>
        </w:trPr>
        <w:tc>
          <w:tcPr>
            <w:tcW w:w="1387" w:type="dxa"/>
            <w:shd w:val="clear" w:color="auto" w:fill="EAF1DD" w:themeFill="accent3" w:themeFillTint="33"/>
            <w:vAlign w:val="center"/>
          </w:tcPr>
          <w:p w14:paraId="1A9F2C57" w14:textId="77777777" w:rsidR="00574E13"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Progress Monitoring</w:t>
            </w:r>
          </w:p>
        </w:tc>
        <w:tc>
          <w:tcPr>
            <w:tcW w:w="1387" w:type="dxa"/>
            <w:vAlign w:val="center"/>
          </w:tcPr>
          <w:p w14:paraId="6774CECF"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387" w:type="dxa"/>
            <w:vAlign w:val="center"/>
          </w:tcPr>
          <w:p w14:paraId="072EC6CD"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617" w:type="dxa"/>
            <w:vAlign w:val="center"/>
          </w:tcPr>
          <w:p w14:paraId="288D53A8"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710" w:type="dxa"/>
            <w:vAlign w:val="center"/>
          </w:tcPr>
          <w:p w14:paraId="50CF1BD0" w14:textId="77777777" w:rsidR="00574E13" w:rsidRPr="00D21C6E" w:rsidRDefault="00574E13" w:rsidP="00574E13">
            <w:pPr>
              <w:jc w:val="center"/>
              <w:rPr>
                <w:rFonts w:asciiTheme="minorHAnsi" w:hAnsiTheme="minorHAnsi"/>
                <w:color w:val="000000" w:themeColor="text1"/>
                <w:sz w:val="18"/>
                <w:szCs w:val="18"/>
              </w:rPr>
            </w:pPr>
            <w:r w:rsidRPr="00D21C6E">
              <w:rPr>
                <w:rFonts w:asciiTheme="minorHAnsi" w:hAnsiTheme="minorHAnsi"/>
                <w:b/>
                <w:color w:val="FF0000"/>
                <w:sz w:val="18"/>
                <w:szCs w:val="18"/>
              </w:rPr>
              <w:t>No</w:t>
            </w:r>
          </w:p>
        </w:tc>
        <w:tc>
          <w:tcPr>
            <w:tcW w:w="1170" w:type="dxa"/>
            <w:vAlign w:val="center"/>
          </w:tcPr>
          <w:p w14:paraId="346AD4DA" w14:textId="77777777" w:rsidR="00574E13" w:rsidRPr="00D21C6E" w:rsidRDefault="00574E13" w:rsidP="00574E13">
            <w:pPr>
              <w:jc w:val="center"/>
              <w:rPr>
                <w:rFonts w:asciiTheme="minorHAnsi" w:hAnsiTheme="minorHAnsi"/>
                <w:b/>
                <w:color w:val="000000" w:themeColor="text1"/>
                <w:sz w:val="18"/>
                <w:szCs w:val="18"/>
              </w:rPr>
            </w:pPr>
            <w:r w:rsidRPr="00D21C6E">
              <w:rPr>
                <w:rFonts w:asciiTheme="minorHAnsi" w:hAnsiTheme="minorHAnsi"/>
                <w:b/>
                <w:color w:val="00B050"/>
                <w:sz w:val="18"/>
                <w:szCs w:val="18"/>
              </w:rPr>
              <w:t>Yes</w:t>
            </w:r>
            <w:r w:rsidRPr="00D21C6E">
              <w:rPr>
                <w:rFonts w:asciiTheme="minorHAnsi" w:hAnsiTheme="minorHAnsi"/>
                <w:b/>
                <w:color w:val="000000" w:themeColor="text1"/>
                <w:sz w:val="18"/>
                <w:szCs w:val="18"/>
              </w:rPr>
              <w:t>,</w:t>
            </w:r>
          </w:p>
          <w:p w14:paraId="01748451" w14:textId="5B5F99CF" w:rsidR="00574E13" w:rsidRPr="00D21C6E" w:rsidRDefault="00574E13" w:rsidP="00574E13">
            <w:pPr>
              <w:jc w:val="center"/>
              <w:rPr>
                <w:rFonts w:asciiTheme="minorHAnsi" w:hAnsiTheme="minorHAnsi"/>
                <w:color w:val="000000" w:themeColor="text1"/>
                <w:sz w:val="18"/>
                <w:szCs w:val="18"/>
              </w:rPr>
            </w:pPr>
            <w:r w:rsidRPr="00D21C6E">
              <w:rPr>
                <w:rFonts w:asciiTheme="minorHAnsi" w:hAnsiTheme="minorHAnsi"/>
                <w:color w:val="000000" w:themeColor="text1"/>
                <w:sz w:val="16"/>
                <w:szCs w:val="18"/>
              </w:rPr>
              <w:t>only Title I Students</w:t>
            </w:r>
          </w:p>
        </w:tc>
        <w:tc>
          <w:tcPr>
            <w:tcW w:w="1087" w:type="dxa"/>
            <w:vAlign w:val="center"/>
          </w:tcPr>
          <w:p w14:paraId="6E04D816" w14:textId="77777777" w:rsidR="00574E13" w:rsidRPr="00D21C6E" w:rsidRDefault="00574E13" w:rsidP="00574E13">
            <w:pPr>
              <w:jc w:val="center"/>
              <w:rPr>
                <w:sz w:val="18"/>
                <w:szCs w:val="18"/>
              </w:rPr>
            </w:pPr>
            <w:r w:rsidRPr="00D21C6E">
              <w:rPr>
                <w:rFonts w:asciiTheme="minorHAnsi" w:hAnsiTheme="minorHAnsi"/>
                <w:b/>
                <w:color w:val="FF0000"/>
                <w:sz w:val="18"/>
                <w:szCs w:val="18"/>
              </w:rPr>
              <w:t>No</w:t>
            </w:r>
          </w:p>
        </w:tc>
        <w:tc>
          <w:tcPr>
            <w:tcW w:w="1387" w:type="dxa"/>
            <w:vAlign w:val="center"/>
          </w:tcPr>
          <w:p w14:paraId="4AE2BAD4" w14:textId="77777777" w:rsidR="00574E13" w:rsidRPr="00D21C6E" w:rsidRDefault="00574E13" w:rsidP="00574E13">
            <w:pPr>
              <w:jc w:val="center"/>
              <w:rPr>
                <w:sz w:val="18"/>
                <w:szCs w:val="18"/>
              </w:rPr>
            </w:pPr>
            <w:r w:rsidRPr="00D21C6E">
              <w:rPr>
                <w:rFonts w:asciiTheme="minorHAnsi" w:hAnsiTheme="minorHAnsi"/>
                <w:b/>
                <w:color w:val="FF0000"/>
                <w:sz w:val="18"/>
                <w:szCs w:val="18"/>
              </w:rPr>
              <w:t>No</w:t>
            </w:r>
          </w:p>
        </w:tc>
        <w:tc>
          <w:tcPr>
            <w:tcW w:w="1387" w:type="dxa"/>
            <w:vAlign w:val="center"/>
          </w:tcPr>
          <w:p w14:paraId="77263F8A" w14:textId="77777777" w:rsidR="00574E13" w:rsidRPr="00D21C6E" w:rsidRDefault="00574E13" w:rsidP="00574E13">
            <w:pPr>
              <w:jc w:val="center"/>
              <w:rPr>
                <w:sz w:val="18"/>
                <w:szCs w:val="18"/>
              </w:rPr>
            </w:pPr>
            <w:r w:rsidRPr="00D21C6E">
              <w:rPr>
                <w:rFonts w:asciiTheme="minorHAnsi" w:hAnsiTheme="minorHAnsi"/>
                <w:b/>
                <w:color w:val="FF0000"/>
                <w:sz w:val="18"/>
                <w:szCs w:val="18"/>
              </w:rPr>
              <w:t>No</w:t>
            </w:r>
          </w:p>
        </w:tc>
      </w:tr>
      <w:tr w:rsidR="00574E13" w:rsidRPr="00197D10" w14:paraId="1F336239" w14:textId="77777777" w:rsidTr="003E78CA">
        <w:trPr>
          <w:trHeight w:val="773"/>
        </w:trPr>
        <w:tc>
          <w:tcPr>
            <w:tcW w:w="1387" w:type="dxa"/>
            <w:shd w:val="clear" w:color="auto" w:fill="EAF1DD" w:themeFill="accent3" w:themeFillTint="33"/>
            <w:vAlign w:val="center"/>
          </w:tcPr>
          <w:p w14:paraId="3D30AA8B" w14:textId="77777777" w:rsidR="00574E13"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Data Entry</w:t>
            </w:r>
          </w:p>
        </w:tc>
        <w:tc>
          <w:tcPr>
            <w:tcW w:w="1387" w:type="dxa"/>
            <w:vAlign w:val="center"/>
          </w:tcPr>
          <w:p w14:paraId="0F0B6F5D"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387" w:type="dxa"/>
            <w:vAlign w:val="center"/>
          </w:tcPr>
          <w:p w14:paraId="44BC0698"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617" w:type="dxa"/>
            <w:vAlign w:val="center"/>
          </w:tcPr>
          <w:p w14:paraId="7C55DDD1"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710" w:type="dxa"/>
            <w:vAlign w:val="center"/>
          </w:tcPr>
          <w:p w14:paraId="052B8AA6"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170" w:type="dxa"/>
            <w:vAlign w:val="center"/>
          </w:tcPr>
          <w:p w14:paraId="7272AF2F" w14:textId="77777777" w:rsidR="00574E13" w:rsidRPr="00D21C6E" w:rsidRDefault="00574E13" w:rsidP="00574E13">
            <w:pPr>
              <w:jc w:val="center"/>
              <w:rPr>
                <w:rFonts w:asciiTheme="minorHAnsi" w:hAnsiTheme="minorHAnsi"/>
                <w:b/>
                <w:color w:val="000000" w:themeColor="text1"/>
                <w:sz w:val="18"/>
                <w:szCs w:val="18"/>
              </w:rPr>
            </w:pPr>
            <w:r w:rsidRPr="00D21C6E">
              <w:rPr>
                <w:rFonts w:asciiTheme="minorHAnsi" w:hAnsiTheme="minorHAnsi"/>
                <w:b/>
                <w:color w:val="00B050"/>
                <w:sz w:val="18"/>
                <w:szCs w:val="18"/>
              </w:rPr>
              <w:t>Yes</w:t>
            </w:r>
            <w:r w:rsidRPr="00D21C6E">
              <w:rPr>
                <w:rFonts w:asciiTheme="minorHAnsi" w:hAnsiTheme="minorHAnsi"/>
                <w:b/>
                <w:color w:val="000000" w:themeColor="text1"/>
                <w:sz w:val="18"/>
                <w:szCs w:val="18"/>
              </w:rPr>
              <w:t>,</w:t>
            </w:r>
          </w:p>
          <w:p w14:paraId="34B796B6" w14:textId="7D9C7037" w:rsidR="00574E13" w:rsidRPr="00D21C6E" w:rsidRDefault="00574E13" w:rsidP="00574E13">
            <w:pPr>
              <w:jc w:val="center"/>
              <w:rPr>
                <w:color w:val="000000" w:themeColor="text1"/>
                <w:sz w:val="18"/>
                <w:szCs w:val="18"/>
              </w:rPr>
            </w:pPr>
            <w:r w:rsidRPr="00D21C6E">
              <w:rPr>
                <w:rFonts w:asciiTheme="minorHAnsi" w:hAnsiTheme="minorHAnsi"/>
                <w:color w:val="000000" w:themeColor="text1"/>
                <w:sz w:val="16"/>
                <w:szCs w:val="18"/>
              </w:rPr>
              <w:t>only Title I Students</w:t>
            </w:r>
          </w:p>
        </w:tc>
        <w:tc>
          <w:tcPr>
            <w:tcW w:w="1087" w:type="dxa"/>
            <w:vAlign w:val="center"/>
          </w:tcPr>
          <w:p w14:paraId="021D88AE" w14:textId="77777777" w:rsidR="00574E13" w:rsidRPr="00D21C6E" w:rsidRDefault="00574E13" w:rsidP="00574E13">
            <w:pPr>
              <w:jc w:val="center"/>
              <w:rPr>
                <w:rFonts w:asciiTheme="minorHAnsi" w:hAnsiTheme="minorHAnsi"/>
                <w:b/>
                <w:color w:val="000000" w:themeColor="text1"/>
                <w:sz w:val="18"/>
                <w:szCs w:val="18"/>
              </w:rPr>
            </w:pPr>
            <w:r w:rsidRPr="00D21C6E">
              <w:rPr>
                <w:rFonts w:asciiTheme="minorHAnsi" w:hAnsiTheme="minorHAnsi"/>
                <w:b/>
                <w:color w:val="00B050"/>
                <w:sz w:val="18"/>
                <w:szCs w:val="18"/>
              </w:rPr>
              <w:t>Yes</w:t>
            </w:r>
            <w:r w:rsidRPr="00D21C6E">
              <w:rPr>
                <w:rFonts w:asciiTheme="minorHAnsi" w:hAnsiTheme="minorHAnsi"/>
                <w:b/>
                <w:color w:val="000000" w:themeColor="text1"/>
                <w:sz w:val="18"/>
                <w:szCs w:val="18"/>
              </w:rPr>
              <w:t>,</w:t>
            </w:r>
          </w:p>
          <w:p w14:paraId="42113668" w14:textId="7589DBE6" w:rsidR="00574E13" w:rsidRPr="00D21C6E" w:rsidRDefault="00574E13" w:rsidP="00574E13">
            <w:pPr>
              <w:jc w:val="center"/>
              <w:rPr>
                <w:sz w:val="18"/>
                <w:szCs w:val="18"/>
              </w:rPr>
            </w:pPr>
            <w:r w:rsidRPr="00D21C6E">
              <w:rPr>
                <w:rFonts w:asciiTheme="minorHAnsi" w:hAnsiTheme="minorHAnsi"/>
                <w:color w:val="000000" w:themeColor="text1"/>
                <w:sz w:val="16"/>
                <w:szCs w:val="18"/>
              </w:rPr>
              <w:t>only Title I Students</w:t>
            </w:r>
          </w:p>
        </w:tc>
        <w:tc>
          <w:tcPr>
            <w:tcW w:w="1387" w:type="dxa"/>
            <w:vAlign w:val="center"/>
          </w:tcPr>
          <w:p w14:paraId="2960FA4B"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387" w:type="dxa"/>
            <w:vAlign w:val="center"/>
          </w:tcPr>
          <w:p w14:paraId="086ED6CE"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r>
      <w:tr w:rsidR="00574E13" w:rsidRPr="00197D10" w14:paraId="565B441E" w14:textId="77777777" w:rsidTr="003E78CA">
        <w:trPr>
          <w:trHeight w:val="477"/>
        </w:trPr>
        <w:tc>
          <w:tcPr>
            <w:tcW w:w="1387" w:type="dxa"/>
            <w:tcBorders>
              <w:bottom w:val="single" w:sz="18" w:space="0" w:color="auto"/>
            </w:tcBorders>
            <w:shd w:val="clear" w:color="auto" w:fill="EAF1DD" w:themeFill="accent3" w:themeFillTint="33"/>
            <w:vAlign w:val="center"/>
          </w:tcPr>
          <w:p w14:paraId="114BDFD4" w14:textId="77777777" w:rsidR="00574E13" w:rsidRPr="00574E13" w:rsidRDefault="00574E13" w:rsidP="00574E13">
            <w:pPr>
              <w:jc w:val="center"/>
              <w:rPr>
                <w:rFonts w:asciiTheme="minorHAnsi" w:hAnsiTheme="minorHAnsi"/>
                <w:b/>
                <w:color w:val="000000" w:themeColor="text1"/>
                <w:sz w:val="18"/>
                <w:szCs w:val="20"/>
              </w:rPr>
            </w:pPr>
            <w:r w:rsidRPr="00574E13">
              <w:rPr>
                <w:rFonts w:asciiTheme="minorHAnsi" w:hAnsiTheme="minorHAnsi"/>
                <w:b/>
                <w:color w:val="000000" w:themeColor="text1"/>
                <w:sz w:val="18"/>
                <w:szCs w:val="20"/>
              </w:rPr>
              <w:t>Data Analysis</w:t>
            </w:r>
          </w:p>
        </w:tc>
        <w:tc>
          <w:tcPr>
            <w:tcW w:w="1387" w:type="dxa"/>
            <w:tcBorders>
              <w:bottom w:val="single" w:sz="18" w:space="0" w:color="auto"/>
            </w:tcBorders>
            <w:vAlign w:val="center"/>
          </w:tcPr>
          <w:p w14:paraId="26D6878F"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387" w:type="dxa"/>
            <w:tcBorders>
              <w:bottom w:val="single" w:sz="18" w:space="0" w:color="auto"/>
            </w:tcBorders>
            <w:vAlign w:val="center"/>
          </w:tcPr>
          <w:p w14:paraId="0F1B2DA1"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617" w:type="dxa"/>
            <w:tcBorders>
              <w:bottom w:val="single" w:sz="18" w:space="0" w:color="auto"/>
            </w:tcBorders>
            <w:vAlign w:val="center"/>
          </w:tcPr>
          <w:p w14:paraId="20B22134"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710" w:type="dxa"/>
            <w:tcBorders>
              <w:bottom w:val="single" w:sz="18" w:space="0" w:color="auto"/>
            </w:tcBorders>
            <w:vAlign w:val="center"/>
          </w:tcPr>
          <w:p w14:paraId="6CB085B4"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170" w:type="dxa"/>
            <w:tcBorders>
              <w:bottom w:val="single" w:sz="18" w:space="0" w:color="auto"/>
            </w:tcBorders>
            <w:vAlign w:val="center"/>
          </w:tcPr>
          <w:p w14:paraId="4B0644F9"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087" w:type="dxa"/>
            <w:tcBorders>
              <w:bottom w:val="single" w:sz="18" w:space="0" w:color="auto"/>
            </w:tcBorders>
            <w:vAlign w:val="center"/>
          </w:tcPr>
          <w:p w14:paraId="4A90E497"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387" w:type="dxa"/>
            <w:tcBorders>
              <w:bottom w:val="single" w:sz="18" w:space="0" w:color="auto"/>
            </w:tcBorders>
            <w:vAlign w:val="center"/>
          </w:tcPr>
          <w:p w14:paraId="339E506B"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c>
          <w:tcPr>
            <w:tcW w:w="1387" w:type="dxa"/>
            <w:tcBorders>
              <w:bottom w:val="single" w:sz="18" w:space="0" w:color="auto"/>
            </w:tcBorders>
            <w:vAlign w:val="center"/>
          </w:tcPr>
          <w:p w14:paraId="5B7FF15C" w14:textId="77777777" w:rsidR="00574E13" w:rsidRPr="00D21C6E" w:rsidRDefault="00574E13" w:rsidP="00574E13">
            <w:pPr>
              <w:jc w:val="center"/>
              <w:rPr>
                <w:sz w:val="18"/>
                <w:szCs w:val="18"/>
              </w:rPr>
            </w:pPr>
            <w:r w:rsidRPr="00D21C6E">
              <w:rPr>
                <w:rFonts w:asciiTheme="minorHAnsi" w:hAnsiTheme="minorHAnsi"/>
                <w:b/>
                <w:color w:val="00B050"/>
                <w:sz w:val="18"/>
                <w:szCs w:val="18"/>
              </w:rPr>
              <w:t>Yes</w:t>
            </w:r>
          </w:p>
        </w:tc>
      </w:tr>
      <w:tr w:rsidR="00D21C6E" w:rsidRPr="00197D10" w14:paraId="75814BB2" w14:textId="77777777" w:rsidTr="003E78CA">
        <w:trPr>
          <w:trHeight w:val="477"/>
        </w:trPr>
        <w:tc>
          <w:tcPr>
            <w:tcW w:w="1387" w:type="dxa"/>
            <w:tcBorders>
              <w:top w:val="single" w:sz="18" w:space="0" w:color="auto"/>
            </w:tcBorders>
            <w:shd w:val="clear" w:color="auto" w:fill="EAF1DD" w:themeFill="accent3" w:themeFillTint="33"/>
            <w:vAlign w:val="center"/>
          </w:tcPr>
          <w:p w14:paraId="0EE58F2B" w14:textId="77777777" w:rsidR="00D21C6E" w:rsidRDefault="00D21C6E" w:rsidP="00425357">
            <w:pPr>
              <w:jc w:val="center"/>
              <w:rPr>
                <w:rFonts w:asciiTheme="minorHAnsi" w:hAnsiTheme="minorHAnsi"/>
                <w:b/>
                <w:color w:val="000000" w:themeColor="text1"/>
                <w:sz w:val="18"/>
                <w:szCs w:val="20"/>
              </w:rPr>
            </w:pPr>
            <w:r>
              <w:rPr>
                <w:rFonts w:asciiTheme="minorHAnsi" w:hAnsiTheme="minorHAnsi"/>
                <w:b/>
                <w:color w:val="000000" w:themeColor="text1"/>
                <w:sz w:val="18"/>
                <w:szCs w:val="20"/>
              </w:rPr>
              <w:t xml:space="preserve">Tier I </w:t>
            </w:r>
          </w:p>
          <w:p w14:paraId="75C7C1C5" w14:textId="17B210D5" w:rsidR="00D21C6E" w:rsidRPr="00574E13" w:rsidRDefault="00D21C6E" w:rsidP="00574E13">
            <w:pPr>
              <w:jc w:val="center"/>
              <w:rPr>
                <w:rFonts w:asciiTheme="minorHAnsi" w:hAnsiTheme="minorHAnsi"/>
                <w:b/>
                <w:color w:val="000000" w:themeColor="text1"/>
                <w:sz w:val="18"/>
                <w:szCs w:val="20"/>
              </w:rPr>
            </w:pPr>
            <w:r>
              <w:rPr>
                <w:rFonts w:asciiTheme="minorHAnsi" w:hAnsiTheme="minorHAnsi"/>
                <w:b/>
                <w:color w:val="000000" w:themeColor="text1"/>
                <w:sz w:val="18"/>
                <w:szCs w:val="20"/>
              </w:rPr>
              <w:t xml:space="preserve">Core </w:t>
            </w:r>
          </w:p>
        </w:tc>
        <w:tc>
          <w:tcPr>
            <w:tcW w:w="1387" w:type="dxa"/>
            <w:tcBorders>
              <w:top w:val="single" w:sz="18" w:space="0" w:color="auto"/>
            </w:tcBorders>
            <w:vAlign w:val="center"/>
          </w:tcPr>
          <w:p w14:paraId="0B619F67" w14:textId="253C754D" w:rsidR="00D21C6E" w:rsidRPr="00D21C6E" w:rsidRDefault="00D21C6E" w:rsidP="00574E13">
            <w:pPr>
              <w:jc w:val="center"/>
              <w:rPr>
                <w:rFonts w:asciiTheme="minorHAnsi" w:hAnsiTheme="minorHAnsi"/>
                <w:b/>
                <w:color w:val="00B050"/>
                <w:sz w:val="18"/>
                <w:szCs w:val="18"/>
              </w:rPr>
            </w:pPr>
            <w:r w:rsidRPr="00D21C6E">
              <w:rPr>
                <w:rFonts w:asciiTheme="minorHAnsi" w:hAnsiTheme="minorHAnsi"/>
                <w:b/>
                <w:color w:val="00B050"/>
                <w:sz w:val="18"/>
                <w:szCs w:val="18"/>
              </w:rPr>
              <w:t>Yes</w:t>
            </w:r>
          </w:p>
        </w:tc>
        <w:tc>
          <w:tcPr>
            <w:tcW w:w="1387" w:type="dxa"/>
            <w:tcBorders>
              <w:top w:val="single" w:sz="18" w:space="0" w:color="auto"/>
            </w:tcBorders>
            <w:vAlign w:val="center"/>
          </w:tcPr>
          <w:p w14:paraId="3B2CD735" w14:textId="1B6CCE1C" w:rsidR="00D21C6E" w:rsidRPr="00D21C6E" w:rsidRDefault="00D21C6E" w:rsidP="00574E13">
            <w:pPr>
              <w:jc w:val="center"/>
              <w:rPr>
                <w:rFonts w:asciiTheme="minorHAnsi" w:hAnsiTheme="minorHAnsi"/>
                <w:b/>
                <w:color w:val="00B050"/>
                <w:sz w:val="18"/>
                <w:szCs w:val="18"/>
              </w:rPr>
            </w:pPr>
            <w:r w:rsidRPr="00D21C6E">
              <w:rPr>
                <w:rFonts w:asciiTheme="minorHAnsi" w:hAnsiTheme="minorHAnsi"/>
                <w:b/>
                <w:color w:val="FF0000"/>
                <w:sz w:val="18"/>
                <w:szCs w:val="18"/>
              </w:rPr>
              <w:t>No</w:t>
            </w:r>
          </w:p>
        </w:tc>
        <w:tc>
          <w:tcPr>
            <w:tcW w:w="1617" w:type="dxa"/>
            <w:tcBorders>
              <w:top w:val="single" w:sz="18" w:space="0" w:color="auto"/>
            </w:tcBorders>
            <w:vAlign w:val="center"/>
          </w:tcPr>
          <w:p w14:paraId="382BD86C" w14:textId="77777777" w:rsidR="00D21C6E" w:rsidRPr="00D21C6E" w:rsidRDefault="00D21C6E" w:rsidP="00425357">
            <w:pPr>
              <w:jc w:val="center"/>
              <w:rPr>
                <w:rFonts w:asciiTheme="minorHAnsi" w:hAnsiTheme="minorHAnsi"/>
                <w:color w:val="000000" w:themeColor="text1"/>
                <w:sz w:val="18"/>
                <w:szCs w:val="18"/>
              </w:rPr>
            </w:pPr>
            <w:r w:rsidRPr="00D21C6E">
              <w:rPr>
                <w:rFonts w:asciiTheme="minorHAnsi" w:hAnsiTheme="minorHAnsi"/>
                <w:b/>
                <w:color w:val="00B050"/>
                <w:sz w:val="18"/>
                <w:szCs w:val="18"/>
              </w:rPr>
              <w:t>Yes</w:t>
            </w:r>
            <w:r w:rsidRPr="00D21C6E">
              <w:rPr>
                <w:rFonts w:asciiTheme="minorHAnsi" w:hAnsiTheme="minorHAnsi"/>
                <w:color w:val="000000" w:themeColor="text1"/>
                <w:sz w:val="18"/>
                <w:szCs w:val="18"/>
              </w:rPr>
              <w:t xml:space="preserve">, </w:t>
            </w:r>
          </w:p>
          <w:p w14:paraId="4248ED36" w14:textId="051A6F52" w:rsidR="00D21C6E" w:rsidRPr="00D21C6E" w:rsidRDefault="00D21C6E" w:rsidP="00574E13">
            <w:pPr>
              <w:jc w:val="center"/>
              <w:rPr>
                <w:rFonts w:asciiTheme="minorHAnsi" w:hAnsiTheme="minorHAnsi"/>
                <w:b/>
                <w:color w:val="00B050"/>
                <w:sz w:val="18"/>
                <w:szCs w:val="18"/>
              </w:rPr>
            </w:pPr>
            <w:r w:rsidRPr="00D21C6E">
              <w:rPr>
                <w:rFonts w:asciiTheme="minorHAnsi" w:hAnsiTheme="minorHAnsi"/>
                <w:color w:val="000000" w:themeColor="text1"/>
                <w:sz w:val="16"/>
                <w:szCs w:val="18"/>
              </w:rPr>
              <w:t>All teachers are Title Teachers</w:t>
            </w:r>
          </w:p>
        </w:tc>
        <w:tc>
          <w:tcPr>
            <w:tcW w:w="1710" w:type="dxa"/>
            <w:tcBorders>
              <w:top w:val="single" w:sz="18" w:space="0" w:color="auto"/>
            </w:tcBorders>
            <w:vAlign w:val="center"/>
          </w:tcPr>
          <w:p w14:paraId="02C10C1C" w14:textId="622D4639" w:rsidR="00D21C6E" w:rsidRPr="00D21C6E" w:rsidRDefault="00D21C6E" w:rsidP="00574E13">
            <w:pPr>
              <w:jc w:val="center"/>
              <w:rPr>
                <w:rFonts w:asciiTheme="minorHAnsi" w:hAnsiTheme="minorHAnsi"/>
                <w:b/>
                <w:color w:val="00B050"/>
                <w:sz w:val="18"/>
                <w:szCs w:val="18"/>
              </w:rPr>
            </w:pPr>
            <w:r w:rsidRPr="00D21C6E">
              <w:rPr>
                <w:rFonts w:asciiTheme="minorHAnsi" w:hAnsiTheme="minorHAnsi"/>
                <w:b/>
                <w:color w:val="FF0000"/>
                <w:sz w:val="18"/>
                <w:szCs w:val="18"/>
              </w:rPr>
              <w:t>No</w:t>
            </w:r>
          </w:p>
        </w:tc>
        <w:tc>
          <w:tcPr>
            <w:tcW w:w="1170" w:type="dxa"/>
            <w:tcBorders>
              <w:top w:val="single" w:sz="18" w:space="0" w:color="auto"/>
            </w:tcBorders>
            <w:vAlign w:val="center"/>
          </w:tcPr>
          <w:p w14:paraId="42FA3955" w14:textId="7DEBE3B4" w:rsidR="00D21C6E" w:rsidRPr="00D21C6E" w:rsidRDefault="00D21C6E" w:rsidP="00574E13">
            <w:pPr>
              <w:jc w:val="center"/>
              <w:rPr>
                <w:rFonts w:asciiTheme="minorHAnsi" w:hAnsiTheme="minorHAnsi"/>
                <w:b/>
                <w:color w:val="00B050"/>
                <w:sz w:val="18"/>
                <w:szCs w:val="18"/>
              </w:rPr>
            </w:pPr>
            <w:r w:rsidRPr="00D21C6E">
              <w:rPr>
                <w:rFonts w:asciiTheme="minorHAnsi" w:hAnsiTheme="minorHAnsi"/>
                <w:b/>
                <w:color w:val="FF0000"/>
                <w:sz w:val="18"/>
                <w:szCs w:val="18"/>
              </w:rPr>
              <w:t>No</w:t>
            </w:r>
          </w:p>
        </w:tc>
        <w:tc>
          <w:tcPr>
            <w:tcW w:w="1087" w:type="dxa"/>
            <w:tcBorders>
              <w:top w:val="single" w:sz="18" w:space="0" w:color="auto"/>
            </w:tcBorders>
            <w:vAlign w:val="center"/>
          </w:tcPr>
          <w:p w14:paraId="14763D56" w14:textId="5D8B58EA" w:rsidR="00D21C6E" w:rsidRPr="00D21C6E" w:rsidRDefault="00D21C6E" w:rsidP="00574E13">
            <w:pPr>
              <w:jc w:val="center"/>
              <w:rPr>
                <w:rFonts w:asciiTheme="minorHAnsi" w:hAnsiTheme="minorHAnsi"/>
                <w:b/>
                <w:color w:val="00B050"/>
                <w:sz w:val="18"/>
                <w:szCs w:val="18"/>
              </w:rPr>
            </w:pPr>
            <w:r w:rsidRPr="00D21C6E">
              <w:rPr>
                <w:rFonts w:asciiTheme="minorHAnsi" w:hAnsiTheme="minorHAnsi"/>
                <w:b/>
                <w:color w:val="FF0000"/>
                <w:sz w:val="18"/>
                <w:szCs w:val="18"/>
              </w:rPr>
              <w:t>No</w:t>
            </w:r>
          </w:p>
        </w:tc>
        <w:tc>
          <w:tcPr>
            <w:tcW w:w="1387" w:type="dxa"/>
            <w:tcBorders>
              <w:top w:val="single" w:sz="18" w:space="0" w:color="auto"/>
            </w:tcBorders>
            <w:vAlign w:val="center"/>
          </w:tcPr>
          <w:p w14:paraId="171BD35A" w14:textId="45DEF1D5" w:rsidR="00D21C6E" w:rsidRPr="00D21C6E" w:rsidRDefault="00D21C6E" w:rsidP="00574E13">
            <w:pPr>
              <w:jc w:val="center"/>
              <w:rPr>
                <w:rFonts w:asciiTheme="minorHAnsi" w:hAnsiTheme="minorHAnsi"/>
                <w:b/>
                <w:color w:val="00B050"/>
                <w:sz w:val="18"/>
                <w:szCs w:val="18"/>
              </w:rPr>
            </w:pPr>
            <w:r w:rsidRPr="00D21C6E">
              <w:rPr>
                <w:rFonts w:asciiTheme="minorHAnsi" w:hAnsiTheme="minorHAnsi"/>
                <w:b/>
                <w:color w:val="FF0000"/>
                <w:sz w:val="18"/>
                <w:szCs w:val="18"/>
              </w:rPr>
              <w:t>No</w:t>
            </w:r>
          </w:p>
        </w:tc>
        <w:tc>
          <w:tcPr>
            <w:tcW w:w="1387" w:type="dxa"/>
            <w:tcBorders>
              <w:top w:val="single" w:sz="18" w:space="0" w:color="auto"/>
            </w:tcBorders>
            <w:vAlign w:val="center"/>
          </w:tcPr>
          <w:p w14:paraId="2187E5A2" w14:textId="14F056A4" w:rsidR="00D21C6E" w:rsidRPr="00D21C6E" w:rsidRDefault="00D21C6E" w:rsidP="00574E13">
            <w:pPr>
              <w:jc w:val="center"/>
              <w:rPr>
                <w:rFonts w:asciiTheme="minorHAnsi" w:hAnsiTheme="minorHAnsi"/>
                <w:b/>
                <w:color w:val="00B050"/>
                <w:sz w:val="18"/>
                <w:szCs w:val="18"/>
              </w:rPr>
            </w:pPr>
            <w:r w:rsidRPr="00D21C6E">
              <w:rPr>
                <w:rFonts w:asciiTheme="minorHAnsi" w:hAnsiTheme="minorHAnsi"/>
                <w:b/>
                <w:color w:val="FF0000"/>
                <w:sz w:val="18"/>
                <w:szCs w:val="18"/>
              </w:rPr>
              <w:t>No</w:t>
            </w:r>
          </w:p>
        </w:tc>
      </w:tr>
      <w:tr w:rsidR="00D21C6E" w:rsidRPr="00197D10" w14:paraId="5A5641D2" w14:textId="77777777" w:rsidTr="003E78CA">
        <w:trPr>
          <w:trHeight w:val="477"/>
        </w:trPr>
        <w:tc>
          <w:tcPr>
            <w:tcW w:w="1387" w:type="dxa"/>
            <w:shd w:val="clear" w:color="auto" w:fill="EAF1DD" w:themeFill="accent3" w:themeFillTint="33"/>
            <w:vAlign w:val="center"/>
          </w:tcPr>
          <w:p w14:paraId="7355AF2A" w14:textId="3A280828" w:rsidR="00D21C6E" w:rsidRDefault="00D21C6E" w:rsidP="00425357">
            <w:pPr>
              <w:jc w:val="center"/>
              <w:rPr>
                <w:rFonts w:asciiTheme="minorHAnsi" w:hAnsiTheme="minorHAnsi"/>
                <w:b/>
                <w:color w:val="000000" w:themeColor="text1"/>
                <w:sz w:val="18"/>
                <w:szCs w:val="20"/>
              </w:rPr>
            </w:pPr>
            <w:r>
              <w:rPr>
                <w:rFonts w:asciiTheme="minorHAnsi" w:hAnsiTheme="minorHAnsi"/>
                <w:b/>
                <w:color w:val="000000" w:themeColor="text1"/>
                <w:sz w:val="18"/>
                <w:szCs w:val="20"/>
              </w:rPr>
              <w:t xml:space="preserve">Tier II Strategic </w:t>
            </w:r>
          </w:p>
        </w:tc>
        <w:tc>
          <w:tcPr>
            <w:tcW w:w="1387" w:type="dxa"/>
            <w:vAlign w:val="center"/>
          </w:tcPr>
          <w:p w14:paraId="392DDB2A" w14:textId="2CCDAB77" w:rsidR="00D21C6E" w:rsidRPr="00D21C6E" w:rsidRDefault="00D21C6E" w:rsidP="00574E13">
            <w:pPr>
              <w:jc w:val="center"/>
              <w:rPr>
                <w:rFonts w:asciiTheme="minorHAnsi" w:hAnsiTheme="minorHAnsi"/>
                <w:b/>
                <w:color w:val="00B050"/>
                <w:sz w:val="18"/>
                <w:szCs w:val="18"/>
              </w:rPr>
            </w:pPr>
            <w:r w:rsidRPr="00D21C6E">
              <w:rPr>
                <w:rFonts w:asciiTheme="minorHAnsi" w:hAnsiTheme="minorHAnsi"/>
                <w:b/>
                <w:color w:val="00B050"/>
                <w:sz w:val="18"/>
                <w:szCs w:val="18"/>
              </w:rPr>
              <w:t>Yes</w:t>
            </w:r>
          </w:p>
        </w:tc>
        <w:tc>
          <w:tcPr>
            <w:tcW w:w="1387" w:type="dxa"/>
            <w:vAlign w:val="center"/>
          </w:tcPr>
          <w:p w14:paraId="2F3DAC4E" w14:textId="6937D243" w:rsidR="00D21C6E" w:rsidRPr="00D21C6E" w:rsidRDefault="00D21C6E" w:rsidP="00574E13">
            <w:pPr>
              <w:jc w:val="center"/>
              <w:rPr>
                <w:rFonts w:asciiTheme="minorHAnsi" w:hAnsiTheme="minorHAnsi"/>
                <w:b/>
                <w:color w:val="FF0000"/>
                <w:sz w:val="18"/>
                <w:szCs w:val="18"/>
              </w:rPr>
            </w:pPr>
            <w:r w:rsidRPr="00D21C6E">
              <w:rPr>
                <w:rFonts w:asciiTheme="minorHAnsi" w:hAnsiTheme="minorHAnsi"/>
                <w:b/>
                <w:color w:val="00B050"/>
                <w:sz w:val="18"/>
                <w:szCs w:val="18"/>
              </w:rPr>
              <w:t>Yes</w:t>
            </w:r>
          </w:p>
        </w:tc>
        <w:tc>
          <w:tcPr>
            <w:tcW w:w="1617" w:type="dxa"/>
            <w:vAlign w:val="center"/>
          </w:tcPr>
          <w:p w14:paraId="6C080234" w14:textId="1D8A52F9" w:rsidR="00D21C6E" w:rsidRPr="00D21C6E" w:rsidRDefault="00D21C6E" w:rsidP="00425357">
            <w:pPr>
              <w:jc w:val="center"/>
              <w:rPr>
                <w:rFonts w:asciiTheme="minorHAnsi" w:hAnsiTheme="minorHAnsi"/>
                <w:b/>
                <w:color w:val="00B050"/>
                <w:sz w:val="18"/>
                <w:szCs w:val="18"/>
              </w:rPr>
            </w:pPr>
            <w:r w:rsidRPr="00D21C6E">
              <w:rPr>
                <w:rFonts w:asciiTheme="minorHAnsi" w:hAnsiTheme="minorHAnsi"/>
                <w:b/>
                <w:color w:val="00B050"/>
                <w:sz w:val="18"/>
                <w:szCs w:val="18"/>
              </w:rPr>
              <w:t>Yes</w:t>
            </w:r>
          </w:p>
        </w:tc>
        <w:tc>
          <w:tcPr>
            <w:tcW w:w="1710" w:type="dxa"/>
            <w:vAlign w:val="center"/>
          </w:tcPr>
          <w:p w14:paraId="0A4964E1" w14:textId="5E9DCCE2" w:rsidR="00D21C6E" w:rsidRPr="00D21C6E" w:rsidRDefault="00D21C6E" w:rsidP="00574E13">
            <w:pPr>
              <w:jc w:val="center"/>
              <w:rPr>
                <w:rFonts w:asciiTheme="minorHAnsi" w:hAnsiTheme="minorHAnsi"/>
                <w:b/>
                <w:color w:val="FF0000"/>
                <w:sz w:val="18"/>
                <w:szCs w:val="18"/>
              </w:rPr>
            </w:pPr>
            <w:r w:rsidRPr="00D21C6E">
              <w:rPr>
                <w:rFonts w:asciiTheme="minorHAnsi" w:hAnsiTheme="minorHAnsi"/>
                <w:b/>
                <w:color w:val="00B050"/>
                <w:sz w:val="18"/>
                <w:szCs w:val="18"/>
              </w:rPr>
              <w:t>Yes</w:t>
            </w:r>
          </w:p>
        </w:tc>
        <w:tc>
          <w:tcPr>
            <w:tcW w:w="1170" w:type="dxa"/>
            <w:vAlign w:val="center"/>
          </w:tcPr>
          <w:p w14:paraId="66C9DD4E" w14:textId="77777777" w:rsidR="00D21C6E" w:rsidRPr="00D21C6E" w:rsidRDefault="00D21C6E" w:rsidP="00425357">
            <w:pPr>
              <w:jc w:val="center"/>
              <w:rPr>
                <w:rFonts w:asciiTheme="minorHAnsi" w:hAnsiTheme="minorHAnsi"/>
                <w:b/>
                <w:color w:val="000000" w:themeColor="text1"/>
                <w:sz w:val="18"/>
                <w:szCs w:val="18"/>
              </w:rPr>
            </w:pPr>
            <w:r w:rsidRPr="00D21C6E">
              <w:rPr>
                <w:rFonts w:asciiTheme="minorHAnsi" w:hAnsiTheme="minorHAnsi"/>
                <w:b/>
                <w:color w:val="00B050"/>
                <w:sz w:val="18"/>
                <w:szCs w:val="18"/>
              </w:rPr>
              <w:t>Yes</w:t>
            </w:r>
            <w:r w:rsidRPr="00D21C6E">
              <w:rPr>
                <w:rFonts w:asciiTheme="minorHAnsi" w:hAnsiTheme="minorHAnsi"/>
                <w:b/>
                <w:color w:val="000000" w:themeColor="text1"/>
                <w:sz w:val="18"/>
                <w:szCs w:val="18"/>
              </w:rPr>
              <w:t>,</w:t>
            </w:r>
          </w:p>
          <w:p w14:paraId="3CAFB313" w14:textId="693BE60E" w:rsidR="00D21C6E" w:rsidRPr="00D21C6E" w:rsidRDefault="00D21C6E" w:rsidP="00574E13">
            <w:pPr>
              <w:jc w:val="center"/>
              <w:rPr>
                <w:rFonts w:asciiTheme="minorHAnsi" w:hAnsiTheme="minorHAnsi"/>
                <w:b/>
                <w:color w:val="FF0000"/>
                <w:sz w:val="18"/>
                <w:szCs w:val="18"/>
              </w:rPr>
            </w:pPr>
            <w:r w:rsidRPr="00D21C6E">
              <w:rPr>
                <w:rFonts w:asciiTheme="minorHAnsi" w:hAnsiTheme="minorHAnsi"/>
                <w:color w:val="000000" w:themeColor="text1"/>
                <w:sz w:val="16"/>
                <w:szCs w:val="18"/>
              </w:rPr>
              <w:t>only Title I Students</w:t>
            </w:r>
          </w:p>
        </w:tc>
        <w:tc>
          <w:tcPr>
            <w:tcW w:w="1087" w:type="dxa"/>
            <w:vAlign w:val="center"/>
          </w:tcPr>
          <w:p w14:paraId="39F5966E" w14:textId="77777777" w:rsidR="00D21C6E" w:rsidRPr="00D21C6E" w:rsidRDefault="00D21C6E" w:rsidP="00425357">
            <w:pPr>
              <w:jc w:val="center"/>
              <w:rPr>
                <w:rFonts w:asciiTheme="minorHAnsi" w:hAnsiTheme="minorHAnsi"/>
                <w:b/>
                <w:color w:val="000000" w:themeColor="text1"/>
                <w:sz w:val="18"/>
                <w:szCs w:val="18"/>
              </w:rPr>
            </w:pPr>
            <w:r w:rsidRPr="00D21C6E">
              <w:rPr>
                <w:rFonts w:asciiTheme="minorHAnsi" w:hAnsiTheme="minorHAnsi"/>
                <w:b/>
                <w:color w:val="00B050"/>
                <w:sz w:val="18"/>
                <w:szCs w:val="18"/>
              </w:rPr>
              <w:t>Yes</w:t>
            </w:r>
            <w:r w:rsidRPr="00D21C6E">
              <w:rPr>
                <w:rFonts w:asciiTheme="minorHAnsi" w:hAnsiTheme="minorHAnsi"/>
                <w:b/>
                <w:color w:val="000000" w:themeColor="text1"/>
                <w:sz w:val="18"/>
                <w:szCs w:val="18"/>
              </w:rPr>
              <w:t>,</w:t>
            </w:r>
          </w:p>
          <w:p w14:paraId="3B75C79B" w14:textId="1D98D0A8" w:rsidR="00D21C6E" w:rsidRPr="00D21C6E" w:rsidRDefault="00D21C6E" w:rsidP="00574E13">
            <w:pPr>
              <w:jc w:val="center"/>
              <w:rPr>
                <w:rFonts w:asciiTheme="minorHAnsi" w:hAnsiTheme="minorHAnsi"/>
                <w:b/>
                <w:color w:val="FF0000"/>
                <w:sz w:val="18"/>
                <w:szCs w:val="18"/>
              </w:rPr>
            </w:pPr>
            <w:r w:rsidRPr="00D21C6E">
              <w:rPr>
                <w:rFonts w:asciiTheme="minorHAnsi" w:hAnsiTheme="minorHAnsi"/>
                <w:color w:val="000000" w:themeColor="text1"/>
                <w:sz w:val="16"/>
                <w:szCs w:val="18"/>
              </w:rPr>
              <w:t>only Title I Students</w:t>
            </w:r>
          </w:p>
        </w:tc>
        <w:tc>
          <w:tcPr>
            <w:tcW w:w="1387" w:type="dxa"/>
            <w:vAlign w:val="center"/>
          </w:tcPr>
          <w:p w14:paraId="0A897694" w14:textId="77777777" w:rsidR="00D21C6E" w:rsidRPr="00D21C6E" w:rsidRDefault="00D21C6E" w:rsidP="00425357">
            <w:pPr>
              <w:jc w:val="center"/>
              <w:rPr>
                <w:rFonts w:asciiTheme="minorHAnsi" w:hAnsiTheme="minorHAnsi"/>
                <w:b/>
                <w:color w:val="000000" w:themeColor="text1"/>
                <w:sz w:val="18"/>
                <w:szCs w:val="18"/>
              </w:rPr>
            </w:pPr>
            <w:r w:rsidRPr="00D21C6E">
              <w:rPr>
                <w:rFonts w:asciiTheme="minorHAnsi" w:hAnsiTheme="minorHAnsi"/>
                <w:b/>
                <w:color w:val="00B050"/>
                <w:sz w:val="18"/>
                <w:szCs w:val="18"/>
              </w:rPr>
              <w:t>Yes</w:t>
            </w:r>
            <w:r w:rsidRPr="00D21C6E">
              <w:rPr>
                <w:rFonts w:asciiTheme="minorHAnsi" w:hAnsiTheme="minorHAnsi"/>
                <w:b/>
                <w:color w:val="000000" w:themeColor="text1"/>
                <w:sz w:val="18"/>
                <w:szCs w:val="18"/>
              </w:rPr>
              <w:t>,</w:t>
            </w:r>
          </w:p>
          <w:p w14:paraId="307747C5" w14:textId="5696D26C" w:rsidR="00D21C6E" w:rsidRPr="00D21C6E" w:rsidRDefault="00D21C6E" w:rsidP="00574E13">
            <w:pPr>
              <w:jc w:val="center"/>
              <w:rPr>
                <w:rFonts w:asciiTheme="minorHAnsi" w:hAnsiTheme="minorHAnsi"/>
                <w:b/>
                <w:color w:val="FF0000"/>
                <w:sz w:val="18"/>
                <w:szCs w:val="18"/>
              </w:rPr>
            </w:pPr>
            <w:r w:rsidRPr="00D21C6E">
              <w:rPr>
                <w:rFonts w:asciiTheme="minorHAnsi" w:hAnsiTheme="minorHAnsi"/>
                <w:color w:val="000000" w:themeColor="text1"/>
                <w:sz w:val="16"/>
                <w:szCs w:val="18"/>
              </w:rPr>
              <w:t>only if students on IEPs are included in the group</w:t>
            </w:r>
          </w:p>
        </w:tc>
        <w:tc>
          <w:tcPr>
            <w:tcW w:w="1387" w:type="dxa"/>
            <w:vAlign w:val="center"/>
          </w:tcPr>
          <w:p w14:paraId="73135E16" w14:textId="77777777" w:rsidR="00D21C6E" w:rsidRPr="00D21C6E" w:rsidRDefault="00D21C6E" w:rsidP="00425357">
            <w:pPr>
              <w:jc w:val="center"/>
              <w:rPr>
                <w:rFonts w:asciiTheme="minorHAnsi" w:hAnsiTheme="minorHAnsi"/>
                <w:b/>
                <w:color w:val="000000" w:themeColor="text1"/>
                <w:sz w:val="18"/>
                <w:szCs w:val="18"/>
              </w:rPr>
            </w:pPr>
            <w:r w:rsidRPr="00D21C6E">
              <w:rPr>
                <w:rFonts w:asciiTheme="minorHAnsi" w:hAnsiTheme="minorHAnsi"/>
                <w:b/>
                <w:color w:val="00B050"/>
                <w:sz w:val="18"/>
                <w:szCs w:val="18"/>
              </w:rPr>
              <w:t>Yes</w:t>
            </w:r>
            <w:r w:rsidRPr="00D21C6E">
              <w:rPr>
                <w:rFonts w:asciiTheme="minorHAnsi" w:hAnsiTheme="minorHAnsi"/>
                <w:b/>
                <w:color w:val="000000" w:themeColor="text1"/>
                <w:sz w:val="18"/>
                <w:szCs w:val="18"/>
              </w:rPr>
              <w:t>,</w:t>
            </w:r>
          </w:p>
          <w:p w14:paraId="6B092ED3" w14:textId="490D5E90" w:rsidR="00D21C6E" w:rsidRPr="00D21C6E" w:rsidRDefault="00D21C6E" w:rsidP="00574E13">
            <w:pPr>
              <w:jc w:val="center"/>
              <w:rPr>
                <w:rFonts w:asciiTheme="minorHAnsi" w:hAnsiTheme="minorHAnsi"/>
                <w:b/>
                <w:color w:val="FF0000"/>
                <w:sz w:val="18"/>
                <w:szCs w:val="18"/>
              </w:rPr>
            </w:pPr>
            <w:r w:rsidRPr="00D21C6E">
              <w:rPr>
                <w:rFonts w:asciiTheme="minorHAnsi" w:hAnsiTheme="minorHAnsi"/>
                <w:color w:val="000000" w:themeColor="text1"/>
                <w:sz w:val="16"/>
                <w:szCs w:val="18"/>
              </w:rPr>
              <w:t>only if students on IEPs are included in the group</w:t>
            </w:r>
          </w:p>
        </w:tc>
      </w:tr>
      <w:tr w:rsidR="00D21C6E" w:rsidRPr="00197D10" w14:paraId="6072D661" w14:textId="77777777" w:rsidTr="003E78CA">
        <w:trPr>
          <w:trHeight w:val="477"/>
        </w:trPr>
        <w:tc>
          <w:tcPr>
            <w:tcW w:w="1387" w:type="dxa"/>
            <w:shd w:val="clear" w:color="auto" w:fill="EAF1DD" w:themeFill="accent3" w:themeFillTint="33"/>
            <w:vAlign w:val="center"/>
          </w:tcPr>
          <w:p w14:paraId="3097286C" w14:textId="77777777" w:rsidR="00D21C6E" w:rsidRDefault="00D21C6E" w:rsidP="00425357">
            <w:pPr>
              <w:jc w:val="center"/>
              <w:rPr>
                <w:rFonts w:asciiTheme="minorHAnsi" w:hAnsiTheme="minorHAnsi"/>
                <w:b/>
                <w:color w:val="000000" w:themeColor="text1"/>
                <w:sz w:val="18"/>
                <w:szCs w:val="20"/>
              </w:rPr>
            </w:pPr>
            <w:r>
              <w:rPr>
                <w:rFonts w:asciiTheme="minorHAnsi" w:hAnsiTheme="minorHAnsi"/>
                <w:b/>
                <w:color w:val="000000" w:themeColor="text1"/>
                <w:sz w:val="18"/>
                <w:szCs w:val="20"/>
              </w:rPr>
              <w:t>Tier III</w:t>
            </w:r>
          </w:p>
          <w:p w14:paraId="2FE1BB1B" w14:textId="31F68144" w:rsidR="00D21C6E" w:rsidRDefault="00D21C6E" w:rsidP="00425357">
            <w:pPr>
              <w:jc w:val="center"/>
              <w:rPr>
                <w:rFonts w:asciiTheme="minorHAnsi" w:hAnsiTheme="minorHAnsi"/>
                <w:b/>
                <w:color w:val="000000" w:themeColor="text1"/>
                <w:sz w:val="18"/>
                <w:szCs w:val="20"/>
              </w:rPr>
            </w:pPr>
            <w:r>
              <w:rPr>
                <w:rFonts w:asciiTheme="minorHAnsi" w:hAnsiTheme="minorHAnsi"/>
                <w:b/>
                <w:color w:val="000000" w:themeColor="text1"/>
                <w:sz w:val="18"/>
                <w:szCs w:val="20"/>
              </w:rPr>
              <w:t xml:space="preserve">Intensive </w:t>
            </w:r>
          </w:p>
        </w:tc>
        <w:tc>
          <w:tcPr>
            <w:tcW w:w="1387" w:type="dxa"/>
            <w:vAlign w:val="center"/>
          </w:tcPr>
          <w:p w14:paraId="01D3BD33" w14:textId="58C9D2DC" w:rsidR="00D21C6E" w:rsidRPr="00D21C6E" w:rsidRDefault="00D21C6E" w:rsidP="00574E13">
            <w:pPr>
              <w:jc w:val="center"/>
              <w:rPr>
                <w:rFonts w:asciiTheme="minorHAnsi" w:hAnsiTheme="minorHAnsi"/>
                <w:b/>
                <w:color w:val="00B050"/>
                <w:sz w:val="18"/>
                <w:szCs w:val="18"/>
              </w:rPr>
            </w:pPr>
            <w:r w:rsidRPr="00D21C6E">
              <w:rPr>
                <w:rFonts w:asciiTheme="minorHAnsi" w:hAnsiTheme="minorHAnsi"/>
                <w:b/>
                <w:color w:val="00B050"/>
                <w:sz w:val="18"/>
                <w:szCs w:val="18"/>
              </w:rPr>
              <w:t>Yes</w:t>
            </w:r>
          </w:p>
        </w:tc>
        <w:tc>
          <w:tcPr>
            <w:tcW w:w="1387" w:type="dxa"/>
            <w:vAlign w:val="center"/>
          </w:tcPr>
          <w:p w14:paraId="330DFE75" w14:textId="51AB34DC" w:rsidR="00D21C6E" w:rsidRPr="00D21C6E" w:rsidRDefault="00D21C6E" w:rsidP="00574E13">
            <w:pPr>
              <w:jc w:val="center"/>
              <w:rPr>
                <w:rFonts w:asciiTheme="minorHAnsi" w:hAnsiTheme="minorHAnsi"/>
                <w:b/>
                <w:color w:val="00B050"/>
                <w:sz w:val="18"/>
                <w:szCs w:val="18"/>
              </w:rPr>
            </w:pPr>
            <w:r w:rsidRPr="00D21C6E">
              <w:rPr>
                <w:rFonts w:asciiTheme="minorHAnsi" w:hAnsiTheme="minorHAnsi"/>
                <w:b/>
                <w:color w:val="00B050"/>
                <w:sz w:val="18"/>
                <w:szCs w:val="18"/>
              </w:rPr>
              <w:t>Yes</w:t>
            </w:r>
          </w:p>
        </w:tc>
        <w:tc>
          <w:tcPr>
            <w:tcW w:w="1617" w:type="dxa"/>
            <w:vAlign w:val="center"/>
          </w:tcPr>
          <w:p w14:paraId="3AE7996F" w14:textId="3017CE30" w:rsidR="00D21C6E" w:rsidRPr="00D21C6E" w:rsidRDefault="00D21C6E" w:rsidP="00425357">
            <w:pPr>
              <w:jc w:val="center"/>
              <w:rPr>
                <w:rFonts w:asciiTheme="minorHAnsi" w:hAnsiTheme="minorHAnsi"/>
                <w:b/>
                <w:color w:val="00B050"/>
                <w:sz w:val="18"/>
                <w:szCs w:val="18"/>
              </w:rPr>
            </w:pPr>
            <w:r w:rsidRPr="00D21C6E">
              <w:rPr>
                <w:rFonts w:asciiTheme="minorHAnsi" w:hAnsiTheme="minorHAnsi"/>
                <w:b/>
                <w:color w:val="00B050"/>
                <w:sz w:val="18"/>
                <w:szCs w:val="18"/>
              </w:rPr>
              <w:t>Yes</w:t>
            </w:r>
          </w:p>
        </w:tc>
        <w:tc>
          <w:tcPr>
            <w:tcW w:w="1710" w:type="dxa"/>
            <w:vAlign w:val="center"/>
          </w:tcPr>
          <w:p w14:paraId="61F61A61" w14:textId="1C4DE15B" w:rsidR="00D21C6E" w:rsidRPr="00D21C6E" w:rsidRDefault="00D21C6E" w:rsidP="00574E13">
            <w:pPr>
              <w:jc w:val="center"/>
              <w:rPr>
                <w:rFonts w:asciiTheme="minorHAnsi" w:hAnsiTheme="minorHAnsi"/>
                <w:b/>
                <w:color w:val="00B050"/>
                <w:sz w:val="18"/>
                <w:szCs w:val="18"/>
              </w:rPr>
            </w:pPr>
            <w:r w:rsidRPr="00D21C6E">
              <w:rPr>
                <w:rFonts w:asciiTheme="minorHAnsi" w:hAnsiTheme="minorHAnsi"/>
                <w:b/>
                <w:color w:val="00B050"/>
                <w:sz w:val="18"/>
                <w:szCs w:val="18"/>
              </w:rPr>
              <w:t>Yes</w:t>
            </w:r>
          </w:p>
        </w:tc>
        <w:tc>
          <w:tcPr>
            <w:tcW w:w="1170" w:type="dxa"/>
            <w:vAlign w:val="center"/>
          </w:tcPr>
          <w:p w14:paraId="72CB1255" w14:textId="77777777" w:rsidR="00D21C6E" w:rsidRPr="00D21C6E" w:rsidRDefault="00D21C6E" w:rsidP="00425357">
            <w:pPr>
              <w:jc w:val="center"/>
              <w:rPr>
                <w:rFonts w:asciiTheme="minorHAnsi" w:hAnsiTheme="minorHAnsi"/>
                <w:b/>
                <w:color w:val="000000" w:themeColor="text1"/>
                <w:sz w:val="18"/>
                <w:szCs w:val="18"/>
              </w:rPr>
            </w:pPr>
            <w:r w:rsidRPr="00D21C6E">
              <w:rPr>
                <w:rFonts w:asciiTheme="minorHAnsi" w:hAnsiTheme="minorHAnsi"/>
                <w:b/>
                <w:color w:val="00B050"/>
                <w:sz w:val="18"/>
                <w:szCs w:val="18"/>
              </w:rPr>
              <w:t>Yes</w:t>
            </w:r>
            <w:r w:rsidRPr="00D21C6E">
              <w:rPr>
                <w:rFonts w:asciiTheme="minorHAnsi" w:hAnsiTheme="minorHAnsi"/>
                <w:b/>
                <w:color w:val="000000" w:themeColor="text1"/>
                <w:sz w:val="18"/>
                <w:szCs w:val="18"/>
              </w:rPr>
              <w:t>,</w:t>
            </w:r>
          </w:p>
          <w:p w14:paraId="395EDA06" w14:textId="738B4282" w:rsidR="00D21C6E" w:rsidRPr="00D21C6E" w:rsidRDefault="00D21C6E" w:rsidP="00425357">
            <w:pPr>
              <w:jc w:val="center"/>
              <w:rPr>
                <w:rFonts w:asciiTheme="minorHAnsi" w:hAnsiTheme="minorHAnsi"/>
                <w:b/>
                <w:color w:val="00B050"/>
                <w:sz w:val="18"/>
                <w:szCs w:val="18"/>
              </w:rPr>
            </w:pPr>
            <w:r w:rsidRPr="00D21C6E">
              <w:rPr>
                <w:rFonts w:asciiTheme="minorHAnsi" w:hAnsiTheme="minorHAnsi"/>
                <w:color w:val="000000" w:themeColor="text1"/>
                <w:sz w:val="16"/>
                <w:szCs w:val="18"/>
              </w:rPr>
              <w:t>only Title I Students</w:t>
            </w:r>
          </w:p>
        </w:tc>
        <w:tc>
          <w:tcPr>
            <w:tcW w:w="1087" w:type="dxa"/>
            <w:vAlign w:val="center"/>
          </w:tcPr>
          <w:p w14:paraId="40836A57" w14:textId="77777777" w:rsidR="00D21C6E" w:rsidRPr="00D21C6E" w:rsidRDefault="00D21C6E" w:rsidP="00425357">
            <w:pPr>
              <w:jc w:val="center"/>
              <w:rPr>
                <w:rFonts w:asciiTheme="minorHAnsi" w:hAnsiTheme="minorHAnsi"/>
                <w:b/>
                <w:color w:val="000000" w:themeColor="text1"/>
                <w:sz w:val="18"/>
                <w:szCs w:val="18"/>
              </w:rPr>
            </w:pPr>
            <w:r w:rsidRPr="00D21C6E">
              <w:rPr>
                <w:rFonts w:asciiTheme="minorHAnsi" w:hAnsiTheme="minorHAnsi"/>
                <w:b/>
                <w:color w:val="00B050"/>
                <w:sz w:val="18"/>
                <w:szCs w:val="18"/>
              </w:rPr>
              <w:t>Yes</w:t>
            </w:r>
            <w:r w:rsidRPr="00D21C6E">
              <w:rPr>
                <w:rFonts w:asciiTheme="minorHAnsi" w:hAnsiTheme="minorHAnsi"/>
                <w:b/>
                <w:color w:val="000000" w:themeColor="text1"/>
                <w:sz w:val="18"/>
                <w:szCs w:val="18"/>
              </w:rPr>
              <w:t>,</w:t>
            </w:r>
          </w:p>
          <w:p w14:paraId="06DEE968" w14:textId="0C9361DA" w:rsidR="00D21C6E" w:rsidRPr="00D21C6E" w:rsidRDefault="00D21C6E" w:rsidP="00425357">
            <w:pPr>
              <w:jc w:val="center"/>
              <w:rPr>
                <w:rFonts w:asciiTheme="minorHAnsi" w:hAnsiTheme="minorHAnsi"/>
                <w:b/>
                <w:color w:val="00B050"/>
                <w:sz w:val="18"/>
                <w:szCs w:val="18"/>
              </w:rPr>
            </w:pPr>
            <w:r w:rsidRPr="00D21C6E">
              <w:rPr>
                <w:rFonts w:asciiTheme="minorHAnsi" w:hAnsiTheme="minorHAnsi"/>
                <w:color w:val="000000" w:themeColor="text1"/>
                <w:sz w:val="16"/>
                <w:szCs w:val="18"/>
              </w:rPr>
              <w:t>only Title I Students</w:t>
            </w:r>
          </w:p>
        </w:tc>
        <w:tc>
          <w:tcPr>
            <w:tcW w:w="1387" w:type="dxa"/>
            <w:vAlign w:val="center"/>
          </w:tcPr>
          <w:p w14:paraId="0D1D9E4C" w14:textId="77777777" w:rsidR="00D21C6E" w:rsidRPr="00D21C6E" w:rsidRDefault="00D21C6E" w:rsidP="00425357">
            <w:pPr>
              <w:jc w:val="center"/>
              <w:rPr>
                <w:rFonts w:asciiTheme="minorHAnsi" w:hAnsiTheme="minorHAnsi"/>
                <w:b/>
                <w:color w:val="000000" w:themeColor="text1"/>
                <w:sz w:val="18"/>
                <w:szCs w:val="18"/>
              </w:rPr>
            </w:pPr>
            <w:r w:rsidRPr="00D21C6E">
              <w:rPr>
                <w:rFonts w:asciiTheme="minorHAnsi" w:hAnsiTheme="minorHAnsi"/>
                <w:b/>
                <w:color w:val="00B050"/>
                <w:sz w:val="18"/>
                <w:szCs w:val="18"/>
              </w:rPr>
              <w:t>Yes</w:t>
            </w:r>
            <w:r w:rsidRPr="00D21C6E">
              <w:rPr>
                <w:rFonts w:asciiTheme="minorHAnsi" w:hAnsiTheme="minorHAnsi"/>
                <w:b/>
                <w:color w:val="000000" w:themeColor="text1"/>
                <w:sz w:val="18"/>
                <w:szCs w:val="18"/>
              </w:rPr>
              <w:t>,</w:t>
            </w:r>
          </w:p>
          <w:p w14:paraId="30ACEA5D" w14:textId="444E82A1" w:rsidR="00D21C6E" w:rsidRPr="00D21C6E" w:rsidRDefault="00D21C6E" w:rsidP="00425357">
            <w:pPr>
              <w:jc w:val="center"/>
              <w:rPr>
                <w:rFonts w:asciiTheme="minorHAnsi" w:hAnsiTheme="minorHAnsi"/>
                <w:b/>
                <w:color w:val="00B050"/>
                <w:sz w:val="18"/>
                <w:szCs w:val="18"/>
              </w:rPr>
            </w:pPr>
            <w:r w:rsidRPr="00D21C6E">
              <w:rPr>
                <w:rFonts w:asciiTheme="minorHAnsi" w:hAnsiTheme="minorHAnsi"/>
                <w:color w:val="000000" w:themeColor="text1"/>
                <w:sz w:val="16"/>
                <w:szCs w:val="18"/>
              </w:rPr>
              <w:t>only if students on IEPs are included in the group</w:t>
            </w:r>
          </w:p>
        </w:tc>
        <w:tc>
          <w:tcPr>
            <w:tcW w:w="1387" w:type="dxa"/>
            <w:vAlign w:val="center"/>
          </w:tcPr>
          <w:p w14:paraId="12F63D19" w14:textId="77777777" w:rsidR="00D21C6E" w:rsidRPr="00D21C6E" w:rsidRDefault="00D21C6E" w:rsidP="00425357">
            <w:pPr>
              <w:jc w:val="center"/>
              <w:rPr>
                <w:rFonts w:asciiTheme="minorHAnsi" w:hAnsiTheme="minorHAnsi"/>
                <w:b/>
                <w:color w:val="000000" w:themeColor="text1"/>
                <w:sz w:val="18"/>
                <w:szCs w:val="18"/>
              </w:rPr>
            </w:pPr>
            <w:r w:rsidRPr="00D21C6E">
              <w:rPr>
                <w:rFonts w:asciiTheme="minorHAnsi" w:hAnsiTheme="minorHAnsi"/>
                <w:b/>
                <w:color w:val="00B050"/>
                <w:sz w:val="18"/>
                <w:szCs w:val="18"/>
              </w:rPr>
              <w:t>Yes</w:t>
            </w:r>
            <w:r w:rsidRPr="00D21C6E">
              <w:rPr>
                <w:rFonts w:asciiTheme="minorHAnsi" w:hAnsiTheme="minorHAnsi"/>
                <w:b/>
                <w:color w:val="000000" w:themeColor="text1"/>
                <w:sz w:val="18"/>
                <w:szCs w:val="18"/>
              </w:rPr>
              <w:t>,</w:t>
            </w:r>
          </w:p>
          <w:p w14:paraId="74A7B25F" w14:textId="0B929D0F" w:rsidR="00D21C6E" w:rsidRPr="00D21C6E" w:rsidRDefault="00D21C6E" w:rsidP="00425357">
            <w:pPr>
              <w:jc w:val="center"/>
              <w:rPr>
                <w:rFonts w:asciiTheme="minorHAnsi" w:hAnsiTheme="minorHAnsi"/>
                <w:b/>
                <w:color w:val="00B050"/>
                <w:sz w:val="18"/>
                <w:szCs w:val="18"/>
              </w:rPr>
            </w:pPr>
            <w:r w:rsidRPr="00D21C6E">
              <w:rPr>
                <w:rFonts w:asciiTheme="minorHAnsi" w:hAnsiTheme="minorHAnsi"/>
                <w:color w:val="000000" w:themeColor="text1"/>
                <w:sz w:val="16"/>
                <w:szCs w:val="18"/>
              </w:rPr>
              <w:t>only if students on IEPs are included in the group</w:t>
            </w:r>
          </w:p>
        </w:tc>
      </w:tr>
    </w:tbl>
    <w:p w14:paraId="065109BF" w14:textId="77777777" w:rsidR="002E0B9E" w:rsidRDefault="002E0B9E" w:rsidP="00574E13">
      <w:pPr>
        <w:autoSpaceDE w:val="0"/>
        <w:autoSpaceDN w:val="0"/>
        <w:adjustRightInd w:val="0"/>
        <w:spacing w:after="0" w:line="240" w:lineRule="auto"/>
        <w:rPr>
          <w:rFonts w:ascii="Calibri" w:eastAsiaTheme="minorHAnsi" w:hAnsi="Calibri" w:cs="Calibri"/>
          <w:color w:val="0000FF"/>
          <w:sz w:val="18"/>
          <w:szCs w:val="18"/>
        </w:rPr>
      </w:pPr>
    </w:p>
    <w:p w14:paraId="632A78A6" w14:textId="59F31148" w:rsidR="00574E13" w:rsidRPr="00D21C6E" w:rsidRDefault="00574E13" w:rsidP="00574E13">
      <w:pPr>
        <w:autoSpaceDE w:val="0"/>
        <w:autoSpaceDN w:val="0"/>
        <w:adjustRightInd w:val="0"/>
        <w:spacing w:after="0" w:line="240" w:lineRule="auto"/>
        <w:rPr>
          <w:rFonts w:ascii="Calibri" w:eastAsiaTheme="minorHAnsi" w:hAnsi="Calibri" w:cs="Calibri"/>
          <w:color w:val="000000"/>
          <w:sz w:val="16"/>
          <w:szCs w:val="18"/>
        </w:rPr>
      </w:pPr>
      <w:r w:rsidRPr="00D21C6E">
        <w:rPr>
          <w:rFonts w:ascii="Calibri" w:eastAsiaTheme="minorHAnsi" w:hAnsi="Calibri" w:cs="Calibri"/>
          <w:color w:val="000000" w:themeColor="text1"/>
          <w:sz w:val="16"/>
          <w:szCs w:val="18"/>
        </w:rPr>
        <w:t xml:space="preserve">Section 1119(g)(3)(A) </w:t>
      </w:r>
      <w:r w:rsidR="00B8650F" w:rsidRPr="00D21C6E">
        <w:rPr>
          <w:rFonts w:ascii="Calibri" w:eastAsiaTheme="minorHAnsi" w:hAnsi="Calibri" w:cs="Calibri"/>
          <w:color w:val="000000" w:themeColor="text1"/>
          <w:sz w:val="16"/>
          <w:szCs w:val="18"/>
        </w:rPr>
        <w:t>–</w:t>
      </w:r>
      <w:r w:rsidRPr="00D21C6E">
        <w:rPr>
          <w:rFonts w:ascii="Calibri" w:eastAsiaTheme="minorHAnsi" w:hAnsi="Calibri" w:cs="Calibri"/>
          <w:color w:val="000000" w:themeColor="text1"/>
          <w:sz w:val="16"/>
          <w:szCs w:val="18"/>
        </w:rPr>
        <w:t xml:space="preserve"> a paraprofessional may not provide any instructional service to a student unless the paraprofessional is </w:t>
      </w:r>
      <w:r w:rsidRPr="00D21C6E">
        <w:rPr>
          <w:rFonts w:ascii="Calibri" w:eastAsiaTheme="minorHAnsi" w:hAnsi="Calibri" w:cs="Calibri"/>
          <w:color w:val="000000"/>
          <w:sz w:val="16"/>
          <w:szCs w:val="18"/>
        </w:rPr>
        <w:t>working under the direct supervision of a teacher consistent with section 1119.</w:t>
      </w:r>
    </w:p>
    <w:p w14:paraId="6F6350F1" w14:textId="77777777" w:rsidR="00574E13" w:rsidRPr="00D21C6E" w:rsidRDefault="00574E13" w:rsidP="00574E13">
      <w:pPr>
        <w:autoSpaceDE w:val="0"/>
        <w:autoSpaceDN w:val="0"/>
        <w:adjustRightInd w:val="0"/>
        <w:spacing w:after="0" w:line="240" w:lineRule="auto"/>
        <w:rPr>
          <w:rFonts w:ascii="Calibri" w:eastAsiaTheme="minorHAnsi" w:hAnsi="Calibri" w:cs="Calibri"/>
          <w:color w:val="000000"/>
          <w:sz w:val="16"/>
          <w:szCs w:val="18"/>
        </w:rPr>
      </w:pPr>
    </w:p>
    <w:p w14:paraId="5025292F" w14:textId="77777777" w:rsidR="00574E13" w:rsidRPr="00D21C6E" w:rsidRDefault="00574E13" w:rsidP="00574E13">
      <w:pPr>
        <w:autoSpaceDE w:val="0"/>
        <w:autoSpaceDN w:val="0"/>
        <w:adjustRightInd w:val="0"/>
        <w:spacing w:after="0" w:line="240" w:lineRule="auto"/>
        <w:rPr>
          <w:rFonts w:ascii="Calibri" w:eastAsiaTheme="minorHAnsi" w:hAnsi="Calibri" w:cs="Calibri"/>
          <w:color w:val="000000"/>
          <w:sz w:val="16"/>
          <w:szCs w:val="18"/>
        </w:rPr>
      </w:pPr>
      <w:r w:rsidRPr="00D21C6E">
        <w:rPr>
          <w:rFonts w:ascii="Calibri" w:eastAsiaTheme="minorHAnsi" w:hAnsi="Calibri" w:cs="Calibri"/>
          <w:color w:val="000000"/>
          <w:sz w:val="16"/>
          <w:szCs w:val="18"/>
        </w:rPr>
        <w:t>34 CFR Part 200.59</w:t>
      </w:r>
    </w:p>
    <w:p w14:paraId="3CA9BED3" w14:textId="77777777" w:rsidR="00574E13" w:rsidRPr="00D21C6E" w:rsidRDefault="00574E13" w:rsidP="00574E13">
      <w:pPr>
        <w:autoSpaceDE w:val="0"/>
        <w:autoSpaceDN w:val="0"/>
        <w:adjustRightInd w:val="0"/>
        <w:spacing w:after="0" w:line="240" w:lineRule="auto"/>
        <w:rPr>
          <w:rFonts w:ascii="Calibri" w:eastAsiaTheme="minorHAnsi" w:hAnsi="Calibri" w:cs="Calibri"/>
          <w:color w:val="000000"/>
          <w:sz w:val="16"/>
          <w:szCs w:val="18"/>
        </w:rPr>
      </w:pPr>
      <w:r w:rsidRPr="00D21C6E">
        <w:rPr>
          <w:rFonts w:ascii="Calibri" w:eastAsiaTheme="minorHAnsi" w:hAnsi="Calibri" w:cs="Calibri"/>
          <w:color w:val="000000"/>
          <w:sz w:val="16"/>
          <w:szCs w:val="18"/>
        </w:rPr>
        <w:t>(2) A paraprofessional works under the direct supervision of a teacher if –</w:t>
      </w:r>
    </w:p>
    <w:p w14:paraId="570A7AD2" w14:textId="77777777" w:rsidR="00574E13" w:rsidRPr="00D21C6E" w:rsidRDefault="00574E13" w:rsidP="00574E13">
      <w:pPr>
        <w:autoSpaceDE w:val="0"/>
        <w:autoSpaceDN w:val="0"/>
        <w:adjustRightInd w:val="0"/>
        <w:spacing w:after="0" w:line="240" w:lineRule="auto"/>
        <w:ind w:firstLine="720"/>
        <w:rPr>
          <w:rFonts w:ascii="Calibri" w:eastAsiaTheme="minorHAnsi" w:hAnsi="Calibri" w:cs="Calibri"/>
          <w:color w:val="000000"/>
          <w:sz w:val="16"/>
          <w:szCs w:val="18"/>
        </w:rPr>
      </w:pPr>
      <w:r w:rsidRPr="00D21C6E">
        <w:rPr>
          <w:rFonts w:ascii="Calibri" w:eastAsiaTheme="minorHAnsi" w:hAnsi="Calibri" w:cs="Calibri"/>
          <w:color w:val="000000"/>
          <w:sz w:val="16"/>
          <w:szCs w:val="18"/>
        </w:rPr>
        <w:t>(i) The teacher plans the instructional activities that the paraprofessional carries out;</w:t>
      </w:r>
    </w:p>
    <w:p w14:paraId="48169FC8" w14:textId="77777777" w:rsidR="00574E13" w:rsidRPr="00D21C6E" w:rsidRDefault="00574E13" w:rsidP="00574E13">
      <w:pPr>
        <w:autoSpaceDE w:val="0"/>
        <w:autoSpaceDN w:val="0"/>
        <w:adjustRightInd w:val="0"/>
        <w:spacing w:after="0" w:line="240" w:lineRule="auto"/>
        <w:ind w:firstLine="720"/>
        <w:rPr>
          <w:rFonts w:ascii="Calibri" w:eastAsiaTheme="minorHAnsi" w:hAnsi="Calibri" w:cs="Calibri"/>
          <w:color w:val="000000"/>
          <w:sz w:val="16"/>
          <w:szCs w:val="18"/>
        </w:rPr>
      </w:pPr>
      <w:r w:rsidRPr="00D21C6E">
        <w:rPr>
          <w:rFonts w:ascii="Calibri" w:eastAsiaTheme="minorHAnsi" w:hAnsi="Calibri" w:cs="Calibri"/>
          <w:color w:val="000000"/>
          <w:sz w:val="16"/>
          <w:szCs w:val="18"/>
        </w:rPr>
        <w:t>(ii) The teacher evaluates the achievement of the students with whom the paraprofessional is working; and</w:t>
      </w:r>
    </w:p>
    <w:p w14:paraId="26FC9F2A" w14:textId="77777777" w:rsidR="00574E13" w:rsidRPr="00D21C6E" w:rsidRDefault="00574E13" w:rsidP="00574E13">
      <w:pPr>
        <w:autoSpaceDE w:val="0"/>
        <w:autoSpaceDN w:val="0"/>
        <w:adjustRightInd w:val="0"/>
        <w:spacing w:after="0" w:line="240" w:lineRule="auto"/>
        <w:ind w:firstLine="720"/>
        <w:rPr>
          <w:rFonts w:ascii="Calibri" w:eastAsiaTheme="minorHAnsi" w:hAnsi="Calibri" w:cs="Calibri"/>
          <w:color w:val="000000"/>
          <w:sz w:val="16"/>
          <w:szCs w:val="18"/>
        </w:rPr>
      </w:pPr>
      <w:r w:rsidRPr="00D21C6E">
        <w:rPr>
          <w:rFonts w:ascii="Calibri" w:eastAsiaTheme="minorHAnsi" w:hAnsi="Calibri" w:cs="Calibri"/>
          <w:color w:val="000000"/>
          <w:sz w:val="16"/>
          <w:szCs w:val="18"/>
        </w:rPr>
        <w:t>(iii) The paraprofessional works in close and frequent physical proximity to the teacher.</w:t>
      </w:r>
    </w:p>
    <w:p w14:paraId="4472CA20" w14:textId="77777777" w:rsidR="00574E13" w:rsidRPr="00D21C6E" w:rsidRDefault="00574E13" w:rsidP="00574E13">
      <w:pPr>
        <w:autoSpaceDE w:val="0"/>
        <w:autoSpaceDN w:val="0"/>
        <w:adjustRightInd w:val="0"/>
        <w:spacing w:after="0" w:line="240" w:lineRule="auto"/>
        <w:rPr>
          <w:rFonts w:ascii="Calibri" w:eastAsiaTheme="minorHAnsi" w:hAnsi="Calibri" w:cs="Calibri"/>
          <w:color w:val="000000"/>
          <w:sz w:val="16"/>
          <w:szCs w:val="18"/>
        </w:rPr>
      </w:pPr>
    </w:p>
    <w:p w14:paraId="02C10C7D" w14:textId="77777777" w:rsidR="00574E13" w:rsidRPr="00D21C6E" w:rsidRDefault="00574E13" w:rsidP="00574E13">
      <w:pPr>
        <w:autoSpaceDE w:val="0"/>
        <w:autoSpaceDN w:val="0"/>
        <w:adjustRightInd w:val="0"/>
        <w:spacing w:after="0" w:line="240" w:lineRule="auto"/>
        <w:rPr>
          <w:rFonts w:ascii="Calibri" w:eastAsiaTheme="minorHAnsi" w:hAnsi="Calibri" w:cs="Calibri"/>
          <w:color w:val="000000"/>
          <w:sz w:val="16"/>
          <w:szCs w:val="18"/>
        </w:rPr>
      </w:pPr>
      <w:r w:rsidRPr="00D21C6E">
        <w:rPr>
          <w:rFonts w:ascii="Calibri" w:eastAsiaTheme="minorHAnsi" w:hAnsi="Calibri" w:cs="Calibri"/>
          <w:color w:val="000000"/>
          <w:sz w:val="16"/>
          <w:szCs w:val="18"/>
        </w:rPr>
        <w:t>34 CFR 300.208</w:t>
      </w:r>
    </w:p>
    <w:p w14:paraId="4308C93D" w14:textId="77777777" w:rsidR="00574E13" w:rsidRPr="00D21C6E" w:rsidRDefault="00574E13" w:rsidP="00574E13">
      <w:pPr>
        <w:autoSpaceDE w:val="0"/>
        <w:autoSpaceDN w:val="0"/>
        <w:adjustRightInd w:val="0"/>
        <w:spacing w:after="0" w:line="240" w:lineRule="auto"/>
        <w:rPr>
          <w:rFonts w:ascii="Calibri" w:eastAsiaTheme="minorHAnsi" w:hAnsi="Calibri" w:cs="Calibri"/>
          <w:color w:val="000000"/>
          <w:sz w:val="16"/>
          <w:szCs w:val="18"/>
        </w:rPr>
      </w:pPr>
      <w:r w:rsidRPr="00D21C6E">
        <w:rPr>
          <w:rFonts w:ascii="Calibri" w:eastAsiaTheme="minorHAnsi" w:hAnsi="Calibri" w:cs="Calibri"/>
          <w:color w:val="000000"/>
          <w:sz w:val="16"/>
          <w:szCs w:val="18"/>
        </w:rPr>
        <w:t>(a)Uses. Notwithstanding § 300.202, 300.203(a), and 300.162(b), funds provided to an LEA under Part B of the Act may be used for the following activities:</w:t>
      </w:r>
    </w:p>
    <w:p w14:paraId="431CFAFC" w14:textId="77777777" w:rsidR="00574E13" w:rsidRPr="00D21C6E" w:rsidRDefault="00574E13" w:rsidP="00574E13">
      <w:pPr>
        <w:autoSpaceDE w:val="0"/>
        <w:autoSpaceDN w:val="0"/>
        <w:adjustRightInd w:val="0"/>
        <w:spacing w:after="0" w:line="240" w:lineRule="auto"/>
        <w:ind w:left="720"/>
        <w:rPr>
          <w:rFonts w:ascii="Calibri" w:eastAsiaTheme="minorHAnsi" w:hAnsi="Calibri" w:cs="Calibri"/>
          <w:color w:val="000000"/>
          <w:sz w:val="16"/>
          <w:szCs w:val="18"/>
        </w:rPr>
      </w:pPr>
      <w:r w:rsidRPr="00D21C6E">
        <w:rPr>
          <w:rFonts w:ascii="Calibri" w:eastAsiaTheme="minorHAnsi" w:hAnsi="Calibri" w:cs="Calibri"/>
          <w:color w:val="000000"/>
          <w:sz w:val="16"/>
          <w:szCs w:val="18"/>
        </w:rPr>
        <w:t>(1) Services and aids that also benefit nondisabled children. For the costs of special education and related services, and supplementary aids and services, provided in a regular class or other education-related setting to a child with a disability in accordance with the IEP of the child, even if one or more nondisabled children benefit from these services.</w:t>
      </w:r>
    </w:p>
    <w:p w14:paraId="49D56D83" w14:textId="77777777" w:rsidR="00574E13" w:rsidRPr="00D21C6E" w:rsidRDefault="00574E13" w:rsidP="00574E13">
      <w:pPr>
        <w:autoSpaceDE w:val="0"/>
        <w:autoSpaceDN w:val="0"/>
        <w:adjustRightInd w:val="0"/>
        <w:spacing w:after="0" w:line="240" w:lineRule="auto"/>
        <w:rPr>
          <w:rFonts w:ascii="Calibri" w:eastAsiaTheme="minorHAnsi" w:hAnsi="Calibri" w:cs="Calibri"/>
          <w:color w:val="000000"/>
          <w:sz w:val="16"/>
          <w:szCs w:val="18"/>
        </w:rPr>
      </w:pPr>
    </w:p>
    <w:p w14:paraId="1BD71DDF" w14:textId="0E7F21C8" w:rsidR="00216D32" w:rsidRPr="00D21C6E" w:rsidRDefault="00574E13" w:rsidP="00574E13">
      <w:pPr>
        <w:autoSpaceDE w:val="0"/>
        <w:autoSpaceDN w:val="0"/>
        <w:adjustRightInd w:val="0"/>
        <w:spacing w:after="0" w:line="240" w:lineRule="auto"/>
        <w:rPr>
          <w:rFonts w:ascii="Calibri" w:eastAsiaTheme="minorHAnsi" w:hAnsi="Calibri" w:cs="Calibri"/>
          <w:color w:val="000000"/>
          <w:sz w:val="16"/>
          <w:szCs w:val="18"/>
        </w:rPr>
      </w:pPr>
      <w:r w:rsidRPr="00D21C6E">
        <w:rPr>
          <w:rFonts w:ascii="Calibri" w:eastAsiaTheme="minorHAnsi" w:hAnsi="Calibri" w:cs="Calibri"/>
          <w:color w:val="000000"/>
          <w:sz w:val="16"/>
          <w:szCs w:val="18"/>
        </w:rPr>
        <w:t xml:space="preserve">Except when functioning in a </w:t>
      </w:r>
      <w:r w:rsidR="000322C3">
        <w:rPr>
          <w:rFonts w:ascii="Calibri" w:eastAsiaTheme="minorHAnsi" w:hAnsi="Calibri" w:cs="Calibri"/>
          <w:color w:val="000000"/>
          <w:sz w:val="16"/>
          <w:szCs w:val="18"/>
        </w:rPr>
        <w:t>school-wide</w:t>
      </w:r>
      <w:r w:rsidRPr="00D21C6E">
        <w:rPr>
          <w:rFonts w:ascii="Calibri" w:eastAsiaTheme="minorHAnsi" w:hAnsi="Calibri" w:cs="Calibri"/>
          <w:color w:val="000000"/>
          <w:sz w:val="16"/>
          <w:szCs w:val="18"/>
        </w:rPr>
        <w:t xml:space="preserve"> program, special education teachers paid with IDEA Part B (CEIS and non-CEIS) funds, cannot perform duties, such as universal screening, that are conducted on a regular basis in Tier I as a means of identifying students who are struggling and may need instructional supports and interventions through Tier II and III.</w:t>
      </w:r>
    </w:p>
    <w:p w14:paraId="4C218C3E" w14:textId="77777777" w:rsidR="001A22F7" w:rsidRPr="00D21C6E" w:rsidRDefault="001A22F7" w:rsidP="00574E13">
      <w:pPr>
        <w:autoSpaceDE w:val="0"/>
        <w:autoSpaceDN w:val="0"/>
        <w:adjustRightInd w:val="0"/>
        <w:spacing w:after="0" w:line="240" w:lineRule="auto"/>
        <w:rPr>
          <w:rFonts w:ascii="Calibri" w:eastAsiaTheme="minorHAnsi" w:hAnsi="Calibri" w:cs="Calibri"/>
          <w:color w:val="000000"/>
          <w:sz w:val="16"/>
          <w:szCs w:val="18"/>
        </w:rPr>
        <w:sectPr w:rsidR="001A22F7" w:rsidRPr="00D21C6E" w:rsidSect="00DC1B2F">
          <w:pgSz w:w="15840" w:h="12240" w:orient="landscape"/>
          <w:pgMar w:top="180" w:right="1440" w:bottom="630" w:left="1440" w:header="720" w:footer="720" w:gutter="0"/>
          <w:cols w:space="720"/>
          <w:docGrid w:linePitch="360"/>
        </w:sectPr>
      </w:pPr>
    </w:p>
    <w:p w14:paraId="7DC9FA72" w14:textId="1F69F907" w:rsidR="00574E13" w:rsidRDefault="002E0B9E" w:rsidP="001A22F7">
      <w:pPr>
        <w:jc w:val="center"/>
        <w:rPr>
          <w:rFonts w:ascii="Calibri" w:eastAsiaTheme="minorHAnsi" w:hAnsi="Calibri" w:cs="Calibri"/>
          <w:b/>
          <w:color w:val="000000"/>
        </w:rPr>
      </w:pPr>
      <w:r w:rsidRPr="002E0B9E">
        <w:rPr>
          <w:rFonts w:ascii="Calibri" w:eastAsiaTheme="minorHAnsi" w:hAnsi="Calibri" w:cs="Calibri"/>
          <w:b/>
          <w:color w:val="000000"/>
        </w:rPr>
        <w:lastRenderedPageBreak/>
        <w:t xml:space="preserve">Administrative </w:t>
      </w:r>
      <w:r>
        <w:rPr>
          <w:rFonts w:ascii="Calibri" w:eastAsiaTheme="minorHAnsi" w:hAnsi="Calibri" w:cs="Calibri"/>
          <w:b/>
          <w:color w:val="000000"/>
        </w:rPr>
        <w:t xml:space="preserve">Considerations </w:t>
      </w:r>
      <w:r w:rsidR="00E6778D">
        <w:rPr>
          <w:rFonts w:ascii="Calibri" w:eastAsiaTheme="minorHAnsi" w:hAnsi="Calibri" w:cs="Calibri"/>
          <w:b/>
          <w:color w:val="000000"/>
        </w:rPr>
        <w:t xml:space="preserve">for </w:t>
      </w:r>
      <w:r w:rsidR="00A23176">
        <w:rPr>
          <w:rFonts w:ascii="Calibri" w:eastAsiaTheme="minorHAnsi" w:hAnsi="Calibri" w:cs="Calibri"/>
          <w:b/>
          <w:color w:val="000000"/>
        </w:rPr>
        <w:t>funding MTSS</w:t>
      </w:r>
    </w:p>
    <w:p w14:paraId="5B61B882" w14:textId="33882213" w:rsidR="002E0B9E" w:rsidRPr="002E0B9E" w:rsidRDefault="002E0B9E" w:rsidP="002E0B9E">
      <w:pPr>
        <w:autoSpaceDE w:val="0"/>
        <w:autoSpaceDN w:val="0"/>
        <w:adjustRightInd w:val="0"/>
        <w:spacing w:after="0" w:line="240" w:lineRule="auto"/>
        <w:rPr>
          <w:rFonts w:asciiTheme="minorHAnsi" w:eastAsiaTheme="minorHAnsi" w:hAnsiTheme="minorHAnsi" w:cs="Calibri"/>
        </w:rPr>
      </w:pPr>
      <w:r w:rsidRPr="0065795D">
        <w:rPr>
          <w:rFonts w:asciiTheme="minorHAnsi" w:eastAsiaTheme="minorHAnsi" w:hAnsiTheme="minorHAnsi" w:cs="Calibri,Bold"/>
          <w:bCs/>
          <w:u w:val="single"/>
        </w:rPr>
        <w:t>Special Education</w:t>
      </w:r>
      <w:r w:rsidRPr="002E0B9E">
        <w:rPr>
          <w:rFonts w:asciiTheme="minorHAnsi" w:eastAsiaTheme="minorHAnsi" w:hAnsiTheme="minorHAnsi" w:cs="Calibri,Bold"/>
          <w:b/>
          <w:bCs/>
        </w:rPr>
        <w:t xml:space="preserve"> </w:t>
      </w:r>
      <w:r w:rsidRPr="002E0B9E">
        <w:rPr>
          <w:rFonts w:asciiTheme="minorHAnsi" w:eastAsiaTheme="minorHAnsi" w:hAnsiTheme="minorHAnsi" w:cs="Calibri"/>
        </w:rPr>
        <w:t>– Districts may spend up t</w:t>
      </w:r>
      <w:r>
        <w:rPr>
          <w:rFonts w:asciiTheme="minorHAnsi" w:eastAsiaTheme="minorHAnsi" w:hAnsiTheme="minorHAnsi" w:cs="Calibri"/>
        </w:rPr>
        <w:t xml:space="preserve">o 15% of their Part B funds for </w:t>
      </w:r>
      <w:r w:rsidRPr="002E0B9E">
        <w:rPr>
          <w:rFonts w:asciiTheme="minorHAnsi" w:eastAsiaTheme="minorHAnsi" w:hAnsiTheme="minorHAnsi" w:cs="Calibri"/>
        </w:rPr>
        <w:t>implementing coordinated early intervening services</w:t>
      </w:r>
      <w:r>
        <w:rPr>
          <w:rFonts w:asciiTheme="minorHAnsi" w:eastAsiaTheme="minorHAnsi" w:hAnsiTheme="minorHAnsi" w:cs="Calibri"/>
        </w:rPr>
        <w:t xml:space="preserve"> (CEIS) in their elementary and </w:t>
      </w:r>
      <w:r w:rsidRPr="002E0B9E">
        <w:rPr>
          <w:rFonts w:asciiTheme="minorHAnsi" w:eastAsiaTheme="minorHAnsi" w:hAnsiTheme="minorHAnsi" w:cs="Calibri"/>
        </w:rPr>
        <w:t>secondary schools.</w:t>
      </w:r>
    </w:p>
    <w:p w14:paraId="4EF037A1" w14:textId="77777777" w:rsidR="002E0B9E" w:rsidRDefault="002E0B9E" w:rsidP="002E0B9E">
      <w:pPr>
        <w:autoSpaceDE w:val="0"/>
        <w:autoSpaceDN w:val="0"/>
        <w:adjustRightInd w:val="0"/>
        <w:spacing w:after="0" w:line="240" w:lineRule="auto"/>
        <w:rPr>
          <w:rFonts w:asciiTheme="minorHAnsi" w:eastAsiaTheme="minorHAnsi" w:hAnsiTheme="minorHAnsi" w:cs="Calibri,Bold"/>
          <w:b/>
          <w:bCs/>
        </w:rPr>
      </w:pPr>
    </w:p>
    <w:p w14:paraId="461E91AC" w14:textId="39297977" w:rsidR="002E0B9E" w:rsidRDefault="002E0B9E" w:rsidP="002E0B9E">
      <w:pPr>
        <w:autoSpaceDE w:val="0"/>
        <w:autoSpaceDN w:val="0"/>
        <w:adjustRightInd w:val="0"/>
        <w:spacing w:after="0" w:line="240" w:lineRule="auto"/>
        <w:rPr>
          <w:rFonts w:asciiTheme="minorHAnsi" w:eastAsiaTheme="minorHAnsi" w:hAnsiTheme="minorHAnsi" w:cs="Calibri"/>
        </w:rPr>
      </w:pPr>
      <w:r w:rsidRPr="0065795D">
        <w:rPr>
          <w:rFonts w:asciiTheme="minorHAnsi" w:eastAsiaTheme="minorHAnsi" w:hAnsiTheme="minorHAnsi" w:cs="Calibri,Bold"/>
          <w:bCs/>
          <w:u w:val="single"/>
        </w:rPr>
        <w:t>Title I Part A</w:t>
      </w:r>
      <w:r w:rsidRPr="002E0B9E">
        <w:rPr>
          <w:rFonts w:asciiTheme="minorHAnsi" w:eastAsiaTheme="minorHAnsi" w:hAnsiTheme="minorHAnsi" w:cs="Calibri,Bold"/>
          <w:b/>
          <w:bCs/>
        </w:rPr>
        <w:t xml:space="preserve"> </w:t>
      </w:r>
      <w:r w:rsidRPr="002E0B9E">
        <w:rPr>
          <w:rFonts w:asciiTheme="minorHAnsi" w:eastAsiaTheme="minorHAnsi" w:hAnsiTheme="minorHAnsi" w:cs="Calibri"/>
        </w:rPr>
        <w:t xml:space="preserve">– Title I services can be </w:t>
      </w:r>
      <w:r w:rsidR="00134B51" w:rsidRPr="00E6778D">
        <w:rPr>
          <w:rFonts w:asciiTheme="minorHAnsi" w:eastAsiaTheme="minorHAnsi" w:hAnsiTheme="minorHAnsi" w:cs="Calibri"/>
        </w:rPr>
        <w:t>used to support the implementation of the MTSS</w:t>
      </w:r>
      <w:r w:rsidR="00134B51">
        <w:rPr>
          <w:rFonts w:asciiTheme="minorHAnsi" w:eastAsiaTheme="minorHAnsi" w:hAnsiTheme="minorHAnsi" w:cs="Calibri"/>
          <w:color w:val="00B050"/>
        </w:rPr>
        <w:t xml:space="preserve"> </w:t>
      </w:r>
      <w:r>
        <w:rPr>
          <w:rFonts w:asciiTheme="minorHAnsi" w:eastAsiaTheme="minorHAnsi" w:hAnsiTheme="minorHAnsi" w:cs="Calibri"/>
        </w:rPr>
        <w:t xml:space="preserve">model. </w:t>
      </w:r>
      <w:r w:rsidRPr="002E0B9E">
        <w:rPr>
          <w:rFonts w:asciiTheme="minorHAnsi" w:eastAsiaTheme="minorHAnsi" w:hAnsiTheme="minorHAnsi" w:cs="Calibri"/>
        </w:rPr>
        <w:t xml:space="preserve">There are two kinds of Title I Part A programs: </w:t>
      </w:r>
      <w:r w:rsidRPr="002E0B9E">
        <w:rPr>
          <w:rFonts w:asciiTheme="minorHAnsi" w:eastAsiaTheme="minorHAnsi" w:hAnsiTheme="minorHAnsi" w:cs="Calibri,Bold"/>
          <w:b/>
          <w:bCs/>
        </w:rPr>
        <w:t>School</w:t>
      </w:r>
      <w:r w:rsidR="00A23176">
        <w:rPr>
          <w:rFonts w:asciiTheme="minorHAnsi" w:eastAsiaTheme="minorHAnsi" w:hAnsiTheme="minorHAnsi" w:cs="Calibri,Bold"/>
          <w:b/>
          <w:bCs/>
        </w:rPr>
        <w:t>-</w:t>
      </w:r>
      <w:r w:rsidRPr="002E0B9E">
        <w:rPr>
          <w:rFonts w:asciiTheme="minorHAnsi" w:eastAsiaTheme="minorHAnsi" w:hAnsiTheme="minorHAnsi" w:cs="Calibri,Bold"/>
          <w:b/>
          <w:bCs/>
        </w:rPr>
        <w:t xml:space="preserve">wide </w:t>
      </w:r>
      <w:r w:rsidRPr="002E0B9E">
        <w:rPr>
          <w:rFonts w:asciiTheme="minorHAnsi" w:eastAsiaTheme="minorHAnsi" w:hAnsiTheme="minorHAnsi" w:cs="Calibri"/>
        </w:rPr>
        <w:t xml:space="preserve">and </w:t>
      </w:r>
      <w:r w:rsidRPr="002E0B9E">
        <w:rPr>
          <w:rFonts w:asciiTheme="minorHAnsi" w:eastAsiaTheme="minorHAnsi" w:hAnsiTheme="minorHAnsi" w:cs="Calibri,Bold"/>
          <w:b/>
          <w:bCs/>
        </w:rPr>
        <w:t>Targeted Assistance</w:t>
      </w:r>
      <w:r>
        <w:rPr>
          <w:rFonts w:asciiTheme="minorHAnsi" w:eastAsiaTheme="minorHAnsi" w:hAnsiTheme="minorHAnsi" w:cs="Calibri"/>
        </w:rPr>
        <w:t xml:space="preserve">. </w:t>
      </w:r>
      <w:r w:rsidRPr="002E0B9E">
        <w:rPr>
          <w:rFonts w:asciiTheme="minorHAnsi" w:eastAsiaTheme="minorHAnsi" w:hAnsiTheme="minorHAnsi" w:cs="Calibri"/>
        </w:rPr>
        <w:t xml:space="preserve">Both programs can support the </w:t>
      </w:r>
      <w:r w:rsidR="00134B51" w:rsidRPr="006F1A0C">
        <w:rPr>
          <w:rFonts w:asciiTheme="minorHAnsi" w:eastAsiaTheme="minorHAnsi" w:hAnsiTheme="minorHAnsi" w:cs="Calibri"/>
        </w:rPr>
        <w:t xml:space="preserve">MTSS </w:t>
      </w:r>
      <w:r w:rsidRPr="002E0B9E">
        <w:rPr>
          <w:rFonts w:asciiTheme="minorHAnsi" w:eastAsiaTheme="minorHAnsi" w:hAnsiTheme="minorHAnsi" w:cs="Calibri"/>
        </w:rPr>
        <w:t>model, but there ar</w:t>
      </w:r>
      <w:r>
        <w:rPr>
          <w:rFonts w:asciiTheme="minorHAnsi" w:eastAsiaTheme="minorHAnsi" w:hAnsiTheme="minorHAnsi" w:cs="Calibri"/>
        </w:rPr>
        <w:t xml:space="preserve">e slight differences in the way </w:t>
      </w:r>
      <w:r w:rsidRPr="002E0B9E">
        <w:rPr>
          <w:rFonts w:asciiTheme="minorHAnsi" w:eastAsiaTheme="minorHAnsi" w:hAnsiTheme="minorHAnsi" w:cs="Calibri"/>
        </w:rPr>
        <w:t>each might contribute. Both programs are eligible t</w:t>
      </w:r>
      <w:r>
        <w:rPr>
          <w:rFonts w:asciiTheme="minorHAnsi" w:eastAsiaTheme="minorHAnsi" w:hAnsiTheme="minorHAnsi" w:cs="Calibri"/>
        </w:rPr>
        <w:t xml:space="preserve">o be provided in elementary and </w:t>
      </w:r>
      <w:r w:rsidRPr="002E0B9E">
        <w:rPr>
          <w:rFonts w:asciiTheme="minorHAnsi" w:eastAsiaTheme="minorHAnsi" w:hAnsiTheme="minorHAnsi" w:cs="Calibri"/>
        </w:rPr>
        <w:t>secondary schools. The district identifies the schools within the d</w:t>
      </w:r>
      <w:r>
        <w:rPr>
          <w:rFonts w:asciiTheme="minorHAnsi" w:eastAsiaTheme="minorHAnsi" w:hAnsiTheme="minorHAnsi" w:cs="Calibri"/>
        </w:rPr>
        <w:t xml:space="preserve">istrict that are Title I </w:t>
      </w:r>
      <w:r w:rsidRPr="002E0B9E">
        <w:rPr>
          <w:rFonts w:asciiTheme="minorHAnsi" w:eastAsiaTheme="minorHAnsi" w:hAnsiTheme="minorHAnsi" w:cs="Calibri"/>
        </w:rPr>
        <w:t>eligible</w:t>
      </w:r>
      <w:r w:rsidR="00A610C3">
        <w:rPr>
          <w:rFonts w:asciiTheme="minorHAnsi" w:eastAsiaTheme="minorHAnsi" w:hAnsiTheme="minorHAnsi" w:cs="Calibri"/>
        </w:rPr>
        <w:t>,</w:t>
      </w:r>
      <w:r w:rsidRPr="002E0B9E">
        <w:rPr>
          <w:rFonts w:asciiTheme="minorHAnsi" w:eastAsiaTheme="minorHAnsi" w:hAnsiTheme="minorHAnsi" w:cs="Calibri"/>
        </w:rPr>
        <w:t xml:space="preserve"> and which ones receive those funds.</w:t>
      </w:r>
    </w:p>
    <w:p w14:paraId="1DC74F59" w14:textId="77777777" w:rsidR="00134B51" w:rsidRPr="002E0B9E" w:rsidRDefault="00134B51" w:rsidP="002E0B9E">
      <w:pPr>
        <w:autoSpaceDE w:val="0"/>
        <w:autoSpaceDN w:val="0"/>
        <w:adjustRightInd w:val="0"/>
        <w:spacing w:after="0" w:line="240" w:lineRule="auto"/>
        <w:rPr>
          <w:rFonts w:asciiTheme="minorHAnsi" w:eastAsiaTheme="minorHAnsi" w:hAnsiTheme="minorHAnsi" w:cs="Calibri"/>
        </w:rPr>
      </w:pPr>
    </w:p>
    <w:p w14:paraId="023BD756" w14:textId="653B5F82" w:rsidR="002E0B9E" w:rsidRPr="002E0B9E" w:rsidRDefault="002E0B9E" w:rsidP="00134B51">
      <w:pPr>
        <w:autoSpaceDE w:val="0"/>
        <w:autoSpaceDN w:val="0"/>
        <w:adjustRightInd w:val="0"/>
        <w:spacing w:after="0" w:line="240" w:lineRule="auto"/>
        <w:ind w:left="720"/>
        <w:rPr>
          <w:rFonts w:asciiTheme="minorHAnsi" w:eastAsiaTheme="minorHAnsi" w:hAnsiTheme="minorHAnsi" w:cs="Calibri"/>
        </w:rPr>
      </w:pPr>
      <w:r w:rsidRPr="0065795D">
        <w:rPr>
          <w:rFonts w:asciiTheme="minorHAnsi" w:eastAsiaTheme="minorHAnsi" w:hAnsiTheme="minorHAnsi" w:cs="Calibri,Bold"/>
          <w:bCs/>
          <w:u w:val="single"/>
        </w:rPr>
        <w:t>School</w:t>
      </w:r>
      <w:r w:rsidR="00A23176" w:rsidRPr="0065795D">
        <w:rPr>
          <w:rFonts w:asciiTheme="minorHAnsi" w:eastAsiaTheme="minorHAnsi" w:hAnsiTheme="minorHAnsi" w:cs="Calibri,Bold"/>
          <w:bCs/>
          <w:u w:val="single"/>
        </w:rPr>
        <w:t>-</w:t>
      </w:r>
      <w:r w:rsidRPr="0065795D">
        <w:rPr>
          <w:rFonts w:asciiTheme="minorHAnsi" w:eastAsiaTheme="minorHAnsi" w:hAnsiTheme="minorHAnsi" w:cs="Calibri,Bold"/>
          <w:bCs/>
          <w:u w:val="single"/>
        </w:rPr>
        <w:t>wide</w:t>
      </w:r>
      <w:r w:rsidRPr="002E0B9E">
        <w:rPr>
          <w:rFonts w:asciiTheme="minorHAnsi" w:eastAsiaTheme="minorHAnsi" w:hAnsiTheme="minorHAnsi" w:cs="Calibri,Bold"/>
          <w:b/>
          <w:bCs/>
        </w:rPr>
        <w:t xml:space="preserve"> </w:t>
      </w:r>
      <w:r w:rsidRPr="002E0B9E">
        <w:rPr>
          <w:rFonts w:asciiTheme="minorHAnsi" w:eastAsiaTheme="minorHAnsi" w:hAnsiTheme="minorHAnsi" w:cs="Calibri"/>
        </w:rPr>
        <w:t>– In schools operating a school</w:t>
      </w:r>
      <w:r w:rsidR="00A23176">
        <w:rPr>
          <w:rFonts w:asciiTheme="minorHAnsi" w:eastAsiaTheme="minorHAnsi" w:hAnsiTheme="minorHAnsi" w:cs="Calibri"/>
        </w:rPr>
        <w:t>-</w:t>
      </w:r>
      <w:r>
        <w:rPr>
          <w:rFonts w:asciiTheme="minorHAnsi" w:eastAsiaTheme="minorHAnsi" w:hAnsiTheme="minorHAnsi" w:cs="Calibri"/>
        </w:rPr>
        <w:t xml:space="preserve">wide program, the entire school </w:t>
      </w:r>
      <w:r w:rsidRPr="002E0B9E">
        <w:rPr>
          <w:rFonts w:asciiTheme="minorHAnsi" w:eastAsiaTheme="minorHAnsi" w:hAnsiTheme="minorHAnsi" w:cs="Calibri"/>
        </w:rPr>
        <w:t>operates as a Title I program and bases the operati</w:t>
      </w:r>
      <w:r w:rsidR="00134B51">
        <w:rPr>
          <w:rFonts w:asciiTheme="minorHAnsi" w:eastAsiaTheme="minorHAnsi" w:hAnsiTheme="minorHAnsi" w:cs="Calibri"/>
        </w:rPr>
        <w:t>ons of the school on its school</w:t>
      </w:r>
      <w:r w:rsidR="00A23176">
        <w:rPr>
          <w:rFonts w:asciiTheme="minorHAnsi" w:eastAsiaTheme="minorHAnsi" w:hAnsiTheme="minorHAnsi" w:cs="Calibri"/>
        </w:rPr>
        <w:t>-</w:t>
      </w:r>
      <w:r w:rsidRPr="002E0B9E">
        <w:rPr>
          <w:rFonts w:asciiTheme="minorHAnsi" w:eastAsiaTheme="minorHAnsi" w:hAnsiTheme="minorHAnsi" w:cs="Calibri"/>
        </w:rPr>
        <w:t xml:space="preserve">wide plan. All students are considered Title </w:t>
      </w:r>
      <w:r w:rsidR="00134B51">
        <w:rPr>
          <w:rFonts w:asciiTheme="minorHAnsi" w:eastAsiaTheme="minorHAnsi" w:hAnsiTheme="minorHAnsi" w:cs="Calibri"/>
        </w:rPr>
        <w:t xml:space="preserve">I students and all teachers are </w:t>
      </w:r>
      <w:r w:rsidRPr="002E0B9E">
        <w:rPr>
          <w:rFonts w:asciiTheme="minorHAnsi" w:eastAsiaTheme="minorHAnsi" w:hAnsiTheme="minorHAnsi" w:cs="Calibri"/>
        </w:rPr>
        <w:t xml:space="preserve">considered Title I teachers. </w:t>
      </w:r>
      <w:r w:rsidR="00134B51" w:rsidRPr="006F1A0C">
        <w:rPr>
          <w:rFonts w:asciiTheme="minorHAnsi" w:eastAsiaTheme="minorHAnsi" w:hAnsiTheme="minorHAnsi" w:cs="Calibri"/>
        </w:rPr>
        <w:t xml:space="preserve">MTSS </w:t>
      </w:r>
      <w:r w:rsidRPr="002E0B9E">
        <w:rPr>
          <w:rFonts w:asciiTheme="minorHAnsi" w:eastAsiaTheme="minorHAnsi" w:hAnsiTheme="minorHAnsi" w:cs="Calibri"/>
        </w:rPr>
        <w:t>would have to b</w:t>
      </w:r>
      <w:r w:rsidR="00134B51">
        <w:rPr>
          <w:rFonts w:asciiTheme="minorHAnsi" w:eastAsiaTheme="minorHAnsi" w:hAnsiTheme="minorHAnsi" w:cs="Calibri"/>
        </w:rPr>
        <w:t>e part of the school’s school</w:t>
      </w:r>
      <w:r w:rsidR="00A23176">
        <w:rPr>
          <w:rFonts w:asciiTheme="minorHAnsi" w:eastAsiaTheme="minorHAnsi" w:hAnsiTheme="minorHAnsi" w:cs="Calibri"/>
        </w:rPr>
        <w:t>-</w:t>
      </w:r>
      <w:r w:rsidRPr="002E0B9E">
        <w:rPr>
          <w:rFonts w:asciiTheme="minorHAnsi" w:eastAsiaTheme="minorHAnsi" w:hAnsiTheme="minorHAnsi" w:cs="Calibri"/>
        </w:rPr>
        <w:t>wide plan. The school would not be required to spec</w:t>
      </w:r>
      <w:r w:rsidR="00134B51">
        <w:rPr>
          <w:rFonts w:asciiTheme="minorHAnsi" w:eastAsiaTheme="minorHAnsi" w:hAnsiTheme="minorHAnsi" w:cs="Calibri"/>
        </w:rPr>
        <w:t xml:space="preserve">ifically identify a student as </w:t>
      </w:r>
      <w:r w:rsidRPr="002E0B9E">
        <w:rPr>
          <w:rFonts w:asciiTheme="minorHAnsi" w:eastAsiaTheme="minorHAnsi" w:hAnsiTheme="minorHAnsi" w:cs="Calibri"/>
        </w:rPr>
        <w:t>Title I. Students must be taught to the sam</w:t>
      </w:r>
      <w:r w:rsidR="00134B51">
        <w:rPr>
          <w:rFonts w:asciiTheme="minorHAnsi" w:eastAsiaTheme="minorHAnsi" w:hAnsiTheme="minorHAnsi" w:cs="Calibri"/>
        </w:rPr>
        <w:t xml:space="preserve">e challenging content standards </w:t>
      </w:r>
      <w:r w:rsidRPr="002E0B9E">
        <w:rPr>
          <w:rFonts w:asciiTheme="minorHAnsi" w:eastAsiaTheme="minorHAnsi" w:hAnsiTheme="minorHAnsi" w:cs="Calibri"/>
        </w:rPr>
        <w:t>required for all children. Paraprofessio</w:t>
      </w:r>
      <w:r w:rsidR="00134B51">
        <w:rPr>
          <w:rFonts w:asciiTheme="minorHAnsi" w:eastAsiaTheme="minorHAnsi" w:hAnsiTheme="minorHAnsi" w:cs="Calibri"/>
        </w:rPr>
        <w:t xml:space="preserve">nals must work under the direct </w:t>
      </w:r>
      <w:r w:rsidRPr="002E0B9E">
        <w:rPr>
          <w:rFonts w:asciiTheme="minorHAnsi" w:eastAsiaTheme="minorHAnsi" w:hAnsiTheme="minorHAnsi" w:cs="Calibri"/>
        </w:rPr>
        <w:t>supervision of a highly qualified teacher.</w:t>
      </w:r>
    </w:p>
    <w:p w14:paraId="4CC0B517" w14:textId="77777777" w:rsidR="00134B51" w:rsidRDefault="00134B51" w:rsidP="002E0B9E">
      <w:pPr>
        <w:autoSpaceDE w:val="0"/>
        <w:autoSpaceDN w:val="0"/>
        <w:adjustRightInd w:val="0"/>
        <w:spacing w:after="0" w:line="240" w:lineRule="auto"/>
        <w:rPr>
          <w:rFonts w:asciiTheme="minorHAnsi" w:eastAsiaTheme="minorHAnsi" w:hAnsiTheme="minorHAnsi" w:cs="Calibri,Bold"/>
          <w:b/>
          <w:bCs/>
          <w:u w:val="single"/>
        </w:rPr>
      </w:pPr>
    </w:p>
    <w:p w14:paraId="17F00BB3" w14:textId="1F942259" w:rsidR="002E0B9E" w:rsidRPr="002E0B9E" w:rsidRDefault="002E0B9E" w:rsidP="00134B51">
      <w:pPr>
        <w:autoSpaceDE w:val="0"/>
        <w:autoSpaceDN w:val="0"/>
        <w:adjustRightInd w:val="0"/>
        <w:spacing w:after="0" w:line="240" w:lineRule="auto"/>
        <w:ind w:left="720"/>
        <w:rPr>
          <w:rFonts w:asciiTheme="minorHAnsi" w:eastAsiaTheme="minorHAnsi" w:hAnsiTheme="minorHAnsi" w:cs="Calibri"/>
        </w:rPr>
      </w:pPr>
      <w:r w:rsidRPr="0065795D">
        <w:rPr>
          <w:rFonts w:asciiTheme="minorHAnsi" w:eastAsiaTheme="minorHAnsi" w:hAnsiTheme="minorHAnsi" w:cs="Calibri,Bold"/>
          <w:bCs/>
          <w:u w:val="single"/>
        </w:rPr>
        <w:t>Targeted Assistance</w:t>
      </w:r>
      <w:r w:rsidRPr="002E0B9E">
        <w:rPr>
          <w:rFonts w:asciiTheme="minorHAnsi" w:eastAsiaTheme="minorHAnsi" w:hAnsiTheme="minorHAnsi" w:cs="Calibri,Bold"/>
          <w:b/>
          <w:bCs/>
        </w:rPr>
        <w:t xml:space="preserve"> </w:t>
      </w:r>
      <w:r w:rsidRPr="002E0B9E">
        <w:rPr>
          <w:rFonts w:asciiTheme="minorHAnsi" w:eastAsiaTheme="minorHAnsi" w:hAnsiTheme="minorHAnsi" w:cs="Calibri"/>
        </w:rPr>
        <w:t>– In a school operating a tar</w:t>
      </w:r>
      <w:r w:rsidR="00134B51">
        <w:rPr>
          <w:rFonts w:asciiTheme="minorHAnsi" w:eastAsiaTheme="minorHAnsi" w:hAnsiTheme="minorHAnsi" w:cs="Calibri"/>
        </w:rPr>
        <w:t xml:space="preserve">geted assistance Title I Part A </w:t>
      </w:r>
      <w:r w:rsidRPr="002E0B9E">
        <w:rPr>
          <w:rFonts w:asciiTheme="minorHAnsi" w:eastAsiaTheme="minorHAnsi" w:hAnsiTheme="minorHAnsi" w:cs="Calibri"/>
        </w:rPr>
        <w:t>program, Titl</w:t>
      </w:r>
      <w:r w:rsidR="00134B51">
        <w:rPr>
          <w:rFonts w:asciiTheme="minorHAnsi" w:eastAsiaTheme="minorHAnsi" w:hAnsiTheme="minorHAnsi" w:cs="Calibri"/>
        </w:rPr>
        <w:t xml:space="preserve">e I funds </w:t>
      </w:r>
      <w:r w:rsidR="00A23176">
        <w:rPr>
          <w:rFonts w:asciiTheme="minorHAnsi" w:eastAsiaTheme="minorHAnsi" w:hAnsiTheme="minorHAnsi" w:cs="Calibri"/>
        </w:rPr>
        <w:t>can</w:t>
      </w:r>
      <w:r w:rsidRPr="002E0B9E">
        <w:rPr>
          <w:rFonts w:asciiTheme="minorHAnsi" w:eastAsiaTheme="minorHAnsi" w:hAnsiTheme="minorHAnsi" w:cs="Calibri"/>
        </w:rPr>
        <w:t xml:space="preserve"> only be used to </w:t>
      </w:r>
      <w:proofErr w:type="gramStart"/>
      <w:r w:rsidRPr="002E0B9E">
        <w:rPr>
          <w:rFonts w:asciiTheme="minorHAnsi" w:eastAsiaTheme="minorHAnsi" w:hAnsiTheme="minorHAnsi" w:cs="Calibri"/>
        </w:rPr>
        <w:t>provid</w:t>
      </w:r>
      <w:r w:rsidR="00134B51">
        <w:rPr>
          <w:rFonts w:asciiTheme="minorHAnsi" w:eastAsiaTheme="minorHAnsi" w:hAnsiTheme="minorHAnsi" w:cs="Calibri"/>
        </w:rPr>
        <w:t>e assistance to</w:t>
      </w:r>
      <w:proofErr w:type="gramEnd"/>
      <w:r w:rsidR="00134B51">
        <w:rPr>
          <w:rFonts w:asciiTheme="minorHAnsi" w:eastAsiaTheme="minorHAnsi" w:hAnsiTheme="minorHAnsi" w:cs="Calibri"/>
        </w:rPr>
        <w:t xml:space="preserve"> well-identified </w:t>
      </w:r>
      <w:r w:rsidRPr="002E0B9E">
        <w:rPr>
          <w:rFonts w:asciiTheme="minorHAnsi" w:eastAsiaTheme="minorHAnsi" w:hAnsiTheme="minorHAnsi" w:cs="Calibri"/>
        </w:rPr>
        <w:t>Title I students. Staff paid with Title I funds can</w:t>
      </w:r>
      <w:r w:rsidR="00134B51">
        <w:rPr>
          <w:rFonts w:asciiTheme="minorHAnsi" w:eastAsiaTheme="minorHAnsi" w:hAnsiTheme="minorHAnsi" w:cs="Calibri"/>
        </w:rPr>
        <w:t xml:space="preserve"> only work with well-identified </w:t>
      </w:r>
      <w:r w:rsidRPr="002E0B9E">
        <w:rPr>
          <w:rFonts w:asciiTheme="minorHAnsi" w:eastAsiaTheme="minorHAnsi" w:hAnsiTheme="minorHAnsi" w:cs="Calibri"/>
        </w:rPr>
        <w:t>students. Paraprofessionals must work under the</w:t>
      </w:r>
      <w:r w:rsidR="00134B51">
        <w:rPr>
          <w:rFonts w:asciiTheme="minorHAnsi" w:eastAsiaTheme="minorHAnsi" w:hAnsiTheme="minorHAnsi" w:cs="Calibri"/>
        </w:rPr>
        <w:t xml:space="preserve"> direct supervision of a highly </w:t>
      </w:r>
      <w:r w:rsidRPr="002E0B9E">
        <w:rPr>
          <w:rFonts w:asciiTheme="minorHAnsi" w:eastAsiaTheme="minorHAnsi" w:hAnsiTheme="minorHAnsi" w:cs="Calibri"/>
        </w:rPr>
        <w:t xml:space="preserve">qualified Title I teacher. Title I services </w:t>
      </w:r>
      <w:r w:rsidRPr="0044762C">
        <w:rPr>
          <w:rFonts w:asciiTheme="minorHAnsi" w:eastAsiaTheme="minorHAnsi" w:hAnsiTheme="minorHAnsi" w:cs="Calibri"/>
        </w:rPr>
        <w:t xml:space="preserve">could </w:t>
      </w:r>
      <w:r w:rsidR="00134B51" w:rsidRPr="006F1A0C">
        <w:rPr>
          <w:rFonts w:asciiTheme="minorHAnsi" w:eastAsiaTheme="minorHAnsi" w:hAnsiTheme="minorHAnsi" w:cs="Calibri"/>
        </w:rPr>
        <w:t xml:space="preserve">provide services to some students in the MTSS model. </w:t>
      </w:r>
      <w:r w:rsidRPr="006F1A0C">
        <w:rPr>
          <w:rFonts w:asciiTheme="minorHAnsi" w:eastAsiaTheme="minorHAnsi" w:hAnsiTheme="minorHAnsi" w:cs="Calibri"/>
        </w:rPr>
        <w:t>Students would have to be identifi</w:t>
      </w:r>
      <w:r w:rsidR="00134B51" w:rsidRPr="006F1A0C">
        <w:rPr>
          <w:rFonts w:asciiTheme="minorHAnsi" w:eastAsiaTheme="minorHAnsi" w:hAnsiTheme="minorHAnsi" w:cs="Calibri"/>
        </w:rPr>
        <w:t xml:space="preserve">ed as a Title I student and all </w:t>
      </w:r>
      <w:r w:rsidRPr="006F1A0C">
        <w:rPr>
          <w:rFonts w:asciiTheme="minorHAnsi" w:eastAsiaTheme="minorHAnsi" w:hAnsiTheme="minorHAnsi" w:cs="Calibri"/>
        </w:rPr>
        <w:t xml:space="preserve">program requirements </w:t>
      </w:r>
      <w:r w:rsidR="0020005B" w:rsidRPr="006F1A0C">
        <w:rPr>
          <w:rFonts w:asciiTheme="minorHAnsi" w:eastAsiaTheme="minorHAnsi" w:hAnsiTheme="minorHAnsi" w:cs="Calibri"/>
        </w:rPr>
        <w:t xml:space="preserve">must be </w:t>
      </w:r>
      <w:r w:rsidRPr="006F1A0C">
        <w:rPr>
          <w:rFonts w:asciiTheme="minorHAnsi" w:eastAsiaTheme="minorHAnsi" w:hAnsiTheme="minorHAnsi" w:cs="Calibri"/>
        </w:rPr>
        <w:t>met. Students must be</w:t>
      </w:r>
      <w:r w:rsidR="00134B51" w:rsidRPr="006F1A0C">
        <w:rPr>
          <w:rFonts w:asciiTheme="minorHAnsi" w:eastAsiaTheme="minorHAnsi" w:hAnsiTheme="minorHAnsi" w:cs="Calibri"/>
        </w:rPr>
        <w:t xml:space="preserve"> taught to the same challenging </w:t>
      </w:r>
      <w:r w:rsidRPr="006F1A0C">
        <w:rPr>
          <w:rFonts w:asciiTheme="minorHAnsi" w:eastAsiaTheme="minorHAnsi" w:hAnsiTheme="minorHAnsi" w:cs="Calibri"/>
        </w:rPr>
        <w:t>content standards required for all children</w:t>
      </w:r>
      <w:r w:rsidRPr="002E0B9E">
        <w:rPr>
          <w:rFonts w:asciiTheme="minorHAnsi" w:eastAsiaTheme="minorHAnsi" w:hAnsiTheme="minorHAnsi" w:cs="Calibri"/>
        </w:rPr>
        <w:t>.</w:t>
      </w:r>
    </w:p>
    <w:p w14:paraId="6EFDA26C" w14:textId="77777777" w:rsidR="00134B51" w:rsidRDefault="00134B51" w:rsidP="002E0B9E">
      <w:pPr>
        <w:autoSpaceDE w:val="0"/>
        <w:autoSpaceDN w:val="0"/>
        <w:adjustRightInd w:val="0"/>
        <w:spacing w:after="0" w:line="240" w:lineRule="auto"/>
        <w:rPr>
          <w:rFonts w:asciiTheme="minorHAnsi" w:eastAsiaTheme="minorHAnsi" w:hAnsiTheme="minorHAnsi" w:cs="Calibri,Bold"/>
          <w:b/>
          <w:bCs/>
        </w:rPr>
      </w:pPr>
    </w:p>
    <w:p w14:paraId="134D059E" w14:textId="63784AAD" w:rsidR="002E0B9E" w:rsidRPr="002E0B9E" w:rsidRDefault="002E0B9E" w:rsidP="00134B51">
      <w:pPr>
        <w:autoSpaceDE w:val="0"/>
        <w:autoSpaceDN w:val="0"/>
        <w:adjustRightInd w:val="0"/>
        <w:spacing w:after="0" w:line="240" w:lineRule="auto"/>
        <w:ind w:left="720"/>
        <w:rPr>
          <w:rFonts w:asciiTheme="minorHAnsi" w:eastAsiaTheme="minorHAnsi" w:hAnsiTheme="minorHAnsi" w:cs="Calibri"/>
        </w:rPr>
      </w:pPr>
      <w:r w:rsidRPr="0065795D">
        <w:rPr>
          <w:rFonts w:asciiTheme="minorHAnsi" w:eastAsiaTheme="minorHAnsi" w:hAnsiTheme="minorHAnsi" w:cs="Calibri,Bold"/>
          <w:bCs/>
          <w:u w:val="single"/>
        </w:rPr>
        <w:t xml:space="preserve">General </w:t>
      </w:r>
      <w:r w:rsidR="0020005B" w:rsidRPr="0065795D">
        <w:rPr>
          <w:rFonts w:asciiTheme="minorHAnsi" w:eastAsiaTheme="minorHAnsi" w:hAnsiTheme="minorHAnsi" w:cs="Calibri,Bold"/>
          <w:bCs/>
          <w:u w:val="single"/>
        </w:rPr>
        <w:t>C</w:t>
      </w:r>
      <w:r w:rsidRPr="0065795D">
        <w:rPr>
          <w:rFonts w:asciiTheme="minorHAnsi" w:eastAsiaTheme="minorHAnsi" w:hAnsiTheme="minorHAnsi" w:cs="Calibri,Bold"/>
          <w:bCs/>
          <w:u w:val="single"/>
        </w:rPr>
        <w:t>onsiderations</w:t>
      </w:r>
      <w:r w:rsidRPr="002E0B9E">
        <w:rPr>
          <w:rFonts w:asciiTheme="minorHAnsi" w:eastAsiaTheme="minorHAnsi" w:hAnsiTheme="minorHAnsi" w:cs="Calibri,Bold"/>
          <w:b/>
          <w:bCs/>
        </w:rPr>
        <w:t xml:space="preserve"> </w:t>
      </w:r>
      <w:r w:rsidRPr="002E0B9E">
        <w:rPr>
          <w:rFonts w:asciiTheme="minorHAnsi" w:eastAsiaTheme="minorHAnsi" w:hAnsiTheme="minorHAnsi" w:cs="Calibri"/>
        </w:rPr>
        <w:t>– Title I funds must supp</w:t>
      </w:r>
      <w:r w:rsidR="00134B51">
        <w:rPr>
          <w:rFonts w:asciiTheme="minorHAnsi" w:eastAsiaTheme="minorHAnsi" w:hAnsiTheme="minorHAnsi" w:cs="Calibri"/>
        </w:rPr>
        <w:t xml:space="preserve">lement, not supplant, local and state funds. </w:t>
      </w:r>
      <w:r w:rsidRPr="002E0B9E">
        <w:rPr>
          <w:rFonts w:asciiTheme="minorHAnsi" w:eastAsiaTheme="minorHAnsi" w:hAnsiTheme="minorHAnsi" w:cs="Calibri"/>
        </w:rPr>
        <w:t>Comparability must be maint</w:t>
      </w:r>
      <w:r w:rsidR="00134B51">
        <w:rPr>
          <w:rFonts w:asciiTheme="minorHAnsi" w:eastAsiaTheme="minorHAnsi" w:hAnsiTheme="minorHAnsi" w:cs="Calibri"/>
        </w:rPr>
        <w:t xml:space="preserve">ained across schools within the </w:t>
      </w:r>
      <w:r w:rsidRPr="002E0B9E">
        <w:rPr>
          <w:rFonts w:asciiTheme="minorHAnsi" w:eastAsiaTheme="minorHAnsi" w:hAnsiTheme="minorHAnsi" w:cs="Calibri"/>
        </w:rPr>
        <w:t>district.</w:t>
      </w:r>
    </w:p>
    <w:p w14:paraId="0CDD45F5" w14:textId="77777777" w:rsidR="00134B51" w:rsidRDefault="00134B51" w:rsidP="002E0B9E">
      <w:pPr>
        <w:autoSpaceDE w:val="0"/>
        <w:autoSpaceDN w:val="0"/>
        <w:adjustRightInd w:val="0"/>
        <w:spacing w:after="0" w:line="240" w:lineRule="auto"/>
        <w:rPr>
          <w:rFonts w:asciiTheme="minorHAnsi" w:eastAsiaTheme="minorHAnsi" w:hAnsiTheme="minorHAnsi" w:cs="Calibri,Bold"/>
          <w:b/>
          <w:bCs/>
        </w:rPr>
      </w:pPr>
    </w:p>
    <w:p w14:paraId="1FD18D64" w14:textId="058799B7" w:rsidR="002E0B9E" w:rsidRPr="002E0B9E" w:rsidRDefault="002E0B9E" w:rsidP="002E0B9E">
      <w:pPr>
        <w:autoSpaceDE w:val="0"/>
        <w:autoSpaceDN w:val="0"/>
        <w:adjustRightInd w:val="0"/>
        <w:spacing w:after="0" w:line="240" w:lineRule="auto"/>
        <w:rPr>
          <w:rFonts w:asciiTheme="minorHAnsi" w:eastAsiaTheme="minorHAnsi" w:hAnsiTheme="minorHAnsi" w:cs="Calibri"/>
        </w:rPr>
      </w:pPr>
      <w:r w:rsidRPr="0065795D">
        <w:rPr>
          <w:rFonts w:asciiTheme="minorHAnsi" w:eastAsiaTheme="minorHAnsi" w:hAnsiTheme="minorHAnsi" w:cs="Calibri,Bold"/>
          <w:bCs/>
          <w:u w:val="single"/>
        </w:rPr>
        <w:t>Title II A</w:t>
      </w:r>
      <w:r w:rsidRPr="002E0B9E">
        <w:rPr>
          <w:rFonts w:asciiTheme="minorHAnsi" w:eastAsiaTheme="minorHAnsi" w:hAnsiTheme="minorHAnsi" w:cs="Calibri,Bold"/>
          <w:b/>
          <w:bCs/>
        </w:rPr>
        <w:t xml:space="preserve"> </w:t>
      </w:r>
      <w:r w:rsidRPr="002E0B9E">
        <w:rPr>
          <w:rFonts w:asciiTheme="minorHAnsi" w:eastAsiaTheme="minorHAnsi" w:hAnsiTheme="minorHAnsi" w:cs="Calibri"/>
        </w:rPr>
        <w:t xml:space="preserve">– These funds are for professional </w:t>
      </w:r>
      <w:r w:rsidR="00134B51" w:rsidRPr="006F1A0C">
        <w:rPr>
          <w:rFonts w:asciiTheme="minorHAnsi" w:eastAsiaTheme="minorHAnsi" w:hAnsiTheme="minorHAnsi" w:cs="Calibri"/>
        </w:rPr>
        <w:t xml:space="preserve">learning </w:t>
      </w:r>
      <w:r w:rsidR="00134B51">
        <w:rPr>
          <w:rFonts w:asciiTheme="minorHAnsi" w:eastAsiaTheme="minorHAnsi" w:hAnsiTheme="minorHAnsi" w:cs="Calibri"/>
        </w:rPr>
        <w:t xml:space="preserve">and can be used for all </w:t>
      </w:r>
      <w:r w:rsidRPr="002E0B9E">
        <w:rPr>
          <w:rFonts w:asciiTheme="minorHAnsi" w:eastAsiaTheme="minorHAnsi" w:hAnsiTheme="minorHAnsi" w:cs="Calibri"/>
        </w:rPr>
        <w:t xml:space="preserve">teachers and paraprofessionals in the district. </w:t>
      </w:r>
      <w:r w:rsidRPr="006F1A0C">
        <w:rPr>
          <w:rFonts w:asciiTheme="minorHAnsi" w:eastAsiaTheme="minorHAnsi" w:hAnsiTheme="minorHAnsi" w:cs="Calibri"/>
        </w:rPr>
        <w:t>P</w:t>
      </w:r>
      <w:r w:rsidR="00134B51" w:rsidRPr="006F1A0C">
        <w:rPr>
          <w:rFonts w:asciiTheme="minorHAnsi" w:eastAsiaTheme="minorHAnsi" w:hAnsiTheme="minorHAnsi" w:cs="Calibri"/>
        </w:rPr>
        <w:t xml:space="preserve">rofessional </w:t>
      </w:r>
      <w:r w:rsidR="0047012B" w:rsidRPr="006F1A0C">
        <w:rPr>
          <w:rFonts w:asciiTheme="minorHAnsi" w:eastAsiaTheme="minorHAnsi" w:hAnsiTheme="minorHAnsi" w:cs="Calibri"/>
        </w:rPr>
        <w:t>learning</w:t>
      </w:r>
      <w:r w:rsidR="00134B51" w:rsidRPr="006F1A0C">
        <w:rPr>
          <w:rFonts w:asciiTheme="minorHAnsi" w:eastAsiaTheme="minorHAnsi" w:hAnsiTheme="minorHAnsi" w:cs="Calibri"/>
        </w:rPr>
        <w:t xml:space="preserve"> for</w:t>
      </w:r>
      <w:r w:rsidR="0044762C" w:rsidRPr="006F1A0C">
        <w:rPr>
          <w:rFonts w:asciiTheme="minorHAnsi" w:eastAsiaTheme="minorHAnsi" w:hAnsiTheme="minorHAnsi" w:cs="Calibri"/>
        </w:rPr>
        <w:t xml:space="preserve"> scientifically based </w:t>
      </w:r>
      <w:r w:rsidR="0047012B" w:rsidRPr="006F1A0C">
        <w:rPr>
          <w:rFonts w:asciiTheme="minorHAnsi" w:eastAsiaTheme="minorHAnsi" w:hAnsiTheme="minorHAnsi" w:cs="Calibri"/>
        </w:rPr>
        <w:t>research</w:t>
      </w:r>
      <w:r w:rsidR="00134B51" w:rsidRPr="006F1A0C">
        <w:rPr>
          <w:rFonts w:asciiTheme="minorHAnsi" w:eastAsiaTheme="minorHAnsi" w:hAnsiTheme="minorHAnsi" w:cs="Calibri"/>
        </w:rPr>
        <w:t xml:space="preserve"> </w:t>
      </w:r>
      <w:r w:rsidR="0047012B" w:rsidRPr="006F1A0C">
        <w:rPr>
          <w:rFonts w:asciiTheme="minorHAnsi" w:eastAsiaTheme="minorHAnsi" w:hAnsiTheme="minorHAnsi" w:cs="Calibri"/>
        </w:rPr>
        <w:t>(</w:t>
      </w:r>
      <w:r w:rsidR="00134B51" w:rsidRPr="006F1A0C">
        <w:rPr>
          <w:rFonts w:asciiTheme="minorHAnsi" w:eastAsiaTheme="minorHAnsi" w:hAnsiTheme="minorHAnsi" w:cs="Calibri"/>
        </w:rPr>
        <w:t>SBR</w:t>
      </w:r>
      <w:r w:rsidR="0047012B">
        <w:rPr>
          <w:rFonts w:asciiTheme="minorHAnsi" w:eastAsiaTheme="minorHAnsi" w:hAnsiTheme="minorHAnsi" w:cs="Calibri"/>
        </w:rPr>
        <w:t>)</w:t>
      </w:r>
      <w:r w:rsidR="00134B51">
        <w:rPr>
          <w:rFonts w:asciiTheme="minorHAnsi" w:eastAsiaTheme="minorHAnsi" w:hAnsiTheme="minorHAnsi" w:cs="Calibri"/>
        </w:rPr>
        <w:t xml:space="preserve"> </w:t>
      </w:r>
      <w:r w:rsidRPr="002E0B9E">
        <w:rPr>
          <w:rFonts w:asciiTheme="minorHAnsi" w:eastAsiaTheme="minorHAnsi" w:hAnsiTheme="minorHAnsi" w:cs="Calibri"/>
        </w:rPr>
        <w:t>instructional classroom strategies, specific acade</w:t>
      </w:r>
      <w:r w:rsidR="00134B51">
        <w:rPr>
          <w:rFonts w:asciiTheme="minorHAnsi" w:eastAsiaTheme="minorHAnsi" w:hAnsiTheme="minorHAnsi" w:cs="Calibri"/>
        </w:rPr>
        <w:t xml:space="preserve">mic interventions, and behavior </w:t>
      </w:r>
      <w:r w:rsidRPr="002E0B9E">
        <w:rPr>
          <w:rFonts w:asciiTheme="minorHAnsi" w:eastAsiaTheme="minorHAnsi" w:hAnsiTheme="minorHAnsi" w:cs="Calibri"/>
        </w:rPr>
        <w:t>interventions could be provided to all staff.</w:t>
      </w:r>
    </w:p>
    <w:p w14:paraId="4529F072" w14:textId="77777777" w:rsidR="002E0B9E" w:rsidRPr="002E0B9E" w:rsidRDefault="002E0B9E" w:rsidP="002E0B9E">
      <w:pPr>
        <w:autoSpaceDE w:val="0"/>
        <w:autoSpaceDN w:val="0"/>
        <w:adjustRightInd w:val="0"/>
        <w:spacing w:after="0" w:line="240" w:lineRule="auto"/>
        <w:rPr>
          <w:rFonts w:asciiTheme="minorHAnsi" w:eastAsiaTheme="minorHAnsi" w:hAnsiTheme="minorHAnsi" w:cs="Calibri"/>
        </w:rPr>
      </w:pPr>
    </w:p>
    <w:p w14:paraId="74FA2B50" w14:textId="5D8F4DA8" w:rsidR="002E0B9E" w:rsidRPr="002E0B9E" w:rsidRDefault="002E0B9E" w:rsidP="002E0B9E">
      <w:pPr>
        <w:autoSpaceDE w:val="0"/>
        <w:autoSpaceDN w:val="0"/>
        <w:adjustRightInd w:val="0"/>
        <w:spacing w:after="0" w:line="240" w:lineRule="auto"/>
        <w:rPr>
          <w:rFonts w:asciiTheme="minorHAnsi" w:eastAsiaTheme="minorHAnsi" w:hAnsiTheme="minorHAnsi" w:cs="Calibri"/>
        </w:rPr>
      </w:pPr>
      <w:r w:rsidRPr="0065795D">
        <w:rPr>
          <w:rFonts w:asciiTheme="minorHAnsi" w:eastAsiaTheme="minorHAnsi" w:hAnsiTheme="minorHAnsi" w:cs="Calibri,Bold"/>
          <w:bCs/>
          <w:u w:val="single"/>
        </w:rPr>
        <w:t>Title III</w:t>
      </w:r>
      <w:r w:rsidRPr="002E0B9E">
        <w:rPr>
          <w:rFonts w:asciiTheme="minorHAnsi" w:eastAsiaTheme="minorHAnsi" w:hAnsiTheme="minorHAnsi" w:cs="Calibri,Bold"/>
          <w:b/>
          <w:bCs/>
        </w:rPr>
        <w:t xml:space="preserve"> </w:t>
      </w:r>
      <w:r w:rsidRPr="002E0B9E">
        <w:rPr>
          <w:rFonts w:asciiTheme="minorHAnsi" w:eastAsiaTheme="minorHAnsi" w:hAnsiTheme="minorHAnsi" w:cs="Calibri"/>
        </w:rPr>
        <w:t xml:space="preserve">– Funds could be used to support </w:t>
      </w:r>
      <w:r w:rsidRPr="006F1A0C">
        <w:rPr>
          <w:rFonts w:asciiTheme="minorHAnsi" w:eastAsiaTheme="minorHAnsi" w:hAnsiTheme="minorHAnsi" w:cs="Calibri"/>
        </w:rPr>
        <w:t>intervention</w:t>
      </w:r>
      <w:r w:rsidR="00134B51" w:rsidRPr="006F1A0C">
        <w:rPr>
          <w:rFonts w:asciiTheme="minorHAnsi" w:eastAsiaTheme="minorHAnsi" w:hAnsiTheme="minorHAnsi" w:cs="Calibri"/>
        </w:rPr>
        <w:t>s for</w:t>
      </w:r>
      <w:r w:rsidR="0047012B" w:rsidRPr="006F1A0C">
        <w:rPr>
          <w:rFonts w:asciiTheme="minorHAnsi" w:eastAsiaTheme="minorHAnsi" w:hAnsiTheme="minorHAnsi" w:cs="Calibri"/>
        </w:rPr>
        <w:t xml:space="preserve"> Limited English Proficient</w:t>
      </w:r>
      <w:r w:rsidR="00134B51" w:rsidRPr="006F1A0C">
        <w:rPr>
          <w:rFonts w:asciiTheme="minorHAnsi" w:eastAsiaTheme="minorHAnsi" w:hAnsiTheme="minorHAnsi" w:cs="Calibri"/>
        </w:rPr>
        <w:t xml:space="preserve"> </w:t>
      </w:r>
      <w:r w:rsidR="0047012B" w:rsidRPr="006F1A0C">
        <w:rPr>
          <w:rFonts w:asciiTheme="minorHAnsi" w:eastAsiaTheme="minorHAnsi" w:hAnsiTheme="minorHAnsi" w:cs="Calibri"/>
        </w:rPr>
        <w:t>(</w:t>
      </w:r>
      <w:r w:rsidR="00134B51" w:rsidRPr="006F1A0C">
        <w:rPr>
          <w:rFonts w:asciiTheme="minorHAnsi" w:eastAsiaTheme="minorHAnsi" w:hAnsiTheme="minorHAnsi" w:cs="Calibri"/>
        </w:rPr>
        <w:t>LEP</w:t>
      </w:r>
      <w:r w:rsidR="0047012B" w:rsidRPr="006F1A0C">
        <w:rPr>
          <w:rFonts w:asciiTheme="minorHAnsi" w:eastAsiaTheme="minorHAnsi" w:hAnsiTheme="minorHAnsi" w:cs="Calibri"/>
        </w:rPr>
        <w:t>)</w:t>
      </w:r>
      <w:r w:rsidR="00134B51" w:rsidRPr="006F1A0C">
        <w:rPr>
          <w:rFonts w:asciiTheme="minorHAnsi" w:eastAsiaTheme="minorHAnsi" w:hAnsiTheme="minorHAnsi" w:cs="Calibri"/>
        </w:rPr>
        <w:t xml:space="preserve"> students </w:t>
      </w:r>
      <w:r w:rsidR="00134B51">
        <w:rPr>
          <w:rFonts w:asciiTheme="minorHAnsi" w:eastAsiaTheme="minorHAnsi" w:hAnsiTheme="minorHAnsi" w:cs="Calibri"/>
        </w:rPr>
        <w:t xml:space="preserve">and for </w:t>
      </w:r>
      <w:r w:rsidRPr="006F1A0C">
        <w:rPr>
          <w:rFonts w:asciiTheme="minorHAnsi" w:eastAsiaTheme="minorHAnsi" w:hAnsiTheme="minorHAnsi" w:cs="Calibri"/>
        </w:rPr>
        <w:t xml:space="preserve">professional </w:t>
      </w:r>
      <w:r w:rsidR="00134B51" w:rsidRPr="006F1A0C">
        <w:rPr>
          <w:rFonts w:asciiTheme="minorHAnsi" w:eastAsiaTheme="minorHAnsi" w:hAnsiTheme="minorHAnsi" w:cs="Calibri"/>
        </w:rPr>
        <w:t xml:space="preserve">learning </w:t>
      </w:r>
      <w:r w:rsidRPr="006F1A0C">
        <w:rPr>
          <w:rFonts w:asciiTheme="minorHAnsi" w:eastAsiaTheme="minorHAnsi" w:hAnsiTheme="minorHAnsi" w:cs="Calibri"/>
        </w:rPr>
        <w:t>for those interventi</w:t>
      </w:r>
      <w:r w:rsidRPr="002E0B9E">
        <w:rPr>
          <w:rFonts w:asciiTheme="minorHAnsi" w:eastAsiaTheme="minorHAnsi" w:hAnsiTheme="minorHAnsi" w:cs="Calibri"/>
        </w:rPr>
        <w:t>ons.</w:t>
      </w:r>
    </w:p>
    <w:p w14:paraId="3C5C9D77" w14:textId="77777777" w:rsidR="00134B51" w:rsidRDefault="00134B51" w:rsidP="002E0B9E">
      <w:pPr>
        <w:autoSpaceDE w:val="0"/>
        <w:autoSpaceDN w:val="0"/>
        <w:adjustRightInd w:val="0"/>
        <w:spacing w:after="0" w:line="240" w:lineRule="auto"/>
        <w:rPr>
          <w:rFonts w:asciiTheme="minorHAnsi" w:eastAsiaTheme="minorHAnsi" w:hAnsiTheme="minorHAnsi" w:cs="Calibri,Bold"/>
          <w:b/>
          <w:bCs/>
        </w:rPr>
      </w:pPr>
    </w:p>
    <w:p w14:paraId="7D28D60F" w14:textId="0EEE6581" w:rsidR="002E0B9E" w:rsidRDefault="0047012B" w:rsidP="002E0B9E">
      <w:pPr>
        <w:autoSpaceDE w:val="0"/>
        <w:autoSpaceDN w:val="0"/>
        <w:adjustRightInd w:val="0"/>
        <w:spacing w:after="0" w:line="240" w:lineRule="auto"/>
        <w:rPr>
          <w:rFonts w:asciiTheme="minorHAnsi" w:eastAsiaTheme="minorHAnsi" w:hAnsiTheme="minorHAnsi" w:cs="Calibri"/>
        </w:rPr>
      </w:pPr>
      <w:r w:rsidRPr="0065795D">
        <w:rPr>
          <w:rFonts w:asciiTheme="minorHAnsi" w:eastAsiaTheme="minorHAnsi" w:hAnsiTheme="minorHAnsi" w:cs="Calibri,Bold"/>
          <w:bCs/>
          <w:u w:val="single"/>
        </w:rPr>
        <w:t>Rural Education Achievement Program (</w:t>
      </w:r>
      <w:r w:rsidR="002E0B9E" w:rsidRPr="0065795D">
        <w:rPr>
          <w:rFonts w:asciiTheme="minorHAnsi" w:eastAsiaTheme="minorHAnsi" w:hAnsiTheme="minorHAnsi" w:cs="Calibri,Bold"/>
          <w:bCs/>
          <w:u w:val="single"/>
        </w:rPr>
        <w:t>REAP</w:t>
      </w:r>
      <w:r w:rsidRPr="000601D7">
        <w:rPr>
          <w:rFonts w:asciiTheme="minorHAnsi" w:eastAsiaTheme="minorHAnsi" w:hAnsiTheme="minorHAnsi" w:cs="Calibri,Bold"/>
          <w:b/>
          <w:bCs/>
        </w:rPr>
        <w:t>)</w:t>
      </w:r>
      <w:r w:rsidR="002E0B9E" w:rsidRPr="000601D7">
        <w:rPr>
          <w:rFonts w:asciiTheme="minorHAnsi" w:eastAsiaTheme="minorHAnsi" w:hAnsiTheme="minorHAnsi" w:cs="Calibri,Bold"/>
          <w:b/>
          <w:bCs/>
        </w:rPr>
        <w:t xml:space="preserve"> </w:t>
      </w:r>
      <w:r w:rsidR="002E0B9E" w:rsidRPr="00B25908">
        <w:rPr>
          <w:rFonts w:asciiTheme="minorHAnsi" w:eastAsiaTheme="minorHAnsi" w:hAnsiTheme="minorHAnsi" w:cs="Calibri"/>
        </w:rPr>
        <w:t>– The REAP funding source is currently only availa</w:t>
      </w:r>
      <w:r w:rsidR="00134B51" w:rsidRPr="006F1A0C">
        <w:rPr>
          <w:rFonts w:asciiTheme="minorHAnsi" w:eastAsiaTheme="minorHAnsi" w:hAnsiTheme="minorHAnsi" w:cs="Calibri"/>
        </w:rPr>
        <w:t xml:space="preserve">ble in </w:t>
      </w:r>
      <w:r w:rsidR="00134B51">
        <w:rPr>
          <w:rFonts w:asciiTheme="minorHAnsi" w:eastAsiaTheme="minorHAnsi" w:hAnsiTheme="minorHAnsi" w:cs="Calibri"/>
        </w:rPr>
        <w:t xml:space="preserve">Title II A; however, all </w:t>
      </w:r>
      <w:r w:rsidR="002E0B9E" w:rsidRPr="002E0B9E">
        <w:rPr>
          <w:rFonts w:asciiTheme="minorHAnsi" w:eastAsiaTheme="minorHAnsi" w:hAnsiTheme="minorHAnsi" w:cs="Calibri"/>
        </w:rPr>
        <w:t>extra program activities are still available under REAP. Districts that meet the eligibility</w:t>
      </w:r>
      <w:r w:rsidR="00134B51">
        <w:rPr>
          <w:rFonts w:asciiTheme="minorHAnsi" w:eastAsiaTheme="minorHAnsi" w:hAnsiTheme="minorHAnsi" w:cs="Calibri"/>
        </w:rPr>
        <w:t xml:space="preserve"> </w:t>
      </w:r>
      <w:r w:rsidR="002E0B9E" w:rsidRPr="002E0B9E">
        <w:rPr>
          <w:rFonts w:asciiTheme="minorHAnsi" w:eastAsiaTheme="minorHAnsi" w:hAnsiTheme="minorHAnsi" w:cs="Calibri"/>
        </w:rPr>
        <w:t>requirements can use Title II Part A funds to support allowa</w:t>
      </w:r>
      <w:r w:rsidR="00134B51">
        <w:rPr>
          <w:rFonts w:asciiTheme="minorHAnsi" w:eastAsiaTheme="minorHAnsi" w:hAnsiTheme="minorHAnsi" w:cs="Calibri"/>
        </w:rPr>
        <w:t xml:space="preserve">ble activities under Title I A, </w:t>
      </w:r>
      <w:r w:rsidR="002E0B9E" w:rsidRPr="002E0B9E">
        <w:rPr>
          <w:rFonts w:asciiTheme="minorHAnsi" w:eastAsiaTheme="minorHAnsi" w:hAnsiTheme="minorHAnsi" w:cs="Calibri"/>
        </w:rPr>
        <w:t>IIA, IID, III, IVA, and V. All but about 40 districts in the state</w:t>
      </w:r>
      <w:r w:rsidR="00134B51">
        <w:rPr>
          <w:rFonts w:asciiTheme="minorHAnsi" w:eastAsiaTheme="minorHAnsi" w:hAnsiTheme="minorHAnsi" w:cs="Calibri"/>
        </w:rPr>
        <w:t xml:space="preserve"> use the flexibility provisions </w:t>
      </w:r>
      <w:r w:rsidR="002E0B9E" w:rsidRPr="002E0B9E">
        <w:rPr>
          <w:rFonts w:asciiTheme="minorHAnsi" w:eastAsiaTheme="minorHAnsi" w:hAnsiTheme="minorHAnsi" w:cs="Calibri"/>
        </w:rPr>
        <w:t>provided through REAP.</w:t>
      </w:r>
    </w:p>
    <w:p w14:paraId="22A90452" w14:textId="77777777" w:rsidR="00904587" w:rsidRDefault="00904587" w:rsidP="002E0B9E">
      <w:pPr>
        <w:autoSpaceDE w:val="0"/>
        <w:autoSpaceDN w:val="0"/>
        <w:adjustRightInd w:val="0"/>
        <w:spacing w:after="0" w:line="240" w:lineRule="auto"/>
        <w:rPr>
          <w:rFonts w:asciiTheme="minorHAnsi" w:eastAsiaTheme="minorHAnsi" w:hAnsiTheme="minorHAnsi" w:cs="Calibri"/>
        </w:rPr>
      </w:pPr>
    </w:p>
    <w:p w14:paraId="491795D4" w14:textId="77777777" w:rsidR="00DA205D" w:rsidRPr="002E0B9E" w:rsidRDefault="00DA205D" w:rsidP="002E0B9E">
      <w:pPr>
        <w:autoSpaceDE w:val="0"/>
        <w:autoSpaceDN w:val="0"/>
        <w:adjustRightInd w:val="0"/>
        <w:spacing w:after="0" w:line="240" w:lineRule="auto"/>
        <w:rPr>
          <w:rFonts w:asciiTheme="minorHAnsi" w:eastAsiaTheme="minorHAnsi" w:hAnsiTheme="minorHAnsi" w:cs="Calibri"/>
        </w:rPr>
      </w:pPr>
    </w:p>
    <w:p w14:paraId="31CBE45B" w14:textId="77777777" w:rsidR="00A23176" w:rsidRDefault="00A23176" w:rsidP="00134B51">
      <w:pPr>
        <w:autoSpaceDE w:val="0"/>
        <w:autoSpaceDN w:val="0"/>
        <w:adjustRightInd w:val="0"/>
        <w:spacing w:after="0" w:line="240" w:lineRule="auto"/>
        <w:jc w:val="center"/>
        <w:rPr>
          <w:rFonts w:asciiTheme="minorHAnsi" w:eastAsiaTheme="minorHAnsi" w:hAnsiTheme="minorHAnsi" w:cs="Calibri"/>
          <w:b/>
          <w:i/>
          <w:u w:val="single"/>
        </w:rPr>
      </w:pPr>
    </w:p>
    <w:p w14:paraId="760440A3" w14:textId="77777777" w:rsidR="00A23176" w:rsidRDefault="00A23176" w:rsidP="00134B51">
      <w:pPr>
        <w:autoSpaceDE w:val="0"/>
        <w:autoSpaceDN w:val="0"/>
        <w:adjustRightInd w:val="0"/>
        <w:spacing w:after="0" w:line="240" w:lineRule="auto"/>
        <w:jc w:val="center"/>
        <w:rPr>
          <w:rFonts w:asciiTheme="minorHAnsi" w:eastAsiaTheme="minorHAnsi" w:hAnsiTheme="minorHAnsi" w:cs="Calibri"/>
          <w:b/>
          <w:i/>
          <w:u w:val="single"/>
        </w:rPr>
      </w:pPr>
    </w:p>
    <w:p w14:paraId="1C30954B" w14:textId="77777777" w:rsidR="00A23176" w:rsidRDefault="00A23176" w:rsidP="00134B51">
      <w:pPr>
        <w:autoSpaceDE w:val="0"/>
        <w:autoSpaceDN w:val="0"/>
        <w:adjustRightInd w:val="0"/>
        <w:spacing w:after="0" w:line="240" w:lineRule="auto"/>
        <w:jc w:val="center"/>
        <w:rPr>
          <w:rFonts w:asciiTheme="minorHAnsi" w:eastAsiaTheme="minorHAnsi" w:hAnsiTheme="minorHAnsi" w:cs="Calibri"/>
          <w:b/>
          <w:i/>
          <w:u w:val="single"/>
        </w:rPr>
      </w:pPr>
    </w:p>
    <w:p w14:paraId="00049877" w14:textId="77777777" w:rsidR="00E92A6E" w:rsidRDefault="00E92A6E" w:rsidP="00C46182">
      <w:pPr>
        <w:autoSpaceDE w:val="0"/>
        <w:autoSpaceDN w:val="0"/>
        <w:adjustRightInd w:val="0"/>
        <w:spacing w:after="0" w:line="240" w:lineRule="auto"/>
        <w:jc w:val="center"/>
        <w:rPr>
          <w:rFonts w:asciiTheme="minorHAnsi" w:eastAsiaTheme="minorHAnsi" w:hAnsiTheme="minorHAnsi" w:cs="Calibri"/>
          <w:b/>
        </w:rPr>
      </w:pPr>
    </w:p>
    <w:p w14:paraId="28DBD044" w14:textId="77777777" w:rsidR="002E0B9E" w:rsidRPr="00C46182" w:rsidRDefault="002E0B9E" w:rsidP="00C46182">
      <w:pPr>
        <w:autoSpaceDE w:val="0"/>
        <w:autoSpaceDN w:val="0"/>
        <w:adjustRightInd w:val="0"/>
        <w:spacing w:after="0" w:line="240" w:lineRule="auto"/>
        <w:jc w:val="center"/>
        <w:rPr>
          <w:rFonts w:asciiTheme="minorHAnsi" w:eastAsiaTheme="minorHAnsi" w:hAnsiTheme="minorHAnsi" w:cs="Calibri"/>
          <w:b/>
        </w:rPr>
      </w:pPr>
      <w:r w:rsidRPr="00C46182">
        <w:rPr>
          <w:rFonts w:asciiTheme="minorHAnsi" w:eastAsiaTheme="minorHAnsi" w:hAnsiTheme="minorHAnsi" w:cs="Calibri"/>
          <w:b/>
        </w:rPr>
        <w:lastRenderedPageBreak/>
        <w:t>Coordinated Early Intervening Services (CEIS)</w:t>
      </w:r>
    </w:p>
    <w:p w14:paraId="2D5B63F7" w14:textId="77777777" w:rsidR="00A23176" w:rsidRPr="00904587" w:rsidRDefault="00A23176" w:rsidP="00134B51">
      <w:pPr>
        <w:autoSpaceDE w:val="0"/>
        <w:autoSpaceDN w:val="0"/>
        <w:adjustRightInd w:val="0"/>
        <w:spacing w:after="0" w:line="240" w:lineRule="auto"/>
        <w:jc w:val="center"/>
        <w:rPr>
          <w:rFonts w:asciiTheme="minorHAnsi" w:eastAsiaTheme="minorHAnsi" w:hAnsiTheme="minorHAnsi" w:cs="Calibri"/>
          <w:b/>
          <w:i/>
          <w:u w:val="single"/>
        </w:rPr>
      </w:pPr>
    </w:p>
    <w:p w14:paraId="68A474E0" w14:textId="76714227" w:rsidR="002E0B9E" w:rsidRPr="00134B51" w:rsidRDefault="002E0B9E" w:rsidP="003E78CA">
      <w:pPr>
        <w:autoSpaceDE w:val="0"/>
        <w:autoSpaceDN w:val="0"/>
        <w:adjustRightInd w:val="0"/>
        <w:spacing w:after="0" w:line="240" w:lineRule="auto"/>
        <w:rPr>
          <w:rFonts w:asciiTheme="minorHAnsi" w:eastAsiaTheme="minorHAnsi" w:hAnsiTheme="minorHAnsi" w:cs="Calibri"/>
        </w:rPr>
      </w:pPr>
      <w:r w:rsidRPr="00134B51">
        <w:rPr>
          <w:rFonts w:asciiTheme="minorHAnsi" w:eastAsiaTheme="minorHAnsi" w:hAnsiTheme="minorHAnsi" w:cs="Calibri"/>
        </w:rPr>
        <w:t>There is nothing in federal regulations (IDEA) that prohi</w:t>
      </w:r>
      <w:r w:rsidR="00134B51">
        <w:rPr>
          <w:rFonts w:asciiTheme="minorHAnsi" w:eastAsiaTheme="minorHAnsi" w:hAnsiTheme="minorHAnsi" w:cs="Calibri"/>
        </w:rPr>
        <w:t>bits children with disabilities</w:t>
      </w:r>
      <w:r w:rsidR="000B3F20">
        <w:rPr>
          <w:rFonts w:asciiTheme="minorHAnsi" w:eastAsiaTheme="minorHAnsi" w:hAnsiTheme="minorHAnsi" w:cs="Calibri"/>
        </w:rPr>
        <w:t>—</w:t>
      </w:r>
      <w:r w:rsidRPr="00134B51">
        <w:rPr>
          <w:rFonts w:asciiTheme="minorHAnsi" w:eastAsiaTheme="minorHAnsi" w:hAnsiTheme="minorHAnsi" w:cs="Calibri"/>
        </w:rPr>
        <w:t>who are receiving special education and related ser</w:t>
      </w:r>
      <w:r w:rsidR="00134B51">
        <w:rPr>
          <w:rFonts w:asciiTheme="minorHAnsi" w:eastAsiaTheme="minorHAnsi" w:hAnsiTheme="minorHAnsi" w:cs="Calibri"/>
        </w:rPr>
        <w:t>vices under IDEA</w:t>
      </w:r>
      <w:r w:rsidR="000B3F20">
        <w:rPr>
          <w:rFonts w:asciiTheme="minorHAnsi" w:eastAsiaTheme="minorHAnsi" w:hAnsiTheme="minorHAnsi" w:cs="Calibri"/>
        </w:rPr>
        <w:t>—</w:t>
      </w:r>
      <w:r w:rsidR="00134B51">
        <w:rPr>
          <w:rFonts w:asciiTheme="minorHAnsi" w:eastAsiaTheme="minorHAnsi" w:hAnsiTheme="minorHAnsi" w:cs="Calibri"/>
        </w:rPr>
        <w:t xml:space="preserve">from receiving </w:t>
      </w:r>
      <w:r w:rsidRPr="00134B51">
        <w:rPr>
          <w:rFonts w:asciiTheme="minorHAnsi" w:eastAsiaTheme="minorHAnsi" w:hAnsiTheme="minorHAnsi" w:cs="Calibri"/>
        </w:rPr>
        <w:t xml:space="preserve">instruction using </w:t>
      </w:r>
      <w:r w:rsidR="00134B51" w:rsidRPr="000601D7">
        <w:rPr>
          <w:rFonts w:asciiTheme="minorHAnsi" w:eastAsiaTheme="minorHAnsi" w:hAnsiTheme="minorHAnsi" w:cs="Calibri"/>
        </w:rPr>
        <w:t xml:space="preserve">MTSS </w:t>
      </w:r>
      <w:r w:rsidRPr="00134B51">
        <w:rPr>
          <w:rFonts w:asciiTheme="minorHAnsi" w:eastAsiaTheme="minorHAnsi" w:hAnsiTheme="minorHAnsi" w:cs="Calibri"/>
        </w:rPr>
        <w:t>strategies</w:t>
      </w:r>
      <w:r w:rsidR="000B3F20">
        <w:rPr>
          <w:rFonts w:asciiTheme="minorHAnsi" w:eastAsiaTheme="minorHAnsi" w:hAnsiTheme="minorHAnsi" w:cs="Calibri"/>
        </w:rPr>
        <w:t>,</w:t>
      </w:r>
      <w:r w:rsidRPr="00134B51">
        <w:rPr>
          <w:rFonts w:asciiTheme="minorHAnsi" w:eastAsiaTheme="minorHAnsi" w:hAnsiTheme="minorHAnsi" w:cs="Calibri"/>
        </w:rPr>
        <w:t xml:space="preserve"> unless the use of such </w:t>
      </w:r>
      <w:r w:rsidR="00134B51">
        <w:rPr>
          <w:rFonts w:asciiTheme="minorHAnsi" w:eastAsiaTheme="minorHAnsi" w:hAnsiTheme="minorHAnsi" w:cs="Calibri"/>
        </w:rPr>
        <w:t xml:space="preserve">strategies is inconsistent with </w:t>
      </w:r>
      <w:r w:rsidRPr="00134B51">
        <w:rPr>
          <w:rFonts w:asciiTheme="minorHAnsi" w:eastAsiaTheme="minorHAnsi" w:hAnsiTheme="minorHAnsi" w:cs="Calibri"/>
        </w:rPr>
        <w:t>their individualized education programs (IEPs).</w:t>
      </w:r>
    </w:p>
    <w:p w14:paraId="0824AF49" w14:textId="77777777" w:rsidR="00904587" w:rsidRDefault="00904587" w:rsidP="002E0B9E">
      <w:pPr>
        <w:autoSpaceDE w:val="0"/>
        <w:autoSpaceDN w:val="0"/>
        <w:adjustRightInd w:val="0"/>
        <w:spacing w:after="0" w:line="240" w:lineRule="auto"/>
        <w:rPr>
          <w:rFonts w:asciiTheme="minorHAnsi" w:eastAsiaTheme="minorHAnsi" w:hAnsiTheme="minorHAnsi" w:cs="Calibri"/>
        </w:rPr>
      </w:pPr>
    </w:p>
    <w:p w14:paraId="02654B4E" w14:textId="098CBD9B" w:rsidR="002E0B9E" w:rsidRPr="00134B51" w:rsidRDefault="002E0B9E" w:rsidP="003E78CA">
      <w:pPr>
        <w:autoSpaceDE w:val="0"/>
        <w:autoSpaceDN w:val="0"/>
        <w:adjustRightInd w:val="0"/>
        <w:spacing w:after="0" w:line="240" w:lineRule="auto"/>
        <w:rPr>
          <w:rFonts w:asciiTheme="minorHAnsi" w:eastAsiaTheme="minorHAnsi" w:hAnsiTheme="minorHAnsi" w:cs="Calibri"/>
        </w:rPr>
      </w:pPr>
      <w:r w:rsidRPr="00134B51">
        <w:rPr>
          <w:rFonts w:asciiTheme="minorHAnsi" w:eastAsiaTheme="minorHAnsi" w:hAnsiTheme="minorHAnsi" w:cs="Calibri"/>
        </w:rPr>
        <w:t>However, children with disabilities who are currently ide</w:t>
      </w:r>
      <w:r w:rsidR="00134B51">
        <w:rPr>
          <w:rFonts w:asciiTheme="minorHAnsi" w:eastAsiaTheme="minorHAnsi" w:hAnsiTheme="minorHAnsi" w:cs="Calibri"/>
        </w:rPr>
        <w:t xml:space="preserve">ntified as needing services may </w:t>
      </w:r>
      <w:r w:rsidRPr="00134B51">
        <w:rPr>
          <w:rFonts w:asciiTheme="minorHAnsi" w:eastAsiaTheme="minorHAnsi" w:hAnsiTheme="minorHAnsi" w:cs="Calibri"/>
        </w:rPr>
        <w:t xml:space="preserve">not receive </w:t>
      </w:r>
      <w:r w:rsidR="00134B51" w:rsidRPr="000601D7">
        <w:rPr>
          <w:rFonts w:asciiTheme="minorHAnsi" w:eastAsiaTheme="minorHAnsi" w:hAnsiTheme="minorHAnsi" w:cs="Calibri"/>
        </w:rPr>
        <w:t xml:space="preserve">MTSS </w:t>
      </w:r>
      <w:r w:rsidRPr="00134B51">
        <w:rPr>
          <w:rFonts w:asciiTheme="minorHAnsi" w:eastAsiaTheme="minorHAnsi" w:hAnsiTheme="minorHAnsi" w:cs="Calibri"/>
        </w:rPr>
        <w:t>services that are funded with IDEA funds</w:t>
      </w:r>
      <w:r w:rsidR="00134B51">
        <w:rPr>
          <w:rFonts w:asciiTheme="minorHAnsi" w:eastAsiaTheme="minorHAnsi" w:hAnsiTheme="minorHAnsi" w:cs="Calibri"/>
        </w:rPr>
        <w:t xml:space="preserve"> used for CEIS because CEIS is </w:t>
      </w:r>
      <w:r w:rsidRPr="00134B51">
        <w:rPr>
          <w:rFonts w:asciiTheme="minorHAnsi" w:eastAsiaTheme="minorHAnsi" w:hAnsiTheme="minorHAnsi" w:cs="Calibri"/>
        </w:rPr>
        <w:t>for students who are not currently identified as needi</w:t>
      </w:r>
      <w:r w:rsidR="00134B51">
        <w:rPr>
          <w:rFonts w:asciiTheme="minorHAnsi" w:eastAsiaTheme="minorHAnsi" w:hAnsiTheme="minorHAnsi" w:cs="Calibri"/>
        </w:rPr>
        <w:t xml:space="preserve">ng special education or related </w:t>
      </w:r>
      <w:r w:rsidRPr="00134B51">
        <w:rPr>
          <w:rFonts w:asciiTheme="minorHAnsi" w:eastAsiaTheme="minorHAnsi" w:hAnsiTheme="minorHAnsi" w:cs="Calibri"/>
        </w:rPr>
        <w:t>services, but who need add</w:t>
      </w:r>
      <w:r w:rsidR="00134B51">
        <w:rPr>
          <w:rFonts w:asciiTheme="minorHAnsi" w:eastAsiaTheme="minorHAnsi" w:hAnsiTheme="minorHAnsi" w:cs="Calibri"/>
        </w:rPr>
        <w:t xml:space="preserve">itional academic and behavioral </w:t>
      </w:r>
      <w:r w:rsidRPr="00134B51">
        <w:rPr>
          <w:rFonts w:asciiTheme="minorHAnsi" w:eastAsiaTheme="minorHAnsi" w:hAnsiTheme="minorHAnsi" w:cs="Calibri"/>
        </w:rPr>
        <w:t>support to succeed in a general education environment.</w:t>
      </w:r>
    </w:p>
    <w:p w14:paraId="0306A344" w14:textId="77777777" w:rsidR="00134B51" w:rsidRDefault="00134B51" w:rsidP="002E0B9E">
      <w:pPr>
        <w:autoSpaceDE w:val="0"/>
        <w:autoSpaceDN w:val="0"/>
        <w:adjustRightInd w:val="0"/>
        <w:spacing w:after="0" w:line="240" w:lineRule="auto"/>
        <w:rPr>
          <w:rFonts w:asciiTheme="minorHAnsi" w:eastAsiaTheme="minorHAnsi" w:hAnsiTheme="minorHAnsi" w:cs="Calibri,Bold"/>
          <w:b/>
          <w:bCs/>
        </w:rPr>
      </w:pPr>
    </w:p>
    <w:p w14:paraId="30B21676" w14:textId="77777777" w:rsidR="002E0B9E" w:rsidRPr="003E78CA" w:rsidRDefault="002E0B9E" w:rsidP="002E0B9E">
      <w:pPr>
        <w:autoSpaceDE w:val="0"/>
        <w:autoSpaceDN w:val="0"/>
        <w:adjustRightInd w:val="0"/>
        <w:spacing w:after="0" w:line="240" w:lineRule="auto"/>
        <w:rPr>
          <w:rFonts w:asciiTheme="minorHAnsi" w:eastAsiaTheme="minorHAnsi" w:hAnsiTheme="minorHAnsi" w:cs="Calibri,Bold"/>
          <w:b/>
          <w:bCs/>
        </w:rPr>
      </w:pPr>
      <w:r w:rsidRPr="003E78CA">
        <w:rPr>
          <w:rFonts w:asciiTheme="minorHAnsi" w:eastAsiaTheme="minorHAnsi" w:hAnsiTheme="minorHAnsi" w:cs="Calibri,Bold"/>
          <w:b/>
          <w:bCs/>
        </w:rPr>
        <w:t>How may the money be used?</w:t>
      </w:r>
    </w:p>
    <w:p w14:paraId="3B148487" w14:textId="29EE6D89" w:rsidR="002E0B9E" w:rsidRPr="00134B51" w:rsidRDefault="002E0B9E" w:rsidP="003E78CA">
      <w:pPr>
        <w:autoSpaceDE w:val="0"/>
        <w:autoSpaceDN w:val="0"/>
        <w:adjustRightInd w:val="0"/>
        <w:spacing w:after="0" w:line="240" w:lineRule="auto"/>
        <w:rPr>
          <w:rFonts w:asciiTheme="minorHAnsi" w:eastAsiaTheme="minorHAnsi" w:hAnsiTheme="minorHAnsi" w:cs="Calibri"/>
        </w:rPr>
      </w:pPr>
      <w:r w:rsidRPr="00134B51">
        <w:rPr>
          <w:rFonts w:asciiTheme="minorHAnsi" w:eastAsiaTheme="minorHAnsi" w:hAnsiTheme="minorHAnsi" w:cs="Calibri"/>
        </w:rPr>
        <w:t xml:space="preserve">In implementing </w:t>
      </w:r>
      <w:r w:rsidR="002A446F">
        <w:rPr>
          <w:rFonts w:asciiTheme="minorHAnsi" w:eastAsiaTheme="minorHAnsi" w:hAnsiTheme="minorHAnsi" w:cs="Calibri"/>
        </w:rPr>
        <w:t>CEIS</w:t>
      </w:r>
      <w:r w:rsidRPr="000601D7">
        <w:rPr>
          <w:rFonts w:asciiTheme="minorHAnsi" w:eastAsiaTheme="minorHAnsi" w:hAnsiTheme="minorHAnsi" w:cs="Calibri"/>
        </w:rPr>
        <w:t>, a</w:t>
      </w:r>
      <w:r w:rsidR="00964702" w:rsidRPr="000601D7">
        <w:rPr>
          <w:rFonts w:asciiTheme="minorHAnsi" w:eastAsiaTheme="minorHAnsi" w:hAnsiTheme="minorHAnsi" w:cs="Calibri"/>
        </w:rPr>
        <w:t xml:space="preserve"> Local Education Agency</w:t>
      </w:r>
      <w:r w:rsidRPr="000601D7">
        <w:rPr>
          <w:rFonts w:asciiTheme="minorHAnsi" w:eastAsiaTheme="minorHAnsi" w:hAnsiTheme="minorHAnsi" w:cs="Calibri"/>
        </w:rPr>
        <w:t xml:space="preserve"> </w:t>
      </w:r>
      <w:r w:rsidR="00964702" w:rsidRPr="000601D7">
        <w:rPr>
          <w:rFonts w:asciiTheme="minorHAnsi" w:eastAsiaTheme="minorHAnsi" w:hAnsiTheme="minorHAnsi" w:cs="Calibri"/>
        </w:rPr>
        <w:t>(</w:t>
      </w:r>
      <w:r w:rsidRPr="000601D7">
        <w:rPr>
          <w:rFonts w:asciiTheme="minorHAnsi" w:eastAsiaTheme="minorHAnsi" w:hAnsiTheme="minorHAnsi" w:cs="Calibri"/>
        </w:rPr>
        <w:t>LEA</w:t>
      </w:r>
      <w:r w:rsidR="00964702">
        <w:rPr>
          <w:rFonts w:asciiTheme="minorHAnsi" w:eastAsiaTheme="minorHAnsi" w:hAnsiTheme="minorHAnsi" w:cs="Calibri"/>
        </w:rPr>
        <w:t>)</w:t>
      </w:r>
      <w:r w:rsidRPr="00134B51">
        <w:rPr>
          <w:rFonts w:asciiTheme="minorHAnsi" w:eastAsiaTheme="minorHAnsi" w:hAnsiTheme="minorHAnsi" w:cs="Calibri"/>
        </w:rPr>
        <w:t xml:space="preserve"> may carry out activities that include:</w:t>
      </w:r>
    </w:p>
    <w:p w14:paraId="1D2D152C" w14:textId="582BEB9C" w:rsidR="00134B51" w:rsidRDefault="002E0B9E" w:rsidP="003E78CA">
      <w:pPr>
        <w:pStyle w:val="ListParagraph"/>
        <w:numPr>
          <w:ilvl w:val="0"/>
          <w:numId w:val="23"/>
        </w:numPr>
        <w:autoSpaceDE w:val="0"/>
        <w:autoSpaceDN w:val="0"/>
        <w:adjustRightInd w:val="0"/>
        <w:spacing w:after="0" w:line="240" w:lineRule="auto"/>
        <w:ind w:left="720"/>
        <w:rPr>
          <w:rFonts w:asciiTheme="minorHAnsi" w:eastAsiaTheme="minorHAnsi" w:hAnsiTheme="minorHAnsi" w:cs="Calibri"/>
        </w:rPr>
      </w:pPr>
      <w:r w:rsidRPr="00134B51">
        <w:rPr>
          <w:rFonts w:asciiTheme="minorHAnsi" w:eastAsiaTheme="minorHAnsi" w:hAnsiTheme="minorHAnsi" w:cs="Calibri,Bold"/>
          <w:b/>
          <w:bCs/>
        </w:rPr>
        <w:t>Professional</w:t>
      </w:r>
      <w:r w:rsidR="0047012B">
        <w:rPr>
          <w:rFonts w:asciiTheme="minorHAnsi" w:eastAsiaTheme="minorHAnsi" w:hAnsiTheme="minorHAnsi" w:cs="Calibri,Bold"/>
          <w:b/>
          <w:bCs/>
          <w:color w:val="00B050"/>
        </w:rPr>
        <w:t xml:space="preserve"> </w:t>
      </w:r>
      <w:r w:rsidR="0047012B" w:rsidRPr="000601D7">
        <w:rPr>
          <w:rFonts w:asciiTheme="minorHAnsi" w:eastAsiaTheme="minorHAnsi" w:hAnsiTheme="minorHAnsi" w:cs="Calibri,Bold"/>
          <w:b/>
          <w:bCs/>
        </w:rPr>
        <w:t>Learning</w:t>
      </w:r>
      <w:r w:rsidRPr="000601D7">
        <w:rPr>
          <w:rFonts w:asciiTheme="minorHAnsi" w:eastAsiaTheme="minorHAnsi" w:hAnsiTheme="minorHAnsi" w:cs="Calibri,Bold"/>
          <w:b/>
          <w:bCs/>
        </w:rPr>
        <w:t xml:space="preserve"> </w:t>
      </w:r>
      <w:r w:rsidRPr="00134B51">
        <w:rPr>
          <w:rFonts w:asciiTheme="minorHAnsi" w:eastAsiaTheme="minorHAnsi" w:hAnsiTheme="minorHAnsi" w:cs="Calibri"/>
        </w:rPr>
        <w:t>for teachers and other school</w:t>
      </w:r>
      <w:r w:rsidR="00134B51">
        <w:rPr>
          <w:rFonts w:asciiTheme="minorHAnsi" w:eastAsiaTheme="minorHAnsi" w:hAnsiTheme="minorHAnsi" w:cs="Calibri"/>
        </w:rPr>
        <w:t xml:space="preserve"> </w:t>
      </w:r>
      <w:r w:rsidRPr="00134B51">
        <w:rPr>
          <w:rFonts w:asciiTheme="minorHAnsi" w:eastAsiaTheme="minorHAnsi" w:hAnsiTheme="minorHAnsi" w:cs="Calibri"/>
        </w:rPr>
        <w:t>staff to enable personnel to deliver scientifically research</w:t>
      </w:r>
      <w:r w:rsidR="00134B51">
        <w:rPr>
          <w:rFonts w:asciiTheme="minorHAnsi" w:eastAsiaTheme="minorHAnsi" w:hAnsiTheme="minorHAnsi" w:cs="Calibri"/>
        </w:rPr>
        <w:t xml:space="preserve"> </w:t>
      </w:r>
      <w:r w:rsidRPr="00134B51">
        <w:rPr>
          <w:rFonts w:asciiTheme="minorHAnsi" w:eastAsiaTheme="minorHAnsi" w:hAnsiTheme="minorHAnsi" w:cs="Calibri"/>
        </w:rPr>
        <w:t>based</w:t>
      </w:r>
      <w:r w:rsidR="00134B51">
        <w:rPr>
          <w:rFonts w:asciiTheme="minorHAnsi" w:eastAsiaTheme="minorHAnsi" w:hAnsiTheme="minorHAnsi" w:cs="Calibri"/>
        </w:rPr>
        <w:t xml:space="preserve"> </w:t>
      </w:r>
      <w:r w:rsidRPr="00134B51">
        <w:rPr>
          <w:rFonts w:asciiTheme="minorHAnsi" w:eastAsiaTheme="minorHAnsi" w:hAnsiTheme="minorHAnsi" w:cs="Calibri"/>
        </w:rPr>
        <w:t>academic and behavioral interventions.</w:t>
      </w:r>
    </w:p>
    <w:p w14:paraId="65920290" w14:textId="70E1D0BB" w:rsidR="002E0B9E" w:rsidRPr="00134B51" w:rsidRDefault="002E0B9E" w:rsidP="003E78CA">
      <w:pPr>
        <w:pStyle w:val="ListParagraph"/>
        <w:numPr>
          <w:ilvl w:val="0"/>
          <w:numId w:val="23"/>
        </w:numPr>
        <w:autoSpaceDE w:val="0"/>
        <w:autoSpaceDN w:val="0"/>
        <w:adjustRightInd w:val="0"/>
        <w:spacing w:after="0" w:line="240" w:lineRule="auto"/>
        <w:ind w:left="360" w:firstLine="0"/>
        <w:rPr>
          <w:rFonts w:asciiTheme="minorHAnsi" w:eastAsiaTheme="minorHAnsi" w:hAnsiTheme="minorHAnsi" w:cs="Calibri"/>
        </w:rPr>
      </w:pPr>
      <w:r w:rsidRPr="00134B51">
        <w:rPr>
          <w:rFonts w:asciiTheme="minorHAnsi" w:eastAsiaTheme="minorHAnsi" w:hAnsiTheme="minorHAnsi" w:cs="Calibri,Bold"/>
          <w:b/>
          <w:bCs/>
        </w:rPr>
        <w:t xml:space="preserve">Providing </w:t>
      </w:r>
      <w:r w:rsidRPr="00134B51">
        <w:rPr>
          <w:rFonts w:asciiTheme="minorHAnsi" w:eastAsiaTheme="minorHAnsi" w:hAnsiTheme="minorHAnsi" w:cs="Calibri"/>
        </w:rPr>
        <w:t>educational and behavioral evaluations,</w:t>
      </w:r>
      <w:r w:rsidR="00134B51">
        <w:rPr>
          <w:rFonts w:asciiTheme="minorHAnsi" w:eastAsiaTheme="minorHAnsi" w:hAnsiTheme="minorHAnsi" w:cs="Calibri"/>
        </w:rPr>
        <w:t xml:space="preserve"> </w:t>
      </w:r>
      <w:r w:rsidRPr="00134B51">
        <w:rPr>
          <w:rFonts w:asciiTheme="minorHAnsi" w:eastAsiaTheme="minorHAnsi" w:hAnsiTheme="minorHAnsi" w:cs="Calibri"/>
        </w:rPr>
        <w:t>services, and support</w:t>
      </w:r>
      <w:r w:rsidR="002A446F">
        <w:rPr>
          <w:rFonts w:asciiTheme="minorHAnsi" w:eastAsiaTheme="minorHAnsi" w:hAnsiTheme="minorHAnsi" w:cs="Calibri"/>
        </w:rPr>
        <w:t>s</w:t>
      </w:r>
      <w:r w:rsidRPr="00134B51">
        <w:rPr>
          <w:rFonts w:asciiTheme="minorHAnsi" w:eastAsiaTheme="minorHAnsi" w:hAnsiTheme="minorHAnsi" w:cs="Calibri"/>
        </w:rPr>
        <w:t>.</w:t>
      </w:r>
    </w:p>
    <w:p w14:paraId="2D793664" w14:textId="77777777" w:rsidR="00134B51" w:rsidRPr="00904587" w:rsidRDefault="00134B51" w:rsidP="00904587">
      <w:pPr>
        <w:autoSpaceDE w:val="0"/>
        <w:autoSpaceDN w:val="0"/>
        <w:adjustRightInd w:val="0"/>
        <w:spacing w:after="0" w:line="240" w:lineRule="auto"/>
        <w:ind w:left="720"/>
        <w:rPr>
          <w:rFonts w:asciiTheme="minorHAnsi" w:eastAsiaTheme="minorHAnsi" w:hAnsiTheme="minorHAnsi" w:cs="Calibri,Bold"/>
          <w:b/>
          <w:bCs/>
        </w:rPr>
      </w:pPr>
    </w:p>
    <w:p w14:paraId="1E285945" w14:textId="5AF42019" w:rsidR="00134B51" w:rsidRPr="00904587" w:rsidRDefault="00134B51" w:rsidP="003E78CA">
      <w:pPr>
        <w:autoSpaceDE w:val="0"/>
        <w:autoSpaceDN w:val="0"/>
        <w:adjustRightInd w:val="0"/>
        <w:spacing w:after="0" w:line="240" w:lineRule="auto"/>
        <w:rPr>
          <w:rFonts w:ascii="Calibri" w:eastAsiaTheme="minorHAnsi" w:hAnsi="Calibri" w:cs="Calibri"/>
        </w:rPr>
      </w:pPr>
      <w:r w:rsidRPr="00904587">
        <w:rPr>
          <w:rFonts w:ascii="Calibri" w:eastAsiaTheme="minorHAnsi" w:hAnsi="Calibri" w:cs="Calibri"/>
        </w:rPr>
        <w:t xml:space="preserve">CEIS activities may include professional </w:t>
      </w:r>
      <w:r w:rsidRPr="000601D7">
        <w:rPr>
          <w:rFonts w:asciiTheme="minorHAnsi" w:eastAsiaTheme="minorHAnsi" w:hAnsiTheme="minorHAnsi" w:cs="Calibri"/>
        </w:rPr>
        <w:t xml:space="preserve">learning </w:t>
      </w:r>
      <w:r w:rsidRPr="00904587">
        <w:rPr>
          <w:rFonts w:ascii="Calibri" w:eastAsiaTheme="minorHAnsi" w:hAnsi="Calibri" w:cs="Calibri"/>
        </w:rPr>
        <w:t>to enable district staff to deliver scientific, research based academic instruction and behavioral interventions, including scientifically research-based literacy instruction and, where appropriate, instruction on the use of adaptive and instructional software. CEIS activities may also provide educational and behavioral evaluations, services</w:t>
      </w:r>
      <w:r w:rsidR="002A446F">
        <w:rPr>
          <w:rFonts w:ascii="Calibri" w:eastAsiaTheme="minorHAnsi" w:hAnsi="Calibri" w:cs="Calibri"/>
        </w:rPr>
        <w:t>,</w:t>
      </w:r>
      <w:r w:rsidRPr="00904587">
        <w:rPr>
          <w:rFonts w:ascii="Calibri" w:eastAsiaTheme="minorHAnsi" w:hAnsi="Calibri" w:cs="Calibri"/>
        </w:rPr>
        <w:t xml:space="preserve"> and supports. School districts that use CEIS funds must report to </w:t>
      </w:r>
      <w:r w:rsidR="002A446F">
        <w:rPr>
          <w:rFonts w:ascii="Calibri" w:eastAsiaTheme="minorHAnsi" w:hAnsi="Calibri" w:cs="Calibri"/>
        </w:rPr>
        <w:t xml:space="preserve">the </w:t>
      </w:r>
      <w:r w:rsidRPr="00904587">
        <w:rPr>
          <w:rFonts w:ascii="Calibri" w:eastAsiaTheme="minorHAnsi" w:hAnsi="Calibri" w:cs="Calibri"/>
        </w:rPr>
        <w:t>S</w:t>
      </w:r>
      <w:r w:rsidR="002A446F">
        <w:rPr>
          <w:rFonts w:ascii="Calibri" w:eastAsiaTheme="minorHAnsi" w:hAnsi="Calibri" w:cs="Calibri"/>
        </w:rPr>
        <w:t xml:space="preserve">outh </w:t>
      </w:r>
      <w:r w:rsidRPr="00904587">
        <w:rPr>
          <w:rFonts w:ascii="Calibri" w:eastAsiaTheme="minorHAnsi" w:hAnsi="Calibri" w:cs="Calibri"/>
        </w:rPr>
        <w:t>D</w:t>
      </w:r>
      <w:r w:rsidR="002A446F">
        <w:rPr>
          <w:rFonts w:ascii="Calibri" w:eastAsiaTheme="minorHAnsi" w:hAnsi="Calibri" w:cs="Calibri"/>
        </w:rPr>
        <w:t>akota</w:t>
      </w:r>
      <w:r w:rsidRPr="00904587">
        <w:rPr>
          <w:rFonts w:ascii="Calibri" w:eastAsiaTheme="minorHAnsi" w:hAnsi="Calibri" w:cs="Calibri"/>
        </w:rPr>
        <w:t xml:space="preserve"> D</w:t>
      </w:r>
      <w:r w:rsidR="002A446F">
        <w:rPr>
          <w:rFonts w:ascii="Calibri" w:eastAsiaTheme="minorHAnsi" w:hAnsi="Calibri" w:cs="Calibri"/>
        </w:rPr>
        <w:t xml:space="preserve">epartment of </w:t>
      </w:r>
      <w:r w:rsidRPr="00904587">
        <w:rPr>
          <w:rFonts w:ascii="Calibri" w:eastAsiaTheme="minorHAnsi" w:hAnsi="Calibri" w:cs="Calibri"/>
        </w:rPr>
        <w:t>E</w:t>
      </w:r>
      <w:r w:rsidR="002A446F">
        <w:rPr>
          <w:rFonts w:ascii="Calibri" w:eastAsiaTheme="minorHAnsi" w:hAnsi="Calibri" w:cs="Calibri"/>
        </w:rPr>
        <w:t>ducation (SD DOE)</w:t>
      </w:r>
      <w:r w:rsidRPr="00904587">
        <w:rPr>
          <w:rFonts w:ascii="Calibri" w:eastAsiaTheme="minorHAnsi" w:hAnsi="Calibri" w:cs="Calibri"/>
        </w:rPr>
        <w:t xml:space="preserve"> the number of students served through these funds and the number of these students that become eligible for special education services</w:t>
      </w:r>
      <w:r w:rsidR="0047012B">
        <w:rPr>
          <w:rFonts w:ascii="Calibri" w:eastAsiaTheme="minorHAnsi" w:hAnsi="Calibri" w:cs="Calibri"/>
        </w:rPr>
        <w:t>.</w:t>
      </w:r>
    </w:p>
    <w:p w14:paraId="0CF575B9" w14:textId="77777777" w:rsidR="00134B51" w:rsidRPr="00904587" w:rsidRDefault="00134B51" w:rsidP="002E0B9E">
      <w:pPr>
        <w:autoSpaceDE w:val="0"/>
        <w:autoSpaceDN w:val="0"/>
        <w:adjustRightInd w:val="0"/>
        <w:spacing w:after="0" w:line="240" w:lineRule="auto"/>
        <w:rPr>
          <w:rFonts w:asciiTheme="minorHAnsi" w:eastAsiaTheme="minorHAnsi" w:hAnsiTheme="minorHAnsi" w:cs="Calibri,Bold"/>
          <w:b/>
          <w:bCs/>
        </w:rPr>
      </w:pPr>
    </w:p>
    <w:p w14:paraId="3FB202E3" w14:textId="77777777" w:rsidR="002E0B9E" w:rsidRPr="00134B51" w:rsidRDefault="002E0B9E" w:rsidP="002E0B9E">
      <w:pPr>
        <w:autoSpaceDE w:val="0"/>
        <w:autoSpaceDN w:val="0"/>
        <w:adjustRightInd w:val="0"/>
        <w:spacing w:after="0" w:line="240" w:lineRule="auto"/>
        <w:rPr>
          <w:rFonts w:asciiTheme="minorHAnsi" w:eastAsiaTheme="minorHAnsi" w:hAnsiTheme="minorHAnsi" w:cs="Calibri,Bold"/>
          <w:b/>
          <w:bCs/>
        </w:rPr>
      </w:pPr>
      <w:r w:rsidRPr="00134B51">
        <w:rPr>
          <w:rFonts w:asciiTheme="minorHAnsi" w:eastAsiaTheme="minorHAnsi" w:hAnsiTheme="minorHAnsi" w:cs="Calibri,Bold"/>
          <w:b/>
          <w:bCs/>
        </w:rPr>
        <w:t>Is the use of funds for CEIS required or permitted?</w:t>
      </w:r>
    </w:p>
    <w:p w14:paraId="049F7A8B" w14:textId="27519A77" w:rsidR="00DA205D" w:rsidRDefault="002E0B9E" w:rsidP="003E78CA">
      <w:pPr>
        <w:autoSpaceDE w:val="0"/>
        <w:autoSpaceDN w:val="0"/>
        <w:adjustRightInd w:val="0"/>
        <w:spacing w:after="0" w:line="240" w:lineRule="auto"/>
        <w:rPr>
          <w:rFonts w:asciiTheme="minorHAnsi" w:eastAsiaTheme="minorHAnsi" w:hAnsiTheme="minorHAnsi" w:cs="Calibri"/>
          <w:color w:val="000000"/>
        </w:rPr>
      </w:pPr>
      <w:r w:rsidRPr="00134B51">
        <w:rPr>
          <w:rFonts w:asciiTheme="minorHAnsi" w:eastAsiaTheme="minorHAnsi" w:hAnsiTheme="minorHAnsi" w:cs="Calibri"/>
        </w:rPr>
        <w:t xml:space="preserve">Generally, the use of funds </w:t>
      </w:r>
      <w:r w:rsidR="00134B51">
        <w:rPr>
          <w:rFonts w:asciiTheme="minorHAnsi" w:eastAsiaTheme="minorHAnsi" w:hAnsiTheme="minorHAnsi" w:cs="Calibri"/>
        </w:rPr>
        <w:t xml:space="preserve">an LEA receives under Part B of </w:t>
      </w:r>
      <w:r w:rsidRPr="00134B51">
        <w:rPr>
          <w:rFonts w:asciiTheme="minorHAnsi" w:eastAsiaTheme="minorHAnsi" w:hAnsiTheme="minorHAnsi" w:cs="Calibri"/>
        </w:rPr>
        <w:t>the Act for CEIS is discretionary</w:t>
      </w:r>
      <w:r w:rsidR="00134B51">
        <w:rPr>
          <w:rFonts w:asciiTheme="minorHAnsi" w:eastAsiaTheme="minorHAnsi" w:hAnsiTheme="minorHAnsi" w:cs="Calibri"/>
        </w:rPr>
        <w:t xml:space="preserve"> on the part of the LEA, except </w:t>
      </w:r>
      <w:r w:rsidRPr="00134B51">
        <w:rPr>
          <w:rFonts w:asciiTheme="minorHAnsi" w:eastAsiaTheme="minorHAnsi" w:hAnsiTheme="minorHAnsi" w:cs="Calibri"/>
        </w:rPr>
        <w:t>when an LEA has significant d</w:t>
      </w:r>
      <w:r w:rsidR="00134B51">
        <w:rPr>
          <w:rFonts w:asciiTheme="minorHAnsi" w:eastAsiaTheme="minorHAnsi" w:hAnsiTheme="minorHAnsi" w:cs="Calibri"/>
        </w:rPr>
        <w:t xml:space="preserve">isproportionality based on race </w:t>
      </w:r>
      <w:r w:rsidRPr="00134B51">
        <w:rPr>
          <w:rFonts w:asciiTheme="minorHAnsi" w:eastAsiaTheme="minorHAnsi" w:hAnsiTheme="minorHAnsi" w:cs="Calibri"/>
        </w:rPr>
        <w:t>and ethnicity. Under 34 C</w:t>
      </w:r>
      <w:r w:rsidR="00134B51">
        <w:rPr>
          <w:rFonts w:asciiTheme="minorHAnsi" w:eastAsiaTheme="minorHAnsi" w:hAnsiTheme="minorHAnsi" w:cs="Calibri"/>
        </w:rPr>
        <w:t xml:space="preserve">FR §300.226, an LEA may not use </w:t>
      </w:r>
      <w:r w:rsidRPr="00134B51">
        <w:rPr>
          <w:rFonts w:asciiTheme="minorHAnsi" w:eastAsiaTheme="minorHAnsi" w:hAnsiTheme="minorHAnsi" w:cs="Calibri"/>
        </w:rPr>
        <w:t>more than 15% of the amoun</w:t>
      </w:r>
      <w:r w:rsidR="00134B51">
        <w:rPr>
          <w:rFonts w:asciiTheme="minorHAnsi" w:eastAsiaTheme="minorHAnsi" w:hAnsiTheme="minorHAnsi" w:cs="Calibri"/>
        </w:rPr>
        <w:t xml:space="preserve">t the LEA receives under Part B </w:t>
      </w:r>
      <w:r w:rsidRPr="00134B51">
        <w:rPr>
          <w:rFonts w:asciiTheme="minorHAnsi" w:eastAsiaTheme="minorHAnsi" w:hAnsiTheme="minorHAnsi" w:cs="Calibri"/>
        </w:rPr>
        <w:t>of the Act for any fiscal year,</w:t>
      </w:r>
      <w:r w:rsidR="00134B51">
        <w:rPr>
          <w:rFonts w:asciiTheme="minorHAnsi" w:eastAsiaTheme="minorHAnsi" w:hAnsiTheme="minorHAnsi" w:cs="Calibri"/>
        </w:rPr>
        <w:t xml:space="preserve"> less any amount reduced by the </w:t>
      </w:r>
      <w:r w:rsidRPr="00134B51">
        <w:rPr>
          <w:rFonts w:asciiTheme="minorHAnsi" w:eastAsiaTheme="minorHAnsi" w:hAnsiTheme="minorHAnsi" w:cs="Calibri"/>
        </w:rPr>
        <w:t>LEA pursuant to 34 CFR §300.2</w:t>
      </w:r>
      <w:r w:rsidR="00134B51">
        <w:rPr>
          <w:rFonts w:asciiTheme="minorHAnsi" w:eastAsiaTheme="minorHAnsi" w:hAnsiTheme="minorHAnsi" w:cs="Calibri"/>
        </w:rPr>
        <w:t xml:space="preserve">05, if any, in combination with </w:t>
      </w:r>
      <w:r w:rsidRPr="00134B51">
        <w:rPr>
          <w:rFonts w:asciiTheme="minorHAnsi" w:eastAsiaTheme="minorHAnsi" w:hAnsiTheme="minorHAnsi" w:cs="Calibri"/>
        </w:rPr>
        <w:t>other amounts (which</w:t>
      </w:r>
      <w:r w:rsidR="00134B51">
        <w:rPr>
          <w:rFonts w:asciiTheme="minorHAnsi" w:eastAsiaTheme="minorHAnsi" w:hAnsiTheme="minorHAnsi" w:cs="Calibri"/>
        </w:rPr>
        <w:t xml:space="preserve"> may include amounts other than </w:t>
      </w:r>
      <w:r w:rsidRPr="00134B51">
        <w:rPr>
          <w:rFonts w:asciiTheme="minorHAnsi" w:eastAsiaTheme="minorHAnsi" w:hAnsiTheme="minorHAnsi" w:cs="Calibri"/>
        </w:rPr>
        <w:t>education funds), to develop</w:t>
      </w:r>
      <w:r w:rsidR="00134B51">
        <w:rPr>
          <w:rFonts w:asciiTheme="minorHAnsi" w:eastAsiaTheme="minorHAnsi" w:hAnsiTheme="minorHAnsi" w:cs="Calibri"/>
        </w:rPr>
        <w:t xml:space="preserve"> and implement CEIS. If a State </w:t>
      </w:r>
      <w:r w:rsidRPr="00134B51">
        <w:rPr>
          <w:rFonts w:asciiTheme="minorHAnsi" w:eastAsiaTheme="minorHAnsi" w:hAnsiTheme="minorHAnsi" w:cs="Calibri"/>
        </w:rPr>
        <w:t>identifies an LEA as having significant disproport</w:t>
      </w:r>
      <w:r w:rsidR="00134B51">
        <w:rPr>
          <w:rFonts w:asciiTheme="minorHAnsi" w:eastAsiaTheme="minorHAnsi" w:hAnsiTheme="minorHAnsi" w:cs="Calibri"/>
        </w:rPr>
        <w:t xml:space="preserve">ionality based </w:t>
      </w:r>
      <w:r w:rsidRPr="00134B51">
        <w:rPr>
          <w:rFonts w:asciiTheme="minorHAnsi" w:eastAsiaTheme="minorHAnsi" w:hAnsiTheme="minorHAnsi" w:cs="Calibri"/>
        </w:rPr>
        <w:t>on race and ethnicity with r</w:t>
      </w:r>
      <w:r w:rsidR="00134B51">
        <w:rPr>
          <w:rFonts w:asciiTheme="minorHAnsi" w:eastAsiaTheme="minorHAnsi" w:hAnsiTheme="minorHAnsi" w:cs="Calibri"/>
        </w:rPr>
        <w:t xml:space="preserve">espect to the identification of </w:t>
      </w:r>
      <w:r w:rsidRPr="00134B51">
        <w:rPr>
          <w:rFonts w:asciiTheme="minorHAnsi" w:eastAsiaTheme="minorHAnsi" w:hAnsiTheme="minorHAnsi" w:cs="Calibri"/>
        </w:rPr>
        <w:t>children with disabili</w:t>
      </w:r>
      <w:r w:rsidR="00134B51">
        <w:rPr>
          <w:rFonts w:asciiTheme="minorHAnsi" w:eastAsiaTheme="minorHAnsi" w:hAnsiTheme="minorHAnsi" w:cs="Calibri"/>
        </w:rPr>
        <w:t xml:space="preserve">ties, the placement of children </w:t>
      </w:r>
      <w:r w:rsidRPr="00134B51">
        <w:rPr>
          <w:rFonts w:asciiTheme="minorHAnsi" w:eastAsiaTheme="minorHAnsi" w:hAnsiTheme="minorHAnsi" w:cs="Calibri"/>
        </w:rPr>
        <w:t>with disabilities in particular educational settings, or the incidence, duration, and typ</w:t>
      </w:r>
      <w:r w:rsidR="00134B51">
        <w:rPr>
          <w:rFonts w:asciiTheme="minorHAnsi" w:eastAsiaTheme="minorHAnsi" w:hAnsiTheme="minorHAnsi" w:cs="Calibri"/>
        </w:rPr>
        <w:t xml:space="preserve">e of disciplinary actions taken </w:t>
      </w:r>
      <w:r w:rsidRPr="00134B51">
        <w:rPr>
          <w:rFonts w:asciiTheme="minorHAnsi" w:eastAsiaTheme="minorHAnsi" w:hAnsiTheme="minorHAnsi" w:cs="Calibri"/>
        </w:rPr>
        <w:t>against children with disabilities, including suspensio</w:t>
      </w:r>
      <w:r w:rsidR="00134B51">
        <w:rPr>
          <w:rFonts w:asciiTheme="minorHAnsi" w:eastAsiaTheme="minorHAnsi" w:hAnsiTheme="minorHAnsi" w:cs="Calibri"/>
        </w:rPr>
        <w:t xml:space="preserve">ns and expulsions, the SEA must </w:t>
      </w:r>
      <w:r w:rsidRPr="00134B51">
        <w:rPr>
          <w:rFonts w:asciiTheme="minorHAnsi" w:eastAsiaTheme="minorHAnsi" w:hAnsiTheme="minorHAnsi" w:cs="Calibri"/>
        </w:rPr>
        <w:t>require the LEA to reserve the maximum amount o</w:t>
      </w:r>
      <w:r w:rsidR="00134B51">
        <w:rPr>
          <w:rFonts w:asciiTheme="minorHAnsi" w:eastAsiaTheme="minorHAnsi" w:hAnsiTheme="minorHAnsi" w:cs="Calibri"/>
        </w:rPr>
        <w:t xml:space="preserve">f funds available to the LEA to </w:t>
      </w:r>
      <w:r w:rsidRPr="00134B51">
        <w:rPr>
          <w:rFonts w:asciiTheme="minorHAnsi" w:eastAsiaTheme="minorHAnsi" w:hAnsiTheme="minorHAnsi" w:cs="Calibri"/>
        </w:rPr>
        <w:t>provide CEIS to children in the LEA, particularly, but not exclusively, to children in tho</w:t>
      </w:r>
      <w:r w:rsidR="00134B51">
        <w:rPr>
          <w:rFonts w:asciiTheme="minorHAnsi" w:eastAsiaTheme="minorHAnsi" w:hAnsiTheme="minorHAnsi" w:cs="Calibri"/>
        </w:rPr>
        <w:t xml:space="preserve">se </w:t>
      </w:r>
      <w:r w:rsidRPr="00134B51">
        <w:rPr>
          <w:rFonts w:asciiTheme="minorHAnsi" w:eastAsiaTheme="minorHAnsi" w:hAnsiTheme="minorHAnsi" w:cs="Calibri"/>
        </w:rPr>
        <w:t xml:space="preserve">groups that were significantly </w:t>
      </w:r>
      <w:r w:rsidR="000322C3" w:rsidRPr="00134B51">
        <w:rPr>
          <w:rFonts w:asciiTheme="minorHAnsi" w:eastAsiaTheme="minorHAnsi" w:hAnsiTheme="minorHAnsi" w:cs="Calibri"/>
        </w:rPr>
        <w:t>over identified</w:t>
      </w:r>
      <w:r w:rsidRPr="00134B51">
        <w:rPr>
          <w:rFonts w:asciiTheme="minorHAnsi" w:eastAsiaTheme="minorHAnsi" w:hAnsiTheme="minorHAnsi" w:cs="Calibri"/>
        </w:rPr>
        <w:t>.</w:t>
      </w:r>
    </w:p>
    <w:p w14:paraId="752CDA0C" w14:textId="77777777" w:rsidR="00DA205D" w:rsidRDefault="00DA205D" w:rsidP="002E0B9E">
      <w:pPr>
        <w:autoSpaceDE w:val="0"/>
        <w:autoSpaceDN w:val="0"/>
        <w:adjustRightInd w:val="0"/>
        <w:spacing w:after="0" w:line="240" w:lineRule="auto"/>
        <w:rPr>
          <w:rFonts w:asciiTheme="minorHAnsi" w:eastAsiaTheme="minorHAnsi" w:hAnsiTheme="minorHAnsi" w:cs="Calibri"/>
          <w:color w:val="000000"/>
        </w:rPr>
      </w:pPr>
    </w:p>
    <w:p w14:paraId="54B5E55F" w14:textId="77777777" w:rsidR="00DA205D" w:rsidRPr="00134B51" w:rsidRDefault="00DA205D" w:rsidP="002E0B9E">
      <w:pPr>
        <w:autoSpaceDE w:val="0"/>
        <w:autoSpaceDN w:val="0"/>
        <w:adjustRightInd w:val="0"/>
        <w:spacing w:after="0" w:line="240" w:lineRule="auto"/>
        <w:rPr>
          <w:rFonts w:asciiTheme="minorHAnsi" w:eastAsiaTheme="minorHAnsi" w:hAnsiTheme="minorHAnsi" w:cs="Calibri"/>
          <w:color w:val="000000"/>
        </w:rPr>
      </w:pPr>
    </w:p>
    <w:p w14:paraId="2616BF4B" w14:textId="77777777" w:rsidR="00A23176" w:rsidRDefault="00A23176" w:rsidP="00904587">
      <w:pPr>
        <w:autoSpaceDE w:val="0"/>
        <w:autoSpaceDN w:val="0"/>
        <w:adjustRightInd w:val="0"/>
        <w:spacing w:after="0" w:line="240" w:lineRule="auto"/>
        <w:jc w:val="center"/>
        <w:rPr>
          <w:rFonts w:asciiTheme="minorHAnsi" w:eastAsiaTheme="minorHAnsi" w:hAnsiTheme="minorHAnsi" w:cs="Calibri"/>
          <w:b/>
          <w:i/>
          <w:color w:val="000000"/>
          <w:u w:val="single"/>
        </w:rPr>
      </w:pPr>
    </w:p>
    <w:p w14:paraId="51B55B70" w14:textId="77777777" w:rsidR="00A23176" w:rsidRDefault="00A23176" w:rsidP="00904587">
      <w:pPr>
        <w:autoSpaceDE w:val="0"/>
        <w:autoSpaceDN w:val="0"/>
        <w:adjustRightInd w:val="0"/>
        <w:spacing w:after="0" w:line="240" w:lineRule="auto"/>
        <w:jc w:val="center"/>
        <w:rPr>
          <w:rFonts w:asciiTheme="minorHAnsi" w:eastAsiaTheme="minorHAnsi" w:hAnsiTheme="minorHAnsi" w:cs="Calibri"/>
          <w:b/>
          <w:i/>
          <w:color w:val="000000"/>
          <w:u w:val="single"/>
        </w:rPr>
      </w:pPr>
    </w:p>
    <w:p w14:paraId="3581C48F" w14:textId="77777777" w:rsidR="00A23176" w:rsidRDefault="00A23176" w:rsidP="00904587">
      <w:pPr>
        <w:autoSpaceDE w:val="0"/>
        <w:autoSpaceDN w:val="0"/>
        <w:adjustRightInd w:val="0"/>
        <w:spacing w:after="0" w:line="240" w:lineRule="auto"/>
        <w:jc w:val="center"/>
        <w:rPr>
          <w:rFonts w:asciiTheme="minorHAnsi" w:eastAsiaTheme="minorHAnsi" w:hAnsiTheme="minorHAnsi" w:cs="Calibri"/>
          <w:b/>
          <w:i/>
          <w:color w:val="000000"/>
          <w:u w:val="single"/>
        </w:rPr>
      </w:pPr>
    </w:p>
    <w:p w14:paraId="4E5E78DE" w14:textId="77777777" w:rsidR="00A23176" w:rsidRDefault="00A23176" w:rsidP="00904587">
      <w:pPr>
        <w:autoSpaceDE w:val="0"/>
        <w:autoSpaceDN w:val="0"/>
        <w:adjustRightInd w:val="0"/>
        <w:spacing w:after="0" w:line="240" w:lineRule="auto"/>
        <w:jc w:val="center"/>
        <w:rPr>
          <w:rFonts w:asciiTheme="minorHAnsi" w:eastAsiaTheme="minorHAnsi" w:hAnsiTheme="minorHAnsi" w:cs="Calibri"/>
          <w:b/>
          <w:i/>
          <w:color w:val="000000"/>
          <w:u w:val="single"/>
        </w:rPr>
      </w:pPr>
    </w:p>
    <w:p w14:paraId="194FAB1A" w14:textId="77777777" w:rsidR="00A23176" w:rsidRDefault="00A23176" w:rsidP="00904587">
      <w:pPr>
        <w:autoSpaceDE w:val="0"/>
        <w:autoSpaceDN w:val="0"/>
        <w:adjustRightInd w:val="0"/>
        <w:spacing w:after="0" w:line="240" w:lineRule="auto"/>
        <w:jc w:val="center"/>
        <w:rPr>
          <w:rFonts w:asciiTheme="minorHAnsi" w:eastAsiaTheme="minorHAnsi" w:hAnsiTheme="minorHAnsi" w:cs="Calibri"/>
          <w:b/>
          <w:i/>
          <w:color w:val="000000"/>
          <w:u w:val="single"/>
        </w:rPr>
      </w:pPr>
    </w:p>
    <w:p w14:paraId="0F4E28C1" w14:textId="77777777" w:rsidR="00267BFA" w:rsidRDefault="00267BFA">
      <w:pPr>
        <w:rPr>
          <w:rFonts w:asciiTheme="minorHAnsi" w:eastAsiaTheme="minorHAnsi" w:hAnsiTheme="minorHAnsi" w:cs="Calibri"/>
          <w:b/>
          <w:i/>
          <w:color w:val="000000"/>
          <w:u w:val="single"/>
        </w:rPr>
      </w:pPr>
      <w:r>
        <w:rPr>
          <w:rFonts w:asciiTheme="minorHAnsi" w:eastAsiaTheme="minorHAnsi" w:hAnsiTheme="minorHAnsi" w:cs="Calibri"/>
          <w:b/>
          <w:i/>
          <w:color w:val="000000"/>
          <w:u w:val="single"/>
        </w:rPr>
        <w:br w:type="page"/>
      </w:r>
    </w:p>
    <w:p w14:paraId="2202CEC4" w14:textId="6B935C70" w:rsidR="002E0B9E" w:rsidRPr="00904587" w:rsidRDefault="002E0B9E" w:rsidP="00904587">
      <w:pPr>
        <w:autoSpaceDE w:val="0"/>
        <w:autoSpaceDN w:val="0"/>
        <w:adjustRightInd w:val="0"/>
        <w:spacing w:after="0" w:line="240" w:lineRule="auto"/>
        <w:jc w:val="center"/>
        <w:rPr>
          <w:rFonts w:asciiTheme="minorHAnsi" w:eastAsiaTheme="minorHAnsi" w:hAnsiTheme="minorHAnsi" w:cs="Calibri"/>
          <w:b/>
          <w:i/>
          <w:color w:val="000000"/>
          <w:u w:val="single"/>
        </w:rPr>
      </w:pPr>
      <w:r w:rsidRPr="00904587">
        <w:rPr>
          <w:rFonts w:asciiTheme="minorHAnsi" w:eastAsiaTheme="minorHAnsi" w:hAnsiTheme="minorHAnsi" w:cs="Calibri"/>
          <w:b/>
          <w:i/>
          <w:color w:val="000000"/>
          <w:u w:val="single"/>
        </w:rPr>
        <w:lastRenderedPageBreak/>
        <w:t>Question &amp; Answer</w:t>
      </w:r>
    </w:p>
    <w:p w14:paraId="60C2EF92" w14:textId="77777777" w:rsidR="00904587" w:rsidRDefault="00904587" w:rsidP="002E0B9E">
      <w:pPr>
        <w:autoSpaceDE w:val="0"/>
        <w:autoSpaceDN w:val="0"/>
        <w:adjustRightInd w:val="0"/>
        <w:spacing w:after="0" w:line="240" w:lineRule="auto"/>
        <w:rPr>
          <w:rFonts w:asciiTheme="minorHAnsi" w:eastAsiaTheme="minorHAnsi" w:hAnsiTheme="minorHAnsi" w:cs="Calibri"/>
          <w:color w:val="000000"/>
        </w:rPr>
      </w:pPr>
    </w:p>
    <w:p w14:paraId="316DA0FC" w14:textId="77C83CA9" w:rsidR="002E0B9E" w:rsidRPr="00134B51" w:rsidRDefault="002E0B9E" w:rsidP="002E0B9E">
      <w:pPr>
        <w:autoSpaceDE w:val="0"/>
        <w:autoSpaceDN w:val="0"/>
        <w:adjustRightInd w:val="0"/>
        <w:spacing w:after="0" w:line="240" w:lineRule="auto"/>
        <w:rPr>
          <w:rFonts w:asciiTheme="minorHAnsi" w:eastAsiaTheme="minorHAnsi" w:hAnsiTheme="minorHAnsi" w:cs="Calibri"/>
          <w:color w:val="000000"/>
        </w:rPr>
      </w:pPr>
      <w:r w:rsidRPr="00134B51">
        <w:rPr>
          <w:rFonts w:asciiTheme="minorHAnsi" w:eastAsiaTheme="minorHAnsi" w:hAnsiTheme="minorHAnsi" w:cs="Calibri"/>
          <w:color w:val="000000"/>
        </w:rPr>
        <w:t xml:space="preserve">1. Is </w:t>
      </w:r>
      <w:r w:rsidR="0047012B" w:rsidRPr="000601D7">
        <w:rPr>
          <w:rFonts w:asciiTheme="minorHAnsi" w:eastAsiaTheme="minorHAnsi" w:hAnsiTheme="minorHAnsi" w:cs="Calibri"/>
        </w:rPr>
        <w:t xml:space="preserve">MTSS </w:t>
      </w:r>
      <w:r w:rsidRPr="00134B51">
        <w:rPr>
          <w:rFonts w:asciiTheme="minorHAnsi" w:eastAsiaTheme="minorHAnsi" w:hAnsiTheme="minorHAnsi" w:cs="Calibri"/>
          <w:color w:val="000000"/>
        </w:rPr>
        <w:t>mandated?</w:t>
      </w:r>
    </w:p>
    <w:p w14:paraId="55C5C16E" w14:textId="77777777" w:rsidR="002E0B9E" w:rsidRPr="00134B51" w:rsidRDefault="002E0B9E" w:rsidP="00904587">
      <w:pPr>
        <w:autoSpaceDE w:val="0"/>
        <w:autoSpaceDN w:val="0"/>
        <w:adjustRightInd w:val="0"/>
        <w:spacing w:after="0" w:line="240" w:lineRule="auto"/>
        <w:ind w:firstLine="720"/>
        <w:rPr>
          <w:rFonts w:asciiTheme="minorHAnsi" w:eastAsiaTheme="minorHAnsi" w:hAnsiTheme="minorHAnsi" w:cs="Calibri"/>
          <w:color w:val="000000"/>
        </w:rPr>
      </w:pPr>
      <w:r w:rsidRPr="00134B51">
        <w:rPr>
          <w:rFonts w:asciiTheme="minorHAnsi" w:eastAsiaTheme="minorHAnsi" w:hAnsiTheme="minorHAnsi" w:cs="Calibri"/>
          <w:color w:val="000000"/>
        </w:rPr>
        <w:t>No. However, IDEA 2004 urges states and scho</w:t>
      </w:r>
      <w:r w:rsidR="00904587">
        <w:rPr>
          <w:rFonts w:asciiTheme="minorHAnsi" w:eastAsiaTheme="minorHAnsi" w:hAnsiTheme="minorHAnsi" w:cs="Calibri"/>
          <w:color w:val="000000"/>
        </w:rPr>
        <w:t xml:space="preserve">ol districts toward adopting an MTSS </w:t>
      </w:r>
      <w:r w:rsidRPr="00134B51">
        <w:rPr>
          <w:rFonts w:asciiTheme="minorHAnsi" w:eastAsiaTheme="minorHAnsi" w:hAnsiTheme="minorHAnsi" w:cs="Calibri"/>
          <w:color w:val="000000"/>
        </w:rPr>
        <w:t>approach.</w:t>
      </w:r>
    </w:p>
    <w:p w14:paraId="1E9A89A8" w14:textId="77777777" w:rsidR="00904587" w:rsidRDefault="00904587" w:rsidP="002E0B9E">
      <w:pPr>
        <w:autoSpaceDE w:val="0"/>
        <w:autoSpaceDN w:val="0"/>
        <w:adjustRightInd w:val="0"/>
        <w:spacing w:after="0" w:line="240" w:lineRule="auto"/>
        <w:rPr>
          <w:rFonts w:asciiTheme="minorHAnsi" w:eastAsiaTheme="minorHAnsi" w:hAnsiTheme="minorHAnsi" w:cs="Calibri"/>
          <w:color w:val="000000"/>
        </w:rPr>
      </w:pPr>
    </w:p>
    <w:p w14:paraId="299FACB4" w14:textId="2063BEBE" w:rsidR="002E0B9E" w:rsidRPr="00134B51" w:rsidRDefault="002E0B9E" w:rsidP="002E0B9E">
      <w:pPr>
        <w:autoSpaceDE w:val="0"/>
        <w:autoSpaceDN w:val="0"/>
        <w:adjustRightInd w:val="0"/>
        <w:spacing w:after="0" w:line="240" w:lineRule="auto"/>
        <w:rPr>
          <w:rFonts w:asciiTheme="minorHAnsi" w:eastAsiaTheme="minorHAnsi" w:hAnsiTheme="minorHAnsi" w:cs="Calibri"/>
          <w:color w:val="000000"/>
        </w:rPr>
      </w:pPr>
      <w:r w:rsidRPr="00134B51">
        <w:rPr>
          <w:rFonts w:asciiTheme="minorHAnsi" w:eastAsiaTheme="minorHAnsi" w:hAnsiTheme="minorHAnsi" w:cs="Calibri"/>
          <w:color w:val="000000"/>
        </w:rPr>
        <w:t xml:space="preserve">2. Can </w:t>
      </w:r>
      <w:r w:rsidR="00904587">
        <w:rPr>
          <w:rFonts w:asciiTheme="minorHAnsi" w:eastAsiaTheme="minorHAnsi" w:hAnsiTheme="minorHAnsi" w:cs="Calibri"/>
          <w:color w:val="000000"/>
        </w:rPr>
        <w:t>MTSS</w:t>
      </w:r>
      <w:r w:rsidRPr="00134B51">
        <w:rPr>
          <w:rFonts w:asciiTheme="minorHAnsi" w:eastAsiaTheme="minorHAnsi" w:hAnsiTheme="minorHAnsi" w:cs="Calibri"/>
          <w:color w:val="000000"/>
        </w:rPr>
        <w:t xml:space="preserve"> work in a Title I school</w:t>
      </w:r>
      <w:r w:rsidR="00A23176">
        <w:rPr>
          <w:rFonts w:asciiTheme="minorHAnsi" w:eastAsiaTheme="minorHAnsi" w:hAnsiTheme="minorHAnsi" w:cs="Calibri"/>
          <w:color w:val="000000"/>
        </w:rPr>
        <w:t>-</w:t>
      </w:r>
      <w:r w:rsidRPr="00134B51">
        <w:rPr>
          <w:rFonts w:asciiTheme="minorHAnsi" w:eastAsiaTheme="minorHAnsi" w:hAnsiTheme="minorHAnsi" w:cs="Calibri"/>
          <w:color w:val="000000"/>
        </w:rPr>
        <w:t>wide program?</w:t>
      </w:r>
    </w:p>
    <w:p w14:paraId="6DB1317B" w14:textId="2D993EA4" w:rsidR="002E0B9E" w:rsidRPr="00134B51" w:rsidRDefault="002E0B9E" w:rsidP="00904587">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 xml:space="preserve">Yes. In a Title I </w:t>
      </w:r>
      <w:r w:rsidRPr="00134B51">
        <w:rPr>
          <w:rFonts w:asciiTheme="minorHAnsi" w:eastAsiaTheme="minorHAnsi" w:hAnsiTheme="minorHAnsi" w:cs="Calibri,Bold"/>
          <w:b/>
          <w:bCs/>
          <w:color w:val="000000"/>
        </w:rPr>
        <w:t>school</w:t>
      </w:r>
      <w:r w:rsidR="00A23176">
        <w:rPr>
          <w:rFonts w:asciiTheme="minorHAnsi" w:eastAsiaTheme="minorHAnsi" w:hAnsiTheme="minorHAnsi" w:cs="Calibri,Bold"/>
          <w:b/>
          <w:bCs/>
          <w:color w:val="000000"/>
        </w:rPr>
        <w:t>-</w:t>
      </w:r>
      <w:r w:rsidRPr="00134B51">
        <w:rPr>
          <w:rFonts w:asciiTheme="minorHAnsi" w:eastAsiaTheme="minorHAnsi" w:hAnsiTheme="minorHAnsi" w:cs="Calibri,Bold"/>
          <w:b/>
          <w:bCs/>
          <w:color w:val="000000"/>
        </w:rPr>
        <w:t>wide program</w:t>
      </w:r>
      <w:r w:rsidR="00964702">
        <w:rPr>
          <w:rFonts w:asciiTheme="minorHAnsi" w:eastAsiaTheme="minorHAnsi" w:hAnsiTheme="minorHAnsi" w:cs="Calibri,Bold"/>
          <w:bCs/>
          <w:color w:val="000000"/>
        </w:rPr>
        <w:t>,</w:t>
      </w:r>
      <w:r w:rsidRPr="00134B51">
        <w:rPr>
          <w:rFonts w:asciiTheme="minorHAnsi" w:eastAsiaTheme="minorHAnsi" w:hAnsiTheme="minorHAnsi" w:cs="Calibri,Bold"/>
          <w:b/>
          <w:bCs/>
          <w:color w:val="000000"/>
        </w:rPr>
        <w:t xml:space="preserve"> </w:t>
      </w:r>
      <w:r w:rsidRPr="00134B51">
        <w:rPr>
          <w:rFonts w:asciiTheme="minorHAnsi" w:eastAsiaTheme="minorHAnsi" w:hAnsiTheme="minorHAnsi" w:cs="Calibri"/>
          <w:color w:val="000000"/>
        </w:rPr>
        <w:t>school funds can be used for almost any</w:t>
      </w:r>
      <w:r w:rsidR="00904587">
        <w:rPr>
          <w:rFonts w:asciiTheme="minorHAnsi" w:eastAsiaTheme="minorHAnsi" w:hAnsiTheme="minorHAnsi" w:cs="Calibri"/>
          <w:color w:val="000000"/>
        </w:rPr>
        <w:t xml:space="preserve"> program believed to raise </w:t>
      </w:r>
      <w:r w:rsidRPr="00134B51">
        <w:rPr>
          <w:rFonts w:asciiTheme="minorHAnsi" w:eastAsiaTheme="minorHAnsi" w:hAnsiTheme="minorHAnsi" w:cs="Calibri"/>
          <w:color w:val="000000"/>
        </w:rPr>
        <w:t>the achievement of lo</w:t>
      </w:r>
      <w:r w:rsidR="00904587">
        <w:rPr>
          <w:rFonts w:asciiTheme="minorHAnsi" w:eastAsiaTheme="minorHAnsi" w:hAnsiTheme="minorHAnsi" w:cs="Calibri"/>
          <w:color w:val="000000"/>
        </w:rPr>
        <w:t xml:space="preserve">w performing, at-risk students. </w:t>
      </w:r>
      <w:r w:rsidR="0047012B" w:rsidRPr="000601D7">
        <w:rPr>
          <w:rFonts w:asciiTheme="minorHAnsi" w:eastAsiaTheme="minorHAnsi" w:hAnsiTheme="minorHAnsi" w:cs="Calibri"/>
        </w:rPr>
        <w:t xml:space="preserve">MTSS </w:t>
      </w:r>
      <w:r w:rsidRPr="00134B51">
        <w:rPr>
          <w:rFonts w:asciiTheme="minorHAnsi" w:eastAsiaTheme="minorHAnsi" w:hAnsiTheme="minorHAnsi" w:cs="Calibri"/>
          <w:color w:val="000000"/>
        </w:rPr>
        <w:t>interventions are designed to raise the achiev</w:t>
      </w:r>
      <w:r w:rsidR="00904587">
        <w:rPr>
          <w:rFonts w:asciiTheme="minorHAnsi" w:eastAsiaTheme="minorHAnsi" w:hAnsiTheme="minorHAnsi" w:cs="Calibri"/>
          <w:color w:val="000000"/>
        </w:rPr>
        <w:t xml:space="preserve">ement of low performing, at-risk </w:t>
      </w:r>
      <w:r w:rsidRPr="00134B51">
        <w:rPr>
          <w:rFonts w:asciiTheme="minorHAnsi" w:eastAsiaTheme="minorHAnsi" w:hAnsiTheme="minorHAnsi" w:cs="Calibri"/>
          <w:color w:val="000000"/>
        </w:rPr>
        <w:t>students and can be supported through these funds.</w:t>
      </w:r>
    </w:p>
    <w:p w14:paraId="41C42F73" w14:textId="77777777" w:rsidR="00904587" w:rsidRDefault="00904587" w:rsidP="002E0B9E">
      <w:pPr>
        <w:autoSpaceDE w:val="0"/>
        <w:autoSpaceDN w:val="0"/>
        <w:adjustRightInd w:val="0"/>
        <w:spacing w:after="0" w:line="240" w:lineRule="auto"/>
        <w:rPr>
          <w:rFonts w:asciiTheme="minorHAnsi" w:eastAsiaTheme="minorHAnsi" w:hAnsiTheme="minorHAnsi" w:cs="Calibri"/>
          <w:color w:val="000000"/>
        </w:rPr>
      </w:pPr>
    </w:p>
    <w:p w14:paraId="1E5D1AAF" w14:textId="77777777" w:rsidR="002E0B9E" w:rsidRPr="00134B51" w:rsidRDefault="002E0B9E" w:rsidP="002E0B9E">
      <w:pPr>
        <w:autoSpaceDE w:val="0"/>
        <w:autoSpaceDN w:val="0"/>
        <w:adjustRightInd w:val="0"/>
        <w:spacing w:after="0" w:line="240" w:lineRule="auto"/>
        <w:rPr>
          <w:rFonts w:asciiTheme="minorHAnsi" w:eastAsiaTheme="minorHAnsi" w:hAnsiTheme="minorHAnsi" w:cs="Calibri"/>
          <w:color w:val="000000"/>
        </w:rPr>
      </w:pPr>
      <w:r w:rsidRPr="00134B51">
        <w:rPr>
          <w:rFonts w:asciiTheme="minorHAnsi" w:eastAsiaTheme="minorHAnsi" w:hAnsiTheme="minorHAnsi" w:cs="Calibri"/>
          <w:color w:val="000000"/>
        </w:rPr>
        <w:t xml:space="preserve">3. Can </w:t>
      </w:r>
      <w:r w:rsidR="00904587">
        <w:rPr>
          <w:rFonts w:asciiTheme="minorHAnsi" w:eastAsiaTheme="minorHAnsi" w:hAnsiTheme="minorHAnsi" w:cs="Calibri"/>
          <w:color w:val="000000"/>
        </w:rPr>
        <w:t>MTSS</w:t>
      </w:r>
      <w:r w:rsidRPr="00134B51">
        <w:rPr>
          <w:rFonts w:asciiTheme="minorHAnsi" w:eastAsiaTheme="minorHAnsi" w:hAnsiTheme="minorHAnsi" w:cs="Calibri"/>
          <w:color w:val="000000"/>
        </w:rPr>
        <w:t xml:space="preserve"> work in a Title I targeted assistance program?</w:t>
      </w:r>
    </w:p>
    <w:p w14:paraId="74D55F1F" w14:textId="77E8CCC0" w:rsidR="002E0B9E" w:rsidRPr="00134B51" w:rsidRDefault="002E0B9E" w:rsidP="00904587">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 xml:space="preserve">Yes. In a Title I </w:t>
      </w:r>
      <w:r w:rsidRPr="00134B51">
        <w:rPr>
          <w:rFonts w:asciiTheme="minorHAnsi" w:eastAsiaTheme="minorHAnsi" w:hAnsiTheme="minorHAnsi" w:cs="Calibri,Bold"/>
          <w:b/>
          <w:bCs/>
          <w:color w:val="000000"/>
        </w:rPr>
        <w:t>targeted assistance program</w:t>
      </w:r>
      <w:r w:rsidRPr="00134B51">
        <w:rPr>
          <w:rFonts w:asciiTheme="minorHAnsi" w:eastAsiaTheme="minorHAnsi" w:hAnsiTheme="minorHAnsi" w:cs="Calibri"/>
          <w:color w:val="000000"/>
        </w:rPr>
        <w:t>, schoo</w:t>
      </w:r>
      <w:r w:rsidR="00904587">
        <w:rPr>
          <w:rFonts w:asciiTheme="minorHAnsi" w:eastAsiaTheme="minorHAnsi" w:hAnsiTheme="minorHAnsi" w:cs="Calibri"/>
          <w:color w:val="000000"/>
        </w:rPr>
        <w:t xml:space="preserve">l funds can be used for Tier II </w:t>
      </w:r>
      <w:r w:rsidRPr="00134B51">
        <w:rPr>
          <w:rFonts w:asciiTheme="minorHAnsi" w:eastAsiaTheme="minorHAnsi" w:hAnsiTheme="minorHAnsi" w:cs="Calibri"/>
          <w:color w:val="000000"/>
        </w:rPr>
        <w:t xml:space="preserve">or Tier III strategies in an </w:t>
      </w:r>
      <w:r w:rsidR="00904587">
        <w:rPr>
          <w:rFonts w:asciiTheme="minorHAnsi" w:eastAsiaTheme="minorHAnsi" w:hAnsiTheme="minorHAnsi" w:cs="Calibri"/>
          <w:color w:val="000000"/>
        </w:rPr>
        <w:t>MTSS</w:t>
      </w:r>
      <w:r w:rsidRPr="00134B51">
        <w:rPr>
          <w:rFonts w:asciiTheme="minorHAnsi" w:eastAsiaTheme="minorHAnsi" w:hAnsiTheme="minorHAnsi" w:cs="Calibri"/>
          <w:color w:val="000000"/>
        </w:rPr>
        <w:t xml:space="preserve"> model</w:t>
      </w:r>
      <w:r w:rsidR="00E818EF">
        <w:rPr>
          <w:rFonts w:asciiTheme="minorHAnsi" w:eastAsiaTheme="minorHAnsi" w:hAnsiTheme="minorHAnsi" w:cs="Calibri"/>
          <w:color w:val="000000"/>
        </w:rPr>
        <w:t>,</w:t>
      </w:r>
      <w:r w:rsidRPr="00134B51">
        <w:rPr>
          <w:rFonts w:asciiTheme="minorHAnsi" w:eastAsiaTheme="minorHAnsi" w:hAnsiTheme="minorHAnsi" w:cs="Calibri"/>
          <w:color w:val="000000"/>
        </w:rPr>
        <w:t xml:space="preserve"> w</w:t>
      </w:r>
      <w:r w:rsidR="00904587">
        <w:rPr>
          <w:rFonts w:asciiTheme="minorHAnsi" w:eastAsiaTheme="minorHAnsi" w:hAnsiTheme="minorHAnsi" w:cs="Calibri"/>
          <w:color w:val="000000"/>
        </w:rPr>
        <w:t xml:space="preserve">hen used to supplement the core </w:t>
      </w:r>
      <w:r w:rsidRPr="00134B51">
        <w:rPr>
          <w:rFonts w:asciiTheme="minorHAnsi" w:eastAsiaTheme="minorHAnsi" w:hAnsiTheme="minorHAnsi" w:cs="Calibri"/>
          <w:color w:val="000000"/>
        </w:rPr>
        <w:t xml:space="preserve">curriculum. Staff in a </w:t>
      </w:r>
      <w:r w:rsidRPr="00134B51">
        <w:rPr>
          <w:rFonts w:asciiTheme="minorHAnsi" w:eastAsiaTheme="minorHAnsi" w:hAnsiTheme="minorHAnsi" w:cs="Calibri,Bold"/>
          <w:b/>
          <w:bCs/>
          <w:color w:val="000000"/>
        </w:rPr>
        <w:t xml:space="preserve">targeted assistance program </w:t>
      </w:r>
      <w:r w:rsidR="00904587">
        <w:rPr>
          <w:rFonts w:asciiTheme="minorHAnsi" w:eastAsiaTheme="minorHAnsi" w:hAnsiTheme="minorHAnsi" w:cs="Calibri"/>
          <w:color w:val="000000"/>
        </w:rPr>
        <w:t xml:space="preserve">are encouraged to </w:t>
      </w:r>
      <w:r w:rsidRPr="00134B51">
        <w:rPr>
          <w:rFonts w:asciiTheme="minorHAnsi" w:eastAsiaTheme="minorHAnsi" w:hAnsiTheme="minorHAnsi" w:cs="Calibri"/>
          <w:color w:val="000000"/>
        </w:rPr>
        <w:t xml:space="preserve">collaborate whenever possible in the </w:t>
      </w:r>
      <w:r w:rsidR="00904587">
        <w:rPr>
          <w:rFonts w:asciiTheme="minorHAnsi" w:eastAsiaTheme="minorHAnsi" w:hAnsiTheme="minorHAnsi" w:cs="Calibri"/>
          <w:color w:val="000000"/>
        </w:rPr>
        <w:t>MTSS</w:t>
      </w:r>
      <w:r w:rsidRPr="00134B51">
        <w:rPr>
          <w:rFonts w:asciiTheme="minorHAnsi" w:eastAsiaTheme="minorHAnsi" w:hAnsiTheme="minorHAnsi" w:cs="Calibri"/>
          <w:color w:val="000000"/>
        </w:rPr>
        <w:t xml:space="preserve"> proces</w:t>
      </w:r>
      <w:r w:rsidR="00904587">
        <w:rPr>
          <w:rFonts w:asciiTheme="minorHAnsi" w:eastAsiaTheme="minorHAnsi" w:hAnsiTheme="minorHAnsi" w:cs="Calibri"/>
          <w:color w:val="000000"/>
        </w:rPr>
        <w:t xml:space="preserve">s; however, certain regulations </w:t>
      </w:r>
      <w:r w:rsidRPr="00134B51">
        <w:rPr>
          <w:rFonts w:asciiTheme="minorHAnsi" w:eastAsiaTheme="minorHAnsi" w:hAnsiTheme="minorHAnsi" w:cs="Calibri"/>
          <w:color w:val="000000"/>
        </w:rPr>
        <w:t>must be adhered to. The following outlines effect</w:t>
      </w:r>
      <w:r w:rsidR="00904587">
        <w:rPr>
          <w:rFonts w:asciiTheme="minorHAnsi" w:eastAsiaTheme="minorHAnsi" w:hAnsiTheme="minorHAnsi" w:cs="Calibri"/>
          <w:color w:val="000000"/>
        </w:rPr>
        <w:t xml:space="preserve">ive ways for Title I staff in a </w:t>
      </w:r>
      <w:r w:rsidRPr="00134B51">
        <w:rPr>
          <w:rFonts w:asciiTheme="minorHAnsi" w:eastAsiaTheme="minorHAnsi" w:hAnsiTheme="minorHAnsi" w:cs="Calibri,Bold"/>
          <w:b/>
          <w:bCs/>
          <w:color w:val="000000"/>
        </w:rPr>
        <w:t xml:space="preserve">targeted assistance program </w:t>
      </w:r>
      <w:r w:rsidRPr="00134B51">
        <w:rPr>
          <w:rFonts w:asciiTheme="minorHAnsi" w:eastAsiaTheme="minorHAnsi" w:hAnsiTheme="minorHAnsi" w:cs="Calibri"/>
          <w:color w:val="000000"/>
        </w:rPr>
        <w:t xml:space="preserve">to collaborate and participate in the </w:t>
      </w:r>
      <w:r w:rsidR="00904587">
        <w:rPr>
          <w:rFonts w:asciiTheme="minorHAnsi" w:eastAsiaTheme="minorHAnsi" w:hAnsiTheme="minorHAnsi" w:cs="Calibri"/>
          <w:color w:val="000000"/>
        </w:rPr>
        <w:t>MTSS</w:t>
      </w:r>
      <w:r w:rsidRPr="00134B51">
        <w:rPr>
          <w:rFonts w:asciiTheme="minorHAnsi" w:eastAsiaTheme="minorHAnsi" w:hAnsiTheme="minorHAnsi" w:cs="Calibri"/>
          <w:color w:val="000000"/>
        </w:rPr>
        <w:t xml:space="preserve"> process:</w:t>
      </w:r>
    </w:p>
    <w:p w14:paraId="38AF2744" w14:textId="3903E4CD" w:rsidR="00904587" w:rsidRDefault="002E0B9E" w:rsidP="00904587">
      <w:pPr>
        <w:pStyle w:val="ListParagraph"/>
        <w:numPr>
          <w:ilvl w:val="0"/>
          <w:numId w:val="24"/>
        </w:numPr>
        <w:autoSpaceDE w:val="0"/>
        <w:autoSpaceDN w:val="0"/>
        <w:adjustRightInd w:val="0"/>
        <w:spacing w:after="0" w:line="240" w:lineRule="auto"/>
        <w:ind w:left="1080"/>
        <w:rPr>
          <w:rFonts w:asciiTheme="minorHAnsi" w:eastAsiaTheme="minorHAnsi" w:hAnsiTheme="minorHAnsi" w:cs="Calibri"/>
          <w:color w:val="000000"/>
        </w:rPr>
      </w:pPr>
      <w:r w:rsidRPr="00904587">
        <w:rPr>
          <w:rFonts w:asciiTheme="minorHAnsi" w:eastAsiaTheme="minorHAnsi" w:hAnsiTheme="minorHAnsi" w:cs="Calibri"/>
          <w:color w:val="000000"/>
        </w:rPr>
        <w:t>All staff can work together to collaboratively screen students, and by</w:t>
      </w:r>
      <w:r w:rsidR="00904587">
        <w:rPr>
          <w:rFonts w:asciiTheme="minorHAnsi" w:eastAsiaTheme="minorHAnsi" w:hAnsiTheme="minorHAnsi" w:cs="Calibri"/>
          <w:color w:val="000000"/>
        </w:rPr>
        <w:t xml:space="preserve"> </w:t>
      </w:r>
      <w:r w:rsidRPr="00904587">
        <w:rPr>
          <w:rFonts w:asciiTheme="minorHAnsi" w:eastAsiaTheme="minorHAnsi" w:hAnsiTheme="minorHAnsi" w:cs="Calibri"/>
          <w:color w:val="000000"/>
        </w:rPr>
        <w:t xml:space="preserve">means of assessment, to pinpoint those who are struggling and </w:t>
      </w:r>
      <w:proofErr w:type="gramStart"/>
      <w:r w:rsidRPr="00904587">
        <w:rPr>
          <w:rFonts w:asciiTheme="minorHAnsi" w:eastAsiaTheme="minorHAnsi" w:hAnsiTheme="minorHAnsi" w:cs="Calibri"/>
          <w:color w:val="000000"/>
        </w:rPr>
        <w:t>are in</w:t>
      </w:r>
      <w:r w:rsidR="00904587">
        <w:rPr>
          <w:rFonts w:asciiTheme="minorHAnsi" w:eastAsiaTheme="minorHAnsi" w:hAnsiTheme="minorHAnsi" w:cs="Calibri"/>
          <w:color w:val="000000"/>
        </w:rPr>
        <w:t xml:space="preserve"> </w:t>
      </w:r>
      <w:r w:rsidRPr="00904587">
        <w:rPr>
          <w:rFonts w:asciiTheme="minorHAnsi" w:eastAsiaTheme="minorHAnsi" w:hAnsiTheme="minorHAnsi" w:cs="Calibri"/>
          <w:color w:val="000000"/>
        </w:rPr>
        <w:t>need of</w:t>
      </w:r>
      <w:proofErr w:type="gramEnd"/>
      <w:r w:rsidRPr="00904587">
        <w:rPr>
          <w:rFonts w:asciiTheme="minorHAnsi" w:eastAsiaTheme="minorHAnsi" w:hAnsiTheme="minorHAnsi" w:cs="Calibri"/>
          <w:color w:val="000000"/>
        </w:rPr>
        <w:t xml:space="preserve"> additional services;</w:t>
      </w:r>
    </w:p>
    <w:p w14:paraId="3282310C" w14:textId="77777777" w:rsidR="00904587" w:rsidRDefault="002E0B9E" w:rsidP="00904587">
      <w:pPr>
        <w:pStyle w:val="ListParagraph"/>
        <w:numPr>
          <w:ilvl w:val="0"/>
          <w:numId w:val="24"/>
        </w:numPr>
        <w:autoSpaceDE w:val="0"/>
        <w:autoSpaceDN w:val="0"/>
        <w:adjustRightInd w:val="0"/>
        <w:spacing w:after="0" w:line="240" w:lineRule="auto"/>
        <w:ind w:left="1080"/>
        <w:rPr>
          <w:rFonts w:asciiTheme="minorHAnsi" w:eastAsiaTheme="minorHAnsi" w:hAnsiTheme="minorHAnsi" w:cs="Calibri"/>
          <w:color w:val="000000"/>
        </w:rPr>
      </w:pPr>
      <w:r w:rsidRPr="00904587">
        <w:rPr>
          <w:rFonts w:asciiTheme="minorHAnsi" w:eastAsiaTheme="minorHAnsi" w:hAnsiTheme="minorHAnsi" w:cs="Calibri"/>
          <w:color w:val="000000"/>
        </w:rPr>
        <w:t>Classroom, Title I, and special education resources can be shared to</w:t>
      </w:r>
      <w:r w:rsidR="00904587">
        <w:rPr>
          <w:rFonts w:asciiTheme="minorHAnsi" w:eastAsiaTheme="minorHAnsi" w:hAnsiTheme="minorHAnsi" w:cs="Calibri"/>
          <w:color w:val="000000"/>
        </w:rPr>
        <w:t xml:space="preserve"> </w:t>
      </w:r>
      <w:r w:rsidRPr="00904587">
        <w:rPr>
          <w:rFonts w:asciiTheme="minorHAnsi" w:eastAsiaTheme="minorHAnsi" w:hAnsiTheme="minorHAnsi" w:cs="Calibri"/>
          <w:color w:val="000000"/>
        </w:rPr>
        <w:t>maximize the amount of materials, supplies, books, etc. available to</w:t>
      </w:r>
      <w:r w:rsidR="00904587">
        <w:rPr>
          <w:rFonts w:asciiTheme="minorHAnsi" w:eastAsiaTheme="minorHAnsi" w:hAnsiTheme="minorHAnsi" w:cs="Calibri"/>
          <w:color w:val="000000"/>
        </w:rPr>
        <w:t xml:space="preserve"> </w:t>
      </w:r>
      <w:r w:rsidRPr="00904587">
        <w:rPr>
          <w:rFonts w:asciiTheme="minorHAnsi" w:eastAsiaTheme="minorHAnsi" w:hAnsiTheme="minorHAnsi" w:cs="Calibri"/>
          <w:color w:val="000000"/>
        </w:rPr>
        <w:t>assist students.</w:t>
      </w:r>
    </w:p>
    <w:p w14:paraId="47A06EED" w14:textId="656D5A79" w:rsidR="002E0B9E" w:rsidRPr="00904587" w:rsidRDefault="002E0B9E" w:rsidP="00904587">
      <w:pPr>
        <w:pStyle w:val="ListParagraph"/>
        <w:numPr>
          <w:ilvl w:val="0"/>
          <w:numId w:val="24"/>
        </w:numPr>
        <w:autoSpaceDE w:val="0"/>
        <w:autoSpaceDN w:val="0"/>
        <w:adjustRightInd w:val="0"/>
        <w:spacing w:after="0" w:line="240" w:lineRule="auto"/>
        <w:ind w:left="1080"/>
        <w:rPr>
          <w:rFonts w:asciiTheme="minorHAnsi" w:eastAsiaTheme="minorHAnsi" w:hAnsiTheme="minorHAnsi" w:cs="Calibri"/>
          <w:color w:val="000000"/>
        </w:rPr>
      </w:pPr>
      <w:r w:rsidRPr="00904587">
        <w:rPr>
          <w:rFonts w:asciiTheme="minorHAnsi" w:eastAsiaTheme="minorHAnsi" w:hAnsiTheme="minorHAnsi" w:cs="Calibri"/>
          <w:color w:val="000000"/>
        </w:rPr>
        <w:t xml:space="preserve">An effective </w:t>
      </w:r>
      <w:r w:rsidR="00904587">
        <w:rPr>
          <w:rFonts w:asciiTheme="minorHAnsi" w:eastAsiaTheme="minorHAnsi" w:hAnsiTheme="minorHAnsi" w:cs="Calibri"/>
          <w:color w:val="000000"/>
        </w:rPr>
        <w:t>MTSS</w:t>
      </w:r>
      <w:r w:rsidRPr="00904587">
        <w:rPr>
          <w:rFonts w:asciiTheme="minorHAnsi" w:eastAsiaTheme="minorHAnsi" w:hAnsiTheme="minorHAnsi" w:cs="Calibri"/>
          <w:color w:val="000000"/>
        </w:rPr>
        <w:t xml:space="preserve"> model is dependent on a strong instructional leader</w:t>
      </w:r>
      <w:r w:rsidR="00904587">
        <w:rPr>
          <w:rFonts w:asciiTheme="minorHAnsi" w:eastAsiaTheme="minorHAnsi" w:hAnsiTheme="minorHAnsi" w:cs="Calibri"/>
          <w:color w:val="000000"/>
        </w:rPr>
        <w:t xml:space="preserve"> </w:t>
      </w:r>
      <w:r w:rsidRPr="00904587">
        <w:rPr>
          <w:rFonts w:asciiTheme="minorHAnsi" w:eastAsiaTheme="minorHAnsi" w:hAnsiTheme="minorHAnsi" w:cs="Calibri"/>
          <w:color w:val="000000"/>
        </w:rPr>
        <w:t>(i.e., building principal) who will facilitate and stress the importance</w:t>
      </w:r>
      <w:r w:rsidR="00904587">
        <w:rPr>
          <w:rFonts w:asciiTheme="minorHAnsi" w:eastAsiaTheme="minorHAnsi" w:hAnsiTheme="minorHAnsi" w:cs="Calibri"/>
          <w:color w:val="000000"/>
        </w:rPr>
        <w:t xml:space="preserve"> </w:t>
      </w:r>
      <w:r w:rsidRPr="00904587">
        <w:rPr>
          <w:rFonts w:asciiTheme="minorHAnsi" w:eastAsiaTheme="minorHAnsi" w:hAnsiTheme="minorHAnsi" w:cs="Calibri"/>
          <w:color w:val="000000"/>
        </w:rPr>
        <w:t>in ongoing communication and joint planning opportunities.</w:t>
      </w:r>
    </w:p>
    <w:p w14:paraId="70CC6491" w14:textId="77777777" w:rsidR="00904587" w:rsidRDefault="00904587" w:rsidP="00904587">
      <w:pPr>
        <w:autoSpaceDE w:val="0"/>
        <w:autoSpaceDN w:val="0"/>
        <w:adjustRightInd w:val="0"/>
        <w:spacing w:after="0" w:line="240" w:lineRule="auto"/>
        <w:ind w:left="720"/>
        <w:rPr>
          <w:rFonts w:asciiTheme="minorHAnsi" w:eastAsiaTheme="minorHAnsi" w:hAnsiTheme="minorHAnsi" w:cs="Calibri"/>
          <w:color w:val="000000"/>
        </w:rPr>
      </w:pPr>
    </w:p>
    <w:p w14:paraId="6C3B1326" w14:textId="4D8A19B5" w:rsidR="002E0B9E" w:rsidRPr="00134B51" w:rsidRDefault="002E0B9E" w:rsidP="00904587">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 xml:space="preserve">Funds in a Title I </w:t>
      </w:r>
      <w:r w:rsidRPr="00134B51">
        <w:rPr>
          <w:rFonts w:asciiTheme="minorHAnsi" w:eastAsiaTheme="minorHAnsi" w:hAnsiTheme="minorHAnsi" w:cs="Calibri,Bold"/>
          <w:b/>
          <w:bCs/>
          <w:color w:val="000000"/>
        </w:rPr>
        <w:t xml:space="preserve">targeted assistance program </w:t>
      </w:r>
      <w:r w:rsidR="00904587">
        <w:rPr>
          <w:rFonts w:asciiTheme="minorHAnsi" w:eastAsiaTheme="minorHAnsi" w:hAnsiTheme="minorHAnsi" w:cs="Calibri"/>
          <w:color w:val="000000"/>
        </w:rPr>
        <w:t xml:space="preserve">cannot be used to provide the </w:t>
      </w:r>
      <w:r w:rsidRPr="00134B51">
        <w:rPr>
          <w:rFonts w:asciiTheme="minorHAnsi" w:eastAsiaTheme="minorHAnsi" w:hAnsiTheme="minorHAnsi" w:cs="Calibri"/>
          <w:color w:val="000000"/>
        </w:rPr>
        <w:t xml:space="preserve">core instructional program of the </w:t>
      </w:r>
      <w:r w:rsidR="00904587">
        <w:rPr>
          <w:rFonts w:asciiTheme="minorHAnsi" w:eastAsiaTheme="minorHAnsi" w:hAnsiTheme="minorHAnsi" w:cs="Calibri"/>
          <w:color w:val="000000"/>
        </w:rPr>
        <w:t>MTSS</w:t>
      </w:r>
      <w:r w:rsidRPr="00134B51">
        <w:rPr>
          <w:rFonts w:asciiTheme="minorHAnsi" w:eastAsiaTheme="minorHAnsi" w:hAnsiTheme="minorHAnsi" w:cs="Calibri"/>
          <w:color w:val="000000"/>
        </w:rPr>
        <w:t xml:space="preserve"> model, Tier I</w:t>
      </w:r>
      <w:r w:rsidR="00904587">
        <w:rPr>
          <w:rFonts w:asciiTheme="minorHAnsi" w:eastAsiaTheme="minorHAnsi" w:hAnsiTheme="minorHAnsi" w:cs="Calibri"/>
          <w:color w:val="000000"/>
        </w:rPr>
        <w:t xml:space="preserve">. All services for Tier I would </w:t>
      </w:r>
      <w:r w:rsidRPr="00134B51">
        <w:rPr>
          <w:rFonts w:asciiTheme="minorHAnsi" w:eastAsiaTheme="minorHAnsi" w:hAnsiTheme="minorHAnsi" w:cs="Calibri"/>
          <w:color w:val="000000"/>
        </w:rPr>
        <w:t>be the responsibility of the classroom instructor or</w:t>
      </w:r>
      <w:r w:rsidR="00904587">
        <w:rPr>
          <w:rFonts w:asciiTheme="minorHAnsi" w:eastAsiaTheme="minorHAnsi" w:hAnsiTheme="minorHAnsi" w:cs="Calibri"/>
          <w:color w:val="000000"/>
        </w:rPr>
        <w:t xml:space="preserve"> other staff provided with </w:t>
      </w:r>
      <w:r w:rsidRPr="00134B51">
        <w:rPr>
          <w:rFonts w:asciiTheme="minorHAnsi" w:eastAsiaTheme="minorHAnsi" w:hAnsiTheme="minorHAnsi" w:cs="Calibri"/>
          <w:color w:val="000000"/>
        </w:rPr>
        <w:t>general or other funds. Title I cannot pay for univ</w:t>
      </w:r>
      <w:r w:rsidR="00904587">
        <w:rPr>
          <w:rFonts w:asciiTheme="minorHAnsi" w:eastAsiaTheme="minorHAnsi" w:hAnsiTheme="minorHAnsi" w:cs="Calibri"/>
          <w:color w:val="000000"/>
        </w:rPr>
        <w:t xml:space="preserve">ersal screening or for progress </w:t>
      </w:r>
      <w:r w:rsidRPr="00134B51">
        <w:rPr>
          <w:rFonts w:asciiTheme="minorHAnsi" w:eastAsiaTheme="minorHAnsi" w:hAnsiTheme="minorHAnsi" w:cs="Calibri"/>
          <w:color w:val="000000"/>
        </w:rPr>
        <w:t>monitoring that is part of Tier I. Once a student i</w:t>
      </w:r>
      <w:r w:rsidR="00904587">
        <w:rPr>
          <w:rFonts w:asciiTheme="minorHAnsi" w:eastAsiaTheme="minorHAnsi" w:hAnsiTheme="minorHAnsi" w:cs="Calibri"/>
          <w:color w:val="000000"/>
        </w:rPr>
        <w:t xml:space="preserve">s identified for Title I, Title </w:t>
      </w:r>
      <w:r w:rsidRPr="00134B51">
        <w:rPr>
          <w:rFonts w:asciiTheme="minorHAnsi" w:eastAsiaTheme="minorHAnsi" w:hAnsiTheme="minorHAnsi" w:cs="Calibri"/>
          <w:color w:val="000000"/>
        </w:rPr>
        <w:t>teachers may conduct additional progress mon</w:t>
      </w:r>
      <w:r w:rsidR="00904587">
        <w:rPr>
          <w:rFonts w:asciiTheme="minorHAnsi" w:eastAsiaTheme="minorHAnsi" w:hAnsiTheme="minorHAnsi" w:cs="Calibri"/>
          <w:color w:val="000000"/>
        </w:rPr>
        <w:t xml:space="preserve">itoring relative to the Title I </w:t>
      </w:r>
      <w:r w:rsidRPr="00134B51">
        <w:rPr>
          <w:rFonts w:asciiTheme="minorHAnsi" w:eastAsiaTheme="minorHAnsi" w:hAnsiTheme="minorHAnsi" w:cs="Calibri"/>
          <w:color w:val="000000"/>
        </w:rPr>
        <w:t>services being provided.</w:t>
      </w:r>
    </w:p>
    <w:p w14:paraId="315A780A" w14:textId="77777777" w:rsidR="002E0B9E" w:rsidRPr="00134B51" w:rsidRDefault="002E0B9E" w:rsidP="002E0B9E">
      <w:pPr>
        <w:autoSpaceDE w:val="0"/>
        <w:autoSpaceDN w:val="0"/>
        <w:adjustRightInd w:val="0"/>
        <w:spacing w:after="0" w:line="240" w:lineRule="auto"/>
        <w:rPr>
          <w:rFonts w:asciiTheme="minorHAnsi" w:eastAsiaTheme="minorHAnsi" w:hAnsiTheme="minorHAnsi"/>
          <w:color w:val="FFFFFF"/>
        </w:rPr>
      </w:pPr>
      <w:r w:rsidRPr="00134B51">
        <w:rPr>
          <w:rFonts w:asciiTheme="minorHAnsi" w:eastAsiaTheme="minorHAnsi" w:hAnsiTheme="minorHAnsi"/>
          <w:color w:val="FFFFFF"/>
        </w:rPr>
        <w:t>Page 44</w:t>
      </w:r>
    </w:p>
    <w:p w14:paraId="76BBEC60" w14:textId="12CF881F" w:rsidR="002E0B9E" w:rsidRPr="00134B51" w:rsidRDefault="002E0B9E" w:rsidP="002E0B9E">
      <w:pPr>
        <w:autoSpaceDE w:val="0"/>
        <w:autoSpaceDN w:val="0"/>
        <w:adjustRightInd w:val="0"/>
        <w:spacing w:after="0" w:line="240" w:lineRule="auto"/>
        <w:rPr>
          <w:rFonts w:asciiTheme="minorHAnsi" w:eastAsiaTheme="minorHAnsi" w:hAnsiTheme="minorHAnsi" w:cs="Calibri"/>
          <w:color w:val="000000"/>
        </w:rPr>
      </w:pPr>
      <w:r w:rsidRPr="00134B51">
        <w:rPr>
          <w:rFonts w:asciiTheme="minorHAnsi" w:eastAsiaTheme="minorHAnsi" w:hAnsiTheme="minorHAnsi" w:cs="Calibri"/>
          <w:color w:val="000000"/>
        </w:rPr>
        <w:t xml:space="preserve">4. Would School Improvement Funds be appropriate for use in an </w:t>
      </w:r>
      <w:r w:rsidR="00904587">
        <w:rPr>
          <w:rFonts w:asciiTheme="minorHAnsi" w:eastAsiaTheme="minorHAnsi" w:hAnsiTheme="minorHAnsi" w:cs="Calibri"/>
          <w:color w:val="000000"/>
        </w:rPr>
        <w:t>MTSS</w:t>
      </w:r>
      <w:r w:rsidRPr="00134B51">
        <w:rPr>
          <w:rFonts w:asciiTheme="minorHAnsi" w:eastAsiaTheme="minorHAnsi" w:hAnsiTheme="minorHAnsi" w:cs="Calibri"/>
          <w:color w:val="000000"/>
        </w:rPr>
        <w:t xml:space="preserve"> model?</w:t>
      </w:r>
    </w:p>
    <w:p w14:paraId="2268096D" w14:textId="62EEC0FB" w:rsidR="002E0B9E" w:rsidRPr="00134B51" w:rsidRDefault="002E0B9E" w:rsidP="00904587">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Yes. School improvement funds are to be use</w:t>
      </w:r>
      <w:r w:rsidR="00904587">
        <w:rPr>
          <w:rFonts w:asciiTheme="minorHAnsi" w:eastAsiaTheme="minorHAnsi" w:hAnsiTheme="minorHAnsi" w:cs="Calibri"/>
          <w:color w:val="000000"/>
        </w:rPr>
        <w:t xml:space="preserve">d to address the root causes of </w:t>
      </w:r>
      <w:r w:rsidRPr="00134B51">
        <w:rPr>
          <w:rFonts w:asciiTheme="minorHAnsi" w:eastAsiaTheme="minorHAnsi" w:hAnsiTheme="minorHAnsi" w:cs="Calibri"/>
          <w:color w:val="000000"/>
        </w:rPr>
        <w:t>students performing below grade level. T</w:t>
      </w:r>
      <w:r w:rsidR="00904587">
        <w:rPr>
          <w:rFonts w:asciiTheme="minorHAnsi" w:eastAsiaTheme="minorHAnsi" w:hAnsiTheme="minorHAnsi" w:cs="Calibri"/>
          <w:color w:val="000000"/>
        </w:rPr>
        <w:t xml:space="preserve">he use of these funds should be </w:t>
      </w:r>
      <w:r w:rsidRPr="00134B51">
        <w:rPr>
          <w:rFonts w:asciiTheme="minorHAnsi" w:eastAsiaTheme="minorHAnsi" w:hAnsiTheme="minorHAnsi" w:cs="Calibri"/>
          <w:color w:val="000000"/>
        </w:rPr>
        <w:t>supported by the analysis of data, which points to t</w:t>
      </w:r>
      <w:r w:rsidR="00904587">
        <w:rPr>
          <w:rFonts w:asciiTheme="minorHAnsi" w:eastAsiaTheme="minorHAnsi" w:hAnsiTheme="minorHAnsi" w:cs="Calibri"/>
          <w:color w:val="000000"/>
        </w:rPr>
        <w:t xml:space="preserve">he need for specific strategies </w:t>
      </w:r>
      <w:r w:rsidRPr="00134B51">
        <w:rPr>
          <w:rFonts w:asciiTheme="minorHAnsi" w:eastAsiaTheme="minorHAnsi" w:hAnsiTheme="minorHAnsi" w:cs="Calibri"/>
          <w:color w:val="000000"/>
        </w:rPr>
        <w:t xml:space="preserve">to address the cause. Funds may be used for professional </w:t>
      </w:r>
      <w:r w:rsidR="00904587">
        <w:rPr>
          <w:rFonts w:asciiTheme="minorHAnsi" w:eastAsiaTheme="minorHAnsi" w:hAnsiTheme="minorHAnsi" w:cs="Calibri"/>
          <w:color w:val="000000"/>
        </w:rPr>
        <w:t xml:space="preserve">learning to build </w:t>
      </w:r>
      <w:r w:rsidRPr="00134B51">
        <w:rPr>
          <w:rFonts w:asciiTheme="minorHAnsi" w:eastAsiaTheme="minorHAnsi" w:hAnsiTheme="minorHAnsi" w:cs="Calibri"/>
          <w:color w:val="000000"/>
        </w:rPr>
        <w:t>a school’s capacity to provide appropriate in</w:t>
      </w:r>
      <w:r w:rsidR="00904587">
        <w:rPr>
          <w:rFonts w:asciiTheme="minorHAnsi" w:eastAsiaTheme="minorHAnsi" w:hAnsiTheme="minorHAnsi" w:cs="Calibri"/>
          <w:color w:val="000000"/>
        </w:rPr>
        <w:t xml:space="preserve">struction and interventions for </w:t>
      </w:r>
      <w:r w:rsidRPr="00134B51">
        <w:rPr>
          <w:rFonts w:asciiTheme="minorHAnsi" w:eastAsiaTheme="minorHAnsi" w:hAnsiTheme="minorHAnsi" w:cs="Calibri"/>
          <w:color w:val="000000"/>
        </w:rPr>
        <w:t xml:space="preserve">students based on their achievement level. </w:t>
      </w:r>
      <w:r w:rsidR="00904587">
        <w:rPr>
          <w:rFonts w:asciiTheme="minorHAnsi" w:eastAsiaTheme="minorHAnsi" w:hAnsiTheme="minorHAnsi" w:cs="Calibri"/>
          <w:color w:val="000000"/>
        </w:rPr>
        <w:t xml:space="preserve">When this is done within an MTSS </w:t>
      </w:r>
      <w:r w:rsidRPr="00134B51">
        <w:rPr>
          <w:rFonts w:asciiTheme="minorHAnsi" w:eastAsiaTheme="minorHAnsi" w:hAnsiTheme="minorHAnsi" w:cs="Calibri"/>
          <w:color w:val="000000"/>
        </w:rPr>
        <w:t>framework, then the use of School Impro</w:t>
      </w:r>
      <w:r w:rsidR="00904587">
        <w:rPr>
          <w:rFonts w:asciiTheme="minorHAnsi" w:eastAsiaTheme="minorHAnsi" w:hAnsiTheme="minorHAnsi" w:cs="Calibri"/>
          <w:color w:val="000000"/>
        </w:rPr>
        <w:t xml:space="preserve">vement Funds is appropriate and </w:t>
      </w:r>
      <w:r w:rsidRPr="00134B51">
        <w:rPr>
          <w:rFonts w:asciiTheme="minorHAnsi" w:eastAsiaTheme="minorHAnsi" w:hAnsiTheme="minorHAnsi" w:cs="Calibri"/>
          <w:color w:val="000000"/>
        </w:rPr>
        <w:t>acceptable.</w:t>
      </w:r>
    </w:p>
    <w:p w14:paraId="0C3E5977" w14:textId="77777777" w:rsidR="00904587" w:rsidRDefault="00904587" w:rsidP="002E0B9E">
      <w:pPr>
        <w:autoSpaceDE w:val="0"/>
        <w:autoSpaceDN w:val="0"/>
        <w:adjustRightInd w:val="0"/>
        <w:spacing w:after="0" w:line="240" w:lineRule="auto"/>
        <w:rPr>
          <w:rFonts w:asciiTheme="minorHAnsi" w:eastAsiaTheme="minorHAnsi" w:hAnsiTheme="minorHAnsi" w:cs="Calibri"/>
          <w:color w:val="000000"/>
        </w:rPr>
      </w:pPr>
    </w:p>
    <w:p w14:paraId="4EFAECEB" w14:textId="77777777" w:rsidR="002E0B9E" w:rsidRPr="00134B51" w:rsidRDefault="002E0B9E" w:rsidP="002E0B9E">
      <w:pPr>
        <w:autoSpaceDE w:val="0"/>
        <w:autoSpaceDN w:val="0"/>
        <w:adjustRightInd w:val="0"/>
        <w:spacing w:after="0" w:line="240" w:lineRule="auto"/>
        <w:rPr>
          <w:rFonts w:asciiTheme="minorHAnsi" w:eastAsiaTheme="minorHAnsi" w:hAnsiTheme="minorHAnsi" w:cs="Calibri"/>
          <w:color w:val="000000"/>
        </w:rPr>
      </w:pPr>
      <w:r w:rsidRPr="00134B51">
        <w:rPr>
          <w:rFonts w:asciiTheme="minorHAnsi" w:eastAsiaTheme="minorHAnsi" w:hAnsiTheme="minorHAnsi" w:cs="Calibri"/>
          <w:color w:val="000000"/>
        </w:rPr>
        <w:t xml:space="preserve">5. Can Title I funds pay for </w:t>
      </w:r>
      <w:r w:rsidR="00904587">
        <w:rPr>
          <w:rFonts w:asciiTheme="minorHAnsi" w:eastAsiaTheme="minorHAnsi" w:hAnsiTheme="minorHAnsi" w:cs="Calibri"/>
          <w:color w:val="000000"/>
        </w:rPr>
        <w:t>MTSS</w:t>
      </w:r>
      <w:r w:rsidRPr="00134B51">
        <w:rPr>
          <w:rFonts w:asciiTheme="minorHAnsi" w:eastAsiaTheme="minorHAnsi" w:hAnsiTheme="minorHAnsi" w:cs="Calibri"/>
          <w:color w:val="000000"/>
        </w:rPr>
        <w:t xml:space="preserve"> professional </w:t>
      </w:r>
      <w:r w:rsidR="00904587">
        <w:rPr>
          <w:rFonts w:asciiTheme="minorHAnsi" w:eastAsiaTheme="minorHAnsi" w:hAnsiTheme="minorHAnsi" w:cs="Calibri"/>
          <w:color w:val="000000"/>
        </w:rPr>
        <w:t>learning</w:t>
      </w:r>
      <w:r w:rsidRPr="00134B51">
        <w:rPr>
          <w:rFonts w:asciiTheme="minorHAnsi" w:eastAsiaTheme="minorHAnsi" w:hAnsiTheme="minorHAnsi" w:cs="Calibri"/>
          <w:color w:val="000000"/>
        </w:rPr>
        <w:t>?</w:t>
      </w:r>
    </w:p>
    <w:p w14:paraId="0B5FC02D" w14:textId="727ADCC3" w:rsidR="002E0B9E" w:rsidRPr="00134B51" w:rsidRDefault="002E0B9E" w:rsidP="00904587">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Yes. There are several funding sources that could b</w:t>
      </w:r>
      <w:r w:rsidR="00904587">
        <w:rPr>
          <w:rFonts w:asciiTheme="minorHAnsi" w:eastAsiaTheme="minorHAnsi" w:hAnsiTheme="minorHAnsi" w:cs="Calibri"/>
          <w:color w:val="000000"/>
        </w:rPr>
        <w:t xml:space="preserve">e utilized by a school district </w:t>
      </w:r>
      <w:r w:rsidRPr="00134B51">
        <w:rPr>
          <w:rFonts w:asciiTheme="minorHAnsi" w:eastAsiaTheme="minorHAnsi" w:hAnsiTheme="minorHAnsi" w:cs="Calibri"/>
          <w:color w:val="000000"/>
        </w:rPr>
        <w:t xml:space="preserve">to help fund needed professional </w:t>
      </w:r>
      <w:r w:rsidR="00904587">
        <w:rPr>
          <w:rFonts w:asciiTheme="minorHAnsi" w:eastAsiaTheme="minorHAnsi" w:hAnsiTheme="minorHAnsi" w:cs="Calibri"/>
          <w:color w:val="000000"/>
        </w:rPr>
        <w:t xml:space="preserve">learning and other components necessary </w:t>
      </w:r>
      <w:r w:rsidRPr="00134B51">
        <w:rPr>
          <w:rFonts w:asciiTheme="minorHAnsi" w:eastAsiaTheme="minorHAnsi" w:hAnsiTheme="minorHAnsi" w:cs="Calibri"/>
          <w:color w:val="000000"/>
        </w:rPr>
        <w:t xml:space="preserve">for implementing an effective </w:t>
      </w:r>
      <w:r w:rsidR="00904587">
        <w:rPr>
          <w:rFonts w:asciiTheme="minorHAnsi" w:eastAsiaTheme="minorHAnsi" w:hAnsiTheme="minorHAnsi" w:cs="Calibri"/>
          <w:color w:val="000000"/>
        </w:rPr>
        <w:t>MTSS</w:t>
      </w:r>
      <w:r w:rsidRPr="00134B51">
        <w:rPr>
          <w:rFonts w:asciiTheme="minorHAnsi" w:eastAsiaTheme="minorHAnsi" w:hAnsiTheme="minorHAnsi" w:cs="Calibri"/>
          <w:color w:val="000000"/>
        </w:rPr>
        <w:t xml:space="preserve"> model. Titl</w:t>
      </w:r>
      <w:r w:rsidR="00904587">
        <w:rPr>
          <w:rFonts w:asciiTheme="minorHAnsi" w:eastAsiaTheme="minorHAnsi" w:hAnsiTheme="minorHAnsi" w:cs="Calibri"/>
          <w:color w:val="000000"/>
        </w:rPr>
        <w:t xml:space="preserve">e I funds can be utilized under </w:t>
      </w:r>
      <w:r w:rsidRPr="00134B51">
        <w:rPr>
          <w:rFonts w:asciiTheme="minorHAnsi" w:eastAsiaTheme="minorHAnsi" w:hAnsiTheme="minorHAnsi" w:cs="Calibri"/>
          <w:color w:val="000000"/>
        </w:rPr>
        <w:t xml:space="preserve">certain conditions. For </w:t>
      </w:r>
      <w:proofErr w:type="gramStart"/>
      <w:r w:rsidRPr="00134B51">
        <w:rPr>
          <w:rFonts w:asciiTheme="minorHAnsi" w:eastAsiaTheme="minorHAnsi" w:hAnsiTheme="minorHAnsi" w:cs="Calibri"/>
          <w:color w:val="000000"/>
        </w:rPr>
        <w:t>example</w:t>
      </w:r>
      <w:proofErr w:type="gramEnd"/>
      <w:r w:rsidRPr="00134B51">
        <w:rPr>
          <w:rFonts w:asciiTheme="minorHAnsi" w:eastAsiaTheme="minorHAnsi" w:hAnsiTheme="minorHAnsi" w:cs="Calibri"/>
          <w:color w:val="000000"/>
        </w:rPr>
        <w:t xml:space="preserve"> the cost of pr</w:t>
      </w:r>
      <w:r w:rsidR="00904587">
        <w:rPr>
          <w:rFonts w:asciiTheme="minorHAnsi" w:eastAsiaTheme="minorHAnsi" w:hAnsiTheme="minorHAnsi" w:cs="Calibri"/>
          <w:color w:val="000000"/>
        </w:rPr>
        <w:t xml:space="preserve">ofessional learning expenses </w:t>
      </w:r>
      <w:r w:rsidRPr="00134B51">
        <w:rPr>
          <w:rFonts w:asciiTheme="minorHAnsi" w:eastAsiaTheme="minorHAnsi" w:hAnsiTheme="minorHAnsi" w:cs="Calibri"/>
          <w:color w:val="000000"/>
        </w:rPr>
        <w:t>can be cost-shared among several federal programs i</w:t>
      </w:r>
      <w:r w:rsidR="00904587">
        <w:rPr>
          <w:rFonts w:asciiTheme="minorHAnsi" w:eastAsiaTheme="minorHAnsi" w:hAnsiTheme="minorHAnsi" w:cs="Calibri"/>
          <w:color w:val="000000"/>
        </w:rPr>
        <w:t xml:space="preserve">ncluding Title I. Since Title I </w:t>
      </w:r>
      <w:r w:rsidRPr="00134B51">
        <w:rPr>
          <w:rFonts w:asciiTheme="minorHAnsi" w:eastAsiaTheme="minorHAnsi" w:hAnsiTheme="minorHAnsi" w:cs="Calibri"/>
          <w:color w:val="000000"/>
        </w:rPr>
        <w:t xml:space="preserve">paid staff can assist with students who are participating in </w:t>
      </w:r>
      <w:r w:rsidR="00904587">
        <w:rPr>
          <w:rFonts w:asciiTheme="minorHAnsi" w:eastAsiaTheme="minorHAnsi" w:hAnsiTheme="minorHAnsi" w:cs="Calibri"/>
          <w:color w:val="000000"/>
        </w:rPr>
        <w:t xml:space="preserve">the MTSS process the </w:t>
      </w:r>
      <w:r w:rsidRPr="00134B51">
        <w:rPr>
          <w:rFonts w:asciiTheme="minorHAnsi" w:eastAsiaTheme="minorHAnsi" w:hAnsiTheme="minorHAnsi" w:cs="Calibri"/>
          <w:color w:val="000000"/>
        </w:rPr>
        <w:t>cost of Title I materials could be shared among programs.</w:t>
      </w:r>
    </w:p>
    <w:p w14:paraId="735C38CA" w14:textId="77777777" w:rsidR="00904587" w:rsidRDefault="00904587" w:rsidP="002E0B9E">
      <w:pPr>
        <w:autoSpaceDE w:val="0"/>
        <w:autoSpaceDN w:val="0"/>
        <w:adjustRightInd w:val="0"/>
        <w:spacing w:after="0" w:line="240" w:lineRule="auto"/>
        <w:rPr>
          <w:rFonts w:asciiTheme="minorHAnsi" w:eastAsiaTheme="minorHAnsi" w:hAnsiTheme="minorHAnsi" w:cs="Calibri"/>
          <w:color w:val="000000"/>
        </w:rPr>
      </w:pPr>
    </w:p>
    <w:p w14:paraId="33FB914C" w14:textId="77777777" w:rsidR="002E0B9E" w:rsidRPr="00134B51" w:rsidRDefault="002E0B9E" w:rsidP="002E0B9E">
      <w:pPr>
        <w:autoSpaceDE w:val="0"/>
        <w:autoSpaceDN w:val="0"/>
        <w:adjustRightInd w:val="0"/>
        <w:spacing w:after="0" w:line="240" w:lineRule="auto"/>
        <w:rPr>
          <w:rFonts w:asciiTheme="minorHAnsi" w:eastAsiaTheme="minorHAnsi" w:hAnsiTheme="minorHAnsi" w:cs="Calibri"/>
          <w:color w:val="000000"/>
        </w:rPr>
      </w:pPr>
      <w:r w:rsidRPr="00134B51">
        <w:rPr>
          <w:rFonts w:asciiTheme="minorHAnsi" w:eastAsiaTheme="minorHAnsi" w:hAnsiTheme="minorHAnsi" w:cs="Calibri"/>
          <w:color w:val="000000"/>
        </w:rPr>
        <w:lastRenderedPageBreak/>
        <w:t xml:space="preserve">6. Which staff should be involved in implementing </w:t>
      </w:r>
      <w:r w:rsidR="00904587">
        <w:rPr>
          <w:rFonts w:asciiTheme="minorHAnsi" w:eastAsiaTheme="minorHAnsi" w:hAnsiTheme="minorHAnsi" w:cs="Calibri"/>
          <w:color w:val="000000"/>
        </w:rPr>
        <w:t>MTSS</w:t>
      </w:r>
      <w:r w:rsidRPr="00134B51">
        <w:rPr>
          <w:rFonts w:asciiTheme="minorHAnsi" w:eastAsiaTheme="minorHAnsi" w:hAnsiTheme="minorHAnsi" w:cs="Calibri"/>
          <w:color w:val="000000"/>
        </w:rPr>
        <w:t>?</w:t>
      </w:r>
    </w:p>
    <w:p w14:paraId="5501EA73" w14:textId="168AEE91" w:rsidR="002E0B9E" w:rsidRPr="00134B51" w:rsidRDefault="00733839" w:rsidP="00904587">
      <w:pPr>
        <w:autoSpaceDE w:val="0"/>
        <w:autoSpaceDN w:val="0"/>
        <w:adjustRightInd w:val="0"/>
        <w:spacing w:after="0" w:line="240" w:lineRule="auto"/>
        <w:ind w:left="720"/>
        <w:rPr>
          <w:rFonts w:asciiTheme="minorHAnsi" w:eastAsiaTheme="minorHAnsi" w:hAnsiTheme="minorHAnsi" w:cs="Calibri"/>
          <w:color w:val="000000"/>
        </w:rPr>
      </w:pPr>
      <w:r>
        <w:rPr>
          <w:rFonts w:asciiTheme="minorHAnsi" w:eastAsiaTheme="minorHAnsi" w:hAnsiTheme="minorHAnsi" w:cs="Calibri"/>
          <w:color w:val="000000"/>
        </w:rPr>
        <w:t>Both</w:t>
      </w:r>
      <w:r w:rsidR="002E0B9E" w:rsidRPr="00134B51">
        <w:rPr>
          <w:rFonts w:asciiTheme="minorHAnsi" w:eastAsiaTheme="minorHAnsi" w:hAnsiTheme="minorHAnsi" w:cs="Calibri"/>
          <w:color w:val="000000"/>
        </w:rPr>
        <w:t xml:space="preserve"> </w:t>
      </w:r>
      <w:r w:rsidR="00937F1D" w:rsidRPr="000601D7">
        <w:rPr>
          <w:rFonts w:asciiTheme="minorHAnsi" w:eastAsiaTheme="minorHAnsi" w:hAnsiTheme="minorHAnsi" w:cs="Calibri"/>
        </w:rPr>
        <w:t xml:space="preserve">the Elementary and Secondary Education Act (ESEA) </w:t>
      </w:r>
      <w:r w:rsidR="002E0B9E" w:rsidRPr="00134B51">
        <w:rPr>
          <w:rFonts w:asciiTheme="minorHAnsi" w:eastAsiaTheme="minorHAnsi" w:hAnsiTheme="minorHAnsi" w:cs="Calibri"/>
          <w:color w:val="000000"/>
        </w:rPr>
        <w:t>and IDEA 2004</w:t>
      </w:r>
      <w:r w:rsidR="00904587">
        <w:rPr>
          <w:rFonts w:asciiTheme="minorHAnsi" w:eastAsiaTheme="minorHAnsi" w:hAnsiTheme="minorHAnsi" w:cs="Calibri"/>
          <w:color w:val="000000"/>
        </w:rPr>
        <w:t xml:space="preserve"> address the importance of </w:t>
      </w:r>
      <w:r w:rsidR="002E0B9E" w:rsidRPr="00134B51">
        <w:rPr>
          <w:rFonts w:asciiTheme="minorHAnsi" w:eastAsiaTheme="minorHAnsi" w:hAnsiTheme="minorHAnsi" w:cs="Calibri"/>
          <w:color w:val="000000"/>
        </w:rPr>
        <w:t>providing high quality, scientifically-based instructi</w:t>
      </w:r>
      <w:r w:rsidR="00904587">
        <w:rPr>
          <w:rFonts w:asciiTheme="minorHAnsi" w:eastAsiaTheme="minorHAnsi" w:hAnsiTheme="minorHAnsi" w:cs="Calibri"/>
          <w:color w:val="000000"/>
        </w:rPr>
        <w:t xml:space="preserve">on and interventions, and </w:t>
      </w:r>
      <w:r w:rsidR="002E0B9E" w:rsidRPr="00134B51">
        <w:rPr>
          <w:rFonts w:asciiTheme="minorHAnsi" w:eastAsiaTheme="minorHAnsi" w:hAnsiTheme="minorHAnsi" w:cs="Calibri"/>
          <w:color w:val="000000"/>
        </w:rPr>
        <w:t>hold schools accountable for the progre</w:t>
      </w:r>
      <w:r w:rsidR="00904587">
        <w:rPr>
          <w:rFonts w:asciiTheme="minorHAnsi" w:eastAsiaTheme="minorHAnsi" w:hAnsiTheme="minorHAnsi" w:cs="Calibri"/>
          <w:color w:val="000000"/>
        </w:rPr>
        <w:t>ss of all students. MTSS</w:t>
      </w:r>
      <w:r w:rsidR="002E0B9E" w:rsidRPr="00134B51">
        <w:rPr>
          <w:rFonts w:asciiTheme="minorHAnsi" w:eastAsiaTheme="minorHAnsi" w:hAnsiTheme="minorHAnsi" w:cs="Calibri"/>
          <w:color w:val="000000"/>
        </w:rPr>
        <w:t xml:space="preserve"> is the process that allows all educato</w:t>
      </w:r>
      <w:r w:rsidR="00904587">
        <w:rPr>
          <w:rFonts w:asciiTheme="minorHAnsi" w:eastAsiaTheme="minorHAnsi" w:hAnsiTheme="minorHAnsi" w:cs="Calibri"/>
          <w:color w:val="000000"/>
        </w:rPr>
        <w:t xml:space="preserve">rs to work together to identify </w:t>
      </w:r>
      <w:r w:rsidR="002E0B9E" w:rsidRPr="00134B51">
        <w:rPr>
          <w:rFonts w:asciiTheme="minorHAnsi" w:eastAsiaTheme="minorHAnsi" w:hAnsiTheme="minorHAnsi" w:cs="Calibri"/>
          <w:color w:val="000000"/>
        </w:rPr>
        <w:t>at-risk students early on and provide evide</w:t>
      </w:r>
      <w:r w:rsidR="00904587">
        <w:rPr>
          <w:rFonts w:asciiTheme="minorHAnsi" w:eastAsiaTheme="minorHAnsi" w:hAnsiTheme="minorHAnsi" w:cs="Calibri"/>
          <w:color w:val="000000"/>
        </w:rPr>
        <w:t xml:space="preserve">nce-based interventions to meet </w:t>
      </w:r>
      <w:r w:rsidR="002E0B9E" w:rsidRPr="00134B51">
        <w:rPr>
          <w:rFonts w:asciiTheme="minorHAnsi" w:eastAsiaTheme="minorHAnsi" w:hAnsiTheme="minorHAnsi" w:cs="Calibri"/>
          <w:color w:val="000000"/>
        </w:rPr>
        <w:t>student needs. Having support and buy in from all staff (Title I, Special</w:t>
      </w:r>
      <w:r w:rsidR="00904587">
        <w:rPr>
          <w:rFonts w:asciiTheme="minorHAnsi" w:eastAsiaTheme="minorHAnsi" w:hAnsiTheme="minorHAnsi" w:cs="Calibri"/>
          <w:color w:val="000000"/>
        </w:rPr>
        <w:t xml:space="preserve"> </w:t>
      </w:r>
      <w:r w:rsidR="002E0B9E" w:rsidRPr="00134B51">
        <w:rPr>
          <w:rFonts w:asciiTheme="minorHAnsi" w:eastAsiaTheme="minorHAnsi" w:hAnsiTheme="minorHAnsi" w:cs="Calibri"/>
          <w:color w:val="000000"/>
        </w:rPr>
        <w:t>Education, and General Education) is criti</w:t>
      </w:r>
      <w:r w:rsidR="00904587">
        <w:rPr>
          <w:rFonts w:asciiTheme="minorHAnsi" w:eastAsiaTheme="minorHAnsi" w:hAnsiTheme="minorHAnsi" w:cs="Calibri"/>
          <w:color w:val="000000"/>
        </w:rPr>
        <w:t xml:space="preserve">cal to success in an MTSS model. </w:t>
      </w:r>
      <w:r w:rsidR="002E0B9E" w:rsidRPr="00134B51">
        <w:rPr>
          <w:rFonts w:asciiTheme="minorHAnsi" w:eastAsiaTheme="minorHAnsi" w:hAnsiTheme="minorHAnsi" w:cs="Calibri"/>
          <w:color w:val="000000"/>
        </w:rPr>
        <w:t xml:space="preserve">Opportunities for professional </w:t>
      </w:r>
      <w:r w:rsidR="00904587">
        <w:rPr>
          <w:rFonts w:asciiTheme="minorHAnsi" w:eastAsiaTheme="minorHAnsi" w:hAnsiTheme="minorHAnsi" w:cs="Calibri"/>
          <w:color w:val="000000"/>
        </w:rPr>
        <w:t>learning</w:t>
      </w:r>
      <w:r w:rsidR="002E0B9E" w:rsidRPr="00134B51">
        <w:rPr>
          <w:rFonts w:asciiTheme="minorHAnsi" w:eastAsiaTheme="minorHAnsi" w:hAnsiTheme="minorHAnsi" w:cs="Calibri"/>
          <w:color w:val="000000"/>
        </w:rPr>
        <w:t>, i</w:t>
      </w:r>
      <w:r w:rsidR="00904587">
        <w:rPr>
          <w:rFonts w:asciiTheme="minorHAnsi" w:eastAsiaTheme="minorHAnsi" w:hAnsiTheme="minorHAnsi" w:cs="Calibri"/>
          <w:color w:val="000000"/>
        </w:rPr>
        <w:t xml:space="preserve">n the areas of reading and math </w:t>
      </w:r>
      <w:r w:rsidR="002E0B9E" w:rsidRPr="00134B51">
        <w:rPr>
          <w:rFonts w:asciiTheme="minorHAnsi" w:eastAsiaTheme="minorHAnsi" w:hAnsiTheme="minorHAnsi" w:cs="Calibri"/>
          <w:color w:val="000000"/>
        </w:rPr>
        <w:t>instruction and interventions, must be availab</w:t>
      </w:r>
      <w:r w:rsidR="00904587">
        <w:rPr>
          <w:rFonts w:asciiTheme="minorHAnsi" w:eastAsiaTheme="minorHAnsi" w:hAnsiTheme="minorHAnsi" w:cs="Calibri"/>
          <w:color w:val="000000"/>
        </w:rPr>
        <w:t xml:space="preserve">le for both general and special </w:t>
      </w:r>
      <w:r w:rsidR="002E0B9E" w:rsidRPr="00134B51">
        <w:rPr>
          <w:rFonts w:asciiTheme="minorHAnsi" w:eastAsiaTheme="minorHAnsi" w:hAnsiTheme="minorHAnsi" w:cs="Calibri"/>
          <w:color w:val="000000"/>
        </w:rPr>
        <w:t>education staff. Staff may also be requ</w:t>
      </w:r>
      <w:r w:rsidR="00904587">
        <w:rPr>
          <w:rFonts w:asciiTheme="minorHAnsi" w:eastAsiaTheme="minorHAnsi" w:hAnsiTheme="minorHAnsi" w:cs="Calibri"/>
          <w:color w:val="000000"/>
        </w:rPr>
        <w:t xml:space="preserve">ired to come back and share the </w:t>
      </w:r>
      <w:r w:rsidR="002E0B9E" w:rsidRPr="00134B51">
        <w:rPr>
          <w:rFonts w:asciiTheme="minorHAnsi" w:eastAsiaTheme="minorHAnsi" w:hAnsiTheme="minorHAnsi" w:cs="Calibri"/>
          <w:color w:val="000000"/>
        </w:rPr>
        <w:t>information they</w:t>
      </w:r>
      <w:r w:rsidR="00904587">
        <w:rPr>
          <w:rFonts w:asciiTheme="minorHAnsi" w:eastAsiaTheme="minorHAnsi" w:hAnsiTheme="minorHAnsi" w:cs="Calibri"/>
          <w:color w:val="000000"/>
        </w:rPr>
        <w:t xml:space="preserve"> received at the MTSS trainings. </w:t>
      </w:r>
      <w:r w:rsidR="002E0B9E" w:rsidRPr="00134B51">
        <w:rPr>
          <w:rFonts w:asciiTheme="minorHAnsi" w:eastAsiaTheme="minorHAnsi" w:hAnsiTheme="minorHAnsi" w:cs="Calibri"/>
          <w:color w:val="000000"/>
        </w:rPr>
        <w:t>Time must be built into the schedule to accommodate time fo</w:t>
      </w:r>
      <w:r w:rsidR="00904587">
        <w:rPr>
          <w:rFonts w:asciiTheme="minorHAnsi" w:eastAsiaTheme="minorHAnsi" w:hAnsiTheme="minorHAnsi" w:cs="Calibri"/>
          <w:color w:val="000000"/>
        </w:rPr>
        <w:t xml:space="preserve">r collaboration </w:t>
      </w:r>
      <w:r w:rsidR="002E0B9E" w:rsidRPr="00134B51">
        <w:rPr>
          <w:rFonts w:asciiTheme="minorHAnsi" w:eastAsiaTheme="minorHAnsi" w:hAnsiTheme="minorHAnsi" w:cs="Calibri"/>
          <w:color w:val="000000"/>
        </w:rPr>
        <w:t>among all staff to develop shared language</w:t>
      </w:r>
      <w:r w:rsidR="00904587">
        <w:rPr>
          <w:rFonts w:asciiTheme="minorHAnsi" w:eastAsiaTheme="minorHAnsi" w:hAnsiTheme="minorHAnsi" w:cs="Calibri"/>
          <w:color w:val="000000"/>
        </w:rPr>
        <w:t xml:space="preserve"> and common understanding since </w:t>
      </w:r>
      <w:r w:rsidR="002E0B9E" w:rsidRPr="00134B51">
        <w:rPr>
          <w:rFonts w:asciiTheme="minorHAnsi" w:eastAsiaTheme="minorHAnsi" w:hAnsiTheme="minorHAnsi" w:cs="Calibri"/>
          <w:color w:val="000000"/>
        </w:rPr>
        <w:t>they all work with at-risk students. This time wi</w:t>
      </w:r>
      <w:r w:rsidR="00904587">
        <w:rPr>
          <w:rFonts w:asciiTheme="minorHAnsi" w:eastAsiaTheme="minorHAnsi" w:hAnsiTheme="minorHAnsi" w:cs="Calibri"/>
          <w:color w:val="000000"/>
        </w:rPr>
        <w:t xml:space="preserve">ll also allow all staff to come </w:t>
      </w:r>
      <w:r w:rsidR="002E0B9E" w:rsidRPr="00134B51">
        <w:rPr>
          <w:rFonts w:asciiTheme="minorHAnsi" w:eastAsiaTheme="minorHAnsi" w:hAnsiTheme="minorHAnsi" w:cs="Calibri"/>
          <w:color w:val="000000"/>
        </w:rPr>
        <w:t>together and focus on individual stude</w:t>
      </w:r>
      <w:r w:rsidR="00904587">
        <w:rPr>
          <w:rFonts w:asciiTheme="minorHAnsi" w:eastAsiaTheme="minorHAnsi" w:hAnsiTheme="minorHAnsi" w:cs="Calibri"/>
          <w:color w:val="000000"/>
        </w:rPr>
        <w:t xml:space="preserve">nt needs. As part of the shared </w:t>
      </w:r>
      <w:r w:rsidR="002E0B9E" w:rsidRPr="00134B51">
        <w:rPr>
          <w:rFonts w:asciiTheme="minorHAnsi" w:eastAsiaTheme="minorHAnsi" w:hAnsiTheme="minorHAnsi" w:cs="Calibri"/>
          <w:color w:val="000000"/>
        </w:rPr>
        <w:t>responsibilities of all staff, data-based decisio</w:t>
      </w:r>
      <w:r w:rsidR="00904587">
        <w:rPr>
          <w:rFonts w:asciiTheme="minorHAnsi" w:eastAsiaTheme="minorHAnsi" w:hAnsiTheme="minorHAnsi" w:cs="Calibri"/>
          <w:color w:val="000000"/>
        </w:rPr>
        <w:t xml:space="preserve">n making will be used following </w:t>
      </w:r>
      <w:r w:rsidR="002E0B9E" w:rsidRPr="00134B51">
        <w:rPr>
          <w:rFonts w:asciiTheme="minorHAnsi" w:eastAsiaTheme="minorHAnsi" w:hAnsiTheme="minorHAnsi" w:cs="Calibri"/>
          <w:color w:val="000000"/>
        </w:rPr>
        <w:t>benchmarking and progress monitoring.</w:t>
      </w:r>
    </w:p>
    <w:p w14:paraId="458C0F73" w14:textId="77777777" w:rsidR="002E0B9E" w:rsidRPr="00134B51" w:rsidRDefault="002E0B9E" w:rsidP="002E0B9E">
      <w:pPr>
        <w:autoSpaceDE w:val="0"/>
        <w:autoSpaceDN w:val="0"/>
        <w:adjustRightInd w:val="0"/>
        <w:spacing w:after="0" w:line="240" w:lineRule="auto"/>
        <w:rPr>
          <w:rFonts w:asciiTheme="minorHAnsi" w:eastAsiaTheme="minorHAnsi" w:hAnsiTheme="minorHAnsi"/>
          <w:color w:val="FFFFFF"/>
        </w:rPr>
      </w:pPr>
      <w:r w:rsidRPr="00134B51">
        <w:rPr>
          <w:rFonts w:asciiTheme="minorHAnsi" w:eastAsiaTheme="minorHAnsi" w:hAnsiTheme="minorHAnsi"/>
          <w:color w:val="FFFFFF"/>
        </w:rPr>
        <w:t>Page 45</w:t>
      </w:r>
    </w:p>
    <w:p w14:paraId="2939882B" w14:textId="77777777" w:rsidR="002E0B9E" w:rsidRPr="00134B51" w:rsidRDefault="002E0B9E" w:rsidP="002E0B9E">
      <w:pPr>
        <w:autoSpaceDE w:val="0"/>
        <w:autoSpaceDN w:val="0"/>
        <w:adjustRightInd w:val="0"/>
        <w:spacing w:after="0" w:line="240" w:lineRule="auto"/>
        <w:rPr>
          <w:rFonts w:asciiTheme="minorHAnsi" w:eastAsiaTheme="minorHAnsi" w:hAnsiTheme="minorHAnsi" w:cs="Calibri"/>
          <w:color w:val="000000"/>
        </w:rPr>
      </w:pPr>
      <w:r w:rsidRPr="00134B51">
        <w:rPr>
          <w:rFonts w:asciiTheme="minorHAnsi" w:eastAsiaTheme="minorHAnsi" w:hAnsiTheme="minorHAnsi" w:cs="Calibri"/>
          <w:color w:val="000000"/>
        </w:rPr>
        <w:t>7. When is it appropriate for Title I staff to be involved in universal screening?</w:t>
      </w:r>
    </w:p>
    <w:p w14:paraId="1F29A7D9" w14:textId="009F7DA2" w:rsidR="002E0B9E" w:rsidRPr="00134B51" w:rsidRDefault="002E0B9E" w:rsidP="00904587">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 xml:space="preserve">It is permissible for Title I staff in a </w:t>
      </w:r>
      <w:r w:rsidRPr="00134B51">
        <w:rPr>
          <w:rFonts w:asciiTheme="minorHAnsi" w:eastAsiaTheme="minorHAnsi" w:hAnsiTheme="minorHAnsi" w:cs="Calibri,Bold"/>
          <w:b/>
          <w:bCs/>
          <w:color w:val="000000"/>
        </w:rPr>
        <w:t>school</w:t>
      </w:r>
      <w:r w:rsidR="000322C3">
        <w:rPr>
          <w:rFonts w:asciiTheme="minorHAnsi" w:eastAsiaTheme="minorHAnsi" w:hAnsiTheme="minorHAnsi" w:cs="Calibri,Bold"/>
          <w:b/>
          <w:bCs/>
          <w:color w:val="000000"/>
        </w:rPr>
        <w:t>-</w:t>
      </w:r>
      <w:r w:rsidRPr="00134B51">
        <w:rPr>
          <w:rFonts w:asciiTheme="minorHAnsi" w:eastAsiaTheme="minorHAnsi" w:hAnsiTheme="minorHAnsi" w:cs="Calibri,Bold"/>
          <w:b/>
          <w:bCs/>
          <w:color w:val="000000"/>
        </w:rPr>
        <w:t xml:space="preserve">wide program </w:t>
      </w:r>
      <w:r w:rsidR="00904587">
        <w:rPr>
          <w:rFonts w:asciiTheme="minorHAnsi" w:eastAsiaTheme="minorHAnsi" w:hAnsiTheme="minorHAnsi" w:cs="Calibri"/>
          <w:color w:val="000000"/>
        </w:rPr>
        <w:t xml:space="preserve">to administer universal </w:t>
      </w:r>
      <w:r w:rsidRPr="00134B51">
        <w:rPr>
          <w:rFonts w:asciiTheme="minorHAnsi" w:eastAsiaTheme="minorHAnsi" w:hAnsiTheme="minorHAnsi" w:cs="Calibri"/>
          <w:color w:val="000000"/>
        </w:rPr>
        <w:t>scr</w:t>
      </w:r>
      <w:r w:rsidR="00904587">
        <w:rPr>
          <w:rFonts w:asciiTheme="minorHAnsi" w:eastAsiaTheme="minorHAnsi" w:hAnsiTheme="minorHAnsi" w:cs="Calibri"/>
          <w:color w:val="000000"/>
        </w:rPr>
        <w:t xml:space="preserve">eening and progress monitoring. </w:t>
      </w:r>
      <w:r w:rsidRPr="00134B51">
        <w:rPr>
          <w:rFonts w:asciiTheme="minorHAnsi" w:eastAsiaTheme="minorHAnsi" w:hAnsiTheme="minorHAnsi" w:cs="Calibri"/>
          <w:color w:val="000000"/>
        </w:rPr>
        <w:t xml:space="preserve">Please see the </w:t>
      </w:r>
      <w:r w:rsidRPr="00904587">
        <w:rPr>
          <w:rFonts w:asciiTheme="minorHAnsi" w:eastAsiaTheme="minorHAnsi" w:hAnsiTheme="minorHAnsi" w:cs="Calibri"/>
          <w:color w:val="000000" w:themeColor="text1"/>
        </w:rPr>
        <w:t xml:space="preserve">Service Delivery Matrix </w:t>
      </w:r>
      <w:r w:rsidR="00904587">
        <w:rPr>
          <w:rFonts w:asciiTheme="minorHAnsi" w:eastAsiaTheme="minorHAnsi" w:hAnsiTheme="minorHAnsi" w:cs="Calibri"/>
          <w:color w:val="000000" w:themeColor="text1"/>
        </w:rPr>
        <w:t xml:space="preserve">earlier in this guide </w:t>
      </w:r>
      <w:r w:rsidRPr="00134B51">
        <w:rPr>
          <w:rFonts w:asciiTheme="minorHAnsi" w:eastAsiaTheme="minorHAnsi" w:hAnsiTheme="minorHAnsi" w:cs="Calibri"/>
          <w:color w:val="000000"/>
        </w:rPr>
        <w:t>for more guidance with this question.</w:t>
      </w:r>
    </w:p>
    <w:p w14:paraId="1C18FB96" w14:textId="77777777" w:rsidR="00904587" w:rsidRDefault="00904587" w:rsidP="002E0B9E">
      <w:pPr>
        <w:autoSpaceDE w:val="0"/>
        <w:autoSpaceDN w:val="0"/>
        <w:adjustRightInd w:val="0"/>
        <w:spacing w:after="0" w:line="240" w:lineRule="auto"/>
        <w:rPr>
          <w:rFonts w:asciiTheme="minorHAnsi" w:eastAsiaTheme="minorHAnsi" w:hAnsiTheme="minorHAnsi" w:cs="Calibri"/>
          <w:color w:val="000000"/>
        </w:rPr>
      </w:pPr>
    </w:p>
    <w:p w14:paraId="05787579" w14:textId="398C818D" w:rsidR="002E0B9E" w:rsidRPr="00134B51" w:rsidRDefault="002E0B9E" w:rsidP="002E0B9E">
      <w:pPr>
        <w:autoSpaceDE w:val="0"/>
        <w:autoSpaceDN w:val="0"/>
        <w:adjustRightInd w:val="0"/>
        <w:spacing w:after="0" w:line="240" w:lineRule="auto"/>
        <w:rPr>
          <w:rFonts w:asciiTheme="minorHAnsi" w:eastAsiaTheme="minorHAnsi" w:hAnsiTheme="minorHAnsi" w:cs="Calibri"/>
          <w:color w:val="000000"/>
        </w:rPr>
      </w:pPr>
      <w:r w:rsidRPr="00134B51">
        <w:rPr>
          <w:rFonts w:asciiTheme="minorHAnsi" w:eastAsiaTheme="minorHAnsi" w:hAnsiTheme="minorHAnsi" w:cs="Calibri"/>
          <w:color w:val="000000"/>
        </w:rPr>
        <w:t xml:space="preserve">8. Is it allowable for a Title I teacher in a </w:t>
      </w:r>
      <w:r w:rsidRPr="00134B51">
        <w:rPr>
          <w:rFonts w:asciiTheme="minorHAnsi" w:eastAsiaTheme="minorHAnsi" w:hAnsiTheme="minorHAnsi" w:cs="Calibri,Bold"/>
          <w:b/>
          <w:bCs/>
          <w:color w:val="000000"/>
        </w:rPr>
        <w:t xml:space="preserve">targeted assistance </w:t>
      </w:r>
      <w:r w:rsidRPr="00134B51">
        <w:rPr>
          <w:rFonts w:asciiTheme="minorHAnsi" w:eastAsiaTheme="minorHAnsi" w:hAnsiTheme="minorHAnsi" w:cs="Calibri"/>
          <w:color w:val="000000"/>
        </w:rPr>
        <w:t>school to work with</w:t>
      </w:r>
      <w:r w:rsidR="009453DB">
        <w:rPr>
          <w:rFonts w:asciiTheme="minorHAnsi" w:eastAsiaTheme="minorHAnsi" w:hAnsiTheme="minorHAnsi" w:cs="Calibri"/>
          <w:color w:val="000000"/>
        </w:rPr>
        <w:t xml:space="preserve"> </w:t>
      </w:r>
      <w:r w:rsidRPr="00134B51">
        <w:rPr>
          <w:rFonts w:asciiTheme="minorHAnsi" w:eastAsiaTheme="minorHAnsi" w:hAnsiTheme="minorHAnsi" w:cs="Calibri"/>
          <w:color w:val="000000"/>
        </w:rPr>
        <w:t xml:space="preserve">students other than those </w:t>
      </w:r>
      <w:r w:rsidR="008C1B78">
        <w:rPr>
          <w:rFonts w:asciiTheme="minorHAnsi" w:eastAsiaTheme="minorHAnsi" w:hAnsiTheme="minorHAnsi" w:cs="Calibri"/>
          <w:color w:val="000000"/>
        </w:rPr>
        <w:t>who</w:t>
      </w:r>
      <w:r w:rsidRPr="00134B51">
        <w:rPr>
          <w:rFonts w:asciiTheme="minorHAnsi" w:eastAsiaTheme="minorHAnsi" w:hAnsiTheme="minorHAnsi" w:cs="Calibri"/>
          <w:color w:val="000000"/>
        </w:rPr>
        <w:t xml:space="preserve"> have been identified as Title I students?</w:t>
      </w:r>
    </w:p>
    <w:p w14:paraId="793F5D79" w14:textId="77777777" w:rsidR="002E0B9E" w:rsidRPr="00134B51" w:rsidRDefault="002E0B9E" w:rsidP="009453DB">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 xml:space="preserve">No. According to Title I </w:t>
      </w:r>
      <w:r w:rsidRPr="00134B51">
        <w:rPr>
          <w:rFonts w:asciiTheme="minorHAnsi" w:eastAsiaTheme="minorHAnsi" w:hAnsiTheme="minorHAnsi" w:cs="Calibri,Bold"/>
          <w:b/>
          <w:bCs/>
          <w:color w:val="000000"/>
        </w:rPr>
        <w:t xml:space="preserve">targeted assistance </w:t>
      </w:r>
      <w:r w:rsidRPr="00134B51">
        <w:rPr>
          <w:rFonts w:asciiTheme="minorHAnsi" w:eastAsiaTheme="minorHAnsi" w:hAnsiTheme="minorHAnsi" w:cs="Calibri"/>
          <w:color w:val="000000"/>
        </w:rPr>
        <w:t>regulat</w:t>
      </w:r>
      <w:r w:rsidR="009453DB">
        <w:rPr>
          <w:rFonts w:asciiTheme="minorHAnsi" w:eastAsiaTheme="minorHAnsi" w:hAnsiTheme="minorHAnsi" w:cs="Calibri"/>
          <w:color w:val="000000"/>
        </w:rPr>
        <w:t xml:space="preserve">ions, Title I teachers may only </w:t>
      </w:r>
      <w:r w:rsidRPr="00134B51">
        <w:rPr>
          <w:rFonts w:asciiTheme="minorHAnsi" w:eastAsiaTheme="minorHAnsi" w:hAnsiTheme="minorHAnsi" w:cs="Calibri"/>
          <w:color w:val="000000"/>
        </w:rPr>
        <w:t>provide instruction and interventions (at Tier II and T</w:t>
      </w:r>
      <w:r w:rsidR="009453DB">
        <w:rPr>
          <w:rFonts w:asciiTheme="minorHAnsi" w:eastAsiaTheme="minorHAnsi" w:hAnsiTheme="minorHAnsi" w:cs="Calibri"/>
          <w:color w:val="000000"/>
        </w:rPr>
        <w:t xml:space="preserve">ier III) to students identified </w:t>
      </w:r>
      <w:r w:rsidRPr="00134B51">
        <w:rPr>
          <w:rFonts w:asciiTheme="minorHAnsi" w:eastAsiaTheme="minorHAnsi" w:hAnsiTheme="minorHAnsi" w:cs="Calibri"/>
          <w:color w:val="000000"/>
        </w:rPr>
        <w:t>for Title I assistance.</w:t>
      </w:r>
    </w:p>
    <w:p w14:paraId="0EF1E5D8" w14:textId="77777777" w:rsidR="009453DB" w:rsidRDefault="009453DB" w:rsidP="002E0B9E">
      <w:pPr>
        <w:autoSpaceDE w:val="0"/>
        <w:autoSpaceDN w:val="0"/>
        <w:adjustRightInd w:val="0"/>
        <w:spacing w:after="0" w:line="240" w:lineRule="auto"/>
        <w:rPr>
          <w:rFonts w:asciiTheme="minorHAnsi" w:eastAsiaTheme="minorHAnsi" w:hAnsiTheme="minorHAnsi" w:cs="Calibri"/>
          <w:color w:val="000000"/>
        </w:rPr>
      </w:pPr>
    </w:p>
    <w:p w14:paraId="710B3EBF" w14:textId="24A92915" w:rsidR="002E0B9E" w:rsidRPr="00134B51" w:rsidRDefault="009453DB" w:rsidP="002E0B9E">
      <w:pPr>
        <w:autoSpaceDE w:val="0"/>
        <w:autoSpaceDN w:val="0"/>
        <w:adjustRightInd w:val="0"/>
        <w:spacing w:after="0" w:line="240" w:lineRule="auto"/>
        <w:rPr>
          <w:rFonts w:asciiTheme="minorHAnsi" w:eastAsiaTheme="minorHAnsi" w:hAnsiTheme="minorHAnsi" w:cs="Calibri"/>
          <w:color w:val="000000"/>
        </w:rPr>
      </w:pPr>
      <w:r>
        <w:rPr>
          <w:rFonts w:asciiTheme="minorHAnsi" w:eastAsiaTheme="minorHAnsi" w:hAnsiTheme="minorHAnsi" w:cs="Calibri"/>
          <w:color w:val="000000"/>
        </w:rPr>
        <w:t>9</w:t>
      </w:r>
      <w:r w:rsidR="002E0B9E" w:rsidRPr="00134B51">
        <w:rPr>
          <w:rFonts w:asciiTheme="minorHAnsi" w:eastAsiaTheme="minorHAnsi" w:hAnsiTheme="minorHAnsi" w:cs="Calibri"/>
          <w:color w:val="000000"/>
        </w:rPr>
        <w:t xml:space="preserve">. How long do you continue to provide </w:t>
      </w:r>
      <w:r>
        <w:rPr>
          <w:rFonts w:asciiTheme="minorHAnsi" w:eastAsiaTheme="minorHAnsi" w:hAnsiTheme="minorHAnsi" w:cs="Calibri"/>
          <w:color w:val="000000"/>
        </w:rPr>
        <w:t>intervention prior to making a referral for a</w:t>
      </w:r>
      <w:r w:rsidR="00D064C3">
        <w:rPr>
          <w:rFonts w:asciiTheme="minorHAnsi" w:eastAsiaTheme="minorHAnsi" w:hAnsiTheme="minorHAnsi" w:cs="Calibri"/>
          <w:color w:val="000000"/>
        </w:rPr>
        <w:t xml:space="preserve"> special education</w:t>
      </w:r>
      <w:r>
        <w:rPr>
          <w:rFonts w:asciiTheme="minorHAnsi" w:eastAsiaTheme="minorHAnsi" w:hAnsiTheme="minorHAnsi" w:cs="Calibri"/>
          <w:color w:val="000000"/>
        </w:rPr>
        <w:t xml:space="preserve"> evaluation if a student is </w:t>
      </w:r>
      <w:r w:rsidR="002E0B9E" w:rsidRPr="00134B51">
        <w:rPr>
          <w:rFonts w:asciiTheme="minorHAnsi" w:eastAsiaTheme="minorHAnsi" w:hAnsiTheme="minorHAnsi" w:cs="Calibri"/>
          <w:color w:val="000000"/>
        </w:rPr>
        <w:t>not making progress?</w:t>
      </w:r>
    </w:p>
    <w:p w14:paraId="577316D4" w14:textId="1012E179" w:rsidR="002E0B9E" w:rsidRPr="00134B51" w:rsidRDefault="002E0B9E" w:rsidP="009453DB">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As a reminder, a referral for special educati</w:t>
      </w:r>
      <w:r w:rsidR="009453DB">
        <w:rPr>
          <w:rFonts w:asciiTheme="minorHAnsi" w:eastAsiaTheme="minorHAnsi" w:hAnsiTheme="minorHAnsi" w:cs="Calibri"/>
          <w:color w:val="000000"/>
        </w:rPr>
        <w:t xml:space="preserve">on can be initiated at any time throughout the </w:t>
      </w:r>
      <w:r w:rsidR="00D064C3">
        <w:rPr>
          <w:rFonts w:asciiTheme="minorHAnsi" w:eastAsiaTheme="minorHAnsi" w:hAnsiTheme="minorHAnsi" w:cs="Calibri"/>
          <w:color w:val="000000"/>
        </w:rPr>
        <w:t xml:space="preserve">MTSS </w:t>
      </w:r>
      <w:r w:rsidR="009453DB">
        <w:rPr>
          <w:rFonts w:asciiTheme="minorHAnsi" w:eastAsiaTheme="minorHAnsi" w:hAnsiTheme="minorHAnsi" w:cs="Calibri"/>
          <w:color w:val="000000"/>
        </w:rPr>
        <w:t xml:space="preserve">process. </w:t>
      </w:r>
      <w:r w:rsidRPr="00134B51">
        <w:rPr>
          <w:rFonts w:asciiTheme="minorHAnsi" w:eastAsiaTheme="minorHAnsi" w:hAnsiTheme="minorHAnsi" w:cs="Calibri"/>
          <w:color w:val="000000"/>
        </w:rPr>
        <w:t>A continual ana</w:t>
      </w:r>
      <w:r w:rsidR="009453DB">
        <w:rPr>
          <w:rFonts w:asciiTheme="minorHAnsi" w:eastAsiaTheme="minorHAnsi" w:hAnsiTheme="minorHAnsi" w:cs="Calibri"/>
          <w:color w:val="000000"/>
        </w:rPr>
        <w:t xml:space="preserve">lysis of data for students that </w:t>
      </w:r>
      <w:r w:rsidRPr="00134B51">
        <w:rPr>
          <w:rFonts w:asciiTheme="minorHAnsi" w:eastAsiaTheme="minorHAnsi" w:hAnsiTheme="minorHAnsi" w:cs="Calibri"/>
          <w:color w:val="000000"/>
        </w:rPr>
        <w:t xml:space="preserve">have been identified </w:t>
      </w:r>
      <w:r w:rsidR="00D064C3">
        <w:rPr>
          <w:rFonts w:asciiTheme="minorHAnsi" w:eastAsiaTheme="minorHAnsi" w:hAnsiTheme="minorHAnsi" w:cs="Calibri"/>
          <w:color w:val="000000"/>
        </w:rPr>
        <w:t xml:space="preserve">as </w:t>
      </w:r>
      <w:r w:rsidRPr="00134B51">
        <w:rPr>
          <w:rFonts w:asciiTheme="minorHAnsi" w:eastAsiaTheme="minorHAnsi" w:hAnsiTheme="minorHAnsi" w:cs="Calibri"/>
          <w:color w:val="000000"/>
        </w:rPr>
        <w:t>at-risk should indicate pr</w:t>
      </w:r>
      <w:r w:rsidR="009453DB">
        <w:rPr>
          <w:rFonts w:asciiTheme="minorHAnsi" w:eastAsiaTheme="minorHAnsi" w:hAnsiTheme="minorHAnsi" w:cs="Calibri"/>
          <w:color w:val="000000"/>
        </w:rPr>
        <w:t xml:space="preserve">ogress or the lack of progress. </w:t>
      </w:r>
      <w:r w:rsidRPr="00134B51">
        <w:rPr>
          <w:rFonts w:asciiTheme="minorHAnsi" w:eastAsiaTheme="minorHAnsi" w:hAnsiTheme="minorHAnsi" w:cs="Calibri"/>
          <w:color w:val="000000"/>
        </w:rPr>
        <w:t xml:space="preserve">Through this data analysis, the time in which the </w:t>
      </w:r>
      <w:r w:rsidR="009453DB">
        <w:rPr>
          <w:rFonts w:asciiTheme="minorHAnsi" w:eastAsiaTheme="minorHAnsi" w:hAnsiTheme="minorHAnsi" w:cs="Calibri"/>
          <w:color w:val="000000"/>
        </w:rPr>
        <w:t xml:space="preserve">student is referred for special </w:t>
      </w:r>
      <w:r w:rsidRPr="00134B51">
        <w:rPr>
          <w:rFonts w:asciiTheme="minorHAnsi" w:eastAsiaTheme="minorHAnsi" w:hAnsiTheme="minorHAnsi" w:cs="Calibri"/>
          <w:color w:val="000000"/>
        </w:rPr>
        <w:t>education eligibility should occur when it is dete</w:t>
      </w:r>
      <w:r w:rsidR="009453DB">
        <w:rPr>
          <w:rFonts w:asciiTheme="minorHAnsi" w:eastAsiaTheme="minorHAnsi" w:hAnsiTheme="minorHAnsi" w:cs="Calibri"/>
          <w:color w:val="000000"/>
        </w:rPr>
        <w:t xml:space="preserve">rmined that the student has not </w:t>
      </w:r>
      <w:r w:rsidRPr="00134B51">
        <w:rPr>
          <w:rFonts w:asciiTheme="minorHAnsi" w:eastAsiaTheme="minorHAnsi" w:hAnsiTheme="minorHAnsi" w:cs="Calibri"/>
          <w:color w:val="000000"/>
        </w:rPr>
        <w:t>made sufficient progress during the implementat</w:t>
      </w:r>
      <w:r w:rsidR="009453DB">
        <w:rPr>
          <w:rFonts w:asciiTheme="minorHAnsi" w:eastAsiaTheme="minorHAnsi" w:hAnsiTheme="minorHAnsi" w:cs="Calibri"/>
          <w:color w:val="000000"/>
        </w:rPr>
        <w:t xml:space="preserve">ion of </w:t>
      </w:r>
      <w:proofErr w:type="gramStart"/>
      <w:r w:rsidR="009453DB">
        <w:rPr>
          <w:rFonts w:asciiTheme="minorHAnsi" w:eastAsiaTheme="minorHAnsi" w:hAnsiTheme="minorHAnsi" w:cs="Calibri"/>
          <w:color w:val="000000"/>
        </w:rPr>
        <w:t>high quality</w:t>
      </w:r>
      <w:proofErr w:type="gramEnd"/>
      <w:r w:rsidR="009453DB">
        <w:rPr>
          <w:rFonts w:asciiTheme="minorHAnsi" w:eastAsiaTheme="minorHAnsi" w:hAnsiTheme="minorHAnsi" w:cs="Calibri"/>
          <w:color w:val="000000"/>
        </w:rPr>
        <w:t xml:space="preserve"> instruction </w:t>
      </w:r>
      <w:r w:rsidRPr="00134B51">
        <w:rPr>
          <w:rFonts w:asciiTheme="minorHAnsi" w:eastAsiaTheme="minorHAnsi" w:hAnsiTheme="minorHAnsi" w:cs="Calibri"/>
          <w:color w:val="000000"/>
        </w:rPr>
        <w:t>and skill-specific intervention. Each s</w:t>
      </w:r>
      <w:r w:rsidR="009453DB">
        <w:rPr>
          <w:rFonts w:asciiTheme="minorHAnsi" w:eastAsiaTheme="minorHAnsi" w:hAnsiTheme="minorHAnsi" w:cs="Calibri"/>
          <w:color w:val="000000"/>
        </w:rPr>
        <w:t xml:space="preserve">tudent should be examined on an </w:t>
      </w:r>
      <w:r w:rsidRPr="00134B51">
        <w:rPr>
          <w:rFonts w:asciiTheme="minorHAnsi" w:eastAsiaTheme="minorHAnsi" w:hAnsiTheme="minorHAnsi" w:cs="Calibri"/>
          <w:color w:val="000000"/>
        </w:rPr>
        <w:t>individual basis.</w:t>
      </w:r>
    </w:p>
    <w:p w14:paraId="753F9D27" w14:textId="77777777" w:rsidR="009453DB" w:rsidRDefault="009453DB" w:rsidP="002E0B9E">
      <w:pPr>
        <w:autoSpaceDE w:val="0"/>
        <w:autoSpaceDN w:val="0"/>
        <w:adjustRightInd w:val="0"/>
        <w:spacing w:after="0" w:line="240" w:lineRule="auto"/>
        <w:rPr>
          <w:rFonts w:asciiTheme="minorHAnsi" w:eastAsiaTheme="minorHAnsi" w:hAnsiTheme="minorHAnsi"/>
          <w:color w:val="FFFFFF"/>
        </w:rPr>
      </w:pPr>
    </w:p>
    <w:p w14:paraId="247CCEB7" w14:textId="77777777" w:rsidR="002E0B9E" w:rsidRPr="00134B51" w:rsidRDefault="009453DB" w:rsidP="002E0B9E">
      <w:pPr>
        <w:autoSpaceDE w:val="0"/>
        <w:autoSpaceDN w:val="0"/>
        <w:adjustRightInd w:val="0"/>
        <w:spacing w:after="0" w:line="240" w:lineRule="auto"/>
        <w:rPr>
          <w:rFonts w:asciiTheme="minorHAnsi" w:eastAsiaTheme="minorHAnsi" w:hAnsiTheme="minorHAnsi" w:cs="Calibri"/>
          <w:color w:val="000000"/>
        </w:rPr>
      </w:pPr>
      <w:r>
        <w:rPr>
          <w:rFonts w:asciiTheme="minorHAnsi" w:eastAsiaTheme="minorHAnsi" w:hAnsiTheme="minorHAnsi" w:cs="Calibri"/>
          <w:color w:val="000000"/>
        </w:rPr>
        <w:t>10</w:t>
      </w:r>
      <w:r w:rsidR="002E0B9E" w:rsidRPr="00134B51">
        <w:rPr>
          <w:rFonts w:asciiTheme="minorHAnsi" w:eastAsiaTheme="minorHAnsi" w:hAnsiTheme="minorHAnsi" w:cs="Calibri"/>
          <w:color w:val="000000"/>
        </w:rPr>
        <w:t xml:space="preserve">. What is fidelity and why is it important in an </w:t>
      </w:r>
      <w:r>
        <w:rPr>
          <w:rFonts w:asciiTheme="minorHAnsi" w:eastAsiaTheme="minorHAnsi" w:hAnsiTheme="minorHAnsi" w:cs="Calibri"/>
          <w:color w:val="000000"/>
        </w:rPr>
        <w:t>MTSS</w:t>
      </w:r>
      <w:r w:rsidR="002E0B9E" w:rsidRPr="00134B51">
        <w:rPr>
          <w:rFonts w:asciiTheme="minorHAnsi" w:eastAsiaTheme="minorHAnsi" w:hAnsiTheme="minorHAnsi" w:cs="Calibri"/>
          <w:color w:val="000000"/>
        </w:rPr>
        <w:t xml:space="preserve"> model?</w:t>
      </w:r>
    </w:p>
    <w:p w14:paraId="6CAE646D" w14:textId="755A6F74" w:rsidR="009453DB" w:rsidRDefault="002E0B9E" w:rsidP="00937F1D">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 xml:space="preserve">An </w:t>
      </w:r>
      <w:r w:rsidR="009453DB">
        <w:rPr>
          <w:rFonts w:asciiTheme="minorHAnsi" w:eastAsiaTheme="minorHAnsi" w:hAnsiTheme="minorHAnsi" w:cs="Calibri"/>
          <w:color w:val="000000"/>
        </w:rPr>
        <w:t>MTSS</w:t>
      </w:r>
      <w:r w:rsidRPr="00134B51">
        <w:rPr>
          <w:rFonts w:asciiTheme="minorHAnsi" w:eastAsiaTheme="minorHAnsi" w:hAnsiTheme="minorHAnsi" w:cs="Calibri"/>
          <w:color w:val="000000"/>
        </w:rPr>
        <w:t xml:space="preserve"> model implemented with fidelity in</w:t>
      </w:r>
      <w:r w:rsidR="009453DB">
        <w:rPr>
          <w:rFonts w:asciiTheme="minorHAnsi" w:eastAsiaTheme="minorHAnsi" w:hAnsiTheme="minorHAnsi" w:cs="Calibri"/>
          <w:color w:val="000000"/>
        </w:rPr>
        <w:t xml:space="preserve">volves using the curriculum and </w:t>
      </w:r>
      <w:r w:rsidRPr="00134B51">
        <w:rPr>
          <w:rFonts w:asciiTheme="minorHAnsi" w:eastAsiaTheme="minorHAnsi" w:hAnsiTheme="minorHAnsi" w:cs="Calibri"/>
          <w:color w:val="000000"/>
        </w:rPr>
        <w:t>instructional practices consistently and accurate</w:t>
      </w:r>
      <w:r w:rsidR="009453DB">
        <w:rPr>
          <w:rFonts w:asciiTheme="minorHAnsi" w:eastAsiaTheme="minorHAnsi" w:hAnsiTheme="minorHAnsi" w:cs="Calibri"/>
          <w:color w:val="000000"/>
        </w:rPr>
        <w:t xml:space="preserve">ly, as they were intended to be </w:t>
      </w:r>
      <w:r w:rsidRPr="00134B51">
        <w:rPr>
          <w:rFonts w:asciiTheme="minorHAnsi" w:eastAsiaTheme="minorHAnsi" w:hAnsiTheme="minorHAnsi" w:cs="Calibri"/>
          <w:color w:val="000000"/>
        </w:rPr>
        <w:t>used. A lack of student progress may be due to stu</w:t>
      </w:r>
      <w:r w:rsidR="009453DB">
        <w:rPr>
          <w:rFonts w:asciiTheme="minorHAnsi" w:eastAsiaTheme="minorHAnsi" w:hAnsiTheme="minorHAnsi" w:cs="Calibri"/>
          <w:color w:val="000000"/>
        </w:rPr>
        <w:t xml:space="preserve">dent characteristics, but it is </w:t>
      </w:r>
      <w:r w:rsidRPr="00134B51">
        <w:rPr>
          <w:rFonts w:asciiTheme="minorHAnsi" w:eastAsiaTheme="minorHAnsi" w:hAnsiTheme="minorHAnsi" w:cs="Calibri"/>
          <w:color w:val="000000"/>
        </w:rPr>
        <w:t>important to realize that it may also be</w:t>
      </w:r>
      <w:r w:rsidR="009453DB">
        <w:rPr>
          <w:rFonts w:asciiTheme="minorHAnsi" w:eastAsiaTheme="minorHAnsi" w:hAnsiTheme="minorHAnsi" w:cs="Calibri"/>
          <w:color w:val="000000"/>
        </w:rPr>
        <w:t xml:space="preserve"> due to how the instruction was </w:t>
      </w:r>
      <w:r w:rsidRPr="00134B51">
        <w:rPr>
          <w:rFonts w:asciiTheme="minorHAnsi" w:eastAsiaTheme="minorHAnsi" w:hAnsiTheme="minorHAnsi" w:cs="Calibri"/>
          <w:color w:val="000000"/>
        </w:rPr>
        <w:t>implemented. Without implementation fidelity, t</w:t>
      </w:r>
      <w:r w:rsidR="009453DB">
        <w:rPr>
          <w:rFonts w:asciiTheme="minorHAnsi" w:eastAsiaTheme="minorHAnsi" w:hAnsiTheme="minorHAnsi" w:cs="Calibri"/>
          <w:color w:val="000000"/>
        </w:rPr>
        <w:t xml:space="preserve">he effectiveness of instruction </w:t>
      </w:r>
      <w:r w:rsidRPr="00134B51">
        <w:rPr>
          <w:rFonts w:asciiTheme="minorHAnsi" w:eastAsiaTheme="minorHAnsi" w:hAnsiTheme="minorHAnsi" w:cs="Calibri"/>
          <w:color w:val="000000"/>
        </w:rPr>
        <w:t>will be diminished. If a student is not responding,</w:t>
      </w:r>
      <w:r w:rsidR="009453DB">
        <w:rPr>
          <w:rFonts w:asciiTheme="minorHAnsi" w:eastAsiaTheme="minorHAnsi" w:hAnsiTheme="minorHAnsi" w:cs="Calibri"/>
          <w:color w:val="000000"/>
        </w:rPr>
        <w:t xml:space="preserve"> before adjusting the frequency </w:t>
      </w:r>
      <w:r w:rsidRPr="00134B51">
        <w:rPr>
          <w:rFonts w:asciiTheme="minorHAnsi" w:eastAsiaTheme="minorHAnsi" w:hAnsiTheme="minorHAnsi" w:cs="Calibri"/>
          <w:color w:val="000000"/>
        </w:rPr>
        <w:t xml:space="preserve">or duration of the intervention, one must first </w:t>
      </w:r>
      <w:r w:rsidR="009453DB">
        <w:rPr>
          <w:rFonts w:asciiTheme="minorHAnsi" w:eastAsiaTheme="minorHAnsi" w:hAnsiTheme="minorHAnsi" w:cs="Calibri"/>
          <w:color w:val="000000"/>
        </w:rPr>
        <w:t xml:space="preserve">consider if the instruction was implemented with fidelity. </w:t>
      </w:r>
      <w:r w:rsidRPr="00134B51">
        <w:rPr>
          <w:rFonts w:asciiTheme="minorHAnsi" w:eastAsiaTheme="minorHAnsi" w:hAnsiTheme="minorHAnsi" w:cs="Calibri"/>
          <w:color w:val="000000"/>
        </w:rPr>
        <w:t>Fidelity is a part of each of the essential co</w:t>
      </w:r>
      <w:r w:rsidR="009453DB">
        <w:rPr>
          <w:rFonts w:asciiTheme="minorHAnsi" w:eastAsiaTheme="minorHAnsi" w:hAnsiTheme="minorHAnsi" w:cs="Calibri"/>
          <w:color w:val="000000"/>
        </w:rPr>
        <w:t xml:space="preserve">mponents of MTSS, not a separate </w:t>
      </w:r>
      <w:r w:rsidRPr="00134B51">
        <w:rPr>
          <w:rFonts w:asciiTheme="minorHAnsi" w:eastAsiaTheme="minorHAnsi" w:hAnsiTheme="minorHAnsi" w:cs="Calibri"/>
          <w:color w:val="000000"/>
        </w:rPr>
        <w:t xml:space="preserve">component. Consistency and accuracy of </w:t>
      </w:r>
      <w:r w:rsidR="009453DB">
        <w:rPr>
          <w:rFonts w:asciiTheme="minorHAnsi" w:eastAsiaTheme="minorHAnsi" w:hAnsiTheme="minorHAnsi" w:cs="Calibri"/>
          <w:color w:val="000000"/>
        </w:rPr>
        <w:t xml:space="preserve">screening, progress monitoring, </w:t>
      </w:r>
      <w:r w:rsidRPr="00134B51">
        <w:rPr>
          <w:rFonts w:asciiTheme="minorHAnsi" w:eastAsiaTheme="minorHAnsi" w:hAnsiTheme="minorHAnsi" w:cs="Calibri"/>
          <w:color w:val="000000"/>
        </w:rPr>
        <w:t xml:space="preserve">instruction, and data-based decision making </w:t>
      </w:r>
      <w:r w:rsidR="00D064C3">
        <w:rPr>
          <w:rFonts w:asciiTheme="minorHAnsi" w:eastAsiaTheme="minorHAnsi" w:hAnsiTheme="minorHAnsi" w:cs="Calibri"/>
          <w:color w:val="000000"/>
        </w:rPr>
        <w:t>are</w:t>
      </w:r>
      <w:r w:rsidRPr="00134B51">
        <w:rPr>
          <w:rFonts w:asciiTheme="minorHAnsi" w:eastAsiaTheme="minorHAnsi" w:hAnsiTheme="minorHAnsi" w:cs="Calibri"/>
          <w:color w:val="000000"/>
        </w:rPr>
        <w:t xml:space="preserve"> a must.</w:t>
      </w:r>
    </w:p>
    <w:p w14:paraId="794FABBF" w14:textId="77777777" w:rsidR="00DA205D" w:rsidRDefault="00DA205D" w:rsidP="002E0B9E">
      <w:pPr>
        <w:autoSpaceDE w:val="0"/>
        <w:autoSpaceDN w:val="0"/>
        <w:adjustRightInd w:val="0"/>
        <w:spacing w:after="0" w:line="240" w:lineRule="auto"/>
        <w:rPr>
          <w:rFonts w:asciiTheme="minorHAnsi" w:eastAsiaTheme="minorHAnsi" w:hAnsiTheme="minorHAnsi" w:cs="Calibri"/>
          <w:color w:val="000000"/>
        </w:rPr>
      </w:pPr>
    </w:p>
    <w:p w14:paraId="416FE601" w14:textId="77777777" w:rsidR="002A1FA5" w:rsidRDefault="002A1FA5" w:rsidP="002E0B9E">
      <w:pPr>
        <w:autoSpaceDE w:val="0"/>
        <w:autoSpaceDN w:val="0"/>
        <w:adjustRightInd w:val="0"/>
        <w:spacing w:after="0" w:line="240" w:lineRule="auto"/>
        <w:rPr>
          <w:rFonts w:asciiTheme="minorHAnsi" w:eastAsiaTheme="minorHAnsi" w:hAnsiTheme="minorHAnsi" w:cs="Calibri"/>
          <w:color w:val="000000"/>
        </w:rPr>
      </w:pPr>
    </w:p>
    <w:p w14:paraId="7CD77A58" w14:textId="77777777" w:rsidR="002A1FA5" w:rsidRDefault="002A1FA5" w:rsidP="002E0B9E">
      <w:pPr>
        <w:autoSpaceDE w:val="0"/>
        <w:autoSpaceDN w:val="0"/>
        <w:adjustRightInd w:val="0"/>
        <w:spacing w:after="0" w:line="240" w:lineRule="auto"/>
        <w:rPr>
          <w:rFonts w:asciiTheme="minorHAnsi" w:eastAsiaTheme="minorHAnsi" w:hAnsiTheme="minorHAnsi" w:cs="Calibri"/>
          <w:color w:val="000000"/>
        </w:rPr>
      </w:pPr>
    </w:p>
    <w:p w14:paraId="007CABDC" w14:textId="77777777" w:rsidR="002E0B9E" w:rsidRPr="00134B51" w:rsidRDefault="009453DB" w:rsidP="002E0B9E">
      <w:pPr>
        <w:autoSpaceDE w:val="0"/>
        <w:autoSpaceDN w:val="0"/>
        <w:adjustRightInd w:val="0"/>
        <w:spacing w:after="0" w:line="240" w:lineRule="auto"/>
        <w:rPr>
          <w:rFonts w:asciiTheme="minorHAnsi" w:eastAsiaTheme="minorHAnsi" w:hAnsiTheme="minorHAnsi" w:cs="Calibri"/>
          <w:color w:val="000000"/>
        </w:rPr>
      </w:pPr>
      <w:r>
        <w:rPr>
          <w:rFonts w:asciiTheme="minorHAnsi" w:eastAsiaTheme="minorHAnsi" w:hAnsiTheme="minorHAnsi" w:cs="Calibri"/>
          <w:color w:val="000000"/>
        </w:rPr>
        <w:lastRenderedPageBreak/>
        <w:t>11</w:t>
      </w:r>
      <w:r w:rsidR="002E0B9E" w:rsidRPr="00134B51">
        <w:rPr>
          <w:rFonts w:asciiTheme="minorHAnsi" w:eastAsiaTheme="minorHAnsi" w:hAnsiTheme="minorHAnsi" w:cs="Calibri"/>
          <w:color w:val="000000"/>
        </w:rPr>
        <w:t>. When should a school take a closer look at fidelity?</w:t>
      </w:r>
    </w:p>
    <w:p w14:paraId="49D9D8EF" w14:textId="01A35E63" w:rsidR="009453DB" w:rsidRDefault="002E0B9E" w:rsidP="009453DB">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Fidelity should always be on the radar in a sc</w:t>
      </w:r>
      <w:r w:rsidR="009453DB">
        <w:rPr>
          <w:rFonts w:asciiTheme="minorHAnsi" w:eastAsiaTheme="minorHAnsi" w:hAnsiTheme="minorHAnsi" w:cs="Calibri"/>
          <w:color w:val="000000"/>
        </w:rPr>
        <w:t xml:space="preserve">hool implementing an MTSS model, </w:t>
      </w:r>
      <w:r w:rsidRPr="00134B51">
        <w:rPr>
          <w:rFonts w:asciiTheme="minorHAnsi" w:eastAsiaTheme="minorHAnsi" w:hAnsiTheme="minorHAnsi" w:cs="Calibri"/>
          <w:color w:val="000000"/>
        </w:rPr>
        <w:t xml:space="preserve">more specifically when students are not </w:t>
      </w:r>
      <w:r w:rsidR="0048047A">
        <w:rPr>
          <w:rFonts w:asciiTheme="minorHAnsi" w:eastAsiaTheme="minorHAnsi" w:hAnsiTheme="minorHAnsi" w:cs="Calibri"/>
          <w:color w:val="000000"/>
        </w:rPr>
        <w:t>progressing in</w:t>
      </w:r>
      <w:r w:rsidR="009453DB">
        <w:rPr>
          <w:rFonts w:asciiTheme="minorHAnsi" w:eastAsiaTheme="minorHAnsi" w:hAnsiTheme="minorHAnsi" w:cs="Calibri"/>
          <w:color w:val="000000"/>
        </w:rPr>
        <w:t xml:space="preserve"> what is considered high </w:t>
      </w:r>
      <w:r w:rsidRPr="00134B51">
        <w:rPr>
          <w:rFonts w:asciiTheme="minorHAnsi" w:eastAsiaTheme="minorHAnsi" w:hAnsiTheme="minorHAnsi" w:cs="Calibri"/>
          <w:color w:val="000000"/>
        </w:rPr>
        <w:t>quality</w:t>
      </w:r>
      <w:r w:rsidR="0048047A">
        <w:rPr>
          <w:rFonts w:asciiTheme="minorHAnsi" w:eastAsiaTheme="minorHAnsi" w:hAnsiTheme="minorHAnsi" w:cs="Calibri"/>
          <w:color w:val="000000"/>
        </w:rPr>
        <w:t>, scientific-based</w:t>
      </w:r>
      <w:r w:rsidRPr="00134B51">
        <w:rPr>
          <w:rFonts w:asciiTheme="minorHAnsi" w:eastAsiaTheme="minorHAnsi" w:hAnsiTheme="minorHAnsi" w:cs="Calibri"/>
          <w:color w:val="000000"/>
        </w:rPr>
        <w:t xml:space="preserve"> instruction.</w:t>
      </w:r>
      <w:r w:rsidR="009453DB">
        <w:rPr>
          <w:rFonts w:asciiTheme="minorHAnsi" w:eastAsiaTheme="minorHAnsi" w:hAnsiTheme="minorHAnsi" w:cs="Calibri"/>
          <w:color w:val="000000"/>
        </w:rPr>
        <w:t xml:space="preserve"> </w:t>
      </w:r>
      <w:r w:rsidR="0048047A">
        <w:rPr>
          <w:rFonts w:asciiTheme="minorHAnsi" w:eastAsiaTheme="minorHAnsi" w:hAnsiTheme="minorHAnsi" w:cs="Calibri"/>
          <w:color w:val="000000"/>
        </w:rPr>
        <w:t>Also, w</w:t>
      </w:r>
      <w:r w:rsidRPr="00134B51">
        <w:rPr>
          <w:rFonts w:asciiTheme="minorHAnsi" w:eastAsiaTheme="minorHAnsi" w:hAnsiTheme="minorHAnsi" w:cs="Calibri"/>
          <w:color w:val="000000"/>
        </w:rPr>
        <w:t>hen there are consistently l</w:t>
      </w:r>
      <w:r w:rsidR="009453DB">
        <w:rPr>
          <w:rFonts w:asciiTheme="minorHAnsi" w:eastAsiaTheme="minorHAnsi" w:hAnsiTheme="minorHAnsi" w:cs="Calibri"/>
          <w:color w:val="000000"/>
        </w:rPr>
        <w:t xml:space="preserve">ow success rates with universal </w:t>
      </w:r>
      <w:r w:rsidRPr="00134B51">
        <w:rPr>
          <w:rFonts w:asciiTheme="minorHAnsi" w:eastAsiaTheme="minorHAnsi" w:hAnsiTheme="minorHAnsi" w:cs="Calibri"/>
          <w:color w:val="000000"/>
        </w:rPr>
        <w:t>screening and progress monitoring</w:t>
      </w:r>
      <w:r w:rsidR="0048047A">
        <w:rPr>
          <w:rFonts w:asciiTheme="minorHAnsi" w:eastAsiaTheme="minorHAnsi" w:hAnsiTheme="minorHAnsi" w:cs="Calibri"/>
          <w:color w:val="000000"/>
        </w:rPr>
        <w:t>—</w:t>
      </w:r>
      <w:r w:rsidRPr="00134B51">
        <w:rPr>
          <w:rFonts w:asciiTheme="minorHAnsi" w:eastAsiaTheme="minorHAnsi" w:hAnsiTheme="minorHAnsi" w:cs="Calibri"/>
          <w:color w:val="000000"/>
        </w:rPr>
        <w:t>whether f</w:t>
      </w:r>
      <w:r w:rsidR="009453DB">
        <w:rPr>
          <w:rFonts w:asciiTheme="minorHAnsi" w:eastAsiaTheme="minorHAnsi" w:hAnsiTheme="minorHAnsi" w:cs="Calibri"/>
          <w:color w:val="000000"/>
        </w:rPr>
        <w:t>or a classroom, grade level, or school</w:t>
      </w:r>
      <w:r w:rsidR="000322C3">
        <w:rPr>
          <w:rFonts w:asciiTheme="minorHAnsi" w:eastAsiaTheme="minorHAnsi" w:hAnsiTheme="minorHAnsi" w:cs="Calibri"/>
          <w:color w:val="000000"/>
        </w:rPr>
        <w:t>-</w:t>
      </w:r>
      <w:r w:rsidRPr="00134B51">
        <w:rPr>
          <w:rFonts w:asciiTheme="minorHAnsi" w:eastAsiaTheme="minorHAnsi" w:hAnsiTheme="minorHAnsi" w:cs="Calibri"/>
          <w:color w:val="000000"/>
        </w:rPr>
        <w:t>wide</w:t>
      </w:r>
      <w:r w:rsidR="0048047A">
        <w:rPr>
          <w:rFonts w:asciiTheme="minorHAnsi" w:eastAsiaTheme="minorHAnsi" w:hAnsiTheme="minorHAnsi" w:cs="Calibri"/>
          <w:color w:val="000000"/>
        </w:rPr>
        <w:t>—r</w:t>
      </w:r>
      <w:r w:rsidRPr="00134B51">
        <w:rPr>
          <w:rFonts w:asciiTheme="minorHAnsi" w:eastAsiaTheme="minorHAnsi" w:hAnsiTheme="minorHAnsi" w:cs="Calibri"/>
          <w:color w:val="000000"/>
        </w:rPr>
        <w:t>emember that the verification of</w:t>
      </w:r>
      <w:r w:rsidR="009453DB">
        <w:rPr>
          <w:rFonts w:asciiTheme="minorHAnsi" w:eastAsiaTheme="minorHAnsi" w:hAnsiTheme="minorHAnsi" w:cs="Calibri"/>
          <w:color w:val="000000"/>
        </w:rPr>
        <w:t xml:space="preserve"> fidelity is what links student results with instruction. </w:t>
      </w:r>
      <w:r w:rsidRPr="00134B51">
        <w:rPr>
          <w:rFonts w:asciiTheme="minorHAnsi" w:eastAsiaTheme="minorHAnsi" w:hAnsiTheme="minorHAnsi" w:cs="Calibri"/>
          <w:color w:val="000000"/>
        </w:rPr>
        <w:t>Some questions that could be asked when ther</w:t>
      </w:r>
      <w:r w:rsidR="009453DB">
        <w:rPr>
          <w:rFonts w:asciiTheme="minorHAnsi" w:eastAsiaTheme="minorHAnsi" w:hAnsiTheme="minorHAnsi" w:cs="Calibri"/>
          <w:color w:val="000000"/>
        </w:rPr>
        <w:t>e are concerns with fidelity of instruction may include:</w:t>
      </w:r>
    </w:p>
    <w:p w14:paraId="456423A3" w14:textId="77777777" w:rsidR="009453DB" w:rsidRDefault="002E0B9E" w:rsidP="009453DB">
      <w:pPr>
        <w:pStyle w:val="ListParagraph"/>
        <w:numPr>
          <w:ilvl w:val="0"/>
          <w:numId w:val="25"/>
        </w:numPr>
        <w:autoSpaceDE w:val="0"/>
        <w:autoSpaceDN w:val="0"/>
        <w:adjustRightInd w:val="0"/>
        <w:spacing w:after="0" w:line="240" w:lineRule="auto"/>
        <w:ind w:left="1080"/>
        <w:rPr>
          <w:rFonts w:asciiTheme="minorHAnsi" w:eastAsiaTheme="minorHAnsi" w:hAnsiTheme="minorHAnsi" w:cs="Calibri"/>
          <w:color w:val="000000"/>
        </w:rPr>
      </w:pPr>
      <w:r w:rsidRPr="009453DB">
        <w:rPr>
          <w:rFonts w:asciiTheme="minorHAnsi" w:eastAsiaTheme="minorHAnsi" w:hAnsiTheme="minorHAnsi" w:cs="Calibri"/>
          <w:color w:val="000000"/>
        </w:rPr>
        <w:t>How well do you adhere to the curriculum, instruction, and/or</w:t>
      </w:r>
      <w:r w:rsidR="009453DB">
        <w:rPr>
          <w:rFonts w:asciiTheme="minorHAnsi" w:eastAsiaTheme="minorHAnsi" w:hAnsiTheme="minorHAnsi" w:cs="Calibri"/>
          <w:color w:val="000000"/>
        </w:rPr>
        <w:t xml:space="preserve"> </w:t>
      </w:r>
      <w:r w:rsidRPr="009453DB">
        <w:rPr>
          <w:rFonts w:asciiTheme="minorHAnsi" w:eastAsiaTheme="minorHAnsi" w:hAnsiTheme="minorHAnsi" w:cs="Calibri"/>
          <w:color w:val="000000"/>
        </w:rPr>
        <w:t>intervention?</w:t>
      </w:r>
    </w:p>
    <w:p w14:paraId="2DB80F37" w14:textId="77777777" w:rsidR="009453DB" w:rsidRDefault="002E0B9E" w:rsidP="009453DB">
      <w:pPr>
        <w:pStyle w:val="ListParagraph"/>
        <w:numPr>
          <w:ilvl w:val="0"/>
          <w:numId w:val="25"/>
        </w:numPr>
        <w:autoSpaceDE w:val="0"/>
        <w:autoSpaceDN w:val="0"/>
        <w:adjustRightInd w:val="0"/>
        <w:spacing w:after="0" w:line="240" w:lineRule="auto"/>
        <w:ind w:left="1080"/>
        <w:rPr>
          <w:rFonts w:asciiTheme="minorHAnsi" w:eastAsiaTheme="minorHAnsi" w:hAnsiTheme="minorHAnsi" w:cs="Calibri"/>
          <w:color w:val="000000"/>
        </w:rPr>
      </w:pPr>
      <w:r w:rsidRPr="009453DB">
        <w:rPr>
          <w:rFonts w:asciiTheme="minorHAnsi" w:eastAsiaTheme="minorHAnsi" w:hAnsiTheme="minorHAnsi" w:cs="Calibri"/>
          <w:color w:val="000000"/>
        </w:rPr>
        <w:t>How often does a student receive an intervention, and for how long</w:t>
      </w:r>
      <w:r w:rsidR="009453DB">
        <w:rPr>
          <w:rFonts w:asciiTheme="minorHAnsi" w:eastAsiaTheme="minorHAnsi" w:hAnsiTheme="minorHAnsi" w:cs="Calibri"/>
          <w:color w:val="000000"/>
        </w:rPr>
        <w:t xml:space="preserve"> </w:t>
      </w:r>
      <w:r w:rsidRPr="009453DB">
        <w:rPr>
          <w:rFonts w:asciiTheme="minorHAnsi" w:eastAsiaTheme="minorHAnsi" w:hAnsiTheme="minorHAnsi" w:cs="Calibri"/>
          <w:color w:val="000000"/>
        </w:rPr>
        <w:t>each time?</w:t>
      </w:r>
    </w:p>
    <w:p w14:paraId="092C7325" w14:textId="77777777" w:rsidR="009453DB" w:rsidRDefault="002E0B9E" w:rsidP="009453DB">
      <w:pPr>
        <w:pStyle w:val="ListParagraph"/>
        <w:numPr>
          <w:ilvl w:val="0"/>
          <w:numId w:val="25"/>
        </w:numPr>
        <w:autoSpaceDE w:val="0"/>
        <w:autoSpaceDN w:val="0"/>
        <w:adjustRightInd w:val="0"/>
        <w:spacing w:after="0" w:line="240" w:lineRule="auto"/>
        <w:ind w:left="1080"/>
        <w:rPr>
          <w:rFonts w:asciiTheme="minorHAnsi" w:eastAsiaTheme="minorHAnsi" w:hAnsiTheme="minorHAnsi" w:cs="Calibri"/>
          <w:color w:val="000000"/>
        </w:rPr>
      </w:pPr>
      <w:r w:rsidRPr="009453DB">
        <w:rPr>
          <w:rFonts w:asciiTheme="minorHAnsi" w:eastAsiaTheme="minorHAnsi" w:hAnsiTheme="minorHAnsi" w:cs="Calibri"/>
          <w:color w:val="000000"/>
        </w:rPr>
        <w:t>Was the instructor engaged during the delivery of the content? Were</w:t>
      </w:r>
      <w:r w:rsidR="009453DB">
        <w:rPr>
          <w:rFonts w:asciiTheme="minorHAnsi" w:eastAsiaTheme="minorHAnsi" w:hAnsiTheme="minorHAnsi" w:cs="Calibri"/>
          <w:color w:val="000000"/>
        </w:rPr>
        <w:t xml:space="preserve"> </w:t>
      </w:r>
      <w:r w:rsidRPr="009453DB">
        <w:rPr>
          <w:rFonts w:asciiTheme="minorHAnsi" w:eastAsiaTheme="minorHAnsi" w:hAnsiTheme="minorHAnsi" w:cs="Calibri"/>
          <w:color w:val="000000"/>
        </w:rPr>
        <w:t>the students engaged?</w:t>
      </w:r>
    </w:p>
    <w:p w14:paraId="094A14D5" w14:textId="77777777" w:rsidR="009453DB" w:rsidRDefault="002E0B9E" w:rsidP="009453DB">
      <w:pPr>
        <w:pStyle w:val="ListParagraph"/>
        <w:numPr>
          <w:ilvl w:val="0"/>
          <w:numId w:val="25"/>
        </w:numPr>
        <w:autoSpaceDE w:val="0"/>
        <w:autoSpaceDN w:val="0"/>
        <w:adjustRightInd w:val="0"/>
        <w:spacing w:after="0" w:line="240" w:lineRule="auto"/>
        <w:ind w:left="1080"/>
        <w:rPr>
          <w:rFonts w:asciiTheme="minorHAnsi" w:eastAsiaTheme="minorHAnsi" w:hAnsiTheme="minorHAnsi" w:cs="Calibri"/>
          <w:color w:val="000000"/>
        </w:rPr>
      </w:pPr>
      <w:r w:rsidRPr="009453DB">
        <w:rPr>
          <w:rFonts w:asciiTheme="minorHAnsi" w:eastAsiaTheme="minorHAnsi" w:hAnsiTheme="minorHAnsi" w:cs="Calibri"/>
          <w:color w:val="000000"/>
        </w:rPr>
        <w:t>Was the instruction explicit? Systematic?</w:t>
      </w:r>
    </w:p>
    <w:p w14:paraId="7A0DE04E" w14:textId="77777777" w:rsidR="002E0B9E" w:rsidRPr="009453DB" w:rsidRDefault="002E0B9E" w:rsidP="009453DB">
      <w:pPr>
        <w:pStyle w:val="ListParagraph"/>
        <w:numPr>
          <w:ilvl w:val="0"/>
          <w:numId w:val="25"/>
        </w:numPr>
        <w:autoSpaceDE w:val="0"/>
        <w:autoSpaceDN w:val="0"/>
        <w:adjustRightInd w:val="0"/>
        <w:spacing w:after="0" w:line="240" w:lineRule="auto"/>
        <w:ind w:left="1080"/>
        <w:rPr>
          <w:rFonts w:asciiTheme="minorHAnsi" w:eastAsiaTheme="minorHAnsi" w:hAnsiTheme="minorHAnsi" w:cs="Calibri"/>
          <w:color w:val="000000"/>
        </w:rPr>
      </w:pPr>
      <w:r w:rsidRPr="009453DB">
        <w:rPr>
          <w:rFonts w:asciiTheme="minorHAnsi" w:eastAsiaTheme="minorHAnsi" w:hAnsiTheme="minorHAnsi" w:cs="Calibri"/>
          <w:color w:val="000000"/>
        </w:rPr>
        <w:t>How have the students responded?</w:t>
      </w:r>
    </w:p>
    <w:p w14:paraId="016301A2" w14:textId="77777777" w:rsidR="009453DB" w:rsidRDefault="009453DB" w:rsidP="002E0B9E">
      <w:pPr>
        <w:autoSpaceDE w:val="0"/>
        <w:autoSpaceDN w:val="0"/>
        <w:adjustRightInd w:val="0"/>
        <w:spacing w:after="0" w:line="240" w:lineRule="auto"/>
        <w:rPr>
          <w:rFonts w:asciiTheme="minorHAnsi" w:eastAsiaTheme="minorHAnsi" w:hAnsiTheme="minorHAnsi" w:cs="Calibri"/>
          <w:color w:val="000000"/>
        </w:rPr>
      </w:pPr>
    </w:p>
    <w:p w14:paraId="4E42498A" w14:textId="77777777" w:rsidR="002E0B9E" w:rsidRPr="00134B51" w:rsidRDefault="009453DB" w:rsidP="002E0B9E">
      <w:pPr>
        <w:autoSpaceDE w:val="0"/>
        <w:autoSpaceDN w:val="0"/>
        <w:adjustRightInd w:val="0"/>
        <w:spacing w:after="0" w:line="240" w:lineRule="auto"/>
        <w:rPr>
          <w:rFonts w:asciiTheme="minorHAnsi" w:eastAsiaTheme="minorHAnsi" w:hAnsiTheme="minorHAnsi" w:cs="Calibri"/>
          <w:color w:val="000000"/>
        </w:rPr>
      </w:pPr>
      <w:r>
        <w:rPr>
          <w:rFonts w:asciiTheme="minorHAnsi" w:eastAsiaTheme="minorHAnsi" w:hAnsiTheme="minorHAnsi" w:cs="Calibri"/>
          <w:color w:val="000000"/>
        </w:rPr>
        <w:t>12</w:t>
      </w:r>
      <w:r w:rsidR="002E0B9E" w:rsidRPr="00134B51">
        <w:rPr>
          <w:rFonts w:asciiTheme="minorHAnsi" w:eastAsiaTheme="minorHAnsi" w:hAnsiTheme="minorHAnsi" w:cs="Calibri"/>
          <w:color w:val="000000"/>
        </w:rPr>
        <w:t>. Can the special education teacher work with st</w:t>
      </w:r>
      <w:r>
        <w:rPr>
          <w:rFonts w:asciiTheme="minorHAnsi" w:eastAsiaTheme="minorHAnsi" w:hAnsiTheme="minorHAnsi" w:cs="Calibri"/>
          <w:color w:val="000000"/>
        </w:rPr>
        <w:t xml:space="preserve">udents without an IEP in an MTSS </w:t>
      </w:r>
      <w:r w:rsidR="002E0B9E" w:rsidRPr="00134B51">
        <w:rPr>
          <w:rFonts w:asciiTheme="minorHAnsi" w:eastAsiaTheme="minorHAnsi" w:hAnsiTheme="minorHAnsi" w:cs="Calibri"/>
          <w:color w:val="000000"/>
        </w:rPr>
        <w:t>approach?</w:t>
      </w:r>
    </w:p>
    <w:p w14:paraId="600C1AFC" w14:textId="3A2193AC" w:rsidR="002E0B9E" w:rsidRPr="00134B51" w:rsidRDefault="002E0B9E" w:rsidP="009453DB">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 xml:space="preserve">Yes. Special education staff may work with students </w:t>
      </w:r>
      <w:r w:rsidR="009453DB">
        <w:rPr>
          <w:rFonts w:asciiTheme="minorHAnsi" w:eastAsiaTheme="minorHAnsi" w:hAnsiTheme="minorHAnsi" w:cs="Calibri"/>
          <w:color w:val="000000"/>
        </w:rPr>
        <w:t xml:space="preserve">in Tiers II and III, </w:t>
      </w:r>
      <w:proofErr w:type="gramStart"/>
      <w:r w:rsidR="009453DB">
        <w:rPr>
          <w:rFonts w:asciiTheme="minorHAnsi" w:eastAsiaTheme="minorHAnsi" w:hAnsiTheme="minorHAnsi" w:cs="Calibri"/>
          <w:color w:val="000000"/>
        </w:rPr>
        <w:t>as long as</w:t>
      </w:r>
      <w:proofErr w:type="gramEnd"/>
      <w:r w:rsidR="009453DB">
        <w:rPr>
          <w:rFonts w:asciiTheme="minorHAnsi" w:eastAsiaTheme="minorHAnsi" w:hAnsiTheme="minorHAnsi" w:cs="Calibri"/>
          <w:color w:val="000000"/>
        </w:rPr>
        <w:t xml:space="preserve"> </w:t>
      </w:r>
      <w:r w:rsidRPr="00134B51">
        <w:rPr>
          <w:rFonts w:asciiTheme="minorHAnsi" w:eastAsiaTheme="minorHAnsi" w:hAnsiTheme="minorHAnsi" w:cs="Calibri"/>
          <w:color w:val="000000"/>
        </w:rPr>
        <w:t>they are also serving students receivin</w:t>
      </w:r>
      <w:r w:rsidR="009453DB">
        <w:rPr>
          <w:rFonts w:asciiTheme="minorHAnsi" w:eastAsiaTheme="minorHAnsi" w:hAnsiTheme="minorHAnsi" w:cs="Calibri"/>
          <w:color w:val="000000"/>
        </w:rPr>
        <w:t xml:space="preserve">g special education at the same </w:t>
      </w:r>
      <w:r w:rsidRPr="00134B51">
        <w:rPr>
          <w:rFonts w:asciiTheme="minorHAnsi" w:eastAsiaTheme="minorHAnsi" w:hAnsiTheme="minorHAnsi" w:cs="Calibri"/>
          <w:color w:val="000000"/>
        </w:rPr>
        <w:t>skill/instruction level. Federal and state rules a</w:t>
      </w:r>
      <w:r w:rsidR="009453DB">
        <w:rPr>
          <w:rFonts w:asciiTheme="minorHAnsi" w:eastAsiaTheme="minorHAnsi" w:hAnsiTheme="minorHAnsi" w:cs="Calibri"/>
          <w:color w:val="000000"/>
        </w:rPr>
        <w:t xml:space="preserve">ddress permissive use of funds, </w:t>
      </w:r>
      <w:r w:rsidRPr="00134B51">
        <w:rPr>
          <w:rFonts w:asciiTheme="minorHAnsi" w:eastAsiaTheme="minorHAnsi" w:hAnsiTheme="minorHAnsi" w:cs="Calibri"/>
          <w:color w:val="000000"/>
        </w:rPr>
        <w:t xml:space="preserve">such as </w:t>
      </w:r>
      <w:r w:rsidR="007845D1">
        <w:rPr>
          <w:rFonts w:asciiTheme="minorHAnsi" w:eastAsiaTheme="minorHAnsi" w:hAnsiTheme="minorHAnsi" w:cs="Calibri"/>
          <w:color w:val="000000"/>
        </w:rPr>
        <w:t xml:space="preserve">the fact </w:t>
      </w:r>
      <w:r w:rsidRPr="00134B51">
        <w:rPr>
          <w:rFonts w:asciiTheme="minorHAnsi" w:eastAsiaTheme="minorHAnsi" w:hAnsiTheme="minorHAnsi" w:cs="Calibri"/>
          <w:color w:val="000000"/>
        </w:rPr>
        <w:t>that IDEA Part B funds may be used for the</w:t>
      </w:r>
      <w:r w:rsidR="009453DB">
        <w:rPr>
          <w:rFonts w:asciiTheme="minorHAnsi" w:eastAsiaTheme="minorHAnsi" w:hAnsiTheme="minorHAnsi" w:cs="Calibri"/>
          <w:color w:val="000000"/>
        </w:rPr>
        <w:t xml:space="preserve"> costs of special education and </w:t>
      </w:r>
      <w:r w:rsidRPr="00134B51">
        <w:rPr>
          <w:rFonts w:asciiTheme="minorHAnsi" w:eastAsiaTheme="minorHAnsi" w:hAnsiTheme="minorHAnsi" w:cs="Calibri"/>
          <w:color w:val="000000"/>
        </w:rPr>
        <w:t>supplementary aids and services provided in a r</w:t>
      </w:r>
      <w:r w:rsidR="009453DB">
        <w:rPr>
          <w:rFonts w:asciiTheme="minorHAnsi" w:eastAsiaTheme="minorHAnsi" w:hAnsiTheme="minorHAnsi" w:cs="Calibri"/>
          <w:color w:val="000000"/>
        </w:rPr>
        <w:t>egular class</w:t>
      </w:r>
      <w:r w:rsidR="007845D1">
        <w:rPr>
          <w:rFonts w:asciiTheme="minorHAnsi" w:eastAsiaTheme="minorHAnsi" w:hAnsiTheme="minorHAnsi" w:cs="Calibri"/>
          <w:color w:val="000000"/>
        </w:rPr>
        <w:t>room</w:t>
      </w:r>
      <w:r w:rsidR="009453DB">
        <w:rPr>
          <w:rFonts w:asciiTheme="minorHAnsi" w:eastAsiaTheme="minorHAnsi" w:hAnsiTheme="minorHAnsi" w:cs="Calibri"/>
          <w:color w:val="000000"/>
        </w:rPr>
        <w:t xml:space="preserve"> or other education</w:t>
      </w:r>
      <w:r w:rsidR="007845D1">
        <w:rPr>
          <w:rFonts w:asciiTheme="minorHAnsi" w:eastAsiaTheme="minorHAnsi" w:hAnsiTheme="minorHAnsi" w:cs="Calibri"/>
          <w:color w:val="000000"/>
        </w:rPr>
        <w:t>-</w:t>
      </w:r>
      <w:r w:rsidRPr="00134B51">
        <w:rPr>
          <w:rFonts w:asciiTheme="minorHAnsi" w:eastAsiaTheme="minorHAnsi" w:hAnsiTheme="minorHAnsi" w:cs="Calibri"/>
          <w:color w:val="000000"/>
        </w:rPr>
        <w:t>related setting to a student with a disability</w:t>
      </w:r>
      <w:r w:rsidR="007845D1">
        <w:rPr>
          <w:rFonts w:asciiTheme="minorHAnsi" w:eastAsiaTheme="minorHAnsi" w:hAnsiTheme="minorHAnsi" w:cs="Calibri"/>
          <w:color w:val="000000"/>
        </w:rPr>
        <w:t>,</w:t>
      </w:r>
      <w:r w:rsidRPr="00134B51">
        <w:rPr>
          <w:rFonts w:asciiTheme="minorHAnsi" w:eastAsiaTheme="minorHAnsi" w:hAnsiTheme="minorHAnsi" w:cs="Calibri"/>
          <w:color w:val="000000"/>
        </w:rPr>
        <w:t xml:space="preserve"> in</w:t>
      </w:r>
      <w:r w:rsidR="009453DB">
        <w:rPr>
          <w:rFonts w:asciiTheme="minorHAnsi" w:eastAsiaTheme="minorHAnsi" w:hAnsiTheme="minorHAnsi" w:cs="Calibri"/>
          <w:color w:val="000000"/>
        </w:rPr>
        <w:t xml:space="preserve"> accordance with the individual </w:t>
      </w:r>
      <w:r w:rsidRPr="00134B51">
        <w:rPr>
          <w:rFonts w:asciiTheme="minorHAnsi" w:eastAsiaTheme="minorHAnsi" w:hAnsiTheme="minorHAnsi" w:cs="Calibri"/>
          <w:color w:val="000000"/>
        </w:rPr>
        <w:t>education program of the student, even if one or more students without</w:t>
      </w:r>
      <w:r w:rsidR="009453DB">
        <w:rPr>
          <w:rFonts w:asciiTheme="minorHAnsi" w:eastAsiaTheme="minorHAnsi" w:hAnsiTheme="minorHAnsi" w:cs="Calibri"/>
          <w:color w:val="000000"/>
        </w:rPr>
        <w:t xml:space="preserve"> </w:t>
      </w:r>
      <w:r w:rsidRPr="00134B51">
        <w:rPr>
          <w:rFonts w:asciiTheme="minorHAnsi" w:eastAsiaTheme="minorHAnsi" w:hAnsiTheme="minorHAnsi" w:cs="Calibri"/>
          <w:color w:val="000000"/>
        </w:rPr>
        <w:t>disabilities benefit from these services.</w:t>
      </w:r>
    </w:p>
    <w:p w14:paraId="4B741169" w14:textId="77777777" w:rsidR="009453DB" w:rsidRDefault="009453DB" w:rsidP="002E0B9E">
      <w:pPr>
        <w:autoSpaceDE w:val="0"/>
        <w:autoSpaceDN w:val="0"/>
        <w:adjustRightInd w:val="0"/>
        <w:spacing w:after="0" w:line="240" w:lineRule="auto"/>
        <w:rPr>
          <w:rFonts w:asciiTheme="minorHAnsi" w:eastAsiaTheme="minorHAnsi" w:hAnsiTheme="minorHAnsi" w:cs="Calibri"/>
          <w:color w:val="000000"/>
        </w:rPr>
      </w:pPr>
    </w:p>
    <w:p w14:paraId="3ECCB725" w14:textId="77777777" w:rsidR="002E0B9E" w:rsidRPr="00134B51" w:rsidRDefault="00C54164" w:rsidP="002E0B9E">
      <w:pPr>
        <w:autoSpaceDE w:val="0"/>
        <w:autoSpaceDN w:val="0"/>
        <w:adjustRightInd w:val="0"/>
        <w:spacing w:after="0" w:line="240" w:lineRule="auto"/>
        <w:rPr>
          <w:rFonts w:asciiTheme="minorHAnsi" w:eastAsiaTheme="minorHAnsi" w:hAnsiTheme="minorHAnsi" w:cs="Calibri"/>
          <w:color w:val="000000"/>
        </w:rPr>
      </w:pPr>
      <w:r>
        <w:rPr>
          <w:rFonts w:asciiTheme="minorHAnsi" w:eastAsiaTheme="minorHAnsi" w:hAnsiTheme="minorHAnsi" w:cs="Calibri"/>
          <w:color w:val="000000"/>
        </w:rPr>
        <w:t>13</w:t>
      </w:r>
      <w:r w:rsidR="002E0B9E" w:rsidRPr="00134B51">
        <w:rPr>
          <w:rFonts w:asciiTheme="minorHAnsi" w:eastAsiaTheme="minorHAnsi" w:hAnsiTheme="minorHAnsi" w:cs="Calibri"/>
          <w:color w:val="000000"/>
        </w:rPr>
        <w:t>. Is it possible that some learners may always be in and out of Tier II and Tier III?</w:t>
      </w:r>
    </w:p>
    <w:p w14:paraId="4E9AE3A7" w14:textId="77777777" w:rsidR="002E0B9E" w:rsidRPr="00134B51" w:rsidRDefault="002E0B9E" w:rsidP="009453DB">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 xml:space="preserve">Yes. Any placement for at-risk students is </w:t>
      </w:r>
      <w:r w:rsidR="009453DB">
        <w:rPr>
          <w:rFonts w:asciiTheme="minorHAnsi" w:eastAsiaTheme="minorHAnsi" w:hAnsiTheme="minorHAnsi" w:cs="Calibri"/>
          <w:color w:val="000000"/>
        </w:rPr>
        <w:t xml:space="preserve">based on data collected through </w:t>
      </w:r>
      <w:r w:rsidRPr="00134B51">
        <w:rPr>
          <w:rFonts w:asciiTheme="minorHAnsi" w:eastAsiaTheme="minorHAnsi" w:hAnsiTheme="minorHAnsi" w:cs="Calibri"/>
          <w:color w:val="000000"/>
        </w:rPr>
        <w:t>universal screening, diagnostic assessments, an</w:t>
      </w:r>
      <w:r w:rsidR="009453DB">
        <w:rPr>
          <w:rFonts w:asciiTheme="minorHAnsi" w:eastAsiaTheme="minorHAnsi" w:hAnsiTheme="minorHAnsi" w:cs="Calibri"/>
          <w:color w:val="000000"/>
        </w:rPr>
        <w:t xml:space="preserve">d progress monitoring. When the </w:t>
      </w:r>
      <w:r w:rsidRPr="00134B51">
        <w:rPr>
          <w:rFonts w:asciiTheme="minorHAnsi" w:eastAsiaTheme="minorHAnsi" w:hAnsiTheme="minorHAnsi" w:cs="Calibri"/>
          <w:color w:val="000000"/>
        </w:rPr>
        <w:t>team considers all results, decisions are made to p</w:t>
      </w:r>
      <w:r w:rsidR="009453DB">
        <w:rPr>
          <w:rFonts w:asciiTheme="minorHAnsi" w:eastAsiaTheme="minorHAnsi" w:hAnsiTheme="minorHAnsi" w:cs="Calibri"/>
          <w:color w:val="000000"/>
        </w:rPr>
        <w:t xml:space="preserve">rovide high quality instruction </w:t>
      </w:r>
      <w:r w:rsidRPr="00134B51">
        <w:rPr>
          <w:rFonts w:asciiTheme="minorHAnsi" w:eastAsiaTheme="minorHAnsi" w:hAnsiTheme="minorHAnsi" w:cs="Calibri"/>
          <w:color w:val="000000"/>
        </w:rPr>
        <w:t>and skill-specific interventions according to the individual student’s needs.</w:t>
      </w:r>
    </w:p>
    <w:p w14:paraId="271C5603" w14:textId="77777777" w:rsidR="009453DB" w:rsidRDefault="009453DB" w:rsidP="002E0B9E">
      <w:pPr>
        <w:autoSpaceDE w:val="0"/>
        <w:autoSpaceDN w:val="0"/>
        <w:adjustRightInd w:val="0"/>
        <w:spacing w:after="0" w:line="240" w:lineRule="auto"/>
        <w:rPr>
          <w:rFonts w:asciiTheme="minorHAnsi" w:eastAsiaTheme="minorHAnsi" w:hAnsiTheme="minorHAnsi" w:cs="Calibri"/>
          <w:color w:val="000000"/>
        </w:rPr>
      </w:pPr>
    </w:p>
    <w:p w14:paraId="051C6A7D" w14:textId="77777777" w:rsidR="009453DB" w:rsidRDefault="00C54164" w:rsidP="002E0B9E">
      <w:pPr>
        <w:autoSpaceDE w:val="0"/>
        <w:autoSpaceDN w:val="0"/>
        <w:adjustRightInd w:val="0"/>
        <w:spacing w:after="0" w:line="240" w:lineRule="auto"/>
        <w:rPr>
          <w:rFonts w:asciiTheme="minorHAnsi" w:eastAsiaTheme="minorHAnsi" w:hAnsiTheme="minorHAnsi" w:cs="Calibri"/>
          <w:color w:val="000000"/>
        </w:rPr>
      </w:pPr>
      <w:r>
        <w:rPr>
          <w:rFonts w:asciiTheme="minorHAnsi" w:eastAsiaTheme="minorHAnsi" w:hAnsiTheme="minorHAnsi" w:cs="Calibri"/>
          <w:color w:val="000000"/>
        </w:rPr>
        <w:t>14</w:t>
      </w:r>
      <w:r w:rsidR="002E0B9E" w:rsidRPr="00134B51">
        <w:rPr>
          <w:rFonts w:asciiTheme="minorHAnsi" w:eastAsiaTheme="minorHAnsi" w:hAnsiTheme="minorHAnsi" w:cs="Calibri"/>
          <w:color w:val="000000"/>
        </w:rPr>
        <w:t>. Do students who qualify for special education</w:t>
      </w:r>
      <w:r w:rsidR="009453DB">
        <w:rPr>
          <w:rFonts w:asciiTheme="minorHAnsi" w:eastAsiaTheme="minorHAnsi" w:hAnsiTheme="minorHAnsi" w:cs="Calibri"/>
          <w:color w:val="000000"/>
        </w:rPr>
        <w:t xml:space="preserve"> services in a state other than </w:t>
      </w:r>
      <w:r w:rsidR="002E0B9E" w:rsidRPr="00134B51">
        <w:rPr>
          <w:rFonts w:asciiTheme="minorHAnsi" w:eastAsiaTheme="minorHAnsi" w:hAnsiTheme="minorHAnsi" w:cs="Calibri"/>
          <w:color w:val="000000"/>
        </w:rPr>
        <w:t xml:space="preserve">South Dakota </w:t>
      </w:r>
      <w:proofErr w:type="gramStart"/>
      <w:r w:rsidR="002E0B9E" w:rsidRPr="00134B51">
        <w:rPr>
          <w:rFonts w:asciiTheme="minorHAnsi" w:eastAsiaTheme="minorHAnsi" w:hAnsiTheme="minorHAnsi" w:cs="Calibri"/>
          <w:color w:val="000000"/>
        </w:rPr>
        <w:t>have to</w:t>
      </w:r>
      <w:proofErr w:type="gramEnd"/>
      <w:r w:rsidR="002E0B9E" w:rsidRPr="00134B51">
        <w:rPr>
          <w:rFonts w:asciiTheme="minorHAnsi" w:eastAsiaTheme="minorHAnsi" w:hAnsiTheme="minorHAnsi" w:cs="Calibri"/>
          <w:color w:val="000000"/>
        </w:rPr>
        <w:t xml:space="preserve"> be reevaluated </w:t>
      </w:r>
      <w:r w:rsidR="009453DB">
        <w:rPr>
          <w:rFonts w:asciiTheme="minorHAnsi" w:eastAsiaTheme="minorHAnsi" w:hAnsiTheme="minorHAnsi" w:cs="Calibri"/>
          <w:color w:val="000000"/>
        </w:rPr>
        <w:t xml:space="preserve">when they move to South Dakota? </w:t>
      </w:r>
    </w:p>
    <w:p w14:paraId="2E2DF622" w14:textId="06A8573F" w:rsidR="002E0B9E" w:rsidRPr="00134B51" w:rsidRDefault="002E0B9E" w:rsidP="00C54164">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Students who transfer in from another</w:t>
      </w:r>
      <w:r w:rsidR="009453DB">
        <w:rPr>
          <w:rFonts w:asciiTheme="minorHAnsi" w:eastAsiaTheme="minorHAnsi" w:hAnsiTheme="minorHAnsi" w:cs="Calibri"/>
          <w:color w:val="000000"/>
        </w:rPr>
        <w:t xml:space="preserve"> state must meet South Dakota’s </w:t>
      </w:r>
      <w:r w:rsidRPr="00134B51">
        <w:rPr>
          <w:rFonts w:asciiTheme="minorHAnsi" w:eastAsiaTheme="minorHAnsi" w:hAnsiTheme="minorHAnsi" w:cs="Calibri"/>
          <w:color w:val="000000"/>
        </w:rPr>
        <w:t xml:space="preserve">eligibility criteria </w:t>
      </w:r>
      <w:proofErr w:type="gramStart"/>
      <w:r w:rsidRPr="00134B51">
        <w:rPr>
          <w:rFonts w:asciiTheme="minorHAnsi" w:eastAsiaTheme="minorHAnsi" w:hAnsiTheme="minorHAnsi" w:cs="Calibri"/>
          <w:color w:val="000000"/>
        </w:rPr>
        <w:t>in order to</w:t>
      </w:r>
      <w:proofErr w:type="gramEnd"/>
      <w:r w:rsidRPr="00134B51">
        <w:rPr>
          <w:rFonts w:asciiTheme="minorHAnsi" w:eastAsiaTheme="minorHAnsi" w:hAnsiTheme="minorHAnsi" w:cs="Calibri"/>
          <w:color w:val="000000"/>
        </w:rPr>
        <w:t xml:space="preserve"> be placed on South Dak</w:t>
      </w:r>
      <w:r w:rsidR="009453DB">
        <w:rPr>
          <w:rFonts w:asciiTheme="minorHAnsi" w:eastAsiaTheme="minorHAnsi" w:hAnsiTheme="minorHAnsi" w:cs="Calibri"/>
          <w:color w:val="000000"/>
        </w:rPr>
        <w:t xml:space="preserve">ota’s child count. If a student </w:t>
      </w:r>
      <w:r w:rsidRPr="00134B51">
        <w:rPr>
          <w:rFonts w:asciiTheme="minorHAnsi" w:eastAsiaTheme="minorHAnsi" w:hAnsiTheme="minorHAnsi" w:cs="Calibri"/>
          <w:color w:val="000000"/>
        </w:rPr>
        <w:t>with a disability</w:t>
      </w:r>
      <w:r w:rsidR="00A24BB9">
        <w:rPr>
          <w:rFonts w:asciiTheme="minorHAnsi" w:eastAsiaTheme="minorHAnsi" w:hAnsiTheme="minorHAnsi" w:cs="Calibri"/>
          <w:color w:val="000000"/>
        </w:rPr>
        <w:t>—</w:t>
      </w:r>
      <w:r w:rsidRPr="00134B51">
        <w:rPr>
          <w:rFonts w:asciiTheme="minorHAnsi" w:eastAsiaTheme="minorHAnsi" w:hAnsiTheme="minorHAnsi" w:cs="Calibri"/>
          <w:color w:val="000000"/>
        </w:rPr>
        <w:t>who had an IEP that was in effect i</w:t>
      </w:r>
      <w:r w:rsidR="009453DB">
        <w:rPr>
          <w:rFonts w:asciiTheme="minorHAnsi" w:eastAsiaTheme="minorHAnsi" w:hAnsiTheme="minorHAnsi" w:cs="Calibri"/>
          <w:color w:val="000000"/>
        </w:rPr>
        <w:t xml:space="preserve">n a previous school district in </w:t>
      </w:r>
      <w:r w:rsidRPr="00134B51">
        <w:rPr>
          <w:rFonts w:asciiTheme="minorHAnsi" w:eastAsiaTheme="minorHAnsi" w:hAnsiTheme="minorHAnsi" w:cs="Calibri"/>
          <w:color w:val="000000"/>
        </w:rPr>
        <w:t>another state</w:t>
      </w:r>
      <w:r w:rsidR="00A24BB9">
        <w:rPr>
          <w:rFonts w:asciiTheme="minorHAnsi" w:eastAsiaTheme="minorHAnsi" w:hAnsiTheme="minorHAnsi" w:cs="Calibri"/>
          <w:color w:val="000000"/>
        </w:rPr>
        <w:t>—</w:t>
      </w:r>
      <w:r w:rsidRPr="00134B51">
        <w:rPr>
          <w:rFonts w:asciiTheme="minorHAnsi" w:eastAsiaTheme="minorHAnsi" w:hAnsiTheme="minorHAnsi" w:cs="Calibri"/>
          <w:color w:val="000000"/>
        </w:rPr>
        <w:t>transfers to a school district in Sou</w:t>
      </w:r>
      <w:r w:rsidR="009453DB">
        <w:rPr>
          <w:rFonts w:asciiTheme="minorHAnsi" w:eastAsiaTheme="minorHAnsi" w:hAnsiTheme="minorHAnsi" w:cs="Calibri"/>
          <w:color w:val="000000"/>
        </w:rPr>
        <w:t xml:space="preserve">th Dakota and enrolls in a new </w:t>
      </w:r>
      <w:r w:rsidRPr="00134B51">
        <w:rPr>
          <w:rFonts w:asciiTheme="minorHAnsi" w:eastAsiaTheme="minorHAnsi" w:hAnsiTheme="minorHAnsi" w:cs="Calibri"/>
          <w:color w:val="000000"/>
        </w:rPr>
        <w:t>school within the same school year, the new school</w:t>
      </w:r>
      <w:r w:rsidR="009453DB">
        <w:rPr>
          <w:rFonts w:asciiTheme="minorHAnsi" w:eastAsiaTheme="minorHAnsi" w:hAnsiTheme="minorHAnsi" w:cs="Calibri"/>
          <w:color w:val="000000"/>
        </w:rPr>
        <w:t xml:space="preserve"> district, in consultation with </w:t>
      </w:r>
      <w:r w:rsidRPr="00134B51">
        <w:rPr>
          <w:rFonts w:asciiTheme="minorHAnsi" w:eastAsiaTheme="minorHAnsi" w:hAnsiTheme="minorHAnsi" w:cs="Calibri"/>
          <w:color w:val="000000"/>
        </w:rPr>
        <w:t xml:space="preserve">the parents, shall provide the child </w:t>
      </w:r>
      <w:r w:rsidRPr="000601D7">
        <w:rPr>
          <w:rFonts w:asciiTheme="minorHAnsi" w:eastAsiaTheme="minorHAnsi" w:hAnsiTheme="minorHAnsi" w:cs="Calibri"/>
        </w:rPr>
        <w:t xml:space="preserve">with </w:t>
      </w:r>
      <w:r w:rsidR="00937F1D" w:rsidRPr="000601D7">
        <w:rPr>
          <w:rFonts w:asciiTheme="minorHAnsi" w:eastAsiaTheme="minorHAnsi" w:hAnsiTheme="minorHAnsi" w:cs="Calibri"/>
        </w:rPr>
        <w:t xml:space="preserve">Free Appropriate Public Education </w:t>
      </w:r>
      <w:r w:rsidR="00937F1D">
        <w:rPr>
          <w:rFonts w:asciiTheme="minorHAnsi" w:eastAsiaTheme="minorHAnsi" w:hAnsiTheme="minorHAnsi" w:cs="Calibri"/>
          <w:color w:val="00B050"/>
        </w:rPr>
        <w:t>(</w:t>
      </w:r>
      <w:r w:rsidRPr="00134B51">
        <w:rPr>
          <w:rFonts w:asciiTheme="minorHAnsi" w:eastAsiaTheme="minorHAnsi" w:hAnsiTheme="minorHAnsi" w:cs="Calibri"/>
          <w:color w:val="000000"/>
        </w:rPr>
        <w:t>FAPE</w:t>
      </w:r>
      <w:r w:rsidR="00937F1D">
        <w:rPr>
          <w:rFonts w:asciiTheme="minorHAnsi" w:eastAsiaTheme="minorHAnsi" w:hAnsiTheme="minorHAnsi" w:cs="Calibri"/>
          <w:color w:val="000000"/>
        </w:rPr>
        <w:t>)</w:t>
      </w:r>
      <w:r w:rsidRPr="00134B51">
        <w:rPr>
          <w:rFonts w:asciiTheme="minorHAnsi" w:eastAsiaTheme="minorHAnsi" w:hAnsiTheme="minorHAnsi" w:cs="Calibri"/>
          <w:color w:val="000000"/>
        </w:rPr>
        <w:t>, i</w:t>
      </w:r>
      <w:r w:rsidR="009453DB">
        <w:rPr>
          <w:rFonts w:asciiTheme="minorHAnsi" w:eastAsiaTheme="minorHAnsi" w:hAnsiTheme="minorHAnsi" w:cs="Calibri"/>
          <w:color w:val="000000"/>
        </w:rPr>
        <w:t xml:space="preserve">ncluding services comparable to </w:t>
      </w:r>
      <w:r w:rsidRPr="00134B51">
        <w:rPr>
          <w:rFonts w:asciiTheme="minorHAnsi" w:eastAsiaTheme="minorHAnsi" w:hAnsiTheme="minorHAnsi" w:cs="Calibri"/>
          <w:color w:val="000000"/>
        </w:rPr>
        <w:t>those described in the student's IEP from the prev</w:t>
      </w:r>
      <w:r w:rsidR="009453DB">
        <w:rPr>
          <w:rFonts w:asciiTheme="minorHAnsi" w:eastAsiaTheme="minorHAnsi" w:hAnsiTheme="minorHAnsi" w:cs="Calibri"/>
          <w:color w:val="000000"/>
        </w:rPr>
        <w:t xml:space="preserve">ious school district, until the </w:t>
      </w:r>
      <w:r w:rsidRPr="00134B51">
        <w:rPr>
          <w:rFonts w:asciiTheme="minorHAnsi" w:eastAsiaTheme="minorHAnsi" w:hAnsiTheme="minorHAnsi" w:cs="Calibri"/>
          <w:color w:val="000000"/>
        </w:rPr>
        <w:t>new school district:</w:t>
      </w:r>
    </w:p>
    <w:p w14:paraId="34483D16" w14:textId="77777777" w:rsidR="009453DB" w:rsidRDefault="002E0B9E" w:rsidP="00C54164">
      <w:pPr>
        <w:pStyle w:val="ListParagraph"/>
        <w:numPr>
          <w:ilvl w:val="0"/>
          <w:numId w:val="26"/>
        </w:numPr>
        <w:autoSpaceDE w:val="0"/>
        <w:autoSpaceDN w:val="0"/>
        <w:adjustRightInd w:val="0"/>
        <w:spacing w:after="0" w:line="240" w:lineRule="auto"/>
        <w:ind w:left="1440"/>
        <w:rPr>
          <w:rFonts w:asciiTheme="minorHAnsi" w:eastAsiaTheme="minorHAnsi" w:hAnsiTheme="minorHAnsi" w:cs="Calibri"/>
          <w:color w:val="000000"/>
        </w:rPr>
      </w:pPr>
      <w:r w:rsidRPr="009453DB">
        <w:rPr>
          <w:rFonts w:asciiTheme="minorHAnsi" w:eastAsiaTheme="minorHAnsi" w:hAnsiTheme="minorHAnsi" w:cs="Calibri"/>
          <w:color w:val="000000"/>
        </w:rPr>
        <w:t>Conducts an evaluation pursuant to chapter 24:05:25, if determined</w:t>
      </w:r>
      <w:r w:rsidR="009453DB">
        <w:rPr>
          <w:rFonts w:asciiTheme="minorHAnsi" w:eastAsiaTheme="minorHAnsi" w:hAnsiTheme="minorHAnsi" w:cs="Calibri"/>
          <w:color w:val="000000"/>
        </w:rPr>
        <w:t xml:space="preserve"> </w:t>
      </w:r>
      <w:r w:rsidRPr="009453DB">
        <w:rPr>
          <w:rFonts w:asciiTheme="minorHAnsi" w:eastAsiaTheme="minorHAnsi" w:hAnsiTheme="minorHAnsi" w:cs="Calibri"/>
          <w:color w:val="000000"/>
        </w:rPr>
        <w:t>to be necessary by the new school district; and</w:t>
      </w:r>
    </w:p>
    <w:p w14:paraId="525C3A73" w14:textId="77777777" w:rsidR="00C54164" w:rsidRPr="00C54164" w:rsidRDefault="002E0B9E" w:rsidP="00C54164">
      <w:pPr>
        <w:pStyle w:val="ListParagraph"/>
        <w:numPr>
          <w:ilvl w:val="0"/>
          <w:numId w:val="26"/>
        </w:numPr>
        <w:autoSpaceDE w:val="0"/>
        <w:autoSpaceDN w:val="0"/>
        <w:adjustRightInd w:val="0"/>
        <w:spacing w:after="0" w:line="240" w:lineRule="auto"/>
        <w:ind w:left="1440"/>
        <w:rPr>
          <w:rFonts w:asciiTheme="minorHAnsi" w:eastAsiaTheme="minorHAnsi" w:hAnsiTheme="minorHAnsi" w:cs="Calibri"/>
          <w:color w:val="000000"/>
        </w:rPr>
      </w:pPr>
      <w:r w:rsidRPr="009453DB">
        <w:rPr>
          <w:rFonts w:asciiTheme="minorHAnsi" w:eastAsiaTheme="minorHAnsi" w:hAnsiTheme="minorHAnsi" w:cs="Calibri"/>
          <w:color w:val="000000"/>
        </w:rPr>
        <w:t>Develops, adopts, and implements a new IEP, if appropriate, that</w:t>
      </w:r>
      <w:r w:rsidR="009453DB">
        <w:rPr>
          <w:rFonts w:asciiTheme="minorHAnsi" w:eastAsiaTheme="minorHAnsi" w:hAnsiTheme="minorHAnsi" w:cs="Calibri"/>
          <w:color w:val="000000"/>
        </w:rPr>
        <w:t xml:space="preserve"> </w:t>
      </w:r>
      <w:r w:rsidRPr="009453DB">
        <w:rPr>
          <w:rFonts w:asciiTheme="minorHAnsi" w:eastAsiaTheme="minorHAnsi" w:hAnsiTheme="minorHAnsi" w:cs="Calibri"/>
          <w:color w:val="000000"/>
        </w:rPr>
        <w:t>meets the applicable requirements in this chapter.</w:t>
      </w:r>
    </w:p>
    <w:p w14:paraId="373B363A" w14:textId="0327B3FA" w:rsidR="002E0B9E" w:rsidRPr="00134B51" w:rsidRDefault="002E0B9E" w:rsidP="00C54164">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Districts need to review the evaluation data rec</w:t>
      </w:r>
      <w:r w:rsidR="00C54164">
        <w:rPr>
          <w:rFonts w:asciiTheme="minorHAnsi" w:eastAsiaTheme="minorHAnsi" w:hAnsiTheme="minorHAnsi" w:cs="Calibri"/>
          <w:color w:val="000000"/>
        </w:rPr>
        <w:t xml:space="preserve">eived by other districts due to </w:t>
      </w:r>
      <w:r w:rsidRPr="00134B51">
        <w:rPr>
          <w:rFonts w:asciiTheme="minorHAnsi" w:eastAsiaTheme="minorHAnsi" w:hAnsiTheme="minorHAnsi" w:cs="Calibri"/>
          <w:color w:val="000000"/>
        </w:rPr>
        <w:t>student transfers and ensure the evalua</w:t>
      </w:r>
      <w:r w:rsidR="00C54164">
        <w:rPr>
          <w:rFonts w:asciiTheme="minorHAnsi" w:eastAsiaTheme="minorHAnsi" w:hAnsiTheme="minorHAnsi" w:cs="Calibri"/>
          <w:color w:val="000000"/>
        </w:rPr>
        <w:t xml:space="preserve">tion data supports South Dakota </w:t>
      </w:r>
      <w:r w:rsidRPr="00134B51">
        <w:rPr>
          <w:rFonts w:asciiTheme="minorHAnsi" w:eastAsiaTheme="minorHAnsi" w:hAnsiTheme="minorHAnsi" w:cs="Calibri"/>
          <w:color w:val="000000"/>
        </w:rPr>
        <w:t xml:space="preserve">eligibility criteria. This applies to the state’s </w:t>
      </w:r>
      <w:r w:rsidR="00C54164">
        <w:rPr>
          <w:rFonts w:asciiTheme="minorHAnsi" w:eastAsiaTheme="minorHAnsi" w:hAnsiTheme="minorHAnsi" w:cs="Calibri"/>
          <w:color w:val="000000"/>
        </w:rPr>
        <w:t>MTSS</w:t>
      </w:r>
      <w:r w:rsidRPr="00134B51">
        <w:rPr>
          <w:rFonts w:asciiTheme="minorHAnsi" w:eastAsiaTheme="minorHAnsi" w:hAnsiTheme="minorHAnsi" w:cs="Calibri"/>
          <w:color w:val="000000"/>
        </w:rPr>
        <w:t xml:space="preserve"> or discrepancy criteria.</w:t>
      </w:r>
    </w:p>
    <w:p w14:paraId="759C30D9" w14:textId="77777777" w:rsidR="00C54164" w:rsidRDefault="00C54164" w:rsidP="002E0B9E">
      <w:pPr>
        <w:autoSpaceDE w:val="0"/>
        <w:autoSpaceDN w:val="0"/>
        <w:adjustRightInd w:val="0"/>
        <w:spacing w:after="0" w:line="240" w:lineRule="auto"/>
        <w:rPr>
          <w:rFonts w:asciiTheme="minorHAnsi" w:eastAsiaTheme="minorHAnsi" w:hAnsiTheme="minorHAnsi" w:cs="Calibri"/>
          <w:color w:val="000000"/>
        </w:rPr>
      </w:pPr>
    </w:p>
    <w:p w14:paraId="040AF69D" w14:textId="77777777" w:rsidR="00DA205D" w:rsidRDefault="00DA205D" w:rsidP="00937F1D">
      <w:pPr>
        <w:autoSpaceDE w:val="0"/>
        <w:autoSpaceDN w:val="0"/>
        <w:adjustRightInd w:val="0"/>
        <w:spacing w:after="0" w:line="240" w:lineRule="auto"/>
        <w:ind w:left="720"/>
        <w:rPr>
          <w:rFonts w:asciiTheme="minorHAnsi" w:eastAsiaTheme="minorHAnsi" w:hAnsiTheme="minorHAnsi" w:cs="Calibri"/>
          <w:color w:val="000000"/>
        </w:rPr>
      </w:pPr>
    </w:p>
    <w:p w14:paraId="33A3893A" w14:textId="77777777" w:rsidR="00DA205D" w:rsidRDefault="00DA205D" w:rsidP="002E0B9E">
      <w:pPr>
        <w:autoSpaceDE w:val="0"/>
        <w:autoSpaceDN w:val="0"/>
        <w:adjustRightInd w:val="0"/>
        <w:spacing w:after="0" w:line="240" w:lineRule="auto"/>
        <w:rPr>
          <w:rFonts w:asciiTheme="minorHAnsi" w:eastAsiaTheme="minorHAnsi" w:hAnsiTheme="minorHAnsi" w:cs="Calibri"/>
          <w:color w:val="000000"/>
        </w:rPr>
      </w:pPr>
    </w:p>
    <w:p w14:paraId="23D445A5" w14:textId="337FD03F" w:rsidR="002E0B9E" w:rsidRPr="00134B51" w:rsidRDefault="00C54164" w:rsidP="002E0B9E">
      <w:pPr>
        <w:autoSpaceDE w:val="0"/>
        <w:autoSpaceDN w:val="0"/>
        <w:adjustRightInd w:val="0"/>
        <w:spacing w:after="0" w:line="240" w:lineRule="auto"/>
        <w:rPr>
          <w:rFonts w:asciiTheme="minorHAnsi" w:eastAsiaTheme="minorHAnsi" w:hAnsiTheme="minorHAnsi" w:cs="Calibri"/>
          <w:color w:val="000000"/>
        </w:rPr>
      </w:pPr>
      <w:r>
        <w:rPr>
          <w:rFonts w:asciiTheme="minorHAnsi" w:eastAsiaTheme="minorHAnsi" w:hAnsiTheme="minorHAnsi" w:cs="Calibri"/>
          <w:color w:val="000000"/>
        </w:rPr>
        <w:lastRenderedPageBreak/>
        <w:t>15</w:t>
      </w:r>
      <w:r w:rsidR="002E0B9E" w:rsidRPr="00134B51">
        <w:rPr>
          <w:rFonts w:asciiTheme="minorHAnsi" w:eastAsiaTheme="minorHAnsi" w:hAnsiTheme="minorHAnsi" w:cs="Calibri"/>
          <w:color w:val="000000"/>
        </w:rPr>
        <w:t xml:space="preserve">. If a district chooses to use </w:t>
      </w:r>
      <w:r>
        <w:rPr>
          <w:rFonts w:asciiTheme="minorHAnsi" w:eastAsiaTheme="minorHAnsi" w:hAnsiTheme="minorHAnsi" w:cs="Calibri"/>
          <w:color w:val="000000"/>
        </w:rPr>
        <w:t>MTSS</w:t>
      </w:r>
      <w:r w:rsidR="002E0B9E" w:rsidRPr="00134B51">
        <w:rPr>
          <w:rFonts w:asciiTheme="minorHAnsi" w:eastAsiaTheme="minorHAnsi" w:hAnsiTheme="minorHAnsi" w:cs="Calibri"/>
          <w:color w:val="000000"/>
        </w:rPr>
        <w:t xml:space="preserve"> for special educatio</w:t>
      </w:r>
      <w:r>
        <w:rPr>
          <w:rFonts w:asciiTheme="minorHAnsi" w:eastAsiaTheme="minorHAnsi" w:hAnsiTheme="minorHAnsi" w:cs="Calibri"/>
          <w:color w:val="000000"/>
        </w:rPr>
        <w:t>n eligibility</w:t>
      </w:r>
      <w:r w:rsidR="000920F3">
        <w:rPr>
          <w:rFonts w:asciiTheme="minorHAnsi" w:eastAsiaTheme="minorHAnsi" w:hAnsiTheme="minorHAnsi" w:cs="Calibri"/>
          <w:color w:val="000000"/>
        </w:rPr>
        <w:t>,</w:t>
      </w:r>
      <w:r>
        <w:rPr>
          <w:rFonts w:asciiTheme="minorHAnsi" w:eastAsiaTheme="minorHAnsi" w:hAnsiTheme="minorHAnsi" w:cs="Calibri"/>
          <w:color w:val="000000"/>
        </w:rPr>
        <w:t xml:space="preserve"> does the district </w:t>
      </w:r>
      <w:r w:rsidR="002E0B9E" w:rsidRPr="00134B51">
        <w:rPr>
          <w:rFonts w:asciiTheme="minorHAnsi" w:eastAsiaTheme="minorHAnsi" w:hAnsiTheme="minorHAnsi" w:cs="Calibri"/>
          <w:color w:val="000000"/>
        </w:rPr>
        <w:t xml:space="preserve">need an approved </w:t>
      </w:r>
      <w:r>
        <w:rPr>
          <w:rFonts w:asciiTheme="minorHAnsi" w:eastAsiaTheme="minorHAnsi" w:hAnsiTheme="minorHAnsi" w:cs="Calibri"/>
          <w:color w:val="000000"/>
        </w:rPr>
        <w:t>MTSS</w:t>
      </w:r>
      <w:r w:rsidR="002E0B9E" w:rsidRPr="00134B51">
        <w:rPr>
          <w:rFonts w:asciiTheme="minorHAnsi" w:eastAsiaTheme="minorHAnsi" w:hAnsiTheme="minorHAnsi" w:cs="Calibri"/>
          <w:color w:val="000000"/>
        </w:rPr>
        <w:t xml:space="preserve"> plan?</w:t>
      </w:r>
    </w:p>
    <w:p w14:paraId="2180A109" w14:textId="483AD357" w:rsidR="002E0B9E" w:rsidRPr="00134B51" w:rsidRDefault="002E0B9E" w:rsidP="00C54164">
      <w:pPr>
        <w:autoSpaceDE w:val="0"/>
        <w:autoSpaceDN w:val="0"/>
        <w:adjustRightInd w:val="0"/>
        <w:spacing w:after="0" w:line="240" w:lineRule="auto"/>
        <w:ind w:left="720"/>
        <w:rPr>
          <w:rFonts w:asciiTheme="minorHAnsi" w:eastAsiaTheme="minorHAnsi" w:hAnsiTheme="minorHAnsi" w:cs="Calibri"/>
          <w:color w:val="000000"/>
        </w:rPr>
      </w:pPr>
      <w:r w:rsidRPr="00134B51">
        <w:rPr>
          <w:rFonts w:asciiTheme="minorHAnsi" w:eastAsiaTheme="minorHAnsi" w:hAnsiTheme="minorHAnsi" w:cs="Calibri"/>
          <w:color w:val="000000"/>
        </w:rPr>
        <w:t xml:space="preserve">Yes. School districts that elect to </w:t>
      </w:r>
      <w:r w:rsidRPr="000601D7">
        <w:rPr>
          <w:rFonts w:asciiTheme="minorHAnsi" w:eastAsiaTheme="minorHAnsi" w:hAnsiTheme="minorHAnsi" w:cs="Calibri"/>
        </w:rPr>
        <w:t>use a</w:t>
      </w:r>
      <w:r w:rsidR="00937F1D" w:rsidRPr="000601D7">
        <w:rPr>
          <w:rFonts w:asciiTheme="minorHAnsi" w:eastAsiaTheme="minorHAnsi" w:hAnsiTheme="minorHAnsi" w:cs="Calibri"/>
        </w:rPr>
        <w:t>n MTSS</w:t>
      </w:r>
      <w:r w:rsidRPr="000601D7">
        <w:rPr>
          <w:rFonts w:asciiTheme="minorHAnsi" w:eastAsiaTheme="minorHAnsi" w:hAnsiTheme="minorHAnsi" w:cs="Calibri"/>
        </w:rPr>
        <w:t xml:space="preserve"> </w:t>
      </w:r>
      <w:r w:rsidR="00C54164">
        <w:rPr>
          <w:rFonts w:asciiTheme="minorHAnsi" w:eastAsiaTheme="minorHAnsi" w:hAnsiTheme="minorHAnsi" w:cs="Calibri"/>
          <w:color w:val="000000"/>
        </w:rPr>
        <w:t xml:space="preserve">model as part of </w:t>
      </w:r>
      <w:r w:rsidRPr="00134B51">
        <w:rPr>
          <w:rFonts w:asciiTheme="minorHAnsi" w:eastAsiaTheme="minorHAnsi" w:hAnsiTheme="minorHAnsi" w:cs="Calibri"/>
          <w:color w:val="000000"/>
        </w:rPr>
        <w:t>the evaluation process for specific learning disabil</w:t>
      </w:r>
      <w:r w:rsidR="00C54164">
        <w:rPr>
          <w:rFonts w:asciiTheme="minorHAnsi" w:eastAsiaTheme="minorHAnsi" w:hAnsiTheme="minorHAnsi" w:cs="Calibri"/>
          <w:color w:val="000000"/>
        </w:rPr>
        <w:t xml:space="preserve">ities shall submit to the state </w:t>
      </w:r>
      <w:r w:rsidRPr="00134B51">
        <w:rPr>
          <w:rFonts w:asciiTheme="minorHAnsi" w:eastAsiaTheme="minorHAnsi" w:hAnsiTheme="minorHAnsi" w:cs="Calibri"/>
          <w:color w:val="000000"/>
        </w:rPr>
        <w:t>for approval a formal proposal that</w:t>
      </w:r>
      <w:r w:rsidR="00442104">
        <w:rPr>
          <w:rFonts w:asciiTheme="minorHAnsi" w:eastAsiaTheme="minorHAnsi" w:hAnsiTheme="minorHAnsi" w:cs="Calibri"/>
          <w:color w:val="000000"/>
        </w:rPr>
        <w:t>,</w:t>
      </w:r>
      <w:r w:rsidRPr="00134B51">
        <w:rPr>
          <w:rFonts w:asciiTheme="minorHAnsi" w:eastAsiaTheme="minorHAnsi" w:hAnsiTheme="minorHAnsi" w:cs="Calibri"/>
          <w:color w:val="000000"/>
        </w:rPr>
        <w:t xml:space="preserve"> at a</w:t>
      </w:r>
      <w:r w:rsidR="00C54164">
        <w:rPr>
          <w:rFonts w:asciiTheme="minorHAnsi" w:eastAsiaTheme="minorHAnsi" w:hAnsiTheme="minorHAnsi" w:cs="Calibri"/>
          <w:color w:val="000000"/>
        </w:rPr>
        <w:t xml:space="preserve"> minimum</w:t>
      </w:r>
      <w:r w:rsidR="00442104">
        <w:rPr>
          <w:rFonts w:asciiTheme="minorHAnsi" w:eastAsiaTheme="minorHAnsi" w:hAnsiTheme="minorHAnsi" w:cs="Calibri"/>
          <w:color w:val="000000"/>
        </w:rPr>
        <w:t>,</w:t>
      </w:r>
      <w:r w:rsidR="00C54164">
        <w:rPr>
          <w:rFonts w:asciiTheme="minorHAnsi" w:eastAsiaTheme="minorHAnsi" w:hAnsiTheme="minorHAnsi" w:cs="Calibri"/>
          <w:color w:val="000000"/>
        </w:rPr>
        <w:t xml:space="preserve"> addresses the required </w:t>
      </w:r>
      <w:r w:rsidRPr="00134B51">
        <w:rPr>
          <w:rFonts w:asciiTheme="minorHAnsi" w:eastAsiaTheme="minorHAnsi" w:hAnsiTheme="minorHAnsi" w:cs="Calibri"/>
          <w:color w:val="000000"/>
        </w:rPr>
        <w:t>documentation for eligibility for specific learning disabilities.</w:t>
      </w:r>
    </w:p>
    <w:p w14:paraId="5EAEA4CB" w14:textId="77777777" w:rsidR="002E0B9E" w:rsidRDefault="00C54164" w:rsidP="002E0B9E">
      <w:pPr>
        <w:autoSpaceDE w:val="0"/>
        <w:autoSpaceDN w:val="0"/>
        <w:adjustRightInd w:val="0"/>
        <w:spacing w:after="0" w:line="240" w:lineRule="auto"/>
        <w:rPr>
          <w:rFonts w:asciiTheme="minorHAnsi" w:eastAsiaTheme="minorHAnsi" w:hAnsiTheme="minorHAnsi"/>
          <w:color w:val="FFFFFF"/>
        </w:rPr>
      </w:pPr>
      <w:r>
        <w:rPr>
          <w:rFonts w:asciiTheme="minorHAnsi" w:eastAsiaTheme="minorHAnsi" w:hAnsiTheme="minorHAnsi"/>
          <w:color w:val="FFFFFF"/>
        </w:rPr>
        <w:t>Page 48</w:t>
      </w:r>
    </w:p>
    <w:p w14:paraId="6CF4E75F" w14:textId="77777777" w:rsidR="00C54164" w:rsidRDefault="00C54164" w:rsidP="002E0B9E">
      <w:pPr>
        <w:autoSpaceDE w:val="0"/>
        <w:autoSpaceDN w:val="0"/>
        <w:adjustRightInd w:val="0"/>
        <w:spacing w:after="0" w:line="240" w:lineRule="auto"/>
        <w:rPr>
          <w:rFonts w:asciiTheme="minorHAnsi" w:eastAsiaTheme="minorHAnsi" w:hAnsiTheme="minorHAnsi"/>
          <w:color w:val="FFFFFF"/>
        </w:rPr>
      </w:pPr>
    </w:p>
    <w:p w14:paraId="0A5D095F" w14:textId="77777777" w:rsidR="00C54164" w:rsidRDefault="00C54164">
      <w:pPr>
        <w:rPr>
          <w:rFonts w:asciiTheme="minorHAnsi" w:eastAsiaTheme="minorHAnsi" w:hAnsiTheme="minorHAnsi"/>
          <w:color w:val="FFFFFF"/>
        </w:rPr>
      </w:pPr>
      <w:r>
        <w:rPr>
          <w:rFonts w:asciiTheme="minorHAnsi" w:eastAsiaTheme="minorHAnsi" w:hAnsiTheme="minorHAnsi"/>
          <w:color w:val="FFFFFF"/>
        </w:rPr>
        <w:br w:type="page"/>
      </w:r>
    </w:p>
    <w:sdt>
      <w:sdtPr>
        <w:rPr>
          <w:rFonts w:asciiTheme="minorHAnsi" w:hAnsiTheme="minorHAnsi"/>
          <w:b w:val="0"/>
          <w:bCs w:val="0"/>
          <w:color w:val="auto"/>
          <w:sz w:val="22"/>
          <w:szCs w:val="22"/>
        </w:rPr>
        <w:id w:val="1619103161"/>
        <w:docPartObj>
          <w:docPartGallery w:val="Bibliographies"/>
          <w:docPartUnique/>
        </w:docPartObj>
      </w:sdtPr>
      <w:sdtEndPr/>
      <w:sdtContent>
        <w:p w14:paraId="2E3D3DAE" w14:textId="77777777" w:rsidR="00993962" w:rsidRPr="009342C0" w:rsidRDefault="00993962">
          <w:pPr>
            <w:pStyle w:val="Heading1"/>
            <w:rPr>
              <w:rFonts w:asciiTheme="minorHAnsi" w:hAnsiTheme="minorHAnsi"/>
              <w:color w:val="auto"/>
            </w:rPr>
          </w:pPr>
          <w:r w:rsidRPr="009342C0">
            <w:rPr>
              <w:rFonts w:asciiTheme="minorHAnsi" w:hAnsiTheme="minorHAnsi"/>
              <w:color w:val="auto"/>
            </w:rPr>
            <w:t>Works Cited</w:t>
          </w:r>
        </w:p>
        <w:p w14:paraId="4791B3C0" w14:textId="77777777" w:rsidR="00A47DBC" w:rsidRPr="00261159" w:rsidRDefault="00993962" w:rsidP="00A47DBC">
          <w:pPr>
            <w:pStyle w:val="Bibliography"/>
            <w:ind w:left="720" w:hanging="720"/>
            <w:rPr>
              <w:rFonts w:asciiTheme="minorHAnsi" w:hAnsiTheme="minorHAnsi"/>
              <w:noProof/>
            </w:rPr>
          </w:pPr>
          <w:r w:rsidRPr="00261159">
            <w:rPr>
              <w:rFonts w:asciiTheme="minorHAnsi" w:hAnsiTheme="minorHAnsi"/>
            </w:rPr>
            <w:fldChar w:fldCharType="begin"/>
          </w:r>
          <w:r w:rsidRPr="00261159">
            <w:rPr>
              <w:rFonts w:asciiTheme="minorHAnsi" w:hAnsiTheme="minorHAnsi"/>
            </w:rPr>
            <w:instrText xml:space="preserve"> BIBLIOGRAPHY </w:instrText>
          </w:r>
          <w:r w:rsidRPr="00261159">
            <w:rPr>
              <w:rFonts w:asciiTheme="minorHAnsi" w:hAnsiTheme="minorHAnsi"/>
            </w:rPr>
            <w:fldChar w:fldCharType="separate"/>
          </w:r>
          <w:r w:rsidR="00A47DBC" w:rsidRPr="00261159">
            <w:rPr>
              <w:rFonts w:asciiTheme="minorHAnsi" w:hAnsiTheme="minorHAnsi"/>
              <w:noProof/>
            </w:rPr>
            <w:t xml:space="preserve">Ellis, E. S., Worthington, L. A., &amp; Larkin, M. J. (1994). </w:t>
          </w:r>
          <w:r w:rsidR="00A47DBC" w:rsidRPr="00261159">
            <w:rPr>
              <w:rFonts w:asciiTheme="minorHAnsi" w:hAnsiTheme="minorHAnsi"/>
              <w:i/>
              <w:iCs/>
              <w:noProof/>
            </w:rPr>
            <w:t>Executive summary of research synthesis on effective teaching principles and the design of auality tools for educators (Technical Report No. 6).</w:t>
          </w:r>
          <w:r w:rsidR="00A47DBC" w:rsidRPr="00261159">
            <w:rPr>
              <w:rFonts w:asciiTheme="minorHAnsi" w:hAnsiTheme="minorHAnsi"/>
              <w:noProof/>
            </w:rPr>
            <w:t xml:space="preserve"> National Center To Improve the Tools of Educators. Eugene, OR: Oregon University. Retrieved March 12, 2013, from http://files.eric.ed.gov/fultext/ED386854.pdf</w:t>
          </w:r>
        </w:p>
        <w:p w14:paraId="3BA9B773"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Fuchs, L. S., &amp; Stecker, P. M. (2003, October). </w:t>
          </w:r>
          <w:r w:rsidRPr="00261159">
            <w:rPr>
              <w:rFonts w:asciiTheme="minorHAnsi" w:hAnsiTheme="minorHAnsi"/>
              <w:i/>
              <w:iCs/>
              <w:noProof/>
            </w:rPr>
            <w:t>Scientifically based progress monitoring.</w:t>
          </w:r>
          <w:r w:rsidRPr="00261159">
            <w:rPr>
              <w:rFonts w:asciiTheme="minorHAnsi" w:hAnsiTheme="minorHAnsi"/>
              <w:noProof/>
            </w:rPr>
            <w:t xml:space="preserve"> Retrieved from National Center on Student Progress Monitoring: http://studentprogress.org/library/Presentations/ScientificallyBasedProgressMonitoring.pdf</w:t>
          </w:r>
        </w:p>
        <w:p w14:paraId="78EF836D"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Hall, S. (2008). </w:t>
          </w:r>
          <w:r w:rsidRPr="00261159">
            <w:rPr>
              <w:rFonts w:asciiTheme="minorHAnsi" w:hAnsiTheme="minorHAnsi"/>
              <w:i/>
              <w:iCs/>
              <w:noProof/>
            </w:rPr>
            <w:t>Implementing response to intervention: A principal's guide.</w:t>
          </w:r>
          <w:r w:rsidRPr="00261159">
            <w:rPr>
              <w:rFonts w:asciiTheme="minorHAnsi" w:hAnsiTheme="minorHAnsi"/>
              <w:noProof/>
            </w:rPr>
            <w:t xml:space="preserve"> Thousand Oaks, CA: Corwin Press.</w:t>
          </w:r>
        </w:p>
        <w:p w14:paraId="1791E5D6"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Hochweber, J., Hosenfeld, I., &amp; Klieme, E. (2014). Classroom composition, classrom management, and the relationship between student attributes and grades. </w:t>
          </w:r>
          <w:r w:rsidRPr="00261159">
            <w:rPr>
              <w:rFonts w:asciiTheme="minorHAnsi" w:hAnsiTheme="minorHAnsi"/>
              <w:i/>
              <w:iCs/>
              <w:noProof/>
            </w:rPr>
            <w:t>Journal of Educational Psychology</w:t>
          </w:r>
          <w:r w:rsidRPr="00261159">
            <w:rPr>
              <w:rFonts w:asciiTheme="minorHAnsi" w:hAnsiTheme="minorHAnsi"/>
              <w:noProof/>
            </w:rPr>
            <w:t>, 289-300. doi:10.1037/a0033829</w:t>
          </w:r>
        </w:p>
        <w:p w14:paraId="532AF252"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Horner, R. H., Sugai, G., Todd, A. W., &amp; Lewis-Palmer, T. (2005). </w:t>
          </w:r>
          <w:r w:rsidRPr="00261159">
            <w:rPr>
              <w:rFonts w:asciiTheme="minorHAnsi" w:hAnsiTheme="minorHAnsi"/>
              <w:i/>
              <w:iCs/>
              <w:noProof/>
            </w:rPr>
            <w:t>Individualized supports for students with problem behaviors: Designing positive behavior plans.</w:t>
          </w:r>
          <w:r w:rsidRPr="00261159">
            <w:rPr>
              <w:rFonts w:asciiTheme="minorHAnsi" w:hAnsiTheme="minorHAnsi"/>
              <w:noProof/>
            </w:rPr>
            <w:t xml:space="preserve"> New York, NY: Guilford Press.</w:t>
          </w:r>
        </w:p>
        <w:p w14:paraId="319F1ABE"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Jayanthi, M., Gersten, R., &amp; Baker, S. (2008). </w:t>
          </w:r>
          <w:r w:rsidRPr="00261159">
            <w:rPr>
              <w:rFonts w:asciiTheme="minorHAnsi" w:hAnsiTheme="minorHAnsi"/>
              <w:i/>
              <w:iCs/>
              <w:noProof/>
            </w:rPr>
            <w:t>Mathematics instruction for students with learning disabilities or difficulty learning mathematics: A guide for teachers.</w:t>
          </w:r>
          <w:r w:rsidRPr="00261159">
            <w:rPr>
              <w:rFonts w:asciiTheme="minorHAnsi" w:hAnsiTheme="minorHAnsi"/>
              <w:noProof/>
            </w:rPr>
            <w:t xml:space="preserve"> Portsmouth, NH: RMC Corporation, Center on Instruction.</w:t>
          </w:r>
        </w:p>
        <w:p w14:paraId="3FD1B487"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Johnson, E., Mellard, D. F., &amp; McKnight, M. A. (2006). </w:t>
          </w:r>
          <w:r w:rsidRPr="00261159">
            <w:rPr>
              <w:rFonts w:asciiTheme="minorHAnsi" w:hAnsiTheme="minorHAnsi"/>
              <w:i/>
              <w:iCs/>
              <w:noProof/>
            </w:rPr>
            <w:t>Responsiveness to intervention (RtI): How to do it.</w:t>
          </w:r>
          <w:r w:rsidRPr="00261159">
            <w:rPr>
              <w:rFonts w:asciiTheme="minorHAnsi" w:hAnsiTheme="minorHAnsi"/>
              <w:noProof/>
            </w:rPr>
            <w:t xml:space="preserve"> Lawrence, KS: National Research Center on Learning Disabilities.</w:t>
          </w:r>
        </w:p>
        <w:p w14:paraId="6B078026"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Kansas State Department of Education. (2011). </w:t>
          </w:r>
          <w:r w:rsidRPr="00261159">
            <w:rPr>
              <w:rFonts w:asciiTheme="minorHAnsi" w:hAnsiTheme="minorHAnsi"/>
              <w:i/>
              <w:iCs/>
              <w:noProof/>
            </w:rPr>
            <w:t>Kansas multi-tier system of supports: Structuring guide.</w:t>
          </w:r>
          <w:r w:rsidRPr="00261159">
            <w:rPr>
              <w:rFonts w:asciiTheme="minorHAnsi" w:hAnsiTheme="minorHAnsi"/>
              <w:noProof/>
            </w:rPr>
            <w:t xml:space="preserve"> Kansas MTSS Project, Kansas Technical Assistance System Network, Topeka, KS.</w:t>
          </w:r>
        </w:p>
        <w:p w14:paraId="19CC1B3B" w14:textId="3448EF04"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Lane, K. L., Kalberg, J. R., &amp; Menzies, H. M. (2009). </w:t>
          </w:r>
          <w:r w:rsidRPr="00261159">
            <w:rPr>
              <w:rFonts w:asciiTheme="minorHAnsi" w:hAnsiTheme="minorHAnsi"/>
              <w:i/>
              <w:iCs/>
              <w:noProof/>
            </w:rPr>
            <w:t>Developing school</w:t>
          </w:r>
          <w:r w:rsidR="000322C3" w:rsidRPr="00261159">
            <w:rPr>
              <w:rFonts w:asciiTheme="minorHAnsi" w:hAnsiTheme="minorHAnsi"/>
              <w:i/>
              <w:iCs/>
              <w:noProof/>
            </w:rPr>
            <w:t>-</w:t>
          </w:r>
          <w:r w:rsidRPr="00261159">
            <w:rPr>
              <w:rFonts w:asciiTheme="minorHAnsi" w:hAnsiTheme="minorHAnsi"/>
              <w:i/>
              <w:iCs/>
              <w:noProof/>
            </w:rPr>
            <w:t>wide programs to prevent and manage problem behaviors: A step-by-step approach.</w:t>
          </w:r>
          <w:r w:rsidRPr="00261159">
            <w:rPr>
              <w:rFonts w:asciiTheme="minorHAnsi" w:hAnsiTheme="minorHAnsi"/>
              <w:noProof/>
            </w:rPr>
            <w:t xml:space="preserve"> New York, NY: Guilford Press.</w:t>
          </w:r>
        </w:p>
        <w:p w14:paraId="463D6FCA"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McCook, J. E. (2006). </w:t>
          </w:r>
          <w:r w:rsidRPr="00261159">
            <w:rPr>
              <w:rFonts w:asciiTheme="minorHAnsi" w:hAnsiTheme="minorHAnsi"/>
              <w:i/>
              <w:iCs/>
              <w:noProof/>
            </w:rPr>
            <w:t>The RtI guide: Developing and implementing a model in your schools.</w:t>
          </w:r>
          <w:r w:rsidRPr="00261159">
            <w:rPr>
              <w:rFonts w:asciiTheme="minorHAnsi" w:hAnsiTheme="minorHAnsi"/>
              <w:noProof/>
            </w:rPr>
            <w:t xml:space="preserve"> Arlington, VA: LRP Publications.</w:t>
          </w:r>
        </w:p>
        <w:p w14:paraId="3DF66B8E"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Mellard, D. F., &amp; Johnson, E. (2008). </w:t>
          </w:r>
          <w:r w:rsidRPr="00261159">
            <w:rPr>
              <w:rFonts w:asciiTheme="minorHAnsi" w:hAnsiTheme="minorHAnsi"/>
              <w:i/>
              <w:iCs/>
              <w:noProof/>
            </w:rPr>
            <w:t>RTI: A practitioner's guide to implementing response to intervention.</w:t>
          </w:r>
          <w:r w:rsidRPr="00261159">
            <w:rPr>
              <w:rFonts w:asciiTheme="minorHAnsi" w:hAnsiTheme="minorHAnsi"/>
              <w:noProof/>
            </w:rPr>
            <w:t xml:space="preserve"> Thousand Oaks, CA: Corwin Press.</w:t>
          </w:r>
        </w:p>
        <w:p w14:paraId="3188F1E4"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Michigan's Integrated Behavior &amp; Learning Support Initiative. (2014, January). </w:t>
          </w:r>
          <w:r w:rsidRPr="00261159">
            <w:rPr>
              <w:rFonts w:asciiTheme="minorHAnsi" w:hAnsiTheme="minorHAnsi"/>
              <w:i/>
              <w:iCs/>
              <w:noProof/>
            </w:rPr>
            <w:t>An abstract regarding Multi-Tier System of Supports (MTSS) and Michigan's Integrated Behavior and Learning Support Initiative (MiBLSi).</w:t>
          </w:r>
          <w:r w:rsidRPr="00261159">
            <w:rPr>
              <w:rFonts w:asciiTheme="minorHAnsi" w:hAnsiTheme="minorHAnsi"/>
              <w:noProof/>
            </w:rPr>
            <w:t xml:space="preserve"> Retrieved from Michigan's Integrated Behavior and Learning Support Initiative (MiBLSi): http://miblsi.cenmi.org/LinkClick.aspx?fileticket=oBz68k2Zkv0%3D&amp;tabid=651</w:t>
          </w:r>
        </w:p>
        <w:p w14:paraId="6DB4805B"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lastRenderedPageBreak/>
            <w:t xml:space="preserve">Moats, L. C. (2005). How spelling supports reading and why it is more regular and predictable than you may think. </w:t>
          </w:r>
          <w:r w:rsidRPr="00261159">
            <w:rPr>
              <w:rFonts w:asciiTheme="minorHAnsi" w:hAnsiTheme="minorHAnsi"/>
              <w:i/>
              <w:iCs/>
              <w:noProof/>
            </w:rPr>
            <w:t>American Educator</w:t>
          </w:r>
          <w:r w:rsidRPr="00261159">
            <w:rPr>
              <w:rFonts w:asciiTheme="minorHAnsi" w:hAnsiTheme="minorHAnsi"/>
              <w:noProof/>
            </w:rPr>
            <w:t>, 12-22.</w:t>
          </w:r>
        </w:p>
        <w:p w14:paraId="40AD1CAB"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National Center on Response to Intervention. (2010). </w:t>
          </w:r>
          <w:r w:rsidRPr="00261159">
            <w:rPr>
              <w:rFonts w:asciiTheme="minorHAnsi" w:hAnsiTheme="minorHAnsi"/>
              <w:i/>
              <w:iCs/>
              <w:noProof/>
            </w:rPr>
            <w:t>Essential components of RTI - A closer look at response to intervention.</w:t>
          </w:r>
          <w:r w:rsidRPr="00261159">
            <w:rPr>
              <w:rFonts w:asciiTheme="minorHAnsi" w:hAnsiTheme="minorHAnsi"/>
              <w:noProof/>
            </w:rPr>
            <w:t xml:space="preserve"> Washington, DC: National Center on Response to Intervention.</w:t>
          </w:r>
        </w:p>
        <w:p w14:paraId="4C319E78"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National Institute of Child Health and Human Development. (2000). </w:t>
          </w:r>
          <w:r w:rsidRPr="00261159">
            <w:rPr>
              <w:rFonts w:asciiTheme="minorHAnsi" w:hAnsiTheme="minorHAnsi"/>
              <w:i/>
              <w:iCs/>
              <w:noProof/>
            </w:rPr>
            <w:t>Report of the national reading planel. Teaching children to read: An evidece-based assessment of the scientific research literature on reading and its implications for reading.</w:t>
          </w:r>
          <w:r w:rsidRPr="00261159">
            <w:rPr>
              <w:rFonts w:asciiTheme="minorHAnsi" w:hAnsiTheme="minorHAnsi"/>
              <w:noProof/>
            </w:rPr>
            <w:t xml:space="preserve"> Washington, D.C.: U.S. Government Printing Office.</w:t>
          </w:r>
        </w:p>
        <w:p w14:paraId="26992CF9"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National Mathematics Advisory Panel. (2008). </w:t>
          </w:r>
          <w:r w:rsidRPr="00261159">
            <w:rPr>
              <w:rFonts w:asciiTheme="minorHAnsi" w:hAnsiTheme="minorHAnsi"/>
              <w:i/>
              <w:iCs/>
              <w:noProof/>
            </w:rPr>
            <w:t>Foundations for success: The final report of the National Mathematics Advisory Panel.</w:t>
          </w:r>
          <w:r w:rsidRPr="00261159">
            <w:rPr>
              <w:rFonts w:asciiTheme="minorHAnsi" w:hAnsiTheme="minorHAnsi"/>
              <w:noProof/>
            </w:rPr>
            <w:t xml:space="preserve"> Washington, DC: U.S. Department of Education.</w:t>
          </w:r>
        </w:p>
        <w:p w14:paraId="5D5F1BF4"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Sadler, C. (2000). Effective behavior support implementation at the district level: Tigard-Tualatin school district. </w:t>
          </w:r>
          <w:r w:rsidRPr="00261159">
            <w:rPr>
              <w:rFonts w:asciiTheme="minorHAnsi" w:hAnsiTheme="minorHAnsi"/>
              <w:i/>
              <w:iCs/>
              <w:noProof/>
            </w:rPr>
            <w:t>Journal of Positive Behavior Interventions</w:t>
          </w:r>
          <w:r w:rsidRPr="00261159">
            <w:rPr>
              <w:rFonts w:asciiTheme="minorHAnsi" w:hAnsiTheme="minorHAnsi"/>
              <w:noProof/>
            </w:rPr>
            <w:t>, 241-243.</w:t>
          </w:r>
        </w:p>
        <w:p w14:paraId="24C05521"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SISEP/NIRN. (2013, December 12). </w:t>
          </w:r>
          <w:r w:rsidRPr="00261159">
            <w:rPr>
              <w:rFonts w:asciiTheme="minorHAnsi" w:hAnsiTheme="minorHAnsi"/>
              <w:i/>
              <w:iCs/>
              <w:noProof/>
            </w:rPr>
            <w:t>Modules and Lessons: Lesson 3 Practice Profile</w:t>
          </w:r>
          <w:r w:rsidRPr="00261159">
            <w:rPr>
              <w:rFonts w:asciiTheme="minorHAnsi" w:hAnsiTheme="minorHAnsi"/>
              <w:noProof/>
            </w:rPr>
            <w:t>. Retrieved from The Active Implementation Hub: http://implementation.fpg.unc.edu/modules-and-lessons</w:t>
          </w:r>
        </w:p>
        <w:p w14:paraId="018EA5A3"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Sugai, G., Sprague, J., Horner, R., &amp; Walker, H. (2000). Preventing school violence: The use of office referrals to assess and monitor school-wide discipline interventions. </w:t>
          </w:r>
          <w:r w:rsidRPr="00261159">
            <w:rPr>
              <w:rFonts w:asciiTheme="minorHAnsi" w:hAnsiTheme="minorHAnsi"/>
              <w:i/>
              <w:iCs/>
              <w:noProof/>
            </w:rPr>
            <w:t>Journal of Emotional and Behavioral Disorders</w:t>
          </w:r>
          <w:r w:rsidRPr="00261159">
            <w:rPr>
              <w:rFonts w:asciiTheme="minorHAnsi" w:hAnsiTheme="minorHAnsi"/>
              <w:noProof/>
            </w:rPr>
            <w:t>, 94-101.</w:t>
          </w:r>
        </w:p>
        <w:p w14:paraId="58751F1A"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Tolminson, C., &amp; Allan, S. (2000). </w:t>
          </w:r>
          <w:r w:rsidRPr="00261159">
            <w:rPr>
              <w:rFonts w:asciiTheme="minorHAnsi" w:hAnsiTheme="minorHAnsi"/>
              <w:i/>
              <w:iCs/>
              <w:noProof/>
            </w:rPr>
            <w:t>Leadership for differentiating schools and classrooms.</w:t>
          </w:r>
          <w:r w:rsidRPr="00261159">
            <w:rPr>
              <w:rFonts w:asciiTheme="minorHAnsi" w:hAnsiTheme="minorHAnsi"/>
              <w:noProof/>
            </w:rPr>
            <w:t xml:space="preserve"> Alexandria, VA: Associatoin for Supervision and Curriculum Development.</w:t>
          </w:r>
        </w:p>
        <w:p w14:paraId="20370DD4" w14:textId="77777777" w:rsidR="00A47DBC" w:rsidRPr="00261159" w:rsidRDefault="00A47DBC" w:rsidP="00A47DBC">
          <w:pPr>
            <w:pStyle w:val="Bibliography"/>
            <w:ind w:left="720" w:hanging="720"/>
            <w:rPr>
              <w:rFonts w:asciiTheme="minorHAnsi" w:hAnsiTheme="minorHAnsi"/>
              <w:noProof/>
            </w:rPr>
          </w:pPr>
          <w:r w:rsidRPr="00261159">
            <w:rPr>
              <w:rFonts w:asciiTheme="minorHAnsi" w:hAnsiTheme="minorHAnsi"/>
              <w:noProof/>
            </w:rPr>
            <w:t xml:space="preserve">VanDerHeyden, A. M., &amp; Tilley III, W. D. (2010). </w:t>
          </w:r>
          <w:r w:rsidRPr="00261159">
            <w:rPr>
              <w:rFonts w:asciiTheme="minorHAnsi" w:hAnsiTheme="minorHAnsi"/>
              <w:i/>
              <w:iCs/>
              <w:noProof/>
            </w:rPr>
            <w:t>Keeping RTI on track: How to identify, repair and prevent mistakes that derail implementation.</w:t>
          </w:r>
          <w:r w:rsidRPr="00261159">
            <w:rPr>
              <w:rFonts w:asciiTheme="minorHAnsi" w:hAnsiTheme="minorHAnsi"/>
              <w:noProof/>
            </w:rPr>
            <w:t xml:space="preserve"> Horsham, PA: LRP Publications.</w:t>
          </w:r>
        </w:p>
        <w:p w14:paraId="53EA0431" w14:textId="77777777" w:rsidR="00993962" w:rsidRPr="00993962" w:rsidRDefault="00993962" w:rsidP="00A47DBC">
          <w:pPr>
            <w:rPr>
              <w:rFonts w:asciiTheme="minorHAnsi" w:hAnsiTheme="minorHAnsi"/>
            </w:rPr>
          </w:pPr>
          <w:r w:rsidRPr="00261159">
            <w:rPr>
              <w:rFonts w:asciiTheme="minorHAnsi" w:hAnsiTheme="minorHAnsi"/>
              <w:b/>
              <w:bCs/>
            </w:rPr>
            <w:fldChar w:fldCharType="end"/>
          </w:r>
        </w:p>
      </w:sdtContent>
    </w:sdt>
    <w:p w14:paraId="53AFABEF" w14:textId="1E43685B" w:rsidR="004E542B" w:rsidRDefault="00993962" w:rsidP="00993962">
      <w:pPr>
        <w:tabs>
          <w:tab w:val="left" w:pos="2108"/>
        </w:tabs>
        <w:rPr>
          <w:rFonts w:asciiTheme="minorHAnsi" w:hAnsiTheme="minorHAnsi"/>
        </w:rPr>
      </w:pPr>
      <w:r w:rsidRPr="00993962">
        <w:rPr>
          <w:rFonts w:asciiTheme="minorHAnsi" w:hAnsiTheme="minorHAnsi"/>
        </w:rPr>
        <w:tab/>
      </w:r>
    </w:p>
    <w:p w14:paraId="2C5D77CC" w14:textId="04ED67E0" w:rsidR="00325F84" w:rsidRDefault="00325F84" w:rsidP="007A5CF7">
      <w:pPr>
        <w:rPr>
          <w:rFonts w:asciiTheme="minorHAnsi" w:hAnsiTheme="minorHAnsi"/>
        </w:rPr>
      </w:pPr>
    </w:p>
    <w:p w14:paraId="18C9A767" w14:textId="0EDAF8C7" w:rsidR="00295BA6" w:rsidRDefault="00295BA6">
      <w:pPr>
        <w:rPr>
          <w:rFonts w:asciiTheme="minorHAnsi" w:hAnsiTheme="minorHAnsi"/>
        </w:rPr>
      </w:pPr>
      <w:r>
        <w:rPr>
          <w:rFonts w:asciiTheme="minorHAnsi" w:hAnsiTheme="minorHAnsi"/>
        </w:rPr>
        <w:br w:type="page"/>
      </w:r>
    </w:p>
    <w:p w14:paraId="210E51AF" w14:textId="77777777" w:rsidR="00295BA6" w:rsidRDefault="00295BA6" w:rsidP="004E542B">
      <w:pPr>
        <w:tabs>
          <w:tab w:val="left" w:pos="2108"/>
        </w:tabs>
        <w:rPr>
          <w:rFonts w:asciiTheme="minorHAnsi" w:hAnsiTheme="minorHAnsi"/>
        </w:rPr>
        <w:sectPr w:rsidR="00295BA6" w:rsidSect="003C37A6">
          <w:pgSz w:w="12240" w:h="15840"/>
          <w:pgMar w:top="1440" w:right="1440" w:bottom="1440" w:left="1440" w:header="720" w:footer="720" w:gutter="0"/>
          <w:cols w:space="720"/>
          <w:docGrid w:linePitch="360"/>
        </w:sectPr>
      </w:pPr>
    </w:p>
    <w:p w14:paraId="26EA88E4" w14:textId="352FE01F" w:rsidR="004A6BD9" w:rsidRDefault="00F67385" w:rsidP="00555CAA">
      <w:pPr>
        <w:spacing w:after="0"/>
        <w:jc w:val="center"/>
        <w:rPr>
          <w:rFonts w:asciiTheme="minorHAnsi" w:hAnsiTheme="minorHAnsi"/>
        </w:rPr>
      </w:pPr>
      <w:r>
        <w:rPr>
          <w:rFonts w:asciiTheme="minorHAnsi" w:hAnsiTheme="minorHAnsi"/>
        </w:rPr>
        <w:lastRenderedPageBreak/>
        <w:t>Appendix A</w:t>
      </w:r>
    </w:p>
    <w:p w14:paraId="10D6252C" w14:textId="0E926D7F" w:rsidR="001939FA" w:rsidRPr="004131C0" w:rsidRDefault="001939FA" w:rsidP="00555CAA">
      <w:pPr>
        <w:spacing w:after="0"/>
        <w:jc w:val="center"/>
        <w:rPr>
          <w:sz w:val="32"/>
        </w:rPr>
      </w:pPr>
      <w:r w:rsidRPr="004131C0">
        <w:rPr>
          <w:sz w:val="32"/>
        </w:rPr>
        <w:t>Draft South Dakota MTSS Practice Profile</w:t>
      </w:r>
    </w:p>
    <w:p w14:paraId="025CCED2" w14:textId="3D115B74" w:rsidR="001939FA" w:rsidRPr="00096FE3" w:rsidRDefault="007A5CF7" w:rsidP="00555CAA">
      <w:pPr>
        <w:tabs>
          <w:tab w:val="left" w:pos="3226"/>
        </w:tabs>
        <w:spacing w:after="0"/>
        <w:jc w:val="center"/>
        <w:rPr>
          <w:i/>
        </w:rPr>
      </w:pPr>
      <w:r>
        <w:rPr>
          <w:i/>
        </w:rPr>
        <w:t>Updated April 2017</w:t>
      </w:r>
    </w:p>
    <w:p w14:paraId="3D770CDB" w14:textId="77777777" w:rsidR="001939FA" w:rsidRDefault="001939FA" w:rsidP="00555CAA">
      <w:pPr>
        <w:spacing w:after="0"/>
      </w:pPr>
    </w:p>
    <w:p w14:paraId="1B34FABD" w14:textId="77777777" w:rsidR="001939FA" w:rsidRDefault="001939FA" w:rsidP="00555CAA">
      <w:pPr>
        <w:spacing w:after="0"/>
      </w:pPr>
    </w:p>
    <w:tbl>
      <w:tblPr>
        <w:tblStyle w:val="TableGrid"/>
        <w:tblW w:w="4994" w:type="pct"/>
        <w:tblLook w:val="04A0" w:firstRow="1" w:lastRow="0" w:firstColumn="1" w:lastColumn="0" w:noHBand="0" w:noVBand="1"/>
      </w:tblPr>
      <w:tblGrid>
        <w:gridCol w:w="4384"/>
        <w:gridCol w:w="4388"/>
        <w:gridCol w:w="4388"/>
      </w:tblGrid>
      <w:tr w:rsidR="001939FA" w:rsidRPr="0026666D" w14:paraId="12FE3ABD" w14:textId="77777777" w:rsidTr="00555CAA">
        <w:tc>
          <w:tcPr>
            <w:tcW w:w="5000" w:type="pct"/>
            <w:gridSpan w:val="3"/>
            <w:shd w:val="clear" w:color="auto" w:fill="C2D69B" w:themeFill="accent3" w:themeFillTint="99"/>
          </w:tcPr>
          <w:p w14:paraId="5A83F296" w14:textId="77777777" w:rsidR="001939FA" w:rsidRPr="0026666D" w:rsidRDefault="001939FA" w:rsidP="00555CAA">
            <w:pPr>
              <w:rPr>
                <w:sz w:val="20"/>
                <w:szCs w:val="20"/>
              </w:rPr>
            </w:pPr>
            <w:r>
              <w:rPr>
                <w:b/>
                <w:sz w:val="20"/>
                <w:szCs w:val="20"/>
              </w:rPr>
              <w:t xml:space="preserve">Critical Component: Leadership (district) </w:t>
            </w:r>
            <w:r w:rsidRPr="0026666D">
              <w:rPr>
                <w:sz w:val="20"/>
                <w:szCs w:val="20"/>
              </w:rPr>
              <w:t>proactively supports the essential comp</w:t>
            </w:r>
            <w:r>
              <w:rPr>
                <w:sz w:val="20"/>
                <w:szCs w:val="20"/>
              </w:rPr>
              <w:t>onents of the MTSS framework across all schools in the district</w:t>
            </w:r>
            <w:r w:rsidRPr="0026666D">
              <w:rPr>
                <w:sz w:val="20"/>
                <w:szCs w:val="20"/>
              </w:rPr>
              <w:t xml:space="preserve"> and their decisions and actions work toward making the MTSS framework more effective</w:t>
            </w:r>
            <w:r>
              <w:rPr>
                <w:sz w:val="20"/>
                <w:szCs w:val="20"/>
              </w:rPr>
              <w:t>,</w:t>
            </w:r>
            <w:r w:rsidRPr="0026666D">
              <w:rPr>
                <w:sz w:val="20"/>
                <w:szCs w:val="20"/>
              </w:rPr>
              <w:t xml:space="preserve"> including keeping the focus on instructional improvement </w:t>
            </w:r>
            <w:r>
              <w:rPr>
                <w:sz w:val="20"/>
                <w:szCs w:val="20"/>
              </w:rPr>
              <w:t>to improve</w:t>
            </w:r>
            <w:r w:rsidRPr="0026666D">
              <w:rPr>
                <w:sz w:val="20"/>
                <w:szCs w:val="20"/>
              </w:rPr>
              <w:t xml:space="preserve"> learning outcomes</w:t>
            </w:r>
            <w:r>
              <w:rPr>
                <w:sz w:val="20"/>
                <w:szCs w:val="20"/>
              </w:rPr>
              <w:t xml:space="preserve"> for all students</w:t>
            </w:r>
            <w:r w:rsidRPr="0026666D">
              <w:rPr>
                <w:sz w:val="20"/>
                <w:szCs w:val="20"/>
              </w:rPr>
              <w:t>. (MTSS1.01/IE06)</w:t>
            </w:r>
          </w:p>
        </w:tc>
      </w:tr>
      <w:tr w:rsidR="001939FA" w:rsidRPr="008B33B3" w14:paraId="1BF10362" w14:textId="77777777" w:rsidTr="00555CAA">
        <w:tc>
          <w:tcPr>
            <w:tcW w:w="1666" w:type="pct"/>
            <w:shd w:val="clear" w:color="auto" w:fill="C2D69B" w:themeFill="accent3" w:themeFillTint="99"/>
          </w:tcPr>
          <w:p w14:paraId="3E201AC2" w14:textId="77777777" w:rsidR="001939FA" w:rsidRPr="008B33B3" w:rsidRDefault="001939FA" w:rsidP="00555CAA">
            <w:pPr>
              <w:rPr>
                <w:b/>
                <w:sz w:val="20"/>
                <w:szCs w:val="20"/>
              </w:rPr>
            </w:pPr>
            <w:r w:rsidRPr="008B33B3">
              <w:rPr>
                <w:b/>
                <w:sz w:val="20"/>
                <w:szCs w:val="20"/>
              </w:rPr>
              <w:t>Expected Implementation</w:t>
            </w:r>
          </w:p>
        </w:tc>
        <w:tc>
          <w:tcPr>
            <w:tcW w:w="1667" w:type="pct"/>
            <w:shd w:val="clear" w:color="auto" w:fill="C2D69B" w:themeFill="accent3" w:themeFillTint="99"/>
          </w:tcPr>
          <w:p w14:paraId="70AF63DC" w14:textId="77777777" w:rsidR="001939FA" w:rsidRPr="008B33B3" w:rsidRDefault="001939FA" w:rsidP="00555CAA">
            <w:pPr>
              <w:rPr>
                <w:b/>
                <w:sz w:val="20"/>
                <w:szCs w:val="20"/>
              </w:rPr>
            </w:pPr>
            <w:r w:rsidRPr="008B33B3">
              <w:rPr>
                <w:b/>
                <w:sz w:val="20"/>
                <w:szCs w:val="20"/>
              </w:rPr>
              <w:t>Developmental Variation</w:t>
            </w:r>
          </w:p>
        </w:tc>
        <w:tc>
          <w:tcPr>
            <w:tcW w:w="1667" w:type="pct"/>
            <w:shd w:val="clear" w:color="auto" w:fill="C2D69B" w:themeFill="accent3" w:themeFillTint="99"/>
          </w:tcPr>
          <w:p w14:paraId="1396D188" w14:textId="77777777" w:rsidR="001939FA" w:rsidRPr="008B33B3" w:rsidRDefault="001939FA" w:rsidP="00555CAA">
            <w:pPr>
              <w:rPr>
                <w:b/>
                <w:sz w:val="20"/>
                <w:szCs w:val="20"/>
              </w:rPr>
            </w:pPr>
            <w:r w:rsidRPr="008B33B3">
              <w:rPr>
                <w:b/>
                <w:sz w:val="20"/>
                <w:szCs w:val="20"/>
              </w:rPr>
              <w:t>Unacceptable Variation</w:t>
            </w:r>
          </w:p>
        </w:tc>
      </w:tr>
      <w:tr w:rsidR="001939FA" w:rsidRPr="0026666D" w14:paraId="55DEBF74" w14:textId="77777777" w:rsidTr="00555CAA">
        <w:tc>
          <w:tcPr>
            <w:tcW w:w="1666" w:type="pct"/>
          </w:tcPr>
          <w:p w14:paraId="081B8A31" w14:textId="77777777" w:rsidR="001939FA" w:rsidRPr="0026666D" w:rsidRDefault="001939FA" w:rsidP="00555CAA">
            <w:pPr>
              <w:rPr>
                <w:sz w:val="20"/>
                <w:szCs w:val="20"/>
              </w:rPr>
            </w:pPr>
            <w:r w:rsidRPr="0026666D">
              <w:rPr>
                <w:sz w:val="20"/>
                <w:szCs w:val="20"/>
              </w:rPr>
              <w:t xml:space="preserve">The </w:t>
            </w:r>
            <w:r w:rsidRPr="0026666D">
              <w:rPr>
                <w:b/>
                <w:sz w:val="20"/>
                <w:szCs w:val="20"/>
                <w:u w:val="single"/>
              </w:rPr>
              <w:t>district</w:t>
            </w:r>
            <w:r w:rsidRPr="0026666D">
              <w:rPr>
                <w:sz w:val="20"/>
                <w:szCs w:val="20"/>
              </w:rPr>
              <w:t xml:space="preserve"> has a leadership team that:</w:t>
            </w:r>
          </w:p>
          <w:p w14:paraId="23912722" w14:textId="77777777" w:rsidR="001939FA" w:rsidRDefault="001939FA" w:rsidP="001939FA">
            <w:pPr>
              <w:pStyle w:val="ListParagraph"/>
              <w:numPr>
                <w:ilvl w:val="0"/>
                <w:numId w:val="10"/>
              </w:numPr>
              <w:rPr>
                <w:sz w:val="20"/>
                <w:szCs w:val="20"/>
              </w:rPr>
            </w:pPr>
            <w:r>
              <w:rPr>
                <w:sz w:val="20"/>
                <w:szCs w:val="20"/>
              </w:rPr>
              <w:t>meets regularly and is comprised of the superintendent, key district level decision makers, and is representative of and provides voice to building principals, teachers, and other key professionals across the district. (ID07)</w:t>
            </w:r>
          </w:p>
          <w:p w14:paraId="12971913" w14:textId="77777777" w:rsidR="001939FA" w:rsidRDefault="001939FA" w:rsidP="001939FA">
            <w:pPr>
              <w:pStyle w:val="ListParagraph"/>
              <w:numPr>
                <w:ilvl w:val="0"/>
                <w:numId w:val="10"/>
              </w:numPr>
              <w:rPr>
                <w:sz w:val="20"/>
                <w:szCs w:val="20"/>
              </w:rPr>
            </w:pPr>
            <w:r>
              <w:rPr>
                <w:sz w:val="20"/>
                <w:szCs w:val="20"/>
              </w:rPr>
              <w:t xml:space="preserve">is a conduit for two way communication with faculty, staff, and families across the </w:t>
            </w:r>
            <w:proofErr w:type="gramStart"/>
            <w:r>
              <w:rPr>
                <w:sz w:val="20"/>
                <w:szCs w:val="20"/>
              </w:rPr>
              <w:t>district.</w:t>
            </w:r>
            <w:proofErr w:type="gramEnd"/>
            <w:r>
              <w:rPr>
                <w:sz w:val="20"/>
                <w:szCs w:val="20"/>
              </w:rPr>
              <w:t xml:space="preserve"> (ID08/IE13)</w:t>
            </w:r>
          </w:p>
          <w:p w14:paraId="49A99996" w14:textId="77777777" w:rsidR="001939FA" w:rsidRPr="004F745E" w:rsidRDefault="001939FA" w:rsidP="001939FA">
            <w:pPr>
              <w:pStyle w:val="ListParagraph"/>
              <w:numPr>
                <w:ilvl w:val="0"/>
                <w:numId w:val="10"/>
              </w:numPr>
              <w:rPr>
                <w:sz w:val="20"/>
                <w:szCs w:val="20"/>
              </w:rPr>
            </w:pPr>
            <w:r>
              <w:rPr>
                <w:sz w:val="20"/>
                <w:szCs w:val="20"/>
              </w:rPr>
              <w:t>has a multi-year plan that results in district wide implementation of MTSS and a plan for the current year with specific actions and products that support movement toward district wide implementation. (ID03)</w:t>
            </w:r>
          </w:p>
          <w:p w14:paraId="0A75E55D" w14:textId="77777777" w:rsidR="001939FA" w:rsidRDefault="001939FA" w:rsidP="001939FA">
            <w:pPr>
              <w:pStyle w:val="ListParagraph"/>
              <w:numPr>
                <w:ilvl w:val="0"/>
                <w:numId w:val="10"/>
              </w:numPr>
              <w:rPr>
                <w:sz w:val="20"/>
                <w:szCs w:val="20"/>
              </w:rPr>
            </w:pPr>
            <w:r>
              <w:rPr>
                <w:sz w:val="20"/>
                <w:szCs w:val="20"/>
              </w:rPr>
              <w:t>develops and implements specific policies and procedures resulting district coordination of curriculum protocols, assessment systems, and professional learning across all schools in the district, and instructional team collaboration time.</w:t>
            </w:r>
          </w:p>
          <w:p w14:paraId="67ECDA67" w14:textId="77777777" w:rsidR="001939FA" w:rsidRPr="004F745E" w:rsidRDefault="001939FA" w:rsidP="001939FA">
            <w:pPr>
              <w:pStyle w:val="ListParagraph"/>
              <w:numPr>
                <w:ilvl w:val="0"/>
                <w:numId w:val="10"/>
              </w:numPr>
              <w:rPr>
                <w:sz w:val="20"/>
                <w:szCs w:val="20"/>
              </w:rPr>
            </w:pPr>
            <w:r>
              <w:rPr>
                <w:sz w:val="20"/>
                <w:szCs w:val="20"/>
              </w:rPr>
              <w:t>regularly analyzes district and school performance data and MTSS implementation data to make decisions about MTSS, school improvement, and professional development needs. (ID10)</w:t>
            </w:r>
          </w:p>
        </w:tc>
        <w:tc>
          <w:tcPr>
            <w:tcW w:w="1667" w:type="pct"/>
          </w:tcPr>
          <w:p w14:paraId="04839569" w14:textId="77777777" w:rsidR="001939FA" w:rsidRPr="0026666D" w:rsidRDefault="001939FA" w:rsidP="00555CAA">
            <w:pPr>
              <w:rPr>
                <w:sz w:val="20"/>
                <w:szCs w:val="20"/>
              </w:rPr>
            </w:pPr>
            <w:r w:rsidRPr="0026666D">
              <w:rPr>
                <w:sz w:val="20"/>
                <w:szCs w:val="20"/>
              </w:rPr>
              <w:t xml:space="preserve">The </w:t>
            </w:r>
            <w:r w:rsidRPr="0026666D">
              <w:rPr>
                <w:b/>
                <w:sz w:val="20"/>
                <w:szCs w:val="20"/>
                <w:u w:val="single"/>
              </w:rPr>
              <w:t>district</w:t>
            </w:r>
            <w:r w:rsidRPr="0026666D">
              <w:rPr>
                <w:sz w:val="20"/>
                <w:szCs w:val="20"/>
              </w:rPr>
              <w:t xml:space="preserve"> has a leadership team that:</w:t>
            </w:r>
          </w:p>
          <w:p w14:paraId="47079783" w14:textId="77777777" w:rsidR="001939FA" w:rsidRDefault="001939FA" w:rsidP="001939FA">
            <w:pPr>
              <w:pStyle w:val="ListParagraph"/>
              <w:numPr>
                <w:ilvl w:val="0"/>
                <w:numId w:val="27"/>
              </w:numPr>
              <w:rPr>
                <w:sz w:val="20"/>
                <w:szCs w:val="20"/>
              </w:rPr>
            </w:pPr>
            <w:r>
              <w:rPr>
                <w:sz w:val="20"/>
                <w:szCs w:val="20"/>
              </w:rPr>
              <w:t>meets regularly.</w:t>
            </w:r>
          </w:p>
          <w:p w14:paraId="094C698A" w14:textId="77777777" w:rsidR="001939FA" w:rsidRDefault="001939FA" w:rsidP="001939FA">
            <w:pPr>
              <w:pStyle w:val="ListParagraph"/>
              <w:numPr>
                <w:ilvl w:val="0"/>
                <w:numId w:val="27"/>
              </w:numPr>
              <w:rPr>
                <w:sz w:val="20"/>
                <w:szCs w:val="20"/>
              </w:rPr>
            </w:pPr>
            <w:r>
              <w:rPr>
                <w:sz w:val="20"/>
                <w:szCs w:val="20"/>
              </w:rPr>
              <w:t>has a plan to support all schools in the full implementation of MTSS.</w:t>
            </w:r>
          </w:p>
          <w:p w14:paraId="53798AA7" w14:textId="77777777" w:rsidR="001939FA" w:rsidRPr="00913017" w:rsidRDefault="001939FA" w:rsidP="001939FA">
            <w:pPr>
              <w:pStyle w:val="ListParagraph"/>
              <w:numPr>
                <w:ilvl w:val="0"/>
                <w:numId w:val="27"/>
              </w:numPr>
              <w:rPr>
                <w:sz w:val="20"/>
                <w:szCs w:val="20"/>
              </w:rPr>
            </w:pPr>
            <w:r>
              <w:rPr>
                <w:sz w:val="20"/>
                <w:szCs w:val="20"/>
              </w:rPr>
              <w:t>focus of data analysis is on completion of tasks opposed to performance data and MTSS implementation data.</w:t>
            </w:r>
          </w:p>
        </w:tc>
        <w:tc>
          <w:tcPr>
            <w:tcW w:w="1667" w:type="pct"/>
          </w:tcPr>
          <w:p w14:paraId="78C9195B" w14:textId="77777777" w:rsidR="001939FA" w:rsidRPr="001674CF" w:rsidRDefault="001939FA" w:rsidP="001939FA">
            <w:pPr>
              <w:pStyle w:val="ListParagraph"/>
              <w:numPr>
                <w:ilvl w:val="0"/>
                <w:numId w:val="10"/>
              </w:numPr>
              <w:rPr>
                <w:sz w:val="20"/>
                <w:szCs w:val="20"/>
              </w:rPr>
            </w:pPr>
            <w:r>
              <w:rPr>
                <w:sz w:val="20"/>
                <w:szCs w:val="20"/>
              </w:rPr>
              <w:t xml:space="preserve">The district supports the implementation of </w:t>
            </w:r>
            <w:proofErr w:type="gramStart"/>
            <w:r>
              <w:rPr>
                <w:sz w:val="20"/>
                <w:szCs w:val="20"/>
              </w:rPr>
              <w:t>MTSS</w:t>
            </w:r>
            <w:proofErr w:type="gramEnd"/>
            <w:r>
              <w:rPr>
                <w:sz w:val="20"/>
                <w:szCs w:val="20"/>
              </w:rPr>
              <w:t xml:space="preserve"> but no formal leadership team exists nor a plan to support all schools with the full implementation of MTSS.</w:t>
            </w:r>
          </w:p>
        </w:tc>
      </w:tr>
    </w:tbl>
    <w:p w14:paraId="5D63A7AB" w14:textId="77777777" w:rsidR="001939FA" w:rsidRDefault="001939FA">
      <w:r>
        <w:br w:type="page"/>
      </w:r>
    </w:p>
    <w:tbl>
      <w:tblPr>
        <w:tblStyle w:val="TableGrid"/>
        <w:tblW w:w="4994" w:type="pct"/>
        <w:tblLook w:val="04A0" w:firstRow="1" w:lastRow="0" w:firstColumn="1" w:lastColumn="0" w:noHBand="0" w:noVBand="1"/>
      </w:tblPr>
      <w:tblGrid>
        <w:gridCol w:w="4384"/>
        <w:gridCol w:w="4388"/>
        <w:gridCol w:w="4388"/>
      </w:tblGrid>
      <w:tr w:rsidR="001939FA" w:rsidRPr="0026666D" w14:paraId="3198AA44" w14:textId="77777777" w:rsidTr="00555CAA">
        <w:tc>
          <w:tcPr>
            <w:tcW w:w="5000" w:type="pct"/>
            <w:gridSpan w:val="3"/>
            <w:shd w:val="clear" w:color="auto" w:fill="C2D69B" w:themeFill="accent3" w:themeFillTint="99"/>
          </w:tcPr>
          <w:p w14:paraId="532445DA" w14:textId="77777777" w:rsidR="001939FA" w:rsidRPr="0026666D" w:rsidRDefault="001939FA" w:rsidP="00555CAA">
            <w:pPr>
              <w:rPr>
                <w:sz w:val="20"/>
                <w:szCs w:val="20"/>
              </w:rPr>
            </w:pPr>
            <w:r>
              <w:rPr>
                <w:b/>
                <w:sz w:val="20"/>
                <w:szCs w:val="20"/>
              </w:rPr>
              <w:lastRenderedPageBreak/>
              <w:t xml:space="preserve">Critical Component: Leadership (building) </w:t>
            </w:r>
            <w:r w:rsidRPr="0026666D">
              <w:rPr>
                <w:sz w:val="20"/>
                <w:szCs w:val="20"/>
              </w:rPr>
              <w:t>proactively supports the essential comp</w:t>
            </w:r>
            <w:r>
              <w:rPr>
                <w:sz w:val="20"/>
                <w:szCs w:val="20"/>
              </w:rPr>
              <w:t>onents of the MTSS framework across all schools in the district</w:t>
            </w:r>
            <w:r w:rsidRPr="0026666D">
              <w:rPr>
                <w:sz w:val="20"/>
                <w:szCs w:val="20"/>
              </w:rPr>
              <w:t xml:space="preserve"> and their decisions and actions work toward making the MTSS framework more effective</w:t>
            </w:r>
            <w:r>
              <w:rPr>
                <w:sz w:val="20"/>
                <w:szCs w:val="20"/>
              </w:rPr>
              <w:t>,</w:t>
            </w:r>
            <w:r w:rsidRPr="0026666D">
              <w:rPr>
                <w:sz w:val="20"/>
                <w:szCs w:val="20"/>
              </w:rPr>
              <w:t xml:space="preserve"> including keeping the focus on instructional improvement </w:t>
            </w:r>
            <w:r>
              <w:rPr>
                <w:sz w:val="20"/>
                <w:szCs w:val="20"/>
              </w:rPr>
              <w:t>to improve</w:t>
            </w:r>
            <w:r w:rsidRPr="0026666D">
              <w:rPr>
                <w:sz w:val="20"/>
                <w:szCs w:val="20"/>
              </w:rPr>
              <w:t xml:space="preserve"> learning outcomes</w:t>
            </w:r>
            <w:r>
              <w:rPr>
                <w:sz w:val="20"/>
                <w:szCs w:val="20"/>
              </w:rPr>
              <w:t xml:space="preserve"> for all students</w:t>
            </w:r>
            <w:r w:rsidRPr="0026666D">
              <w:rPr>
                <w:sz w:val="20"/>
                <w:szCs w:val="20"/>
              </w:rPr>
              <w:t>. (MTSS1.01/IE06)</w:t>
            </w:r>
          </w:p>
        </w:tc>
      </w:tr>
      <w:tr w:rsidR="001939FA" w:rsidRPr="008B33B3" w14:paraId="1D8790AD" w14:textId="77777777" w:rsidTr="00555CAA">
        <w:tc>
          <w:tcPr>
            <w:tcW w:w="1666" w:type="pct"/>
            <w:shd w:val="clear" w:color="auto" w:fill="C2D69B" w:themeFill="accent3" w:themeFillTint="99"/>
          </w:tcPr>
          <w:p w14:paraId="48C8C606" w14:textId="77777777" w:rsidR="001939FA" w:rsidRPr="008B33B3" w:rsidRDefault="001939FA" w:rsidP="00555CAA">
            <w:pPr>
              <w:rPr>
                <w:b/>
                <w:sz w:val="20"/>
                <w:szCs w:val="20"/>
              </w:rPr>
            </w:pPr>
            <w:r w:rsidRPr="008B33B3">
              <w:rPr>
                <w:b/>
                <w:sz w:val="20"/>
                <w:szCs w:val="20"/>
              </w:rPr>
              <w:t>Expected Implementation</w:t>
            </w:r>
          </w:p>
        </w:tc>
        <w:tc>
          <w:tcPr>
            <w:tcW w:w="1667" w:type="pct"/>
            <w:shd w:val="clear" w:color="auto" w:fill="C2D69B" w:themeFill="accent3" w:themeFillTint="99"/>
          </w:tcPr>
          <w:p w14:paraId="5961AD6B" w14:textId="77777777" w:rsidR="001939FA" w:rsidRPr="008B33B3" w:rsidRDefault="001939FA" w:rsidP="00555CAA">
            <w:pPr>
              <w:rPr>
                <w:b/>
                <w:sz w:val="20"/>
                <w:szCs w:val="20"/>
              </w:rPr>
            </w:pPr>
            <w:r w:rsidRPr="008B33B3">
              <w:rPr>
                <w:b/>
                <w:sz w:val="20"/>
                <w:szCs w:val="20"/>
              </w:rPr>
              <w:t>Developmental Variation</w:t>
            </w:r>
          </w:p>
        </w:tc>
        <w:tc>
          <w:tcPr>
            <w:tcW w:w="1667" w:type="pct"/>
            <w:shd w:val="clear" w:color="auto" w:fill="C2D69B" w:themeFill="accent3" w:themeFillTint="99"/>
          </w:tcPr>
          <w:p w14:paraId="1346C887" w14:textId="77777777" w:rsidR="001939FA" w:rsidRPr="008B33B3" w:rsidRDefault="001939FA" w:rsidP="00555CAA">
            <w:pPr>
              <w:rPr>
                <w:b/>
                <w:sz w:val="20"/>
                <w:szCs w:val="20"/>
              </w:rPr>
            </w:pPr>
            <w:r w:rsidRPr="008B33B3">
              <w:rPr>
                <w:b/>
                <w:sz w:val="20"/>
                <w:szCs w:val="20"/>
              </w:rPr>
              <w:t>Unacceptable Variation</w:t>
            </w:r>
          </w:p>
        </w:tc>
      </w:tr>
      <w:tr w:rsidR="001939FA" w:rsidRPr="0026666D" w14:paraId="7E3347F0" w14:textId="77777777" w:rsidTr="00555CAA">
        <w:tc>
          <w:tcPr>
            <w:tcW w:w="1666" w:type="pct"/>
          </w:tcPr>
          <w:p w14:paraId="74C60813" w14:textId="77777777" w:rsidR="001939FA" w:rsidRPr="0026666D" w:rsidRDefault="001939FA" w:rsidP="00555CAA">
            <w:pPr>
              <w:rPr>
                <w:sz w:val="20"/>
                <w:szCs w:val="20"/>
              </w:rPr>
            </w:pPr>
            <w:r w:rsidRPr="0026666D">
              <w:rPr>
                <w:sz w:val="20"/>
                <w:szCs w:val="20"/>
              </w:rPr>
              <w:t xml:space="preserve">The </w:t>
            </w:r>
            <w:r w:rsidRPr="0026666D">
              <w:rPr>
                <w:b/>
                <w:sz w:val="20"/>
                <w:szCs w:val="20"/>
                <w:u w:val="single"/>
              </w:rPr>
              <w:t>building</w:t>
            </w:r>
            <w:r w:rsidRPr="0026666D">
              <w:rPr>
                <w:sz w:val="20"/>
                <w:szCs w:val="20"/>
              </w:rPr>
              <w:t xml:space="preserve"> has a leadership team that:</w:t>
            </w:r>
          </w:p>
          <w:p w14:paraId="6C30A8D3" w14:textId="77777777" w:rsidR="001939FA" w:rsidRDefault="001939FA" w:rsidP="001939FA">
            <w:pPr>
              <w:pStyle w:val="ListParagraph"/>
              <w:numPr>
                <w:ilvl w:val="0"/>
                <w:numId w:val="11"/>
              </w:numPr>
              <w:rPr>
                <w:sz w:val="20"/>
                <w:szCs w:val="20"/>
              </w:rPr>
            </w:pPr>
            <w:r>
              <w:rPr>
                <w:sz w:val="20"/>
                <w:szCs w:val="20"/>
              </w:rPr>
              <w:t>meets at least monthly and is comprised of the principal other staff that are representative of and provides voice to all staff and key professionals throughout the school. (ID07)</w:t>
            </w:r>
          </w:p>
          <w:p w14:paraId="21C9A476" w14:textId="77777777" w:rsidR="001939FA" w:rsidRDefault="001939FA" w:rsidP="001939FA">
            <w:pPr>
              <w:pStyle w:val="ListParagraph"/>
              <w:numPr>
                <w:ilvl w:val="0"/>
                <w:numId w:val="11"/>
              </w:numPr>
              <w:rPr>
                <w:sz w:val="20"/>
                <w:szCs w:val="20"/>
              </w:rPr>
            </w:pPr>
            <w:r>
              <w:rPr>
                <w:sz w:val="20"/>
                <w:szCs w:val="20"/>
              </w:rPr>
              <w:t xml:space="preserve">is a conduit for two way communication with faculty, staff, and families who are members of the </w:t>
            </w:r>
            <w:proofErr w:type="gramStart"/>
            <w:r>
              <w:rPr>
                <w:sz w:val="20"/>
                <w:szCs w:val="20"/>
              </w:rPr>
              <w:t>school.</w:t>
            </w:r>
            <w:proofErr w:type="gramEnd"/>
            <w:r>
              <w:rPr>
                <w:sz w:val="20"/>
                <w:szCs w:val="20"/>
              </w:rPr>
              <w:t xml:space="preserve"> (ID08/IE13)</w:t>
            </w:r>
          </w:p>
          <w:p w14:paraId="4FB6F571" w14:textId="77777777" w:rsidR="001939FA" w:rsidRPr="004F745E" w:rsidRDefault="001939FA" w:rsidP="001939FA">
            <w:pPr>
              <w:pStyle w:val="ListParagraph"/>
              <w:numPr>
                <w:ilvl w:val="0"/>
                <w:numId w:val="11"/>
              </w:numPr>
              <w:rPr>
                <w:sz w:val="20"/>
                <w:szCs w:val="20"/>
              </w:rPr>
            </w:pPr>
            <w:r>
              <w:rPr>
                <w:sz w:val="20"/>
                <w:szCs w:val="20"/>
              </w:rPr>
              <w:t>has a plan for the current year with specific actions and products that support movement toward school wide implementation of MTSS. (ID03)</w:t>
            </w:r>
          </w:p>
          <w:p w14:paraId="38F2E131" w14:textId="77777777" w:rsidR="001939FA" w:rsidRDefault="001939FA" w:rsidP="001939FA">
            <w:pPr>
              <w:pStyle w:val="ListParagraph"/>
              <w:numPr>
                <w:ilvl w:val="0"/>
                <w:numId w:val="11"/>
              </w:numPr>
              <w:rPr>
                <w:sz w:val="20"/>
                <w:szCs w:val="20"/>
              </w:rPr>
            </w:pPr>
            <w:r>
              <w:rPr>
                <w:sz w:val="20"/>
                <w:szCs w:val="20"/>
              </w:rPr>
              <w:t>develops and implements specific policies and procedures for implementation of a curriculum protocol, assessment system, and professional learning plan</w:t>
            </w:r>
            <w:r w:rsidRPr="006D5DA9">
              <w:rPr>
                <w:sz w:val="20"/>
                <w:szCs w:val="20"/>
              </w:rPr>
              <w:t xml:space="preserve"> </w:t>
            </w:r>
            <w:r>
              <w:rPr>
                <w:sz w:val="20"/>
                <w:szCs w:val="20"/>
              </w:rPr>
              <w:t>aligned with the district</w:t>
            </w:r>
            <w:r w:rsidRPr="006D5DA9">
              <w:rPr>
                <w:sz w:val="20"/>
                <w:szCs w:val="20"/>
              </w:rPr>
              <w:t>.</w:t>
            </w:r>
          </w:p>
          <w:p w14:paraId="58B5F947" w14:textId="77777777" w:rsidR="001939FA" w:rsidRPr="006D5DA9" w:rsidRDefault="001939FA" w:rsidP="001939FA">
            <w:pPr>
              <w:pStyle w:val="ListParagraph"/>
              <w:numPr>
                <w:ilvl w:val="0"/>
                <w:numId w:val="11"/>
              </w:numPr>
              <w:rPr>
                <w:sz w:val="20"/>
                <w:szCs w:val="20"/>
              </w:rPr>
            </w:pPr>
            <w:r>
              <w:rPr>
                <w:sz w:val="20"/>
                <w:szCs w:val="20"/>
              </w:rPr>
              <w:t>establishes a school schedule that has protected time for core instruction and intervention.</w:t>
            </w:r>
          </w:p>
          <w:p w14:paraId="582908E2" w14:textId="77777777" w:rsidR="001939FA" w:rsidRPr="00CE49F8" w:rsidRDefault="001939FA" w:rsidP="001939FA">
            <w:pPr>
              <w:pStyle w:val="ListParagraph"/>
              <w:numPr>
                <w:ilvl w:val="0"/>
                <w:numId w:val="11"/>
              </w:numPr>
              <w:rPr>
                <w:sz w:val="20"/>
                <w:szCs w:val="20"/>
              </w:rPr>
            </w:pPr>
            <w:r>
              <w:rPr>
                <w:sz w:val="20"/>
                <w:szCs w:val="20"/>
              </w:rPr>
              <w:t>regularly analyzes school performance data and MTSS implementation data to make decisions about MTSS, school improvement, and professional development needs. (ID10)</w:t>
            </w:r>
          </w:p>
        </w:tc>
        <w:tc>
          <w:tcPr>
            <w:tcW w:w="1667" w:type="pct"/>
          </w:tcPr>
          <w:p w14:paraId="3946BC1D" w14:textId="77777777" w:rsidR="001939FA" w:rsidRPr="0026666D" w:rsidRDefault="001939FA" w:rsidP="00555CAA">
            <w:pPr>
              <w:rPr>
                <w:sz w:val="20"/>
                <w:szCs w:val="20"/>
              </w:rPr>
            </w:pPr>
            <w:r w:rsidRPr="0026666D">
              <w:rPr>
                <w:sz w:val="20"/>
                <w:szCs w:val="20"/>
              </w:rPr>
              <w:t xml:space="preserve">The </w:t>
            </w:r>
            <w:r w:rsidRPr="0026666D">
              <w:rPr>
                <w:b/>
                <w:sz w:val="20"/>
                <w:szCs w:val="20"/>
                <w:u w:val="single"/>
              </w:rPr>
              <w:t>building</w:t>
            </w:r>
            <w:r w:rsidRPr="0026666D">
              <w:rPr>
                <w:sz w:val="20"/>
                <w:szCs w:val="20"/>
              </w:rPr>
              <w:t xml:space="preserve"> has a leadership team that:</w:t>
            </w:r>
          </w:p>
          <w:p w14:paraId="69AB8198" w14:textId="77777777" w:rsidR="001939FA" w:rsidRDefault="001939FA" w:rsidP="001939FA">
            <w:pPr>
              <w:pStyle w:val="ListParagraph"/>
              <w:numPr>
                <w:ilvl w:val="0"/>
                <w:numId w:val="28"/>
              </w:numPr>
              <w:rPr>
                <w:sz w:val="20"/>
                <w:szCs w:val="20"/>
              </w:rPr>
            </w:pPr>
            <w:r>
              <w:rPr>
                <w:sz w:val="20"/>
                <w:szCs w:val="20"/>
              </w:rPr>
              <w:t>meets inconsistently.</w:t>
            </w:r>
          </w:p>
          <w:p w14:paraId="739794FC" w14:textId="77777777" w:rsidR="001939FA" w:rsidRDefault="001939FA" w:rsidP="001939FA">
            <w:pPr>
              <w:pStyle w:val="ListParagraph"/>
              <w:numPr>
                <w:ilvl w:val="0"/>
                <w:numId w:val="28"/>
              </w:numPr>
              <w:rPr>
                <w:sz w:val="20"/>
                <w:szCs w:val="20"/>
              </w:rPr>
            </w:pPr>
            <w:r>
              <w:rPr>
                <w:sz w:val="20"/>
                <w:szCs w:val="20"/>
              </w:rPr>
              <w:t>establishes a school schedule that has protected time for core instruction and intervention.</w:t>
            </w:r>
          </w:p>
          <w:p w14:paraId="193B6F8D" w14:textId="77777777" w:rsidR="001939FA" w:rsidRPr="00AD51AE" w:rsidRDefault="001939FA" w:rsidP="001939FA">
            <w:pPr>
              <w:pStyle w:val="ListParagraph"/>
              <w:numPr>
                <w:ilvl w:val="0"/>
                <w:numId w:val="28"/>
              </w:numPr>
              <w:rPr>
                <w:sz w:val="20"/>
                <w:szCs w:val="20"/>
              </w:rPr>
            </w:pPr>
            <w:r>
              <w:rPr>
                <w:sz w:val="20"/>
                <w:szCs w:val="20"/>
              </w:rPr>
              <w:t>focuses on designing instruction for individual or groups of students opposed to the impact of the system at the classroom, grade, and school level.</w:t>
            </w:r>
          </w:p>
        </w:tc>
        <w:tc>
          <w:tcPr>
            <w:tcW w:w="1667" w:type="pct"/>
          </w:tcPr>
          <w:p w14:paraId="18332C32" w14:textId="77777777" w:rsidR="001939FA" w:rsidRPr="00AD51AE" w:rsidRDefault="001939FA" w:rsidP="001939FA">
            <w:pPr>
              <w:pStyle w:val="ListParagraph"/>
              <w:numPr>
                <w:ilvl w:val="0"/>
                <w:numId w:val="11"/>
              </w:numPr>
              <w:rPr>
                <w:sz w:val="20"/>
                <w:szCs w:val="20"/>
              </w:rPr>
            </w:pPr>
            <w:r>
              <w:rPr>
                <w:sz w:val="20"/>
                <w:szCs w:val="20"/>
              </w:rPr>
              <w:t>The building leadership team exists but members take all cues and direction from principal.</w:t>
            </w:r>
          </w:p>
        </w:tc>
      </w:tr>
    </w:tbl>
    <w:p w14:paraId="105BB0DC" w14:textId="77777777" w:rsidR="001939FA" w:rsidRDefault="001939FA">
      <w:r>
        <w:br w:type="page"/>
      </w:r>
    </w:p>
    <w:tbl>
      <w:tblPr>
        <w:tblStyle w:val="TableGrid"/>
        <w:tblW w:w="13158" w:type="dxa"/>
        <w:tblLayout w:type="fixed"/>
        <w:tblLook w:val="04A0" w:firstRow="1" w:lastRow="0" w:firstColumn="1" w:lastColumn="0" w:noHBand="0" w:noVBand="1"/>
      </w:tblPr>
      <w:tblGrid>
        <w:gridCol w:w="4315"/>
        <w:gridCol w:w="62"/>
        <w:gridCol w:w="4254"/>
        <w:gridCol w:w="27"/>
        <w:gridCol w:w="4500"/>
      </w:tblGrid>
      <w:tr w:rsidR="001939FA" w:rsidRPr="0026666D" w14:paraId="1CA616D9" w14:textId="77777777" w:rsidTr="00555CAA">
        <w:tc>
          <w:tcPr>
            <w:tcW w:w="13158" w:type="dxa"/>
            <w:gridSpan w:val="5"/>
            <w:shd w:val="clear" w:color="auto" w:fill="C2D69B" w:themeFill="accent3" w:themeFillTint="99"/>
          </w:tcPr>
          <w:p w14:paraId="289CA657" w14:textId="77777777" w:rsidR="001939FA" w:rsidRPr="0026666D" w:rsidRDefault="001939FA" w:rsidP="00555CAA">
            <w:pPr>
              <w:rPr>
                <w:sz w:val="20"/>
                <w:szCs w:val="20"/>
              </w:rPr>
            </w:pPr>
            <w:r>
              <w:rPr>
                <w:b/>
                <w:color w:val="000000" w:themeColor="text1"/>
                <w:sz w:val="20"/>
                <w:szCs w:val="20"/>
              </w:rPr>
              <w:lastRenderedPageBreak/>
              <w:t xml:space="preserve">Critical Component: </w:t>
            </w:r>
            <w:r w:rsidRPr="00480C60">
              <w:rPr>
                <w:b/>
                <w:color w:val="000000" w:themeColor="text1"/>
                <w:sz w:val="20"/>
                <w:szCs w:val="20"/>
              </w:rPr>
              <w:t>Professional Learning</w:t>
            </w:r>
            <w:r w:rsidRPr="00480C60">
              <w:rPr>
                <w:color w:val="000000" w:themeColor="text1"/>
                <w:sz w:val="20"/>
                <w:szCs w:val="20"/>
              </w:rPr>
              <w:t xml:space="preserve"> is actively support by both the district and buildings through a system of support for teachers including coaching, resource materials, mentoring, peer observations, and problem solving to ensure all staff have the knowledge and skills to provide high quality instruction. (MTSS1.02)</w:t>
            </w:r>
          </w:p>
        </w:tc>
      </w:tr>
      <w:tr w:rsidR="001939FA" w:rsidRPr="008B33B3" w14:paraId="481CE2C6" w14:textId="77777777" w:rsidTr="00555CAA">
        <w:tc>
          <w:tcPr>
            <w:tcW w:w="4315" w:type="dxa"/>
            <w:shd w:val="clear" w:color="auto" w:fill="C2D69B" w:themeFill="accent3" w:themeFillTint="99"/>
          </w:tcPr>
          <w:p w14:paraId="2AC74200" w14:textId="77777777" w:rsidR="001939FA" w:rsidRPr="008B33B3" w:rsidRDefault="001939FA" w:rsidP="00555CAA">
            <w:pPr>
              <w:rPr>
                <w:b/>
                <w:sz w:val="20"/>
                <w:szCs w:val="20"/>
              </w:rPr>
            </w:pPr>
            <w:r w:rsidRPr="008B33B3">
              <w:rPr>
                <w:b/>
                <w:sz w:val="20"/>
                <w:szCs w:val="20"/>
              </w:rPr>
              <w:t>Expected Implementation</w:t>
            </w:r>
          </w:p>
        </w:tc>
        <w:tc>
          <w:tcPr>
            <w:tcW w:w="4316" w:type="dxa"/>
            <w:gridSpan w:val="2"/>
            <w:shd w:val="clear" w:color="auto" w:fill="C2D69B" w:themeFill="accent3" w:themeFillTint="99"/>
          </w:tcPr>
          <w:p w14:paraId="393BB232" w14:textId="77777777" w:rsidR="001939FA" w:rsidRPr="008B33B3" w:rsidRDefault="001939FA" w:rsidP="00555CAA">
            <w:pPr>
              <w:rPr>
                <w:b/>
                <w:sz w:val="20"/>
                <w:szCs w:val="20"/>
              </w:rPr>
            </w:pPr>
            <w:r w:rsidRPr="008B33B3">
              <w:rPr>
                <w:b/>
                <w:sz w:val="20"/>
                <w:szCs w:val="20"/>
              </w:rPr>
              <w:t>Developmental Variation</w:t>
            </w:r>
          </w:p>
        </w:tc>
        <w:tc>
          <w:tcPr>
            <w:tcW w:w="4527" w:type="dxa"/>
            <w:gridSpan w:val="2"/>
            <w:shd w:val="clear" w:color="auto" w:fill="C2D69B" w:themeFill="accent3" w:themeFillTint="99"/>
          </w:tcPr>
          <w:p w14:paraId="42300AD8" w14:textId="77777777" w:rsidR="001939FA" w:rsidRPr="008B33B3" w:rsidRDefault="001939FA" w:rsidP="00555CAA">
            <w:pPr>
              <w:rPr>
                <w:b/>
                <w:sz w:val="20"/>
                <w:szCs w:val="20"/>
              </w:rPr>
            </w:pPr>
            <w:r w:rsidRPr="008B33B3">
              <w:rPr>
                <w:b/>
                <w:sz w:val="20"/>
                <w:szCs w:val="20"/>
              </w:rPr>
              <w:t>Unacceptable Variation</w:t>
            </w:r>
          </w:p>
        </w:tc>
      </w:tr>
      <w:tr w:rsidR="001939FA" w:rsidRPr="0026666D" w14:paraId="39441BEF" w14:textId="77777777" w:rsidTr="00555CAA">
        <w:tc>
          <w:tcPr>
            <w:tcW w:w="4315" w:type="dxa"/>
            <w:tcBorders>
              <w:bottom w:val="single" w:sz="4" w:space="0" w:color="auto"/>
            </w:tcBorders>
          </w:tcPr>
          <w:p w14:paraId="1734ABC3" w14:textId="77777777" w:rsidR="001939FA" w:rsidRDefault="001939FA" w:rsidP="001939FA">
            <w:pPr>
              <w:pStyle w:val="ListParagraph"/>
              <w:numPr>
                <w:ilvl w:val="0"/>
                <w:numId w:val="12"/>
              </w:numPr>
              <w:rPr>
                <w:sz w:val="20"/>
                <w:szCs w:val="20"/>
              </w:rPr>
            </w:pPr>
            <w:r>
              <w:rPr>
                <w:sz w:val="20"/>
                <w:szCs w:val="20"/>
              </w:rPr>
              <w:t>A plan for professional learning exists to provide initial training, ongoing coaching, and training of new staff as hired, and includes observations and self-assessment related to indicators of effective teaching and classroom management. (IF03/IF04/IF05)</w:t>
            </w:r>
          </w:p>
          <w:p w14:paraId="5AAE058B" w14:textId="77777777" w:rsidR="001939FA" w:rsidRDefault="001939FA" w:rsidP="001939FA">
            <w:pPr>
              <w:pStyle w:val="ListParagraph"/>
              <w:numPr>
                <w:ilvl w:val="0"/>
                <w:numId w:val="12"/>
              </w:numPr>
              <w:rPr>
                <w:sz w:val="20"/>
                <w:szCs w:val="20"/>
              </w:rPr>
            </w:pPr>
            <w:r>
              <w:rPr>
                <w:sz w:val="20"/>
                <w:szCs w:val="20"/>
              </w:rPr>
              <w:t>All staff, including new staff members, are trained and included in the MTSS process. (MTSS1.04)</w:t>
            </w:r>
          </w:p>
          <w:p w14:paraId="61179E0E" w14:textId="77777777" w:rsidR="001939FA" w:rsidRDefault="001939FA" w:rsidP="001939FA">
            <w:pPr>
              <w:pStyle w:val="ListParagraph"/>
              <w:numPr>
                <w:ilvl w:val="0"/>
                <w:numId w:val="12"/>
              </w:numPr>
              <w:rPr>
                <w:sz w:val="20"/>
                <w:szCs w:val="20"/>
              </w:rPr>
            </w:pPr>
            <w:r w:rsidRPr="008F6F16">
              <w:rPr>
                <w:sz w:val="20"/>
                <w:szCs w:val="20"/>
              </w:rPr>
              <w:t xml:space="preserve">All staff responsible </w:t>
            </w:r>
            <w:r>
              <w:rPr>
                <w:sz w:val="20"/>
                <w:szCs w:val="20"/>
              </w:rPr>
              <w:t>for providing or supporting Tier I, II, and III interventions have been fully trained on the MTSS framework and on the evidence-based interventions used (as identified in the curriculum protocol), and ongoing support is available as needed. (MTSS1.03)</w:t>
            </w:r>
          </w:p>
          <w:p w14:paraId="621762E3" w14:textId="77777777" w:rsidR="001939FA" w:rsidRDefault="001939FA" w:rsidP="001939FA">
            <w:pPr>
              <w:pStyle w:val="ListParagraph"/>
              <w:numPr>
                <w:ilvl w:val="0"/>
                <w:numId w:val="12"/>
              </w:numPr>
              <w:rPr>
                <w:sz w:val="20"/>
                <w:szCs w:val="20"/>
              </w:rPr>
            </w:pPr>
            <w:r>
              <w:rPr>
                <w:sz w:val="20"/>
                <w:szCs w:val="20"/>
              </w:rPr>
              <w:t>Staff responsible for the administration and use of assessment data receive ongoing professional development on appropriate assessments and assessment procedures. (MTSS1.05)</w:t>
            </w:r>
          </w:p>
          <w:p w14:paraId="36399C92" w14:textId="77777777" w:rsidR="001939FA" w:rsidRPr="008F6F16" w:rsidRDefault="001939FA" w:rsidP="001939FA">
            <w:pPr>
              <w:pStyle w:val="ListParagraph"/>
              <w:numPr>
                <w:ilvl w:val="0"/>
                <w:numId w:val="12"/>
              </w:numPr>
              <w:rPr>
                <w:sz w:val="20"/>
                <w:szCs w:val="20"/>
              </w:rPr>
            </w:pPr>
            <w:r>
              <w:rPr>
                <w:sz w:val="20"/>
                <w:szCs w:val="20"/>
              </w:rPr>
              <w:t>The use of curricula and instructional strategies are monitored for fidelity and to identify need for additional support and professional learning. (MTSS4.03/MTSS4.06)</w:t>
            </w:r>
          </w:p>
        </w:tc>
        <w:tc>
          <w:tcPr>
            <w:tcW w:w="4316" w:type="dxa"/>
            <w:gridSpan w:val="2"/>
            <w:tcBorders>
              <w:bottom w:val="single" w:sz="4" w:space="0" w:color="auto"/>
            </w:tcBorders>
          </w:tcPr>
          <w:p w14:paraId="5B385B6A" w14:textId="77777777" w:rsidR="001939FA" w:rsidRDefault="001939FA" w:rsidP="001939FA">
            <w:pPr>
              <w:pStyle w:val="ListParagraph"/>
              <w:numPr>
                <w:ilvl w:val="0"/>
                <w:numId w:val="12"/>
              </w:numPr>
              <w:rPr>
                <w:sz w:val="20"/>
                <w:szCs w:val="20"/>
              </w:rPr>
            </w:pPr>
            <w:r w:rsidRPr="00B010D6">
              <w:rPr>
                <w:sz w:val="20"/>
                <w:szCs w:val="20"/>
              </w:rPr>
              <w:t>Expectations for the use of effective teaching strategies are</w:t>
            </w:r>
            <w:r>
              <w:rPr>
                <w:sz w:val="20"/>
                <w:szCs w:val="20"/>
              </w:rPr>
              <w:t xml:space="preserve"> set by the building leadership.</w:t>
            </w:r>
          </w:p>
          <w:p w14:paraId="1C17CB33" w14:textId="77777777" w:rsidR="001939FA" w:rsidRDefault="001939FA" w:rsidP="001939FA">
            <w:pPr>
              <w:pStyle w:val="ListParagraph"/>
              <w:numPr>
                <w:ilvl w:val="0"/>
                <w:numId w:val="12"/>
              </w:numPr>
              <w:rPr>
                <w:sz w:val="20"/>
                <w:szCs w:val="20"/>
              </w:rPr>
            </w:pPr>
            <w:r>
              <w:rPr>
                <w:sz w:val="20"/>
                <w:szCs w:val="20"/>
              </w:rPr>
              <w:t>Initial professional learning opportunities for the MTSS process and the use of effective teaching strategies are provided by the district and building leadership teams.</w:t>
            </w:r>
          </w:p>
          <w:p w14:paraId="57DB2743" w14:textId="77777777" w:rsidR="001939FA" w:rsidRPr="001B05A2" w:rsidRDefault="001939FA" w:rsidP="001939FA">
            <w:pPr>
              <w:pStyle w:val="ListParagraph"/>
              <w:numPr>
                <w:ilvl w:val="0"/>
                <w:numId w:val="12"/>
              </w:numPr>
              <w:rPr>
                <w:sz w:val="20"/>
                <w:szCs w:val="20"/>
              </w:rPr>
            </w:pPr>
            <w:r>
              <w:rPr>
                <w:sz w:val="20"/>
                <w:szCs w:val="20"/>
              </w:rPr>
              <w:t>Ongoing professional learning opportunities are planned as follow-up for staff.</w:t>
            </w:r>
          </w:p>
        </w:tc>
        <w:tc>
          <w:tcPr>
            <w:tcW w:w="4527" w:type="dxa"/>
            <w:gridSpan w:val="2"/>
            <w:tcBorders>
              <w:bottom w:val="single" w:sz="4" w:space="0" w:color="auto"/>
            </w:tcBorders>
          </w:tcPr>
          <w:p w14:paraId="0D7E16FA" w14:textId="77777777" w:rsidR="001939FA" w:rsidRPr="001B05A2" w:rsidRDefault="001939FA" w:rsidP="001939FA">
            <w:pPr>
              <w:pStyle w:val="ListParagraph"/>
              <w:numPr>
                <w:ilvl w:val="0"/>
                <w:numId w:val="12"/>
              </w:numPr>
              <w:rPr>
                <w:sz w:val="20"/>
                <w:szCs w:val="20"/>
              </w:rPr>
            </w:pPr>
            <w:r>
              <w:rPr>
                <w:sz w:val="20"/>
                <w:szCs w:val="20"/>
              </w:rPr>
              <w:t>Professional learning needs are the responsibility of individual staff members.</w:t>
            </w:r>
          </w:p>
        </w:tc>
      </w:tr>
      <w:tr w:rsidR="001939FA" w:rsidRPr="0026666D" w14:paraId="176A0C97" w14:textId="77777777" w:rsidTr="00555CAA">
        <w:tc>
          <w:tcPr>
            <w:tcW w:w="13158" w:type="dxa"/>
            <w:gridSpan w:val="5"/>
            <w:shd w:val="clear" w:color="auto" w:fill="C2D69B" w:themeFill="accent3" w:themeFillTint="99"/>
          </w:tcPr>
          <w:p w14:paraId="04F072A0" w14:textId="77777777" w:rsidR="001939FA" w:rsidRPr="0026666D" w:rsidRDefault="001939FA" w:rsidP="00555CAA">
            <w:pPr>
              <w:rPr>
                <w:sz w:val="20"/>
                <w:szCs w:val="20"/>
              </w:rPr>
            </w:pPr>
            <w:r>
              <w:rPr>
                <w:b/>
                <w:color w:val="000000" w:themeColor="text1"/>
                <w:sz w:val="20"/>
                <w:szCs w:val="20"/>
              </w:rPr>
              <w:t xml:space="preserve">Critical Component: </w:t>
            </w:r>
            <w:r>
              <w:rPr>
                <w:color w:val="000000" w:themeColor="text1"/>
                <w:sz w:val="20"/>
                <w:szCs w:val="20"/>
              </w:rPr>
              <w:t xml:space="preserve">An articulated </w:t>
            </w:r>
            <w:r w:rsidRPr="0025124E">
              <w:rPr>
                <w:b/>
                <w:color w:val="000000" w:themeColor="text1"/>
                <w:sz w:val="20"/>
                <w:szCs w:val="20"/>
              </w:rPr>
              <w:t>Curriculum</w:t>
            </w:r>
            <w:r>
              <w:rPr>
                <w:color w:val="000000" w:themeColor="text1"/>
                <w:sz w:val="20"/>
                <w:szCs w:val="20"/>
              </w:rPr>
              <w:t xml:space="preserve"> protocol provides evidence-based and aligned resources to support the student learning across all tiers.</w:t>
            </w:r>
          </w:p>
        </w:tc>
      </w:tr>
      <w:tr w:rsidR="001939FA" w:rsidRPr="008B33B3" w14:paraId="4F54DE2E" w14:textId="77777777" w:rsidTr="00555CAA">
        <w:tc>
          <w:tcPr>
            <w:tcW w:w="4377" w:type="dxa"/>
            <w:gridSpan w:val="2"/>
            <w:shd w:val="clear" w:color="auto" w:fill="C2D69B" w:themeFill="accent3" w:themeFillTint="99"/>
          </w:tcPr>
          <w:p w14:paraId="5A71B3A0" w14:textId="77777777" w:rsidR="001939FA" w:rsidRPr="008B33B3" w:rsidRDefault="001939FA" w:rsidP="00555CAA">
            <w:pPr>
              <w:rPr>
                <w:b/>
                <w:sz w:val="20"/>
                <w:szCs w:val="20"/>
              </w:rPr>
            </w:pPr>
            <w:r w:rsidRPr="008B33B3">
              <w:rPr>
                <w:b/>
                <w:sz w:val="20"/>
                <w:szCs w:val="20"/>
              </w:rPr>
              <w:t>Expected Implementation</w:t>
            </w:r>
          </w:p>
        </w:tc>
        <w:tc>
          <w:tcPr>
            <w:tcW w:w="4281" w:type="dxa"/>
            <w:gridSpan w:val="2"/>
            <w:shd w:val="clear" w:color="auto" w:fill="C2D69B" w:themeFill="accent3" w:themeFillTint="99"/>
          </w:tcPr>
          <w:p w14:paraId="5704F8DC" w14:textId="77777777" w:rsidR="001939FA" w:rsidRPr="008B33B3" w:rsidRDefault="001939FA" w:rsidP="00555CAA">
            <w:pPr>
              <w:rPr>
                <w:b/>
                <w:sz w:val="20"/>
                <w:szCs w:val="20"/>
              </w:rPr>
            </w:pPr>
            <w:r w:rsidRPr="008B33B3">
              <w:rPr>
                <w:b/>
                <w:sz w:val="20"/>
                <w:szCs w:val="20"/>
              </w:rPr>
              <w:t>Developmental Variation</w:t>
            </w:r>
          </w:p>
        </w:tc>
        <w:tc>
          <w:tcPr>
            <w:tcW w:w="4500" w:type="dxa"/>
            <w:shd w:val="clear" w:color="auto" w:fill="C2D69B" w:themeFill="accent3" w:themeFillTint="99"/>
          </w:tcPr>
          <w:p w14:paraId="74CBF3CC" w14:textId="77777777" w:rsidR="001939FA" w:rsidRPr="008B33B3" w:rsidRDefault="001939FA" w:rsidP="00555CAA">
            <w:pPr>
              <w:rPr>
                <w:b/>
                <w:sz w:val="20"/>
                <w:szCs w:val="20"/>
              </w:rPr>
            </w:pPr>
            <w:r w:rsidRPr="008B33B3">
              <w:rPr>
                <w:b/>
                <w:sz w:val="20"/>
                <w:szCs w:val="20"/>
              </w:rPr>
              <w:t>Unacceptable Variation</w:t>
            </w:r>
          </w:p>
        </w:tc>
      </w:tr>
      <w:tr w:rsidR="001939FA" w:rsidRPr="0026666D" w14:paraId="08DF9813" w14:textId="77777777" w:rsidTr="00555CAA">
        <w:tc>
          <w:tcPr>
            <w:tcW w:w="4377" w:type="dxa"/>
            <w:gridSpan w:val="2"/>
          </w:tcPr>
          <w:p w14:paraId="05DC7B55" w14:textId="77777777" w:rsidR="001939FA" w:rsidRPr="0060397D" w:rsidRDefault="001939FA" w:rsidP="001939FA">
            <w:pPr>
              <w:pStyle w:val="ListParagraph"/>
              <w:numPr>
                <w:ilvl w:val="0"/>
                <w:numId w:val="12"/>
              </w:numPr>
              <w:rPr>
                <w:sz w:val="20"/>
                <w:szCs w:val="20"/>
              </w:rPr>
            </w:pPr>
            <w:r w:rsidRPr="003F12E5">
              <w:rPr>
                <w:sz w:val="20"/>
                <w:szCs w:val="20"/>
              </w:rPr>
              <w:t>A</w:t>
            </w:r>
            <w:r>
              <w:rPr>
                <w:sz w:val="20"/>
                <w:szCs w:val="20"/>
              </w:rPr>
              <w:t xml:space="preserve"> curriculum protocol </w:t>
            </w:r>
            <w:r w:rsidRPr="003F12E5">
              <w:rPr>
                <w:sz w:val="20"/>
                <w:szCs w:val="20"/>
              </w:rPr>
              <w:t>is used to ensure aligned evidence-based curricula are used for all instruction and</w:t>
            </w:r>
            <w:r>
              <w:rPr>
                <w:sz w:val="20"/>
                <w:szCs w:val="20"/>
              </w:rPr>
              <w:t xml:space="preserve"> intervention (Tier I, II, III). </w:t>
            </w:r>
            <w:r w:rsidRPr="003F12E5">
              <w:rPr>
                <w:sz w:val="20"/>
                <w:szCs w:val="20"/>
              </w:rPr>
              <w:t>(</w:t>
            </w:r>
            <w:r>
              <w:rPr>
                <w:sz w:val="20"/>
                <w:szCs w:val="20"/>
              </w:rPr>
              <w:t>IIIA01/MTSS3.01/MTSS3.03/ MTSS4.01</w:t>
            </w:r>
            <w:r w:rsidRPr="00730470">
              <w:rPr>
                <w:sz w:val="20"/>
                <w:szCs w:val="20"/>
              </w:rPr>
              <w:t>/MTSS4.03/MTSS4.05/MTSS4.06)</w:t>
            </w:r>
          </w:p>
        </w:tc>
        <w:tc>
          <w:tcPr>
            <w:tcW w:w="4281" w:type="dxa"/>
            <w:gridSpan w:val="2"/>
          </w:tcPr>
          <w:p w14:paraId="76741F94" w14:textId="77777777" w:rsidR="001939FA" w:rsidRPr="00842DA7" w:rsidRDefault="001939FA" w:rsidP="001939FA">
            <w:pPr>
              <w:pStyle w:val="ListParagraph"/>
              <w:numPr>
                <w:ilvl w:val="0"/>
                <w:numId w:val="12"/>
              </w:numPr>
              <w:rPr>
                <w:sz w:val="20"/>
                <w:szCs w:val="20"/>
              </w:rPr>
            </w:pPr>
            <w:r>
              <w:rPr>
                <w:sz w:val="20"/>
                <w:szCs w:val="20"/>
              </w:rPr>
              <w:t>A curriculum protocol is being developed but does not address all areas at all tiers of instruction.</w:t>
            </w:r>
          </w:p>
        </w:tc>
        <w:tc>
          <w:tcPr>
            <w:tcW w:w="4500" w:type="dxa"/>
          </w:tcPr>
          <w:p w14:paraId="5FEC5757" w14:textId="77777777" w:rsidR="001939FA" w:rsidRPr="00842DA7" w:rsidRDefault="001939FA" w:rsidP="001939FA">
            <w:pPr>
              <w:pStyle w:val="ListParagraph"/>
              <w:numPr>
                <w:ilvl w:val="0"/>
                <w:numId w:val="12"/>
              </w:numPr>
              <w:rPr>
                <w:sz w:val="20"/>
                <w:szCs w:val="20"/>
              </w:rPr>
            </w:pPr>
            <w:r>
              <w:rPr>
                <w:sz w:val="20"/>
                <w:szCs w:val="20"/>
              </w:rPr>
              <w:t>Curricula decisions beyond core are the decision of individual teachers.</w:t>
            </w:r>
          </w:p>
        </w:tc>
      </w:tr>
    </w:tbl>
    <w:p w14:paraId="04D9C0DC" w14:textId="77777777" w:rsidR="001939FA" w:rsidRDefault="001939FA">
      <w:r>
        <w:br w:type="page"/>
      </w:r>
    </w:p>
    <w:tbl>
      <w:tblPr>
        <w:tblStyle w:val="TableGrid"/>
        <w:tblW w:w="0" w:type="auto"/>
        <w:tblLayout w:type="fixed"/>
        <w:tblLook w:val="04A0" w:firstRow="1" w:lastRow="0" w:firstColumn="1" w:lastColumn="0" w:noHBand="0" w:noVBand="1"/>
      </w:tblPr>
      <w:tblGrid>
        <w:gridCol w:w="4377"/>
        <w:gridCol w:w="4378"/>
        <w:gridCol w:w="4378"/>
      </w:tblGrid>
      <w:tr w:rsidR="001939FA" w:rsidRPr="0026666D" w14:paraId="153CE92D" w14:textId="77777777" w:rsidTr="00555CAA">
        <w:tc>
          <w:tcPr>
            <w:tcW w:w="13133" w:type="dxa"/>
            <w:gridSpan w:val="3"/>
            <w:shd w:val="clear" w:color="auto" w:fill="C2D69B" w:themeFill="accent3" w:themeFillTint="99"/>
          </w:tcPr>
          <w:p w14:paraId="30C874FD" w14:textId="77777777" w:rsidR="001939FA" w:rsidRPr="0026666D" w:rsidRDefault="001939FA" w:rsidP="00555CAA">
            <w:pPr>
              <w:rPr>
                <w:sz w:val="20"/>
                <w:szCs w:val="20"/>
              </w:rPr>
            </w:pPr>
            <w:r w:rsidRPr="00BB4ADA">
              <w:rPr>
                <w:b/>
                <w:color w:val="000000" w:themeColor="text1"/>
                <w:sz w:val="20"/>
                <w:szCs w:val="20"/>
              </w:rPr>
              <w:lastRenderedPageBreak/>
              <w:t>Critical Component</w:t>
            </w:r>
            <w:r>
              <w:rPr>
                <w:color w:val="000000" w:themeColor="text1"/>
                <w:sz w:val="20"/>
                <w:szCs w:val="20"/>
              </w:rPr>
              <w:t xml:space="preserve">: An </w:t>
            </w:r>
            <w:r w:rsidRPr="003E624C">
              <w:rPr>
                <w:b/>
                <w:color w:val="000000" w:themeColor="text1"/>
                <w:sz w:val="20"/>
                <w:szCs w:val="20"/>
              </w:rPr>
              <w:t>Empowering Culture</w:t>
            </w:r>
            <w:r>
              <w:rPr>
                <w:color w:val="000000" w:themeColor="text1"/>
                <w:sz w:val="20"/>
                <w:szCs w:val="20"/>
              </w:rPr>
              <w:t xml:space="preserve"> of collaboration and allowing students and families to be involved in the education of their children is pervasive.</w:t>
            </w:r>
          </w:p>
        </w:tc>
      </w:tr>
      <w:tr w:rsidR="001939FA" w:rsidRPr="008B33B3" w14:paraId="4E3BBE75" w14:textId="77777777" w:rsidTr="00555CAA">
        <w:tc>
          <w:tcPr>
            <w:tcW w:w="4377" w:type="dxa"/>
            <w:shd w:val="clear" w:color="auto" w:fill="C2D69B" w:themeFill="accent3" w:themeFillTint="99"/>
          </w:tcPr>
          <w:p w14:paraId="5CCA1FF7" w14:textId="77777777" w:rsidR="001939FA" w:rsidRPr="008B33B3" w:rsidRDefault="001939FA" w:rsidP="00555CAA">
            <w:pPr>
              <w:rPr>
                <w:b/>
                <w:sz w:val="20"/>
                <w:szCs w:val="20"/>
              </w:rPr>
            </w:pPr>
            <w:r w:rsidRPr="008B33B3">
              <w:rPr>
                <w:b/>
                <w:sz w:val="20"/>
                <w:szCs w:val="20"/>
              </w:rPr>
              <w:t>Expected Implementation</w:t>
            </w:r>
          </w:p>
        </w:tc>
        <w:tc>
          <w:tcPr>
            <w:tcW w:w="4378" w:type="dxa"/>
            <w:shd w:val="clear" w:color="auto" w:fill="C2D69B" w:themeFill="accent3" w:themeFillTint="99"/>
          </w:tcPr>
          <w:p w14:paraId="51391E8C" w14:textId="77777777" w:rsidR="001939FA" w:rsidRPr="008B33B3" w:rsidRDefault="001939FA" w:rsidP="00555CAA">
            <w:pPr>
              <w:rPr>
                <w:b/>
                <w:sz w:val="20"/>
                <w:szCs w:val="20"/>
              </w:rPr>
            </w:pPr>
            <w:r w:rsidRPr="008B33B3">
              <w:rPr>
                <w:b/>
                <w:sz w:val="20"/>
                <w:szCs w:val="20"/>
              </w:rPr>
              <w:t>Developmental Variation</w:t>
            </w:r>
          </w:p>
        </w:tc>
        <w:tc>
          <w:tcPr>
            <w:tcW w:w="4378" w:type="dxa"/>
            <w:shd w:val="clear" w:color="auto" w:fill="C2D69B" w:themeFill="accent3" w:themeFillTint="99"/>
          </w:tcPr>
          <w:p w14:paraId="1755B635" w14:textId="77777777" w:rsidR="001939FA" w:rsidRPr="008B33B3" w:rsidRDefault="001939FA" w:rsidP="00555CAA">
            <w:pPr>
              <w:rPr>
                <w:b/>
                <w:sz w:val="20"/>
                <w:szCs w:val="20"/>
              </w:rPr>
            </w:pPr>
            <w:r w:rsidRPr="008B33B3">
              <w:rPr>
                <w:b/>
                <w:sz w:val="20"/>
                <w:szCs w:val="20"/>
              </w:rPr>
              <w:t>Unacceptable Variation</w:t>
            </w:r>
          </w:p>
        </w:tc>
      </w:tr>
      <w:tr w:rsidR="001939FA" w:rsidRPr="0026666D" w14:paraId="7941D98D" w14:textId="77777777" w:rsidTr="00555CAA">
        <w:tc>
          <w:tcPr>
            <w:tcW w:w="4377" w:type="dxa"/>
          </w:tcPr>
          <w:p w14:paraId="650678FA" w14:textId="77777777" w:rsidR="001939FA" w:rsidRDefault="001939FA" w:rsidP="001939FA">
            <w:pPr>
              <w:pStyle w:val="ListParagraph"/>
              <w:numPr>
                <w:ilvl w:val="0"/>
                <w:numId w:val="12"/>
              </w:numPr>
              <w:rPr>
                <w:sz w:val="20"/>
                <w:szCs w:val="20"/>
              </w:rPr>
            </w:pPr>
            <w:r>
              <w:rPr>
                <w:sz w:val="20"/>
                <w:szCs w:val="20"/>
              </w:rPr>
              <w:t>The leadership team, all staff, and families have a shared responsibility for the academic and behavioral achievement of all students.</w:t>
            </w:r>
          </w:p>
          <w:p w14:paraId="445BECEE" w14:textId="77777777" w:rsidR="001939FA" w:rsidRDefault="001939FA" w:rsidP="001939FA">
            <w:pPr>
              <w:pStyle w:val="ListParagraph"/>
              <w:numPr>
                <w:ilvl w:val="0"/>
                <w:numId w:val="12"/>
              </w:numPr>
              <w:rPr>
                <w:sz w:val="20"/>
                <w:szCs w:val="20"/>
              </w:rPr>
            </w:pPr>
            <w:r>
              <w:rPr>
                <w:sz w:val="20"/>
                <w:szCs w:val="20"/>
              </w:rPr>
              <w:t>Instructional decisions for students who are beyond the core or struggling to learn are made by grade-level/subject-area instructional teams.</w:t>
            </w:r>
          </w:p>
          <w:p w14:paraId="159D45B3" w14:textId="77777777" w:rsidR="001939FA" w:rsidRDefault="001939FA" w:rsidP="001939FA">
            <w:pPr>
              <w:pStyle w:val="ListParagraph"/>
              <w:numPr>
                <w:ilvl w:val="0"/>
                <w:numId w:val="12"/>
              </w:numPr>
              <w:rPr>
                <w:sz w:val="20"/>
                <w:szCs w:val="20"/>
              </w:rPr>
            </w:pPr>
            <w:r>
              <w:rPr>
                <w:sz w:val="20"/>
                <w:szCs w:val="20"/>
              </w:rPr>
              <w:t>Parents receive regular communication (absent jargon) about learning standards, their children’s progress, and the parents’ role in their children’s success at school. (IG01)</w:t>
            </w:r>
          </w:p>
          <w:p w14:paraId="4D879255" w14:textId="77777777" w:rsidR="001939FA" w:rsidRPr="00B010D6" w:rsidRDefault="001939FA" w:rsidP="001939FA">
            <w:pPr>
              <w:pStyle w:val="ListParagraph"/>
              <w:numPr>
                <w:ilvl w:val="0"/>
                <w:numId w:val="12"/>
              </w:numPr>
              <w:rPr>
                <w:sz w:val="20"/>
                <w:szCs w:val="20"/>
              </w:rPr>
            </w:pPr>
            <w:r>
              <w:rPr>
                <w:sz w:val="20"/>
                <w:szCs w:val="20"/>
              </w:rPr>
              <w:t>Teachers are familiar with the curriculum of the home (what parents can do at home to support their children’s learning) and discuss it with them. (CM2.1)</w:t>
            </w:r>
          </w:p>
        </w:tc>
        <w:tc>
          <w:tcPr>
            <w:tcW w:w="4378" w:type="dxa"/>
          </w:tcPr>
          <w:p w14:paraId="6505AA75" w14:textId="77777777" w:rsidR="001939FA" w:rsidRPr="00431EEA" w:rsidRDefault="001939FA" w:rsidP="001939FA">
            <w:pPr>
              <w:pStyle w:val="ListParagraph"/>
              <w:numPr>
                <w:ilvl w:val="0"/>
                <w:numId w:val="12"/>
              </w:numPr>
              <w:rPr>
                <w:sz w:val="20"/>
                <w:szCs w:val="20"/>
              </w:rPr>
            </w:pPr>
            <w:r>
              <w:rPr>
                <w:sz w:val="20"/>
                <w:szCs w:val="20"/>
              </w:rPr>
              <w:t xml:space="preserve">A leadership team is </w:t>
            </w:r>
            <w:proofErr w:type="gramStart"/>
            <w:r>
              <w:rPr>
                <w:sz w:val="20"/>
                <w:szCs w:val="20"/>
              </w:rPr>
              <w:t>meeting</w:t>
            </w:r>
            <w:proofErr w:type="gramEnd"/>
            <w:r>
              <w:rPr>
                <w:sz w:val="20"/>
                <w:szCs w:val="20"/>
              </w:rPr>
              <w:t xml:space="preserve"> and information, questions, and support is flowing between the leadership team and staff.</w:t>
            </w:r>
          </w:p>
        </w:tc>
        <w:tc>
          <w:tcPr>
            <w:tcW w:w="4378" w:type="dxa"/>
          </w:tcPr>
          <w:p w14:paraId="256933B5" w14:textId="77777777" w:rsidR="001939FA" w:rsidRDefault="001939FA" w:rsidP="001939FA">
            <w:pPr>
              <w:pStyle w:val="ListParagraph"/>
              <w:numPr>
                <w:ilvl w:val="0"/>
                <w:numId w:val="12"/>
              </w:numPr>
              <w:rPr>
                <w:sz w:val="20"/>
                <w:szCs w:val="20"/>
              </w:rPr>
            </w:pPr>
            <w:r>
              <w:rPr>
                <w:sz w:val="20"/>
                <w:szCs w:val="20"/>
              </w:rPr>
              <w:t>MTSS is being implemented by a small group of staff.</w:t>
            </w:r>
          </w:p>
          <w:p w14:paraId="4FF15B21" w14:textId="77777777" w:rsidR="001939FA" w:rsidRPr="00CE49F8" w:rsidRDefault="001939FA" w:rsidP="00555CAA">
            <w:pPr>
              <w:rPr>
                <w:sz w:val="20"/>
                <w:szCs w:val="20"/>
              </w:rPr>
            </w:pPr>
          </w:p>
        </w:tc>
      </w:tr>
      <w:tr w:rsidR="001939FA" w:rsidRPr="0026666D" w14:paraId="3E96D943" w14:textId="77777777" w:rsidTr="00555CAA">
        <w:tc>
          <w:tcPr>
            <w:tcW w:w="13133" w:type="dxa"/>
            <w:gridSpan w:val="3"/>
            <w:shd w:val="clear" w:color="auto" w:fill="C2D69B" w:themeFill="accent3" w:themeFillTint="99"/>
          </w:tcPr>
          <w:p w14:paraId="6E43EAE2" w14:textId="77777777" w:rsidR="001939FA" w:rsidRPr="001E1B96" w:rsidRDefault="001939FA" w:rsidP="00555CAA">
            <w:pPr>
              <w:rPr>
                <w:sz w:val="20"/>
                <w:szCs w:val="20"/>
              </w:rPr>
            </w:pPr>
            <w:r w:rsidRPr="0003429F">
              <w:rPr>
                <w:b/>
                <w:sz w:val="20"/>
                <w:szCs w:val="20"/>
              </w:rPr>
              <w:t>Critical Component</w:t>
            </w:r>
            <w:r>
              <w:rPr>
                <w:sz w:val="20"/>
                <w:szCs w:val="20"/>
              </w:rPr>
              <w:t xml:space="preserve">: </w:t>
            </w:r>
            <w:r>
              <w:rPr>
                <w:b/>
                <w:sz w:val="20"/>
                <w:szCs w:val="20"/>
              </w:rPr>
              <w:t>Instruction</w:t>
            </w:r>
            <w:r>
              <w:rPr>
                <w:sz w:val="20"/>
                <w:szCs w:val="20"/>
              </w:rPr>
              <w:t xml:space="preserve"> is designed and provided in a manner to support demonstrated student academic and behavioral learning across tiers.</w:t>
            </w:r>
          </w:p>
        </w:tc>
      </w:tr>
      <w:tr w:rsidR="001939FA" w:rsidRPr="008B33B3" w14:paraId="02BE0BE6" w14:textId="77777777" w:rsidTr="00555CAA">
        <w:tc>
          <w:tcPr>
            <w:tcW w:w="4377" w:type="dxa"/>
            <w:shd w:val="clear" w:color="auto" w:fill="C2D69B" w:themeFill="accent3" w:themeFillTint="99"/>
          </w:tcPr>
          <w:p w14:paraId="3C19AE3D" w14:textId="77777777" w:rsidR="001939FA" w:rsidRPr="008B33B3" w:rsidRDefault="001939FA" w:rsidP="00555CAA">
            <w:pPr>
              <w:rPr>
                <w:b/>
                <w:sz w:val="20"/>
                <w:szCs w:val="20"/>
              </w:rPr>
            </w:pPr>
            <w:r w:rsidRPr="008B33B3">
              <w:rPr>
                <w:b/>
                <w:sz w:val="20"/>
                <w:szCs w:val="20"/>
              </w:rPr>
              <w:t>Expected Implementation</w:t>
            </w:r>
          </w:p>
        </w:tc>
        <w:tc>
          <w:tcPr>
            <w:tcW w:w="4378" w:type="dxa"/>
            <w:shd w:val="clear" w:color="auto" w:fill="C2D69B" w:themeFill="accent3" w:themeFillTint="99"/>
          </w:tcPr>
          <w:p w14:paraId="403E3E44" w14:textId="77777777" w:rsidR="001939FA" w:rsidRPr="008B33B3" w:rsidRDefault="001939FA" w:rsidP="00555CAA">
            <w:pPr>
              <w:rPr>
                <w:b/>
                <w:sz w:val="20"/>
                <w:szCs w:val="20"/>
              </w:rPr>
            </w:pPr>
            <w:r w:rsidRPr="008B33B3">
              <w:rPr>
                <w:b/>
                <w:sz w:val="20"/>
                <w:szCs w:val="20"/>
              </w:rPr>
              <w:t>Developmental Variation</w:t>
            </w:r>
          </w:p>
        </w:tc>
        <w:tc>
          <w:tcPr>
            <w:tcW w:w="4378" w:type="dxa"/>
            <w:shd w:val="clear" w:color="auto" w:fill="C2D69B" w:themeFill="accent3" w:themeFillTint="99"/>
          </w:tcPr>
          <w:p w14:paraId="2EE783F5" w14:textId="77777777" w:rsidR="001939FA" w:rsidRPr="008B33B3" w:rsidRDefault="001939FA" w:rsidP="00555CAA">
            <w:pPr>
              <w:rPr>
                <w:b/>
                <w:sz w:val="20"/>
                <w:szCs w:val="20"/>
              </w:rPr>
            </w:pPr>
            <w:r w:rsidRPr="008B33B3">
              <w:rPr>
                <w:b/>
                <w:sz w:val="20"/>
                <w:szCs w:val="20"/>
              </w:rPr>
              <w:t>Unacceptable Variation</w:t>
            </w:r>
          </w:p>
        </w:tc>
      </w:tr>
      <w:tr w:rsidR="001939FA" w:rsidRPr="0026666D" w14:paraId="77898B3B" w14:textId="77777777" w:rsidTr="00555CAA">
        <w:tc>
          <w:tcPr>
            <w:tcW w:w="4377" w:type="dxa"/>
          </w:tcPr>
          <w:p w14:paraId="4FDB2B61" w14:textId="77777777" w:rsidR="001939FA" w:rsidRDefault="001939FA" w:rsidP="001939FA">
            <w:pPr>
              <w:pStyle w:val="ListParagraph"/>
              <w:numPr>
                <w:ilvl w:val="0"/>
                <w:numId w:val="12"/>
              </w:numPr>
              <w:rPr>
                <w:sz w:val="20"/>
                <w:szCs w:val="20"/>
              </w:rPr>
            </w:pPr>
            <w:r>
              <w:rPr>
                <w:sz w:val="20"/>
                <w:szCs w:val="20"/>
              </w:rPr>
              <w:t>Teachers use effective teaching strategies; differentiated, explicit, and scaffolded instruction, which actively engages students in learning. (IIIA07-IIIA28/IIIC10)</w:t>
            </w:r>
          </w:p>
          <w:p w14:paraId="261C0441" w14:textId="77777777" w:rsidR="001939FA" w:rsidRDefault="001939FA" w:rsidP="001939FA">
            <w:pPr>
              <w:pStyle w:val="ListParagraph"/>
              <w:numPr>
                <w:ilvl w:val="0"/>
                <w:numId w:val="12"/>
              </w:numPr>
              <w:rPr>
                <w:sz w:val="20"/>
                <w:szCs w:val="20"/>
              </w:rPr>
            </w:pPr>
            <w:r>
              <w:rPr>
                <w:sz w:val="20"/>
                <w:szCs w:val="20"/>
              </w:rPr>
              <w:t>Tier II and Tier III intervention time is additional instruction time beyond core/Tier I. (MTSS4.04/MTSS4.08)</w:t>
            </w:r>
          </w:p>
          <w:p w14:paraId="1BDBFE31" w14:textId="77777777" w:rsidR="001939FA" w:rsidRDefault="001939FA" w:rsidP="001939FA">
            <w:pPr>
              <w:pStyle w:val="ListParagraph"/>
              <w:numPr>
                <w:ilvl w:val="0"/>
                <w:numId w:val="12"/>
              </w:numPr>
              <w:rPr>
                <w:sz w:val="20"/>
                <w:szCs w:val="20"/>
              </w:rPr>
            </w:pPr>
            <w:r>
              <w:rPr>
                <w:sz w:val="20"/>
                <w:szCs w:val="20"/>
              </w:rPr>
              <w:t>Tier II interventions involve teacher-led small group instruction where the group is size is optimal for the age and needs of the students. (MTSS3.04)</w:t>
            </w:r>
          </w:p>
          <w:p w14:paraId="61B369B4" w14:textId="77777777" w:rsidR="001939FA" w:rsidRDefault="001939FA" w:rsidP="001939FA">
            <w:pPr>
              <w:pStyle w:val="ListParagraph"/>
              <w:numPr>
                <w:ilvl w:val="0"/>
                <w:numId w:val="12"/>
              </w:numPr>
              <w:rPr>
                <w:sz w:val="20"/>
                <w:szCs w:val="20"/>
              </w:rPr>
            </w:pPr>
            <w:r>
              <w:rPr>
                <w:sz w:val="20"/>
                <w:szCs w:val="20"/>
              </w:rPr>
              <w:t>Tier II interventions are well defined in terms of procedure, person(s) responsible, frequency, duration, and measurable outcomes. (MTSS4.02)</w:t>
            </w:r>
          </w:p>
          <w:p w14:paraId="3AEAF84E" w14:textId="77777777" w:rsidR="001939FA" w:rsidRDefault="001939FA" w:rsidP="001939FA">
            <w:pPr>
              <w:pStyle w:val="ListParagraph"/>
              <w:numPr>
                <w:ilvl w:val="0"/>
                <w:numId w:val="12"/>
              </w:numPr>
              <w:rPr>
                <w:sz w:val="20"/>
                <w:szCs w:val="20"/>
              </w:rPr>
            </w:pPr>
            <w:r>
              <w:rPr>
                <w:sz w:val="20"/>
                <w:szCs w:val="20"/>
              </w:rPr>
              <w:t>Tier III interventions are more intensive than Tier II interventions and are continuously adjusted and individualized to address the needs of each student based upon response to intervention. (MTSS4.07)</w:t>
            </w:r>
          </w:p>
        </w:tc>
        <w:tc>
          <w:tcPr>
            <w:tcW w:w="4378" w:type="dxa"/>
          </w:tcPr>
          <w:p w14:paraId="6344A0F9" w14:textId="77777777" w:rsidR="001939FA" w:rsidRDefault="001939FA" w:rsidP="001939FA">
            <w:pPr>
              <w:pStyle w:val="ListParagraph"/>
              <w:numPr>
                <w:ilvl w:val="0"/>
                <w:numId w:val="12"/>
              </w:numPr>
              <w:rPr>
                <w:sz w:val="20"/>
                <w:szCs w:val="20"/>
              </w:rPr>
            </w:pPr>
            <w:r>
              <w:rPr>
                <w:sz w:val="20"/>
                <w:szCs w:val="20"/>
              </w:rPr>
              <w:t>Effective teaching strategies such as differentiated, explicit, and scaffolded instruction can be observed in some classrooms.</w:t>
            </w:r>
          </w:p>
          <w:p w14:paraId="5AE06C16" w14:textId="77777777" w:rsidR="001939FA" w:rsidRPr="00913D49" w:rsidRDefault="001939FA" w:rsidP="001939FA">
            <w:pPr>
              <w:pStyle w:val="ListParagraph"/>
              <w:numPr>
                <w:ilvl w:val="0"/>
                <w:numId w:val="12"/>
              </w:numPr>
              <w:rPr>
                <w:sz w:val="20"/>
                <w:szCs w:val="20"/>
              </w:rPr>
            </w:pPr>
            <w:r>
              <w:rPr>
                <w:sz w:val="20"/>
                <w:szCs w:val="20"/>
              </w:rPr>
              <w:t>Differences in intensity of instruction, such as frequency, duration, and group size are observable across Tier I, II, and III.</w:t>
            </w:r>
          </w:p>
        </w:tc>
        <w:tc>
          <w:tcPr>
            <w:tcW w:w="4378" w:type="dxa"/>
          </w:tcPr>
          <w:p w14:paraId="6E9F7CF4" w14:textId="77777777" w:rsidR="001939FA" w:rsidRPr="00B010D6" w:rsidRDefault="001939FA" w:rsidP="001939FA">
            <w:pPr>
              <w:pStyle w:val="ListParagraph"/>
              <w:numPr>
                <w:ilvl w:val="0"/>
                <w:numId w:val="12"/>
              </w:numPr>
              <w:rPr>
                <w:sz w:val="20"/>
                <w:szCs w:val="20"/>
              </w:rPr>
            </w:pPr>
            <w:r>
              <w:rPr>
                <w:sz w:val="20"/>
                <w:szCs w:val="20"/>
              </w:rPr>
              <w:t>Effective teaching is determined solely by individual classroom teachers.</w:t>
            </w:r>
          </w:p>
        </w:tc>
      </w:tr>
    </w:tbl>
    <w:p w14:paraId="72AF5A88" w14:textId="77777777" w:rsidR="001939FA" w:rsidRDefault="001939FA"/>
    <w:tbl>
      <w:tblPr>
        <w:tblStyle w:val="TableGrid"/>
        <w:tblW w:w="0" w:type="auto"/>
        <w:tblLayout w:type="fixed"/>
        <w:tblLook w:val="04A0" w:firstRow="1" w:lastRow="0" w:firstColumn="1" w:lastColumn="0" w:noHBand="0" w:noVBand="1"/>
      </w:tblPr>
      <w:tblGrid>
        <w:gridCol w:w="4377"/>
        <w:gridCol w:w="4378"/>
        <w:gridCol w:w="4378"/>
      </w:tblGrid>
      <w:tr w:rsidR="001939FA" w:rsidRPr="0026666D" w14:paraId="0D634C1E" w14:textId="77777777" w:rsidTr="00555CAA">
        <w:tc>
          <w:tcPr>
            <w:tcW w:w="13133" w:type="dxa"/>
            <w:gridSpan w:val="3"/>
            <w:shd w:val="clear" w:color="auto" w:fill="C2D69B" w:themeFill="accent3" w:themeFillTint="99"/>
          </w:tcPr>
          <w:p w14:paraId="4C30F63C" w14:textId="77777777" w:rsidR="001939FA" w:rsidRPr="0026666D" w:rsidRDefault="001939FA" w:rsidP="00555CAA">
            <w:pPr>
              <w:rPr>
                <w:sz w:val="20"/>
                <w:szCs w:val="20"/>
              </w:rPr>
            </w:pPr>
            <w:r w:rsidRPr="00BB4ADA">
              <w:rPr>
                <w:b/>
                <w:color w:val="000000" w:themeColor="text1"/>
                <w:sz w:val="20"/>
                <w:szCs w:val="20"/>
              </w:rPr>
              <w:t>Critical Component</w:t>
            </w:r>
            <w:r>
              <w:rPr>
                <w:color w:val="000000" w:themeColor="text1"/>
                <w:sz w:val="20"/>
                <w:szCs w:val="20"/>
              </w:rPr>
              <w:t xml:space="preserve">: The </w:t>
            </w:r>
            <w:r>
              <w:rPr>
                <w:b/>
                <w:color w:val="000000" w:themeColor="text1"/>
                <w:sz w:val="20"/>
                <w:szCs w:val="20"/>
              </w:rPr>
              <w:t>Assessment</w:t>
            </w:r>
            <w:r>
              <w:rPr>
                <w:color w:val="000000" w:themeColor="text1"/>
                <w:sz w:val="20"/>
                <w:szCs w:val="20"/>
              </w:rPr>
              <w:t xml:space="preserve"> system provides for the measurement of student learning and outcomes </w:t>
            </w:r>
            <w:proofErr w:type="gramStart"/>
            <w:r>
              <w:rPr>
                <w:color w:val="000000" w:themeColor="text1"/>
                <w:sz w:val="20"/>
                <w:szCs w:val="20"/>
              </w:rPr>
              <w:t>through the use of</w:t>
            </w:r>
            <w:proofErr w:type="gramEnd"/>
            <w:r>
              <w:rPr>
                <w:color w:val="000000" w:themeColor="text1"/>
                <w:sz w:val="20"/>
                <w:szCs w:val="20"/>
              </w:rPr>
              <w:t xml:space="preserve"> a variety of evaluation methods. (IIIA06)</w:t>
            </w:r>
          </w:p>
        </w:tc>
      </w:tr>
      <w:tr w:rsidR="001939FA" w:rsidRPr="008B33B3" w14:paraId="0B441079" w14:textId="77777777" w:rsidTr="00555CAA">
        <w:tc>
          <w:tcPr>
            <w:tcW w:w="4377" w:type="dxa"/>
            <w:shd w:val="clear" w:color="auto" w:fill="C2D69B" w:themeFill="accent3" w:themeFillTint="99"/>
          </w:tcPr>
          <w:p w14:paraId="356BD917" w14:textId="77777777" w:rsidR="001939FA" w:rsidRPr="008B33B3" w:rsidRDefault="001939FA" w:rsidP="00555CAA">
            <w:pPr>
              <w:rPr>
                <w:b/>
                <w:sz w:val="20"/>
                <w:szCs w:val="20"/>
              </w:rPr>
            </w:pPr>
            <w:r w:rsidRPr="008B33B3">
              <w:rPr>
                <w:b/>
                <w:sz w:val="20"/>
                <w:szCs w:val="20"/>
              </w:rPr>
              <w:t>Expected Implementation</w:t>
            </w:r>
          </w:p>
        </w:tc>
        <w:tc>
          <w:tcPr>
            <w:tcW w:w="4378" w:type="dxa"/>
            <w:shd w:val="clear" w:color="auto" w:fill="C2D69B" w:themeFill="accent3" w:themeFillTint="99"/>
          </w:tcPr>
          <w:p w14:paraId="0574180F" w14:textId="77777777" w:rsidR="001939FA" w:rsidRPr="008B33B3" w:rsidRDefault="001939FA" w:rsidP="00555CAA">
            <w:pPr>
              <w:rPr>
                <w:b/>
                <w:sz w:val="20"/>
                <w:szCs w:val="20"/>
              </w:rPr>
            </w:pPr>
            <w:r w:rsidRPr="008B33B3">
              <w:rPr>
                <w:b/>
                <w:sz w:val="20"/>
                <w:szCs w:val="20"/>
              </w:rPr>
              <w:t>Developmental Variation</w:t>
            </w:r>
          </w:p>
        </w:tc>
        <w:tc>
          <w:tcPr>
            <w:tcW w:w="4378" w:type="dxa"/>
            <w:shd w:val="clear" w:color="auto" w:fill="C2D69B" w:themeFill="accent3" w:themeFillTint="99"/>
          </w:tcPr>
          <w:p w14:paraId="51CB9C9D" w14:textId="77777777" w:rsidR="001939FA" w:rsidRPr="008B33B3" w:rsidRDefault="001939FA" w:rsidP="00555CAA">
            <w:pPr>
              <w:rPr>
                <w:b/>
                <w:sz w:val="20"/>
                <w:szCs w:val="20"/>
              </w:rPr>
            </w:pPr>
            <w:r w:rsidRPr="008B33B3">
              <w:rPr>
                <w:b/>
                <w:sz w:val="20"/>
                <w:szCs w:val="20"/>
              </w:rPr>
              <w:t>Unacceptable Variation</w:t>
            </w:r>
          </w:p>
        </w:tc>
      </w:tr>
      <w:tr w:rsidR="001939FA" w:rsidRPr="0026666D" w14:paraId="53DE6962" w14:textId="77777777" w:rsidTr="00555CAA">
        <w:tc>
          <w:tcPr>
            <w:tcW w:w="4377" w:type="dxa"/>
          </w:tcPr>
          <w:p w14:paraId="4D38B8D7" w14:textId="77777777" w:rsidR="001939FA" w:rsidRDefault="001939FA" w:rsidP="001939FA">
            <w:pPr>
              <w:pStyle w:val="ListParagraph"/>
              <w:numPr>
                <w:ilvl w:val="0"/>
                <w:numId w:val="12"/>
              </w:numPr>
              <w:rPr>
                <w:sz w:val="20"/>
                <w:szCs w:val="20"/>
              </w:rPr>
            </w:pPr>
            <w:r>
              <w:rPr>
                <w:sz w:val="20"/>
                <w:szCs w:val="20"/>
              </w:rPr>
              <w:t>A comprehensive assessment plan of valid and reliable assessments exists including procedures for the decisions to be made, who administers, when to be used, and any cut points if applicable. (MTSS2.03/MTSS5.02)</w:t>
            </w:r>
          </w:p>
          <w:p w14:paraId="1417E381" w14:textId="77777777" w:rsidR="001939FA" w:rsidRDefault="001939FA" w:rsidP="001939FA">
            <w:pPr>
              <w:pStyle w:val="ListParagraph"/>
              <w:numPr>
                <w:ilvl w:val="0"/>
                <w:numId w:val="12"/>
              </w:numPr>
              <w:rPr>
                <w:sz w:val="20"/>
                <w:szCs w:val="20"/>
              </w:rPr>
            </w:pPr>
            <w:r>
              <w:rPr>
                <w:sz w:val="20"/>
                <w:szCs w:val="20"/>
              </w:rPr>
              <w:t>Procedures are in place to ensure assessments are administered in accordance with developer guidelines and data are used in manner consistent with the MTSS procedures. (MTSS2.01/MTSS2.04)</w:t>
            </w:r>
          </w:p>
          <w:p w14:paraId="737F85B5" w14:textId="77777777" w:rsidR="001939FA" w:rsidRDefault="001939FA" w:rsidP="001939FA">
            <w:pPr>
              <w:pStyle w:val="ListParagraph"/>
              <w:numPr>
                <w:ilvl w:val="0"/>
                <w:numId w:val="12"/>
              </w:numPr>
              <w:rPr>
                <w:sz w:val="20"/>
                <w:szCs w:val="20"/>
              </w:rPr>
            </w:pPr>
            <w:r>
              <w:rPr>
                <w:sz w:val="20"/>
                <w:szCs w:val="20"/>
              </w:rPr>
              <w:t xml:space="preserve">Universal screening assessment such as a CBM for academics are administered to all students three times during the school year and office discipline referrals are ongoing tracked for all </w:t>
            </w:r>
            <w:proofErr w:type="gramStart"/>
            <w:r>
              <w:rPr>
                <w:sz w:val="20"/>
                <w:szCs w:val="20"/>
              </w:rPr>
              <w:t>students</w:t>
            </w:r>
            <w:proofErr w:type="gramEnd"/>
            <w:r>
              <w:rPr>
                <w:sz w:val="20"/>
                <w:szCs w:val="20"/>
              </w:rPr>
              <w:t xml:space="preserve"> behavior. (MTSS2.02/MTSS2.03)</w:t>
            </w:r>
          </w:p>
          <w:p w14:paraId="7E395348" w14:textId="77777777" w:rsidR="001939FA" w:rsidRDefault="001939FA" w:rsidP="001939FA">
            <w:pPr>
              <w:pStyle w:val="ListParagraph"/>
              <w:numPr>
                <w:ilvl w:val="0"/>
                <w:numId w:val="12"/>
              </w:numPr>
              <w:rPr>
                <w:sz w:val="20"/>
                <w:szCs w:val="20"/>
              </w:rPr>
            </w:pPr>
            <w:r>
              <w:rPr>
                <w:sz w:val="20"/>
                <w:szCs w:val="20"/>
              </w:rPr>
              <w:t>Diagnostic assessment is conducted for individual students as needed to design instruction and determine instructional focus of intervention. (MTSS2.05)</w:t>
            </w:r>
          </w:p>
          <w:p w14:paraId="783CEBF6" w14:textId="77777777" w:rsidR="001939FA" w:rsidRDefault="001939FA" w:rsidP="001939FA">
            <w:pPr>
              <w:pStyle w:val="ListParagraph"/>
              <w:numPr>
                <w:ilvl w:val="0"/>
                <w:numId w:val="12"/>
              </w:numPr>
              <w:rPr>
                <w:sz w:val="20"/>
                <w:szCs w:val="20"/>
              </w:rPr>
            </w:pPr>
            <w:r>
              <w:rPr>
                <w:sz w:val="20"/>
                <w:szCs w:val="20"/>
              </w:rPr>
              <w:t>Progress monitoring assessments are conducted bi-weekly for those receiving strategic (Tier II) academic instruction and weekly for those receiving intensive (Tier III) intensive academic instruction. (MTSS2.06)</w:t>
            </w:r>
          </w:p>
        </w:tc>
        <w:tc>
          <w:tcPr>
            <w:tcW w:w="4378" w:type="dxa"/>
          </w:tcPr>
          <w:p w14:paraId="5435317B" w14:textId="77777777" w:rsidR="001939FA" w:rsidRDefault="001939FA" w:rsidP="001939FA">
            <w:pPr>
              <w:pStyle w:val="ListParagraph"/>
              <w:numPr>
                <w:ilvl w:val="0"/>
                <w:numId w:val="12"/>
              </w:numPr>
              <w:rPr>
                <w:sz w:val="20"/>
                <w:szCs w:val="20"/>
              </w:rPr>
            </w:pPr>
            <w:r>
              <w:rPr>
                <w:sz w:val="20"/>
                <w:szCs w:val="20"/>
              </w:rPr>
              <w:t>A comprehensive assessment plan is in development but not all types of assessments have been identified.</w:t>
            </w:r>
          </w:p>
          <w:p w14:paraId="17B811EE" w14:textId="77777777" w:rsidR="001939FA" w:rsidRDefault="001939FA" w:rsidP="001939FA">
            <w:pPr>
              <w:pStyle w:val="ListParagraph"/>
              <w:numPr>
                <w:ilvl w:val="0"/>
                <w:numId w:val="12"/>
              </w:numPr>
              <w:rPr>
                <w:sz w:val="20"/>
                <w:szCs w:val="20"/>
              </w:rPr>
            </w:pPr>
            <w:r>
              <w:rPr>
                <w:sz w:val="20"/>
                <w:szCs w:val="20"/>
              </w:rPr>
              <w:t>Numerous assessments with the same purpose are in use.</w:t>
            </w:r>
          </w:p>
          <w:p w14:paraId="0B948D90" w14:textId="77777777" w:rsidR="001939FA" w:rsidRPr="00907295" w:rsidRDefault="001939FA" w:rsidP="001939FA">
            <w:pPr>
              <w:pStyle w:val="ListParagraph"/>
              <w:numPr>
                <w:ilvl w:val="0"/>
                <w:numId w:val="12"/>
              </w:numPr>
              <w:rPr>
                <w:sz w:val="20"/>
                <w:szCs w:val="20"/>
              </w:rPr>
            </w:pPr>
            <w:r>
              <w:rPr>
                <w:sz w:val="20"/>
                <w:szCs w:val="20"/>
              </w:rPr>
              <w:t>Assessments are available but are used inconsistently or not always for the purpose for which the assessment was designed.</w:t>
            </w:r>
          </w:p>
        </w:tc>
        <w:tc>
          <w:tcPr>
            <w:tcW w:w="4378" w:type="dxa"/>
          </w:tcPr>
          <w:p w14:paraId="5D078655" w14:textId="77777777" w:rsidR="001939FA" w:rsidRDefault="001939FA" w:rsidP="001939FA">
            <w:pPr>
              <w:pStyle w:val="ListParagraph"/>
              <w:numPr>
                <w:ilvl w:val="0"/>
                <w:numId w:val="12"/>
              </w:numPr>
              <w:rPr>
                <w:sz w:val="20"/>
                <w:szCs w:val="20"/>
              </w:rPr>
            </w:pPr>
            <w:r>
              <w:rPr>
                <w:sz w:val="20"/>
                <w:szCs w:val="20"/>
              </w:rPr>
              <w:t xml:space="preserve">The primary assessments used to guide instruction are pre-post and summative assessments. </w:t>
            </w:r>
          </w:p>
          <w:p w14:paraId="04B94D7D" w14:textId="77777777" w:rsidR="001939FA" w:rsidRPr="00907295" w:rsidRDefault="001939FA" w:rsidP="001939FA">
            <w:pPr>
              <w:pStyle w:val="ListParagraph"/>
              <w:numPr>
                <w:ilvl w:val="0"/>
                <w:numId w:val="12"/>
              </w:numPr>
              <w:rPr>
                <w:sz w:val="20"/>
                <w:szCs w:val="20"/>
              </w:rPr>
            </w:pPr>
            <w:r>
              <w:rPr>
                <w:sz w:val="20"/>
                <w:szCs w:val="20"/>
              </w:rPr>
              <w:t>Assessments are given but the data is not used for instructional decisions.</w:t>
            </w:r>
          </w:p>
        </w:tc>
      </w:tr>
    </w:tbl>
    <w:p w14:paraId="167DBE8E" w14:textId="77777777" w:rsidR="001939FA" w:rsidRDefault="001939FA">
      <w:r>
        <w:br w:type="page"/>
      </w:r>
    </w:p>
    <w:tbl>
      <w:tblPr>
        <w:tblStyle w:val="TableGrid"/>
        <w:tblW w:w="13158" w:type="dxa"/>
        <w:tblLayout w:type="fixed"/>
        <w:tblLook w:val="04A0" w:firstRow="1" w:lastRow="0" w:firstColumn="1" w:lastColumn="0" w:noHBand="0" w:noVBand="1"/>
      </w:tblPr>
      <w:tblGrid>
        <w:gridCol w:w="4386"/>
        <w:gridCol w:w="4386"/>
        <w:gridCol w:w="4386"/>
      </w:tblGrid>
      <w:tr w:rsidR="001939FA" w:rsidRPr="0026666D" w14:paraId="40BDDF17" w14:textId="77777777" w:rsidTr="00555CAA">
        <w:tc>
          <w:tcPr>
            <w:tcW w:w="13158" w:type="dxa"/>
            <w:gridSpan w:val="3"/>
            <w:shd w:val="clear" w:color="auto" w:fill="C2D69B" w:themeFill="accent3" w:themeFillTint="99"/>
          </w:tcPr>
          <w:p w14:paraId="7103FAEA" w14:textId="77777777" w:rsidR="001939FA" w:rsidRPr="00BB4ADA" w:rsidRDefault="001939FA" w:rsidP="00555CAA">
            <w:pPr>
              <w:rPr>
                <w:sz w:val="20"/>
                <w:szCs w:val="20"/>
              </w:rPr>
            </w:pPr>
            <w:r>
              <w:rPr>
                <w:b/>
                <w:sz w:val="20"/>
                <w:szCs w:val="20"/>
              </w:rPr>
              <w:lastRenderedPageBreak/>
              <w:t xml:space="preserve">Critical Component: </w:t>
            </w:r>
            <w:r>
              <w:rPr>
                <w:color w:val="000000" w:themeColor="text1"/>
                <w:sz w:val="20"/>
                <w:szCs w:val="20"/>
              </w:rPr>
              <w:t xml:space="preserve">The framework includes a well-defined mechanism for </w:t>
            </w:r>
            <w:r>
              <w:rPr>
                <w:b/>
                <w:color w:val="000000" w:themeColor="text1"/>
                <w:sz w:val="20"/>
                <w:szCs w:val="20"/>
              </w:rPr>
              <w:t>Data-Driven Decision Making</w:t>
            </w:r>
            <w:r>
              <w:rPr>
                <w:color w:val="000000" w:themeColor="text1"/>
                <w:sz w:val="20"/>
                <w:szCs w:val="20"/>
              </w:rPr>
              <w:t xml:space="preserve"> to ensure data are analyzed, decisions are made, and students receive intervention in a timely manner in the appropriate prevention level. (MTSS5.03/MTSS5.05)</w:t>
            </w:r>
          </w:p>
        </w:tc>
      </w:tr>
      <w:tr w:rsidR="001939FA" w:rsidRPr="008B33B3" w14:paraId="06F7427E" w14:textId="77777777" w:rsidTr="00555CAA">
        <w:tc>
          <w:tcPr>
            <w:tcW w:w="4386" w:type="dxa"/>
            <w:shd w:val="clear" w:color="auto" w:fill="C2D69B" w:themeFill="accent3" w:themeFillTint="99"/>
          </w:tcPr>
          <w:p w14:paraId="4F244767" w14:textId="77777777" w:rsidR="001939FA" w:rsidRPr="008B33B3" w:rsidRDefault="001939FA" w:rsidP="00555CAA">
            <w:pPr>
              <w:rPr>
                <w:b/>
                <w:sz w:val="20"/>
                <w:szCs w:val="20"/>
              </w:rPr>
            </w:pPr>
            <w:r w:rsidRPr="008B33B3">
              <w:rPr>
                <w:b/>
                <w:sz w:val="20"/>
                <w:szCs w:val="20"/>
              </w:rPr>
              <w:t>Expected Implementation</w:t>
            </w:r>
          </w:p>
        </w:tc>
        <w:tc>
          <w:tcPr>
            <w:tcW w:w="4386" w:type="dxa"/>
            <w:shd w:val="clear" w:color="auto" w:fill="C2D69B" w:themeFill="accent3" w:themeFillTint="99"/>
          </w:tcPr>
          <w:p w14:paraId="3DD41049" w14:textId="77777777" w:rsidR="001939FA" w:rsidRPr="008B33B3" w:rsidRDefault="001939FA" w:rsidP="00555CAA">
            <w:pPr>
              <w:rPr>
                <w:b/>
                <w:sz w:val="20"/>
                <w:szCs w:val="20"/>
              </w:rPr>
            </w:pPr>
            <w:r w:rsidRPr="008B33B3">
              <w:rPr>
                <w:b/>
                <w:sz w:val="20"/>
                <w:szCs w:val="20"/>
              </w:rPr>
              <w:t>Developmental Variation</w:t>
            </w:r>
          </w:p>
        </w:tc>
        <w:tc>
          <w:tcPr>
            <w:tcW w:w="4386" w:type="dxa"/>
            <w:shd w:val="clear" w:color="auto" w:fill="C2D69B" w:themeFill="accent3" w:themeFillTint="99"/>
          </w:tcPr>
          <w:p w14:paraId="0B81A082" w14:textId="77777777" w:rsidR="001939FA" w:rsidRPr="008B33B3" w:rsidRDefault="001939FA" w:rsidP="00555CAA">
            <w:pPr>
              <w:rPr>
                <w:b/>
                <w:sz w:val="20"/>
                <w:szCs w:val="20"/>
              </w:rPr>
            </w:pPr>
            <w:r w:rsidRPr="008B33B3">
              <w:rPr>
                <w:b/>
                <w:sz w:val="20"/>
                <w:szCs w:val="20"/>
              </w:rPr>
              <w:t>Unacceptable Variation</w:t>
            </w:r>
          </w:p>
        </w:tc>
      </w:tr>
      <w:tr w:rsidR="001939FA" w:rsidRPr="0026666D" w14:paraId="5300A238" w14:textId="77777777" w:rsidTr="00555CAA">
        <w:tc>
          <w:tcPr>
            <w:tcW w:w="4386" w:type="dxa"/>
          </w:tcPr>
          <w:p w14:paraId="56BE9624" w14:textId="77777777" w:rsidR="001939FA" w:rsidRDefault="001939FA" w:rsidP="001939FA">
            <w:pPr>
              <w:pStyle w:val="ListParagraph"/>
              <w:numPr>
                <w:ilvl w:val="0"/>
                <w:numId w:val="12"/>
              </w:numPr>
              <w:rPr>
                <w:sz w:val="20"/>
                <w:szCs w:val="20"/>
              </w:rPr>
            </w:pPr>
            <w:r>
              <w:rPr>
                <w:sz w:val="20"/>
                <w:szCs w:val="20"/>
              </w:rPr>
              <w:t>A process that includes clear criteria and guidelines for placing students in each prevention level beyond Tier I prevention. (MTSS5.03)</w:t>
            </w:r>
          </w:p>
          <w:p w14:paraId="6892D006" w14:textId="77777777" w:rsidR="001939FA" w:rsidRDefault="001939FA" w:rsidP="001939FA">
            <w:pPr>
              <w:pStyle w:val="ListParagraph"/>
              <w:numPr>
                <w:ilvl w:val="0"/>
                <w:numId w:val="12"/>
              </w:numPr>
              <w:rPr>
                <w:sz w:val="20"/>
                <w:szCs w:val="20"/>
              </w:rPr>
            </w:pPr>
            <w:r>
              <w:rPr>
                <w:sz w:val="20"/>
                <w:szCs w:val="20"/>
              </w:rPr>
              <w:t xml:space="preserve">Universal screening, progress monitoring, diagnostic, and other assessment data are used to inform instructional practices at all levels with the goal that instruction is effective with the </w:t>
            </w:r>
            <w:proofErr w:type="gramStart"/>
            <w:r>
              <w:rPr>
                <w:sz w:val="20"/>
                <w:szCs w:val="20"/>
              </w:rPr>
              <w:t>vast majority</w:t>
            </w:r>
            <w:proofErr w:type="gramEnd"/>
            <w:r>
              <w:rPr>
                <w:sz w:val="20"/>
                <w:szCs w:val="20"/>
              </w:rPr>
              <w:t xml:space="preserve"> of students served. (MTSS5.04)</w:t>
            </w:r>
          </w:p>
          <w:p w14:paraId="63435410" w14:textId="77777777" w:rsidR="001939FA" w:rsidRDefault="001939FA" w:rsidP="001939FA">
            <w:pPr>
              <w:pStyle w:val="ListParagraph"/>
              <w:numPr>
                <w:ilvl w:val="0"/>
                <w:numId w:val="12"/>
              </w:numPr>
              <w:rPr>
                <w:sz w:val="20"/>
                <w:szCs w:val="20"/>
              </w:rPr>
            </w:pPr>
            <w:r>
              <w:rPr>
                <w:sz w:val="20"/>
                <w:szCs w:val="20"/>
              </w:rPr>
              <w:t>Student assessment data and individual student characteristics are used to address both the academic and behavioral needs of all students. (MTSS3.02)</w:t>
            </w:r>
          </w:p>
          <w:p w14:paraId="28FCDA82" w14:textId="77777777" w:rsidR="001939FA" w:rsidRDefault="001939FA" w:rsidP="001939FA">
            <w:pPr>
              <w:pStyle w:val="ListParagraph"/>
              <w:numPr>
                <w:ilvl w:val="0"/>
                <w:numId w:val="12"/>
              </w:numPr>
              <w:rPr>
                <w:sz w:val="20"/>
                <w:szCs w:val="20"/>
              </w:rPr>
            </w:pPr>
            <w:r>
              <w:rPr>
                <w:sz w:val="20"/>
                <w:szCs w:val="20"/>
              </w:rPr>
              <w:t>The leadership team and instructional teams use student learning data across levels to assess strengths and weaknesses of the curriculum and instructional strategies. (IID07/IID08)</w:t>
            </w:r>
          </w:p>
          <w:p w14:paraId="075767E6" w14:textId="77777777" w:rsidR="001939FA" w:rsidRDefault="001939FA" w:rsidP="001939FA">
            <w:pPr>
              <w:pStyle w:val="ListParagraph"/>
              <w:numPr>
                <w:ilvl w:val="0"/>
                <w:numId w:val="12"/>
              </w:numPr>
              <w:rPr>
                <w:sz w:val="20"/>
                <w:szCs w:val="20"/>
              </w:rPr>
            </w:pPr>
            <w:r>
              <w:rPr>
                <w:sz w:val="20"/>
                <w:szCs w:val="20"/>
              </w:rPr>
              <w:t>Instructional teams use student learning data to identify students in need of instructional support or enhancement and to plan instruction. (IID09/IID10)</w:t>
            </w:r>
          </w:p>
          <w:p w14:paraId="3F399EA6" w14:textId="77777777" w:rsidR="001939FA" w:rsidRDefault="001939FA" w:rsidP="001939FA">
            <w:pPr>
              <w:pStyle w:val="ListParagraph"/>
              <w:numPr>
                <w:ilvl w:val="0"/>
                <w:numId w:val="12"/>
              </w:numPr>
              <w:rPr>
                <w:sz w:val="20"/>
                <w:szCs w:val="20"/>
              </w:rPr>
            </w:pPr>
            <w:r>
              <w:rPr>
                <w:sz w:val="20"/>
                <w:szCs w:val="20"/>
              </w:rPr>
              <w:t>Criteria are established for all Tier III students and progress monitoring data is compared to the learning trajectory to determine the degree to which the student is making adequate progress. (MTSS5.01)</w:t>
            </w:r>
          </w:p>
          <w:p w14:paraId="208813B5" w14:textId="77777777" w:rsidR="001939FA" w:rsidRDefault="001939FA" w:rsidP="001939FA">
            <w:pPr>
              <w:pStyle w:val="ListParagraph"/>
              <w:numPr>
                <w:ilvl w:val="0"/>
                <w:numId w:val="12"/>
              </w:numPr>
              <w:rPr>
                <w:sz w:val="20"/>
                <w:szCs w:val="20"/>
              </w:rPr>
            </w:pPr>
            <w:r>
              <w:rPr>
                <w:sz w:val="20"/>
                <w:szCs w:val="20"/>
              </w:rPr>
              <w:t>The MTSS framework includes an implemented mechanism for keeping parents/guardians of students receiving both Tier II and Tier III intervention fully informed of the intervention and the progress of their child, and parents are actively engaged in supporting the MTSS framework. (MTSS6.01)</w:t>
            </w:r>
          </w:p>
        </w:tc>
        <w:tc>
          <w:tcPr>
            <w:tcW w:w="4386" w:type="dxa"/>
          </w:tcPr>
          <w:p w14:paraId="1F68D295" w14:textId="77777777" w:rsidR="001939FA" w:rsidRDefault="001939FA" w:rsidP="001939FA">
            <w:pPr>
              <w:pStyle w:val="ListParagraph"/>
              <w:numPr>
                <w:ilvl w:val="0"/>
                <w:numId w:val="12"/>
              </w:numPr>
              <w:rPr>
                <w:sz w:val="20"/>
                <w:szCs w:val="20"/>
              </w:rPr>
            </w:pPr>
            <w:r>
              <w:rPr>
                <w:sz w:val="20"/>
                <w:szCs w:val="20"/>
              </w:rPr>
              <w:t>Team(s) review student data from universal screening and use it group students based on instructional focus.</w:t>
            </w:r>
          </w:p>
          <w:p w14:paraId="13637114" w14:textId="77777777" w:rsidR="001939FA" w:rsidRDefault="001939FA" w:rsidP="001939FA">
            <w:pPr>
              <w:pStyle w:val="ListParagraph"/>
              <w:numPr>
                <w:ilvl w:val="0"/>
                <w:numId w:val="12"/>
              </w:numPr>
              <w:rPr>
                <w:sz w:val="20"/>
                <w:szCs w:val="20"/>
              </w:rPr>
            </w:pPr>
            <w:r>
              <w:rPr>
                <w:sz w:val="20"/>
                <w:szCs w:val="20"/>
              </w:rPr>
              <w:t>Teams who work on designing instruction for students are frequently tied to eligibility for entitlement programs (e.g., special education, Title, ESOL, etc.).</w:t>
            </w:r>
          </w:p>
          <w:p w14:paraId="68F5C2A9" w14:textId="77777777" w:rsidR="001939FA" w:rsidRPr="00DF0FDC" w:rsidRDefault="001939FA" w:rsidP="001939FA">
            <w:pPr>
              <w:pStyle w:val="ListParagraph"/>
              <w:numPr>
                <w:ilvl w:val="0"/>
                <w:numId w:val="12"/>
              </w:numPr>
              <w:rPr>
                <w:sz w:val="20"/>
                <w:szCs w:val="20"/>
              </w:rPr>
            </w:pPr>
            <w:r>
              <w:rPr>
                <w:sz w:val="20"/>
                <w:szCs w:val="20"/>
              </w:rPr>
              <w:t>Primary measure of effectiveness of curriculum and instruction are summative assessments.</w:t>
            </w:r>
          </w:p>
        </w:tc>
        <w:tc>
          <w:tcPr>
            <w:tcW w:w="4386" w:type="dxa"/>
          </w:tcPr>
          <w:p w14:paraId="3739C8A7" w14:textId="77777777" w:rsidR="001939FA" w:rsidRDefault="001939FA" w:rsidP="001939FA">
            <w:pPr>
              <w:pStyle w:val="ListParagraph"/>
              <w:numPr>
                <w:ilvl w:val="0"/>
                <w:numId w:val="12"/>
              </w:numPr>
              <w:rPr>
                <w:sz w:val="20"/>
                <w:szCs w:val="20"/>
              </w:rPr>
            </w:pPr>
            <w:r>
              <w:rPr>
                <w:sz w:val="20"/>
                <w:szCs w:val="20"/>
              </w:rPr>
              <w:t>A single team acts as the problem-solving team for all instructional staff in the building brainstorming and designing individual student intervention plans.</w:t>
            </w:r>
          </w:p>
          <w:p w14:paraId="3ED380CA" w14:textId="77777777" w:rsidR="001939FA" w:rsidRPr="00DF0FDC" w:rsidRDefault="001939FA" w:rsidP="001939FA">
            <w:pPr>
              <w:pStyle w:val="ListParagraph"/>
              <w:numPr>
                <w:ilvl w:val="0"/>
                <w:numId w:val="12"/>
              </w:numPr>
              <w:rPr>
                <w:sz w:val="20"/>
                <w:szCs w:val="20"/>
              </w:rPr>
            </w:pPr>
            <w:r>
              <w:rPr>
                <w:sz w:val="20"/>
                <w:szCs w:val="20"/>
              </w:rPr>
              <w:t xml:space="preserve">Students receive help based on teacher nomination/selection. </w:t>
            </w:r>
          </w:p>
        </w:tc>
      </w:tr>
    </w:tbl>
    <w:p w14:paraId="5A5C1A34" w14:textId="77777777" w:rsidR="001939FA" w:rsidRPr="0003429F" w:rsidRDefault="001939FA" w:rsidP="00555CAA">
      <w:pPr>
        <w:spacing w:after="0"/>
        <w:rPr>
          <w:sz w:val="2"/>
          <w:szCs w:val="2"/>
        </w:rPr>
      </w:pPr>
    </w:p>
    <w:p w14:paraId="64D4EB37" w14:textId="575083EE" w:rsidR="003C37A6" w:rsidRDefault="003C37A6" w:rsidP="003C37A6">
      <w:pPr>
        <w:tabs>
          <w:tab w:val="left" w:pos="2108"/>
        </w:tabs>
        <w:jc w:val="center"/>
        <w:rPr>
          <w:rFonts w:asciiTheme="minorHAnsi" w:hAnsiTheme="minorHAnsi"/>
        </w:rPr>
      </w:pPr>
    </w:p>
    <w:sectPr w:rsidR="003C37A6" w:rsidSect="00295BA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67EA8" w14:textId="77777777" w:rsidR="00B70EF2" w:rsidRDefault="00B70EF2" w:rsidP="00B635D2">
      <w:pPr>
        <w:spacing w:after="0" w:line="240" w:lineRule="auto"/>
      </w:pPr>
      <w:r>
        <w:separator/>
      </w:r>
    </w:p>
  </w:endnote>
  <w:endnote w:type="continuationSeparator" w:id="0">
    <w:p w14:paraId="221F6D52" w14:textId="77777777" w:rsidR="00B70EF2" w:rsidRDefault="00B70EF2" w:rsidP="00B63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20"/>
      </w:rPr>
      <w:id w:val="1373811550"/>
      <w:docPartObj>
        <w:docPartGallery w:val="Page Numbers (Bottom of Page)"/>
        <w:docPartUnique/>
      </w:docPartObj>
    </w:sdtPr>
    <w:sdtEndPr>
      <w:rPr>
        <w:noProof/>
      </w:rPr>
    </w:sdtEndPr>
    <w:sdtContent>
      <w:p w14:paraId="1E9F1F03" w14:textId="22E4C248" w:rsidR="00A93787" w:rsidRPr="00BD1045" w:rsidRDefault="00A93787" w:rsidP="00BD1045">
        <w:pPr>
          <w:pStyle w:val="Footer"/>
          <w:rPr>
            <w:rFonts w:asciiTheme="minorHAnsi" w:hAnsiTheme="minorHAnsi"/>
            <w:sz w:val="20"/>
          </w:rPr>
        </w:pPr>
        <w:r>
          <w:rPr>
            <w:rFonts w:asciiTheme="minorHAnsi" w:hAnsiTheme="minorHAnsi"/>
            <w:sz w:val="20"/>
          </w:rPr>
          <w:t>April 2017</w:t>
        </w:r>
        <w:r w:rsidRPr="00BD1045">
          <w:rPr>
            <w:rFonts w:asciiTheme="minorHAnsi" w:hAnsiTheme="minorHAnsi"/>
            <w:sz w:val="20"/>
          </w:rPr>
          <w:tab/>
        </w:r>
        <w:r w:rsidRPr="00BD1045">
          <w:rPr>
            <w:rFonts w:asciiTheme="minorHAnsi" w:hAnsiTheme="minorHAnsi"/>
            <w:sz w:val="20"/>
          </w:rPr>
          <w:tab/>
        </w:r>
        <w:r w:rsidRPr="00BD1045">
          <w:rPr>
            <w:rFonts w:asciiTheme="minorHAnsi" w:hAnsiTheme="minorHAnsi"/>
            <w:sz w:val="20"/>
          </w:rPr>
          <w:fldChar w:fldCharType="begin"/>
        </w:r>
        <w:r w:rsidRPr="00BD1045">
          <w:rPr>
            <w:rFonts w:asciiTheme="minorHAnsi" w:hAnsiTheme="minorHAnsi"/>
            <w:sz w:val="20"/>
          </w:rPr>
          <w:instrText xml:space="preserve"> PAGE   \* MERGEFORMAT </w:instrText>
        </w:r>
        <w:r w:rsidRPr="00BD1045">
          <w:rPr>
            <w:rFonts w:asciiTheme="minorHAnsi" w:hAnsiTheme="minorHAnsi"/>
            <w:sz w:val="20"/>
          </w:rPr>
          <w:fldChar w:fldCharType="separate"/>
        </w:r>
        <w:r w:rsidR="007A5CF7">
          <w:rPr>
            <w:rFonts w:asciiTheme="minorHAnsi" w:hAnsiTheme="minorHAnsi"/>
            <w:noProof/>
            <w:sz w:val="20"/>
          </w:rPr>
          <w:t>29</w:t>
        </w:r>
        <w:r w:rsidRPr="00BD1045">
          <w:rPr>
            <w:rFonts w:asciiTheme="minorHAnsi" w:hAnsiTheme="minorHAnsi"/>
            <w:noProof/>
            <w:sz w:val="20"/>
          </w:rPr>
          <w:fldChar w:fldCharType="end"/>
        </w:r>
      </w:p>
    </w:sdtContent>
  </w:sdt>
  <w:p w14:paraId="597571E2" w14:textId="77777777" w:rsidR="00A93787" w:rsidRPr="00BD1045" w:rsidRDefault="00A93787">
    <w:pPr>
      <w:pStyle w:val="Footer"/>
      <w:rPr>
        <w:rFonts w:asciiTheme="minorHAnsi" w:hAnsiTheme="minorHAns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C2A04" w14:textId="77777777" w:rsidR="00B70EF2" w:rsidRDefault="00B70EF2" w:rsidP="00B635D2">
      <w:pPr>
        <w:spacing w:after="0" w:line="240" w:lineRule="auto"/>
      </w:pPr>
      <w:r>
        <w:separator/>
      </w:r>
    </w:p>
  </w:footnote>
  <w:footnote w:type="continuationSeparator" w:id="0">
    <w:p w14:paraId="59806724" w14:textId="77777777" w:rsidR="00B70EF2" w:rsidRDefault="00B70EF2" w:rsidP="00B635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A123F"/>
    <w:multiLevelType w:val="hybridMultilevel"/>
    <w:tmpl w:val="7A928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A4C24"/>
    <w:multiLevelType w:val="hybridMultilevel"/>
    <w:tmpl w:val="A5B20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D73D2F"/>
    <w:multiLevelType w:val="hybridMultilevel"/>
    <w:tmpl w:val="FFF62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0B3C13"/>
    <w:multiLevelType w:val="hybridMultilevel"/>
    <w:tmpl w:val="54387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FD2669"/>
    <w:multiLevelType w:val="hybridMultilevel"/>
    <w:tmpl w:val="925C5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954782"/>
    <w:multiLevelType w:val="hybridMultilevel"/>
    <w:tmpl w:val="1C52E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FC3E54"/>
    <w:multiLevelType w:val="hybridMultilevel"/>
    <w:tmpl w:val="BC0A7A8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7D5715"/>
    <w:multiLevelType w:val="hybridMultilevel"/>
    <w:tmpl w:val="545A7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805CF9"/>
    <w:multiLevelType w:val="hybridMultilevel"/>
    <w:tmpl w:val="03E8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A47CD3"/>
    <w:multiLevelType w:val="hybridMultilevel"/>
    <w:tmpl w:val="01349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460F3"/>
    <w:multiLevelType w:val="hybridMultilevel"/>
    <w:tmpl w:val="44F28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8F5E03"/>
    <w:multiLevelType w:val="hybridMultilevel"/>
    <w:tmpl w:val="E1F6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720FC8"/>
    <w:multiLevelType w:val="hybridMultilevel"/>
    <w:tmpl w:val="5C907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E378FF"/>
    <w:multiLevelType w:val="hybridMultilevel"/>
    <w:tmpl w:val="428C5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4E31F5"/>
    <w:multiLevelType w:val="hybridMultilevel"/>
    <w:tmpl w:val="5E704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3C6071F"/>
    <w:multiLevelType w:val="hybridMultilevel"/>
    <w:tmpl w:val="B34AB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53467EC"/>
    <w:multiLevelType w:val="hybridMultilevel"/>
    <w:tmpl w:val="116C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76444E"/>
    <w:multiLevelType w:val="hybridMultilevel"/>
    <w:tmpl w:val="CF4C0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ECC7789"/>
    <w:multiLevelType w:val="hybridMultilevel"/>
    <w:tmpl w:val="99FA8000"/>
    <w:lvl w:ilvl="0" w:tplc="361A09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6E437E"/>
    <w:multiLevelType w:val="hybridMultilevel"/>
    <w:tmpl w:val="E6FA9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69361BB"/>
    <w:multiLevelType w:val="hybridMultilevel"/>
    <w:tmpl w:val="28D25B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F46718"/>
    <w:multiLevelType w:val="hybridMultilevel"/>
    <w:tmpl w:val="81285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E56E33"/>
    <w:multiLevelType w:val="hybridMultilevel"/>
    <w:tmpl w:val="7C288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FFE3582"/>
    <w:multiLevelType w:val="hybridMultilevel"/>
    <w:tmpl w:val="05002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4496D81"/>
    <w:multiLevelType w:val="hybridMultilevel"/>
    <w:tmpl w:val="99FA8000"/>
    <w:lvl w:ilvl="0" w:tplc="361A09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101216"/>
    <w:multiLevelType w:val="hybridMultilevel"/>
    <w:tmpl w:val="F754E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7F83C72"/>
    <w:multiLevelType w:val="hybridMultilevel"/>
    <w:tmpl w:val="56F44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582316"/>
    <w:multiLevelType w:val="hybridMultilevel"/>
    <w:tmpl w:val="BDE44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2"/>
  </w:num>
  <w:num w:numId="4">
    <w:abstractNumId w:val="16"/>
  </w:num>
  <w:num w:numId="5">
    <w:abstractNumId w:val="9"/>
  </w:num>
  <w:num w:numId="6">
    <w:abstractNumId w:val="10"/>
  </w:num>
  <w:num w:numId="7">
    <w:abstractNumId w:val="26"/>
  </w:num>
  <w:num w:numId="8">
    <w:abstractNumId w:val="13"/>
  </w:num>
  <w:num w:numId="9">
    <w:abstractNumId w:val="20"/>
  </w:num>
  <w:num w:numId="10">
    <w:abstractNumId w:val="3"/>
  </w:num>
  <w:num w:numId="11">
    <w:abstractNumId w:val="15"/>
  </w:num>
  <w:num w:numId="12">
    <w:abstractNumId w:val="7"/>
  </w:num>
  <w:num w:numId="13">
    <w:abstractNumId w:val="27"/>
  </w:num>
  <w:num w:numId="14">
    <w:abstractNumId w:val="22"/>
  </w:num>
  <w:num w:numId="15">
    <w:abstractNumId w:val="17"/>
  </w:num>
  <w:num w:numId="16">
    <w:abstractNumId w:val="1"/>
  </w:num>
  <w:num w:numId="17">
    <w:abstractNumId w:val="5"/>
  </w:num>
  <w:num w:numId="18">
    <w:abstractNumId w:val="4"/>
  </w:num>
  <w:num w:numId="19">
    <w:abstractNumId w:val="19"/>
  </w:num>
  <w:num w:numId="20">
    <w:abstractNumId w:val="12"/>
  </w:num>
  <w:num w:numId="21">
    <w:abstractNumId w:val="24"/>
  </w:num>
  <w:num w:numId="22">
    <w:abstractNumId w:val="18"/>
  </w:num>
  <w:num w:numId="23">
    <w:abstractNumId w:val="6"/>
  </w:num>
  <w:num w:numId="24">
    <w:abstractNumId w:val="14"/>
  </w:num>
  <w:num w:numId="25">
    <w:abstractNumId w:val="23"/>
  </w:num>
  <w:num w:numId="26">
    <w:abstractNumId w:val="0"/>
  </w:num>
  <w:num w:numId="27">
    <w:abstractNumId w:val="21"/>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9afa0dvo0225aer2xkxxssmef0rs9502ass&quot;&gt;Kevin EndNote Library&lt;record-ids&gt;&lt;item&gt;1&lt;/item&gt;&lt;item&gt;2&lt;/item&gt;&lt;item&gt;3&lt;/item&gt;&lt;item&gt;5&lt;/item&gt;&lt;/record-ids&gt;&lt;/item&gt;&lt;/Libraries&gt;"/>
  </w:docVars>
  <w:rsids>
    <w:rsidRoot w:val="006A4294"/>
    <w:rsid w:val="00004886"/>
    <w:rsid w:val="000132CE"/>
    <w:rsid w:val="000230F3"/>
    <w:rsid w:val="00025574"/>
    <w:rsid w:val="0002798D"/>
    <w:rsid w:val="000322C3"/>
    <w:rsid w:val="00036AAC"/>
    <w:rsid w:val="0003791E"/>
    <w:rsid w:val="00042715"/>
    <w:rsid w:val="0004783B"/>
    <w:rsid w:val="00055C0F"/>
    <w:rsid w:val="000601D7"/>
    <w:rsid w:val="00075369"/>
    <w:rsid w:val="000775AB"/>
    <w:rsid w:val="000920F3"/>
    <w:rsid w:val="000931CB"/>
    <w:rsid w:val="000A1E75"/>
    <w:rsid w:val="000B20E9"/>
    <w:rsid w:val="000B3F20"/>
    <w:rsid w:val="000B50EA"/>
    <w:rsid w:val="000B6FF0"/>
    <w:rsid w:val="000B710B"/>
    <w:rsid w:val="000D1240"/>
    <w:rsid w:val="000D358F"/>
    <w:rsid w:val="000E04D9"/>
    <w:rsid w:val="00103FB1"/>
    <w:rsid w:val="00117734"/>
    <w:rsid w:val="00117C95"/>
    <w:rsid w:val="001229EE"/>
    <w:rsid w:val="00125CEF"/>
    <w:rsid w:val="00131D05"/>
    <w:rsid w:val="00134267"/>
    <w:rsid w:val="00134872"/>
    <w:rsid w:val="00134B51"/>
    <w:rsid w:val="001437C2"/>
    <w:rsid w:val="00152BF6"/>
    <w:rsid w:val="00163BA4"/>
    <w:rsid w:val="00172CBD"/>
    <w:rsid w:val="00177978"/>
    <w:rsid w:val="00177F47"/>
    <w:rsid w:val="00184E0B"/>
    <w:rsid w:val="001929C8"/>
    <w:rsid w:val="001939FA"/>
    <w:rsid w:val="00194DCF"/>
    <w:rsid w:val="00196DD7"/>
    <w:rsid w:val="00197D10"/>
    <w:rsid w:val="001A0AB0"/>
    <w:rsid w:val="001A22F7"/>
    <w:rsid w:val="001A36EF"/>
    <w:rsid w:val="001A7258"/>
    <w:rsid w:val="001C5092"/>
    <w:rsid w:val="001C5313"/>
    <w:rsid w:val="001D22A2"/>
    <w:rsid w:val="0020005B"/>
    <w:rsid w:val="00216D32"/>
    <w:rsid w:val="0021743B"/>
    <w:rsid w:val="00227EFB"/>
    <w:rsid w:val="00236AEB"/>
    <w:rsid w:val="0024072E"/>
    <w:rsid w:val="002407A8"/>
    <w:rsid w:val="00242E3D"/>
    <w:rsid w:val="0026089D"/>
    <w:rsid w:val="00261159"/>
    <w:rsid w:val="00265E08"/>
    <w:rsid w:val="00266F6A"/>
    <w:rsid w:val="00267BFA"/>
    <w:rsid w:val="0027171B"/>
    <w:rsid w:val="00271ABF"/>
    <w:rsid w:val="0029087D"/>
    <w:rsid w:val="00295BA6"/>
    <w:rsid w:val="002A1FA5"/>
    <w:rsid w:val="002A2B2A"/>
    <w:rsid w:val="002A446F"/>
    <w:rsid w:val="002A55A6"/>
    <w:rsid w:val="002C1ED4"/>
    <w:rsid w:val="002C27CB"/>
    <w:rsid w:val="002D2B04"/>
    <w:rsid w:val="002D3858"/>
    <w:rsid w:val="002E0B9E"/>
    <w:rsid w:val="002E19E6"/>
    <w:rsid w:val="002E2A8B"/>
    <w:rsid w:val="0031578F"/>
    <w:rsid w:val="00316D01"/>
    <w:rsid w:val="00324242"/>
    <w:rsid w:val="00325F84"/>
    <w:rsid w:val="00350B7A"/>
    <w:rsid w:val="00354716"/>
    <w:rsid w:val="0037399F"/>
    <w:rsid w:val="00375CD8"/>
    <w:rsid w:val="003800C2"/>
    <w:rsid w:val="003928BC"/>
    <w:rsid w:val="003B2C57"/>
    <w:rsid w:val="003C15D6"/>
    <w:rsid w:val="003C37A6"/>
    <w:rsid w:val="003C7AD3"/>
    <w:rsid w:val="003D7371"/>
    <w:rsid w:val="003E47E0"/>
    <w:rsid w:val="003E70E2"/>
    <w:rsid w:val="003E78CA"/>
    <w:rsid w:val="003F17A2"/>
    <w:rsid w:val="003F3FC2"/>
    <w:rsid w:val="004153E3"/>
    <w:rsid w:val="00425357"/>
    <w:rsid w:val="00426CD2"/>
    <w:rsid w:val="00434058"/>
    <w:rsid w:val="00441C1F"/>
    <w:rsid w:val="00442104"/>
    <w:rsid w:val="00446E7B"/>
    <w:rsid w:val="0044762C"/>
    <w:rsid w:val="0046094C"/>
    <w:rsid w:val="0047012B"/>
    <w:rsid w:val="004734A4"/>
    <w:rsid w:val="00474386"/>
    <w:rsid w:val="0047679E"/>
    <w:rsid w:val="0048047A"/>
    <w:rsid w:val="00480FF2"/>
    <w:rsid w:val="00487A22"/>
    <w:rsid w:val="004925C3"/>
    <w:rsid w:val="004979E7"/>
    <w:rsid w:val="004A318E"/>
    <w:rsid w:val="004A6B51"/>
    <w:rsid w:val="004A6BD9"/>
    <w:rsid w:val="004B0A8C"/>
    <w:rsid w:val="004B58D9"/>
    <w:rsid w:val="004C512B"/>
    <w:rsid w:val="004D16E9"/>
    <w:rsid w:val="004D59F4"/>
    <w:rsid w:val="004D6EB0"/>
    <w:rsid w:val="004E542B"/>
    <w:rsid w:val="004F0FAA"/>
    <w:rsid w:val="004F7911"/>
    <w:rsid w:val="00502932"/>
    <w:rsid w:val="00502B2A"/>
    <w:rsid w:val="0050603D"/>
    <w:rsid w:val="00514951"/>
    <w:rsid w:val="00527C3F"/>
    <w:rsid w:val="005435C1"/>
    <w:rsid w:val="00543FA1"/>
    <w:rsid w:val="0054683E"/>
    <w:rsid w:val="00555CAA"/>
    <w:rsid w:val="00561325"/>
    <w:rsid w:val="00563D28"/>
    <w:rsid w:val="00574C64"/>
    <w:rsid w:val="00574E13"/>
    <w:rsid w:val="005828DB"/>
    <w:rsid w:val="00594361"/>
    <w:rsid w:val="00597B0E"/>
    <w:rsid w:val="005A2427"/>
    <w:rsid w:val="005B279A"/>
    <w:rsid w:val="005B312C"/>
    <w:rsid w:val="005B393D"/>
    <w:rsid w:val="005B4349"/>
    <w:rsid w:val="005B4CB3"/>
    <w:rsid w:val="005C4757"/>
    <w:rsid w:val="005E7637"/>
    <w:rsid w:val="00621876"/>
    <w:rsid w:val="00622A73"/>
    <w:rsid w:val="00623C13"/>
    <w:rsid w:val="0064204D"/>
    <w:rsid w:val="00651AA8"/>
    <w:rsid w:val="00652C4B"/>
    <w:rsid w:val="0065795D"/>
    <w:rsid w:val="00660552"/>
    <w:rsid w:val="0069058B"/>
    <w:rsid w:val="006A03AB"/>
    <w:rsid w:val="006A38AC"/>
    <w:rsid w:val="006A4294"/>
    <w:rsid w:val="006B6B80"/>
    <w:rsid w:val="006D45F6"/>
    <w:rsid w:val="006D5364"/>
    <w:rsid w:val="006E029C"/>
    <w:rsid w:val="006E5F4A"/>
    <w:rsid w:val="006F1912"/>
    <w:rsid w:val="006F1A0C"/>
    <w:rsid w:val="006F1CCB"/>
    <w:rsid w:val="00702C0C"/>
    <w:rsid w:val="00703E2C"/>
    <w:rsid w:val="00713B77"/>
    <w:rsid w:val="00733839"/>
    <w:rsid w:val="0073748A"/>
    <w:rsid w:val="007442DB"/>
    <w:rsid w:val="007578F4"/>
    <w:rsid w:val="00764F56"/>
    <w:rsid w:val="00776FE9"/>
    <w:rsid w:val="00783605"/>
    <w:rsid w:val="007845D1"/>
    <w:rsid w:val="0078555F"/>
    <w:rsid w:val="00791DCA"/>
    <w:rsid w:val="007A219B"/>
    <w:rsid w:val="007A5CF7"/>
    <w:rsid w:val="007A700C"/>
    <w:rsid w:val="007B3E23"/>
    <w:rsid w:val="007B4F68"/>
    <w:rsid w:val="007C4527"/>
    <w:rsid w:val="007D3204"/>
    <w:rsid w:val="007D755A"/>
    <w:rsid w:val="007E186D"/>
    <w:rsid w:val="007E5B61"/>
    <w:rsid w:val="007F628D"/>
    <w:rsid w:val="008040CD"/>
    <w:rsid w:val="00805043"/>
    <w:rsid w:val="00822982"/>
    <w:rsid w:val="00830580"/>
    <w:rsid w:val="008349BB"/>
    <w:rsid w:val="0083532A"/>
    <w:rsid w:val="008451C5"/>
    <w:rsid w:val="00861380"/>
    <w:rsid w:val="008645DC"/>
    <w:rsid w:val="00864BC8"/>
    <w:rsid w:val="00864F21"/>
    <w:rsid w:val="00865FD4"/>
    <w:rsid w:val="0087214F"/>
    <w:rsid w:val="00872375"/>
    <w:rsid w:val="00874D9F"/>
    <w:rsid w:val="00886253"/>
    <w:rsid w:val="0089482A"/>
    <w:rsid w:val="00896A89"/>
    <w:rsid w:val="008A7097"/>
    <w:rsid w:val="008B0BEE"/>
    <w:rsid w:val="008B5848"/>
    <w:rsid w:val="008C1A75"/>
    <w:rsid w:val="008C1B78"/>
    <w:rsid w:val="008C236B"/>
    <w:rsid w:val="008C642F"/>
    <w:rsid w:val="008E28D1"/>
    <w:rsid w:val="008E3408"/>
    <w:rsid w:val="008F5405"/>
    <w:rsid w:val="008F7363"/>
    <w:rsid w:val="00904587"/>
    <w:rsid w:val="00906DA4"/>
    <w:rsid w:val="00911E0B"/>
    <w:rsid w:val="00912066"/>
    <w:rsid w:val="00917509"/>
    <w:rsid w:val="00920F45"/>
    <w:rsid w:val="00921B94"/>
    <w:rsid w:val="00932219"/>
    <w:rsid w:val="009342C0"/>
    <w:rsid w:val="00937F1D"/>
    <w:rsid w:val="009453DB"/>
    <w:rsid w:val="00947F32"/>
    <w:rsid w:val="00954C96"/>
    <w:rsid w:val="00964702"/>
    <w:rsid w:val="00975FB9"/>
    <w:rsid w:val="00976B65"/>
    <w:rsid w:val="00977FD4"/>
    <w:rsid w:val="00982B30"/>
    <w:rsid w:val="00993962"/>
    <w:rsid w:val="009B0572"/>
    <w:rsid w:val="009C00A9"/>
    <w:rsid w:val="009C026A"/>
    <w:rsid w:val="009D2470"/>
    <w:rsid w:val="009E4AED"/>
    <w:rsid w:val="00A17AA3"/>
    <w:rsid w:val="00A23176"/>
    <w:rsid w:val="00A23D99"/>
    <w:rsid w:val="00A24A09"/>
    <w:rsid w:val="00A24BB9"/>
    <w:rsid w:val="00A40D83"/>
    <w:rsid w:val="00A4130A"/>
    <w:rsid w:val="00A41901"/>
    <w:rsid w:val="00A47DBC"/>
    <w:rsid w:val="00A610C3"/>
    <w:rsid w:val="00A70E00"/>
    <w:rsid w:val="00A83243"/>
    <w:rsid w:val="00A8459B"/>
    <w:rsid w:val="00A93787"/>
    <w:rsid w:val="00AA0AA5"/>
    <w:rsid w:val="00AA478E"/>
    <w:rsid w:val="00AA4E71"/>
    <w:rsid w:val="00AB3A6F"/>
    <w:rsid w:val="00AC596B"/>
    <w:rsid w:val="00AD41BB"/>
    <w:rsid w:val="00AD44E7"/>
    <w:rsid w:val="00AE6FD4"/>
    <w:rsid w:val="00AF1E45"/>
    <w:rsid w:val="00B121F0"/>
    <w:rsid w:val="00B15D37"/>
    <w:rsid w:val="00B25908"/>
    <w:rsid w:val="00B32805"/>
    <w:rsid w:val="00B32B7A"/>
    <w:rsid w:val="00B32BE9"/>
    <w:rsid w:val="00B33DF4"/>
    <w:rsid w:val="00B35CE7"/>
    <w:rsid w:val="00B57AE8"/>
    <w:rsid w:val="00B60D81"/>
    <w:rsid w:val="00B635D2"/>
    <w:rsid w:val="00B70EF2"/>
    <w:rsid w:val="00B7742C"/>
    <w:rsid w:val="00B8650F"/>
    <w:rsid w:val="00B97359"/>
    <w:rsid w:val="00B9795F"/>
    <w:rsid w:val="00BA2F10"/>
    <w:rsid w:val="00BA4B90"/>
    <w:rsid w:val="00BB37B2"/>
    <w:rsid w:val="00BB4086"/>
    <w:rsid w:val="00BC27CA"/>
    <w:rsid w:val="00BC7271"/>
    <w:rsid w:val="00BD1045"/>
    <w:rsid w:val="00BD4D7B"/>
    <w:rsid w:val="00BF3367"/>
    <w:rsid w:val="00C05BDD"/>
    <w:rsid w:val="00C100AB"/>
    <w:rsid w:val="00C22483"/>
    <w:rsid w:val="00C229AE"/>
    <w:rsid w:val="00C244B8"/>
    <w:rsid w:val="00C30953"/>
    <w:rsid w:val="00C33AC7"/>
    <w:rsid w:val="00C35FBF"/>
    <w:rsid w:val="00C46182"/>
    <w:rsid w:val="00C507C6"/>
    <w:rsid w:val="00C51A93"/>
    <w:rsid w:val="00C54164"/>
    <w:rsid w:val="00C55332"/>
    <w:rsid w:val="00C5625A"/>
    <w:rsid w:val="00C56BC9"/>
    <w:rsid w:val="00C6049D"/>
    <w:rsid w:val="00C6262A"/>
    <w:rsid w:val="00C63A57"/>
    <w:rsid w:val="00C85DFE"/>
    <w:rsid w:val="00C925C1"/>
    <w:rsid w:val="00C96F19"/>
    <w:rsid w:val="00CA2107"/>
    <w:rsid w:val="00CB192D"/>
    <w:rsid w:val="00CD12A1"/>
    <w:rsid w:val="00CD5E2E"/>
    <w:rsid w:val="00CE0091"/>
    <w:rsid w:val="00CF45B2"/>
    <w:rsid w:val="00D00EE7"/>
    <w:rsid w:val="00D064C3"/>
    <w:rsid w:val="00D15CB6"/>
    <w:rsid w:val="00D21C6E"/>
    <w:rsid w:val="00D358CB"/>
    <w:rsid w:val="00D431A6"/>
    <w:rsid w:val="00D56A63"/>
    <w:rsid w:val="00D65B5F"/>
    <w:rsid w:val="00D75E0A"/>
    <w:rsid w:val="00D86E53"/>
    <w:rsid w:val="00D9224C"/>
    <w:rsid w:val="00DA205D"/>
    <w:rsid w:val="00DA6F25"/>
    <w:rsid w:val="00DB1D82"/>
    <w:rsid w:val="00DB630E"/>
    <w:rsid w:val="00DC1B2F"/>
    <w:rsid w:val="00DC2F85"/>
    <w:rsid w:val="00DC5448"/>
    <w:rsid w:val="00DE1E52"/>
    <w:rsid w:val="00DF3406"/>
    <w:rsid w:val="00DF3A8B"/>
    <w:rsid w:val="00E010E3"/>
    <w:rsid w:val="00E139F5"/>
    <w:rsid w:val="00E1625F"/>
    <w:rsid w:val="00E16B81"/>
    <w:rsid w:val="00E31807"/>
    <w:rsid w:val="00E32CE2"/>
    <w:rsid w:val="00E3319C"/>
    <w:rsid w:val="00E364EE"/>
    <w:rsid w:val="00E36ACF"/>
    <w:rsid w:val="00E37BBC"/>
    <w:rsid w:val="00E43240"/>
    <w:rsid w:val="00E4635D"/>
    <w:rsid w:val="00E539DC"/>
    <w:rsid w:val="00E6342F"/>
    <w:rsid w:val="00E6778D"/>
    <w:rsid w:val="00E70AEE"/>
    <w:rsid w:val="00E818EF"/>
    <w:rsid w:val="00E8309F"/>
    <w:rsid w:val="00E879E9"/>
    <w:rsid w:val="00E91B07"/>
    <w:rsid w:val="00E92A6E"/>
    <w:rsid w:val="00EA387C"/>
    <w:rsid w:val="00EA661A"/>
    <w:rsid w:val="00EB21F1"/>
    <w:rsid w:val="00EB49B6"/>
    <w:rsid w:val="00EB4A9F"/>
    <w:rsid w:val="00ED5678"/>
    <w:rsid w:val="00EF3868"/>
    <w:rsid w:val="00F04979"/>
    <w:rsid w:val="00F108FD"/>
    <w:rsid w:val="00F13802"/>
    <w:rsid w:val="00F14267"/>
    <w:rsid w:val="00F2398B"/>
    <w:rsid w:val="00F30060"/>
    <w:rsid w:val="00F32E9E"/>
    <w:rsid w:val="00F5040A"/>
    <w:rsid w:val="00F50E98"/>
    <w:rsid w:val="00F6064E"/>
    <w:rsid w:val="00F65542"/>
    <w:rsid w:val="00F65A14"/>
    <w:rsid w:val="00F66296"/>
    <w:rsid w:val="00F67385"/>
    <w:rsid w:val="00F725A4"/>
    <w:rsid w:val="00F7530E"/>
    <w:rsid w:val="00F8360E"/>
    <w:rsid w:val="00F83A98"/>
    <w:rsid w:val="00F84720"/>
    <w:rsid w:val="00F95346"/>
    <w:rsid w:val="00F96664"/>
    <w:rsid w:val="00FA1757"/>
    <w:rsid w:val="00FB14CC"/>
    <w:rsid w:val="00FC1D56"/>
    <w:rsid w:val="00FD6251"/>
    <w:rsid w:val="00FE378B"/>
    <w:rsid w:val="00FF0BC6"/>
    <w:rsid w:val="00FF2A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71C481"/>
  <w15:docId w15:val="{A24A86B4-D28A-4243-A585-5F9B8008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4294"/>
    <w:rPr>
      <w:rFonts w:ascii="Times New Roman" w:eastAsia="Times New Roman" w:hAnsi="Times New Roman" w:cs="Times New Roman"/>
    </w:rPr>
  </w:style>
  <w:style w:type="paragraph" w:styleId="Heading1">
    <w:name w:val="heading 1"/>
    <w:basedOn w:val="Normal"/>
    <w:next w:val="Normal"/>
    <w:link w:val="Heading1Char"/>
    <w:uiPriority w:val="9"/>
    <w:qFormat/>
    <w:rsid w:val="00EB4A9F"/>
    <w:pPr>
      <w:keepNext/>
      <w:keepLines/>
      <w:spacing w:before="480" w:after="0"/>
      <w:outlineLvl w:val="0"/>
    </w:pPr>
    <w:rPr>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A4294"/>
    <w:pPr>
      <w:spacing w:after="0" w:line="240" w:lineRule="auto"/>
    </w:pPr>
    <w:rPr>
      <w:rFonts w:eastAsiaTheme="minorEastAsia"/>
    </w:rPr>
  </w:style>
  <w:style w:type="character" w:customStyle="1" w:styleId="NoSpacingChar">
    <w:name w:val="No Spacing Char"/>
    <w:basedOn w:val="DefaultParagraphFont"/>
    <w:link w:val="NoSpacing"/>
    <w:uiPriority w:val="1"/>
    <w:rsid w:val="006A4294"/>
    <w:rPr>
      <w:rFonts w:eastAsiaTheme="minorEastAsia"/>
    </w:rPr>
  </w:style>
  <w:style w:type="character" w:styleId="CommentReference">
    <w:name w:val="annotation reference"/>
    <w:basedOn w:val="DefaultParagraphFont"/>
    <w:uiPriority w:val="99"/>
    <w:semiHidden/>
    <w:unhideWhenUsed/>
    <w:rsid w:val="001A36EF"/>
    <w:rPr>
      <w:sz w:val="16"/>
      <w:szCs w:val="16"/>
    </w:rPr>
  </w:style>
  <w:style w:type="paragraph" w:styleId="CommentText">
    <w:name w:val="annotation text"/>
    <w:basedOn w:val="Normal"/>
    <w:link w:val="CommentTextChar"/>
    <w:uiPriority w:val="99"/>
    <w:semiHidden/>
    <w:unhideWhenUsed/>
    <w:rsid w:val="001A36EF"/>
    <w:pPr>
      <w:spacing w:line="240" w:lineRule="auto"/>
    </w:pPr>
    <w:rPr>
      <w:sz w:val="20"/>
      <w:szCs w:val="20"/>
    </w:rPr>
  </w:style>
  <w:style w:type="character" w:customStyle="1" w:styleId="CommentTextChar">
    <w:name w:val="Comment Text Char"/>
    <w:basedOn w:val="DefaultParagraphFont"/>
    <w:link w:val="CommentText"/>
    <w:uiPriority w:val="99"/>
    <w:semiHidden/>
    <w:rsid w:val="001A36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A36EF"/>
    <w:rPr>
      <w:b/>
      <w:bCs/>
    </w:rPr>
  </w:style>
  <w:style w:type="character" w:customStyle="1" w:styleId="CommentSubjectChar">
    <w:name w:val="Comment Subject Char"/>
    <w:basedOn w:val="CommentTextChar"/>
    <w:link w:val="CommentSubject"/>
    <w:uiPriority w:val="99"/>
    <w:semiHidden/>
    <w:rsid w:val="001A36E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A3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6EF"/>
    <w:rPr>
      <w:rFonts w:ascii="Tahoma" w:eastAsia="Times New Roman" w:hAnsi="Tahoma" w:cs="Tahoma"/>
      <w:sz w:val="16"/>
      <w:szCs w:val="16"/>
    </w:rPr>
  </w:style>
  <w:style w:type="paragraph" w:customStyle="1" w:styleId="EndNoteBibliographyTitle">
    <w:name w:val="EndNote Bibliography Title"/>
    <w:basedOn w:val="Normal"/>
    <w:link w:val="EndNoteBibliographyTitleChar"/>
    <w:rsid w:val="002407A8"/>
    <w:pPr>
      <w:spacing w:after="0"/>
      <w:jc w:val="center"/>
    </w:pPr>
    <w:rPr>
      <w:noProof/>
    </w:rPr>
  </w:style>
  <w:style w:type="character" w:customStyle="1" w:styleId="EndNoteBibliographyTitleChar">
    <w:name w:val="EndNote Bibliography Title Char"/>
    <w:basedOn w:val="NoSpacingChar"/>
    <w:link w:val="EndNoteBibliographyTitle"/>
    <w:rsid w:val="002407A8"/>
    <w:rPr>
      <w:rFonts w:ascii="Times New Roman" w:eastAsia="Times New Roman" w:hAnsi="Times New Roman" w:cs="Times New Roman"/>
      <w:noProof/>
    </w:rPr>
  </w:style>
  <w:style w:type="paragraph" w:customStyle="1" w:styleId="EndNoteBibliography">
    <w:name w:val="EndNote Bibliography"/>
    <w:basedOn w:val="Normal"/>
    <w:link w:val="EndNoteBibliographyChar"/>
    <w:rsid w:val="002407A8"/>
    <w:pPr>
      <w:spacing w:line="240" w:lineRule="auto"/>
    </w:pPr>
    <w:rPr>
      <w:noProof/>
    </w:rPr>
  </w:style>
  <w:style w:type="character" w:customStyle="1" w:styleId="EndNoteBibliographyChar">
    <w:name w:val="EndNote Bibliography Char"/>
    <w:basedOn w:val="NoSpacingChar"/>
    <w:link w:val="EndNoteBibliography"/>
    <w:rsid w:val="002407A8"/>
    <w:rPr>
      <w:rFonts w:ascii="Times New Roman" w:eastAsia="Times New Roman" w:hAnsi="Times New Roman" w:cs="Times New Roman"/>
      <w:noProof/>
    </w:rPr>
  </w:style>
  <w:style w:type="character" w:styleId="Hyperlink">
    <w:name w:val="Hyperlink"/>
    <w:basedOn w:val="DefaultParagraphFont"/>
    <w:uiPriority w:val="99"/>
    <w:unhideWhenUsed/>
    <w:rsid w:val="002407A8"/>
    <w:rPr>
      <w:color w:val="0000FF" w:themeColor="hyperlink"/>
      <w:u w:val="single"/>
    </w:rPr>
  </w:style>
  <w:style w:type="character" w:customStyle="1" w:styleId="Heading1Char">
    <w:name w:val="Heading 1 Char"/>
    <w:basedOn w:val="DefaultParagraphFont"/>
    <w:link w:val="Heading1"/>
    <w:uiPriority w:val="9"/>
    <w:rsid w:val="00EB4A9F"/>
    <w:rPr>
      <w:rFonts w:ascii="Times New Roman" w:eastAsia="Times New Roman" w:hAnsi="Times New Roman" w:cs="Times New Roman"/>
      <w:b/>
      <w:bCs/>
      <w:color w:val="365F91"/>
      <w:sz w:val="28"/>
      <w:szCs w:val="28"/>
    </w:rPr>
  </w:style>
  <w:style w:type="paragraph" w:styleId="ListParagraph">
    <w:name w:val="List Paragraph"/>
    <w:basedOn w:val="Normal"/>
    <w:uiPriority w:val="34"/>
    <w:qFormat/>
    <w:rsid w:val="00EB4A9F"/>
    <w:pPr>
      <w:ind w:left="720"/>
      <w:contextualSpacing/>
    </w:pPr>
  </w:style>
  <w:style w:type="table" w:styleId="TableGrid">
    <w:name w:val="Table Grid"/>
    <w:basedOn w:val="TableNormal"/>
    <w:uiPriority w:val="59"/>
    <w:rsid w:val="00563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SSText1">
    <w:name w:val="MTSS Text 1"/>
    <w:basedOn w:val="Normal"/>
    <w:link w:val="MTSSText1Char"/>
    <w:qFormat/>
    <w:rsid w:val="00B32BE9"/>
    <w:pPr>
      <w:spacing w:after="240" w:line="240" w:lineRule="auto"/>
    </w:pPr>
    <w:rPr>
      <w:rFonts w:ascii="Century Schoolbook" w:eastAsia="Calibri" w:hAnsi="Century Schoolbook"/>
      <w:szCs w:val="24"/>
    </w:rPr>
  </w:style>
  <w:style w:type="character" w:customStyle="1" w:styleId="MTSSText1Char">
    <w:name w:val="MTSS Text 1 Char"/>
    <w:basedOn w:val="DefaultParagraphFont"/>
    <w:link w:val="MTSSText1"/>
    <w:rsid w:val="00B32BE9"/>
    <w:rPr>
      <w:rFonts w:ascii="Century Schoolbook" w:eastAsia="Calibri" w:hAnsi="Century Schoolbook" w:cs="Times New Roman"/>
      <w:szCs w:val="24"/>
    </w:rPr>
  </w:style>
  <w:style w:type="paragraph" w:styleId="Bibliography">
    <w:name w:val="Bibliography"/>
    <w:basedOn w:val="Normal"/>
    <w:next w:val="Normal"/>
    <w:uiPriority w:val="37"/>
    <w:unhideWhenUsed/>
    <w:rsid w:val="00C54164"/>
  </w:style>
  <w:style w:type="paragraph" w:styleId="Header">
    <w:name w:val="header"/>
    <w:basedOn w:val="Normal"/>
    <w:link w:val="HeaderChar"/>
    <w:uiPriority w:val="99"/>
    <w:unhideWhenUsed/>
    <w:rsid w:val="00B63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5D2"/>
    <w:rPr>
      <w:rFonts w:ascii="Times New Roman" w:eastAsia="Times New Roman" w:hAnsi="Times New Roman" w:cs="Times New Roman"/>
    </w:rPr>
  </w:style>
  <w:style w:type="paragraph" w:styleId="Footer">
    <w:name w:val="footer"/>
    <w:basedOn w:val="Normal"/>
    <w:link w:val="FooterChar"/>
    <w:uiPriority w:val="99"/>
    <w:unhideWhenUsed/>
    <w:rsid w:val="00B63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5D2"/>
    <w:rPr>
      <w:rFonts w:ascii="Times New Roman" w:eastAsia="Times New Roman" w:hAnsi="Times New Roman" w:cs="Times New Roman"/>
    </w:rPr>
  </w:style>
  <w:style w:type="paragraph" w:styleId="Revision">
    <w:name w:val="Revision"/>
    <w:hidden/>
    <w:uiPriority w:val="99"/>
    <w:semiHidden/>
    <w:rsid w:val="00964702"/>
    <w:pPr>
      <w:spacing w:after="0" w:line="240" w:lineRule="auto"/>
    </w:pPr>
    <w:rPr>
      <w:rFonts w:ascii="Times New Roman" w:eastAsia="Times New Roman" w:hAnsi="Times New Roman" w:cs="Times New Roman"/>
    </w:rPr>
  </w:style>
  <w:style w:type="paragraph" w:styleId="PlainText">
    <w:name w:val="Plain Text"/>
    <w:basedOn w:val="Normal"/>
    <w:link w:val="PlainTextChar"/>
    <w:uiPriority w:val="99"/>
    <w:semiHidden/>
    <w:unhideWhenUsed/>
    <w:rsid w:val="009E4AED"/>
    <w:pPr>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9E4AED"/>
    <w:rPr>
      <w:rFonts w:ascii="Calibri" w:hAnsi="Calibri"/>
      <w:szCs w:val="21"/>
    </w:rPr>
  </w:style>
  <w:style w:type="character" w:styleId="Emphasis">
    <w:name w:val="Emphasis"/>
    <w:basedOn w:val="DefaultParagraphFont"/>
    <w:uiPriority w:val="20"/>
    <w:qFormat/>
    <w:rsid w:val="00434058"/>
    <w:rPr>
      <w:b/>
      <w:bCs/>
      <w:i w:val="0"/>
      <w:iCs w:val="0"/>
    </w:rPr>
  </w:style>
  <w:style w:type="character" w:customStyle="1" w:styleId="st">
    <w:name w:val="st"/>
    <w:basedOn w:val="DefaultParagraphFont"/>
    <w:rsid w:val="00434058"/>
  </w:style>
  <w:style w:type="paragraph" w:styleId="NormalWeb">
    <w:name w:val="Normal (Web)"/>
    <w:basedOn w:val="Normal"/>
    <w:uiPriority w:val="99"/>
    <w:semiHidden/>
    <w:unhideWhenUsed/>
    <w:rsid w:val="00C33AC7"/>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810752">
      <w:bodyDiv w:val="1"/>
      <w:marLeft w:val="0"/>
      <w:marRight w:val="0"/>
      <w:marTop w:val="0"/>
      <w:marBottom w:val="0"/>
      <w:divBdr>
        <w:top w:val="none" w:sz="0" w:space="0" w:color="auto"/>
        <w:left w:val="none" w:sz="0" w:space="0" w:color="auto"/>
        <w:bottom w:val="none" w:sz="0" w:space="0" w:color="auto"/>
        <w:right w:val="none" w:sz="0" w:space="0" w:color="auto"/>
      </w:divBdr>
    </w:div>
    <w:div w:id="590554005">
      <w:bodyDiv w:val="1"/>
      <w:marLeft w:val="0"/>
      <w:marRight w:val="0"/>
      <w:marTop w:val="0"/>
      <w:marBottom w:val="0"/>
      <w:divBdr>
        <w:top w:val="none" w:sz="0" w:space="0" w:color="auto"/>
        <w:left w:val="none" w:sz="0" w:space="0" w:color="auto"/>
        <w:bottom w:val="none" w:sz="0" w:space="0" w:color="auto"/>
        <w:right w:val="none" w:sz="0" w:space="0" w:color="auto"/>
      </w:divBdr>
    </w:div>
    <w:div w:id="759109499">
      <w:bodyDiv w:val="1"/>
      <w:marLeft w:val="0"/>
      <w:marRight w:val="0"/>
      <w:marTop w:val="0"/>
      <w:marBottom w:val="0"/>
      <w:divBdr>
        <w:top w:val="none" w:sz="0" w:space="0" w:color="auto"/>
        <w:left w:val="none" w:sz="0" w:space="0" w:color="auto"/>
        <w:bottom w:val="none" w:sz="0" w:space="0" w:color="auto"/>
        <w:right w:val="none" w:sz="0" w:space="0" w:color="auto"/>
      </w:divBdr>
    </w:div>
    <w:div w:id="1071805329">
      <w:bodyDiv w:val="1"/>
      <w:marLeft w:val="0"/>
      <w:marRight w:val="0"/>
      <w:marTop w:val="0"/>
      <w:marBottom w:val="0"/>
      <w:divBdr>
        <w:top w:val="none" w:sz="0" w:space="0" w:color="auto"/>
        <w:left w:val="none" w:sz="0" w:space="0" w:color="auto"/>
        <w:bottom w:val="none" w:sz="0" w:space="0" w:color="auto"/>
        <w:right w:val="none" w:sz="0" w:space="0" w:color="auto"/>
      </w:divBdr>
    </w:div>
    <w:div w:id="133360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C10946-FE07-4692-83F9-BCD8D96F068F}" type="doc">
      <dgm:prSet loTypeId="urn:microsoft.com/office/officeart/2011/layout/InterconnectedBlockProcess" loCatId="process" qsTypeId="urn:microsoft.com/office/officeart/2005/8/quickstyle/simple1" qsCatId="simple" csTypeId="urn:microsoft.com/office/officeart/2005/8/colors/accent3_2" csCatId="accent3" phldr="1"/>
      <dgm:spPr/>
      <dgm:t>
        <a:bodyPr/>
        <a:lstStyle/>
        <a:p>
          <a:endParaRPr lang="en-US"/>
        </a:p>
      </dgm:t>
    </dgm:pt>
    <dgm:pt modelId="{5DDA0CA0-5CCE-42BF-8379-98EE0B614281}">
      <dgm:prSet phldrT="[Text]"/>
      <dgm:spPr/>
      <dgm:t>
        <a:bodyPr/>
        <a:lstStyle/>
        <a:p>
          <a:r>
            <a:rPr lang="en-US"/>
            <a:t>Student</a:t>
          </a:r>
        </a:p>
      </dgm:t>
    </dgm:pt>
    <dgm:pt modelId="{92F32AB5-758F-4741-8F25-19A358137F47}" type="parTrans" cxnId="{A866EC0E-9AC3-445F-87CF-62717F5B7F56}">
      <dgm:prSet/>
      <dgm:spPr/>
      <dgm:t>
        <a:bodyPr/>
        <a:lstStyle/>
        <a:p>
          <a:endParaRPr lang="en-US"/>
        </a:p>
      </dgm:t>
    </dgm:pt>
    <dgm:pt modelId="{A264093C-38E9-4E63-9EAD-39A17635C979}" type="sibTrans" cxnId="{A866EC0E-9AC3-445F-87CF-62717F5B7F56}">
      <dgm:prSet/>
      <dgm:spPr/>
      <dgm:t>
        <a:bodyPr/>
        <a:lstStyle/>
        <a:p>
          <a:endParaRPr lang="en-US"/>
        </a:p>
      </dgm:t>
    </dgm:pt>
    <dgm:pt modelId="{49427466-2F9E-4887-975E-7D3A1948DBB1}">
      <dgm:prSet phldrT="[Text]"/>
      <dgm:spPr/>
      <dgm:t>
        <a:bodyPr/>
        <a:lstStyle/>
        <a:p>
          <a:r>
            <a:rPr lang="en-US"/>
            <a:t>Achieve improved academic, social, emotional, and behavioral outcomes.</a:t>
          </a:r>
        </a:p>
      </dgm:t>
    </dgm:pt>
    <dgm:pt modelId="{A483BDF3-8D9B-4E98-B906-40DFA3481019}" type="parTrans" cxnId="{3A97A9AB-0BA8-4215-905C-B49E3FAF720A}">
      <dgm:prSet/>
      <dgm:spPr/>
      <dgm:t>
        <a:bodyPr/>
        <a:lstStyle/>
        <a:p>
          <a:endParaRPr lang="en-US"/>
        </a:p>
      </dgm:t>
    </dgm:pt>
    <dgm:pt modelId="{7376BEE4-65C4-43BE-84B5-D54EB24E470D}" type="sibTrans" cxnId="{3A97A9AB-0BA8-4215-905C-B49E3FAF720A}">
      <dgm:prSet/>
      <dgm:spPr/>
      <dgm:t>
        <a:bodyPr/>
        <a:lstStyle/>
        <a:p>
          <a:endParaRPr lang="en-US"/>
        </a:p>
      </dgm:t>
    </dgm:pt>
    <dgm:pt modelId="{71652865-54D5-49E2-91F9-F12316CB99CE}">
      <dgm:prSet phldrT="[Text]"/>
      <dgm:spPr/>
      <dgm:t>
        <a:bodyPr/>
        <a:lstStyle/>
        <a:p>
          <a:r>
            <a:rPr lang="en-US"/>
            <a:t>Classroom</a:t>
          </a:r>
        </a:p>
      </dgm:t>
    </dgm:pt>
    <dgm:pt modelId="{5B52D768-3C81-4BD0-9958-293EA52767AE}" type="parTrans" cxnId="{21CC8E4E-9F28-42D8-9E10-F26E179AB454}">
      <dgm:prSet/>
      <dgm:spPr/>
      <dgm:t>
        <a:bodyPr/>
        <a:lstStyle/>
        <a:p>
          <a:endParaRPr lang="en-US"/>
        </a:p>
      </dgm:t>
    </dgm:pt>
    <dgm:pt modelId="{26477C9F-68BA-46F4-A414-F6C433A4F75F}" type="sibTrans" cxnId="{21CC8E4E-9F28-42D8-9E10-F26E179AB454}">
      <dgm:prSet/>
      <dgm:spPr/>
      <dgm:t>
        <a:bodyPr/>
        <a:lstStyle/>
        <a:p>
          <a:endParaRPr lang="en-US"/>
        </a:p>
      </dgm:t>
    </dgm:pt>
    <dgm:pt modelId="{1951BCD1-5792-400D-9726-F186305F88A8}">
      <dgm:prSet phldrT="[Text]"/>
      <dgm:spPr/>
      <dgm:t>
        <a:bodyPr/>
        <a:lstStyle/>
        <a:p>
          <a:r>
            <a:rPr lang="en-US"/>
            <a:t>Teachers:</a:t>
          </a:r>
        </a:p>
        <a:p>
          <a:r>
            <a:rPr lang="en-US"/>
            <a:t>Monitor learning of all students;</a:t>
          </a:r>
        </a:p>
        <a:p>
          <a:r>
            <a:rPr lang="en-US"/>
            <a:t>Plan and provide core instruction.</a:t>
          </a:r>
        </a:p>
      </dgm:t>
    </dgm:pt>
    <dgm:pt modelId="{D6202D1A-EEB7-4EFC-A447-0CA032AE21A5}" type="parTrans" cxnId="{5FAF100D-7540-42A9-BF34-B9FB23E5D7CA}">
      <dgm:prSet/>
      <dgm:spPr/>
      <dgm:t>
        <a:bodyPr/>
        <a:lstStyle/>
        <a:p>
          <a:endParaRPr lang="en-US"/>
        </a:p>
      </dgm:t>
    </dgm:pt>
    <dgm:pt modelId="{BBA5855C-E32F-40C7-921F-FE4838D3E71E}" type="sibTrans" cxnId="{5FAF100D-7540-42A9-BF34-B9FB23E5D7CA}">
      <dgm:prSet/>
      <dgm:spPr/>
      <dgm:t>
        <a:bodyPr/>
        <a:lstStyle/>
        <a:p>
          <a:endParaRPr lang="en-US"/>
        </a:p>
      </dgm:t>
    </dgm:pt>
    <dgm:pt modelId="{F867FBAF-190D-4499-9386-24C8C44AF525}">
      <dgm:prSet phldrT="[Text]"/>
      <dgm:spPr/>
      <dgm:t>
        <a:bodyPr/>
        <a:lstStyle/>
        <a:p>
          <a:r>
            <a:rPr lang="en-US"/>
            <a:t>Grade</a:t>
          </a:r>
        </a:p>
      </dgm:t>
    </dgm:pt>
    <dgm:pt modelId="{79A07B55-5693-4251-8EE0-C80946FF731D}" type="parTrans" cxnId="{6B4D76D4-92AF-454A-A309-89E808AF5728}">
      <dgm:prSet/>
      <dgm:spPr/>
      <dgm:t>
        <a:bodyPr/>
        <a:lstStyle/>
        <a:p>
          <a:endParaRPr lang="en-US"/>
        </a:p>
      </dgm:t>
    </dgm:pt>
    <dgm:pt modelId="{C9261815-E77B-483A-8A90-E2EA260A05B0}" type="sibTrans" cxnId="{6B4D76D4-92AF-454A-A309-89E808AF5728}">
      <dgm:prSet/>
      <dgm:spPr/>
      <dgm:t>
        <a:bodyPr/>
        <a:lstStyle/>
        <a:p>
          <a:endParaRPr lang="en-US"/>
        </a:p>
      </dgm:t>
    </dgm:pt>
    <dgm:pt modelId="{F8625A6D-F091-4817-B332-22EC7FD7FED2}">
      <dgm:prSet phldrT="[Text]"/>
      <dgm:spPr/>
      <dgm:t>
        <a:bodyPr/>
        <a:lstStyle/>
        <a:p>
          <a:r>
            <a:rPr lang="en-US"/>
            <a:t>Instructional Teams:</a:t>
          </a:r>
        </a:p>
        <a:p>
          <a:r>
            <a:rPr lang="en-US"/>
            <a:t>Monitor learning of all students;</a:t>
          </a:r>
        </a:p>
        <a:p>
          <a:r>
            <a:rPr lang="en-US"/>
            <a:t>Plan and provide  instruction for groups of students.</a:t>
          </a:r>
        </a:p>
      </dgm:t>
    </dgm:pt>
    <dgm:pt modelId="{C4E022C4-DBDB-4AD8-A817-858C4F31D4D8}" type="parTrans" cxnId="{993F7A49-FC51-475C-840F-FDC1A53D77CC}">
      <dgm:prSet/>
      <dgm:spPr/>
      <dgm:t>
        <a:bodyPr/>
        <a:lstStyle/>
        <a:p>
          <a:endParaRPr lang="en-US"/>
        </a:p>
      </dgm:t>
    </dgm:pt>
    <dgm:pt modelId="{E14DD55C-54DC-4CF5-98B5-02411B65A24F}" type="sibTrans" cxnId="{993F7A49-FC51-475C-840F-FDC1A53D77CC}">
      <dgm:prSet/>
      <dgm:spPr/>
      <dgm:t>
        <a:bodyPr/>
        <a:lstStyle/>
        <a:p>
          <a:endParaRPr lang="en-US"/>
        </a:p>
      </dgm:t>
    </dgm:pt>
    <dgm:pt modelId="{CA5DFE81-2038-4617-9D16-0B0F4034FB5D}">
      <dgm:prSet/>
      <dgm:spPr/>
      <dgm:t>
        <a:bodyPr/>
        <a:lstStyle/>
        <a:p>
          <a:r>
            <a:rPr lang="en-US"/>
            <a:t>Building</a:t>
          </a:r>
        </a:p>
      </dgm:t>
    </dgm:pt>
    <dgm:pt modelId="{C791D359-31F1-4B7A-9706-4EFC1BCCB235}" type="parTrans" cxnId="{46E17BD4-2246-4CD4-B12A-0595EA69C205}">
      <dgm:prSet/>
      <dgm:spPr/>
      <dgm:t>
        <a:bodyPr/>
        <a:lstStyle/>
        <a:p>
          <a:endParaRPr lang="en-US"/>
        </a:p>
      </dgm:t>
    </dgm:pt>
    <dgm:pt modelId="{08B5F41B-2C6C-4819-8B18-8E95DB53BF15}" type="sibTrans" cxnId="{46E17BD4-2246-4CD4-B12A-0595EA69C205}">
      <dgm:prSet/>
      <dgm:spPr/>
      <dgm:t>
        <a:bodyPr/>
        <a:lstStyle/>
        <a:p>
          <a:endParaRPr lang="en-US"/>
        </a:p>
      </dgm:t>
    </dgm:pt>
    <dgm:pt modelId="{89AF3653-A7F2-4317-BACC-E5FF326FEB36}">
      <dgm:prSet/>
      <dgm:spPr/>
      <dgm:t>
        <a:bodyPr/>
        <a:lstStyle/>
        <a:p>
          <a:r>
            <a:rPr lang="en-US"/>
            <a:t>District</a:t>
          </a:r>
        </a:p>
      </dgm:t>
    </dgm:pt>
    <dgm:pt modelId="{42CF8A70-AC62-438E-A2F7-9DE4C3C54965}" type="parTrans" cxnId="{DC12F3F9-9DD3-4B04-A757-38D76D63DAED}">
      <dgm:prSet/>
      <dgm:spPr/>
      <dgm:t>
        <a:bodyPr/>
        <a:lstStyle/>
        <a:p>
          <a:endParaRPr lang="en-US"/>
        </a:p>
      </dgm:t>
    </dgm:pt>
    <dgm:pt modelId="{6D1A87B2-9A44-4171-B717-539A14C2147E}" type="sibTrans" cxnId="{DC12F3F9-9DD3-4B04-A757-38D76D63DAED}">
      <dgm:prSet/>
      <dgm:spPr/>
      <dgm:t>
        <a:bodyPr/>
        <a:lstStyle/>
        <a:p>
          <a:endParaRPr lang="en-US"/>
        </a:p>
      </dgm:t>
    </dgm:pt>
    <dgm:pt modelId="{EEA73195-37C5-4B1A-94E1-D9C6724F9450}">
      <dgm:prSet/>
      <dgm:spPr/>
      <dgm:t>
        <a:bodyPr/>
        <a:lstStyle/>
        <a:p>
          <a:r>
            <a:rPr lang="en-US"/>
            <a:t>Leadership Team Establishes:</a:t>
          </a:r>
        </a:p>
        <a:p>
          <a:r>
            <a:rPr lang="en-US"/>
            <a:t>Vision,</a:t>
          </a:r>
        </a:p>
        <a:p>
          <a:r>
            <a:rPr lang="en-US"/>
            <a:t>Policies, and</a:t>
          </a:r>
        </a:p>
        <a:p>
          <a:r>
            <a:rPr lang="en-US"/>
            <a:t>Resources;</a:t>
          </a:r>
        </a:p>
        <a:p>
          <a:r>
            <a:rPr lang="en-US"/>
            <a:t>Monitors instruction and outcomes in district and buildings.</a:t>
          </a:r>
        </a:p>
      </dgm:t>
    </dgm:pt>
    <dgm:pt modelId="{8CA9B153-468D-4B02-BC16-A6E51D47DA6C}" type="parTrans" cxnId="{D15CC829-3A5A-46AC-B92A-917C3D7BC730}">
      <dgm:prSet/>
      <dgm:spPr/>
      <dgm:t>
        <a:bodyPr/>
        <a:lstStyle/>
        <a:p>
          <a:endParaRPr lang="en-US"/>
        </a:p>
      </dgm:t>
    </dgm:pt>
    <dgm:pt modelId="{0940781D-A6E2-4192-A0ED-EB29E38ECC9C}" type="sibTrans" cxnId="{D15CC829-3A5A-46AC-B92A-917C3D7BC730}">
      <dgm:prSet/>
      <dgm:spPr/>
      <dgm:t>
        <a:bodyPr/>
        <a:lstStyle/>
        <a:p>
          <a:endParaRPr lang="en-US"/>
        </a:p>
      </dgm:t>
    </dgm:pt>
    <dgm:pt modelId="{7DFD2269-7C18-4F26-B37A-802B7EA7E8BC}">
      <dgm:prSet/>
      <dgm:spPr/>
      <dgm:t>
        <a:bodyPr/>
        <a:lstStyle/>
        <a:p>
          <a:r>
            <a:rPr lang="en-US"/>
            <a:t>Leadership Team Implements:</a:t>
          </a:r>
        </a:p>
        <a:p>
          <a:r>
            <a:rPr lang="en-US"/>
            <a:t>Vision,</a:t>
          </a:r>
        </a:p>
        <a:p>
          <a:r>
            <a:rPr lang="en-US"/>
            <a:t>Policies, and</a:t>
          </a:r>
        </a:p>
        <a:p>
          <a:r>
            <a:rPr lang="en-US"/>
            <a:t>Professional Learning;</a:t>
          </a:r>
        </a:p>
        <a:p>
          <a:r>
            <a:rPr lang="en-US"/>
            <a:t>Monitors instruction and outcomes in building, grade-level, and classroom.</a:t>
          </a:r>
        </a:p>
      </dgm:t>
    </dgm:pt>
    <dgm:pt modelId="{CEB481CB-2010-47CA-A8F7-9A032CB34F56}" type="parTrans" cxnId="{29F0B055-B29A-436A-9579-EC3335DF6876}">
      <dgm:prSet/>
      <dgm:spPr/>
      <dgm:t>
        <a:bodyPr/>
        <a:lstStyle/>
        <a:p>
          <a:endParaRPr lang="en-US"/>
        </a:p>
      </dgm:t>
    </dgm:pt>
    <dgm:pt modelId="{7ABA1F4E-38EA-4158-BCF0-29ECFD05B437}" type="sibTrans" cxnId="{29F0B055-B29A-436A-9579-EC3335DF6876}">
      <dgm:prSet/>
      <dgm:spPr/>
      <dgm:t>
        <a:bodyPr/>
        <a:lstStyle/>
        <a:p>
          <a:endParaRPr lang="en-US"/>
        </a:p>
      </dgm:t>
    </dgm:pt>
    <dgm:pt modelId="{2A5D7C70-2DD2-4057-9F6E-47246E1A5CAF}" type="pres">
      <dgm:prSet presAssocID="{92C10946-FE07-4692-83F9-BCD8D96F068F}" presName="Name0" presStyleCnt="0">
        <dgm:presLayoutVars>
          <dgm:chMax val="7"/>
          <dgm:chPref val="5"/>
          <dgm:dir val="rev"/>
          <dgm:animOne val="branch"/>
          <dgm:animLvl val="lvl"/>
        </dgm:presLayoutVars>
      </dgm:prSet>
      <dgm:spPr/>
    </dgm:pt>
    <dgm:pt modelId="{DADEB32E-10C5-45BF-97EC-C0B4A8925197}" type="pres">
      <dgm:prSet presAssocID="{89AF3653-A7F2-4317-BACC-E5FF326FEB36}" presName="ChildAccent5" presStyleCnt="0"/>
      <dgm:spPr/>
    </dgm:pt>
    <dgm:pt modelId="{483BFDDA-1BB2-48A5-AB0B-538EE870F7C9}" type="pres">
      <dgm:prSet presAssocID="{89AF3653-A7F2-4317-BACC-E5FF326FEB36}" presName="ChildAccent" presStyleLbl="alignImgPlace1" presStyleIdx="0" presStyleCnt="5"/>
      <dgm:spPr/>
    </dgm:pt>
    <dgm:pt modelId="{D4E6AB2B-C7BD-4091-9EA8-40EC63642BF1}" type="pres">
      <dgm:prSet presAssocID="{89AF3653-A7F2-4317-BACC-E5FF326FEB36}" presName="Child5" presStyleLbl="revTx" presStyleIdx="0" presStyleCnt="0">
        <dgm:presLayoutVars>
          <dgm:chMax val="0"/>
          <dgm:chPref val="0"/>
          <dgm:bulletEnabled val="1"/>
        </dgm:presLayoutVars>
      </dgm:prSet>
      <dgm:spPr/>
    </dgm:pt>
    <dgm:pt modelId="{6FDC09AF-602B-4E00-A520-4D74FBB0949C}" type="pres">
      <dgm:prSet presAssocID="{89AF3653-A7F2-4317-BACC-E5FF326FEB36}" presName="Parent5" presStyleLbl="node1" presStyleIdx="0" presStyleCnt="5">
        <dgm:presLayoutVars>
          <dgm:chMax val="2"/>
          <dgm:chPref val="1"/>
          <dgm:bulletEnabled val="1"/>
        </dgm:presLayoutVars>
      </dgm:prSet>
      <dgm:spPr/>
    </dgm:pt>
    <dgm:pt modelId="{97E767F5-1ECC-46E9-B774-FE643031EE8D}" type="pres">
      <dgm:prSet presAssocID="{CA5DFE81-2038-4617-9D16-0B0F4034FB5D}" presName="ChildAccent4" presStyleCnt="0"/>
      <dgm:spPr/>
    </dgm:pt>
    <dgm:pt modelId="{814F3D84-7341-458D-896D-D4060460E553}" type="pres">
      <dgm:prSet presAssocID="{CA5DFE81-2038-4617-9D16-0B0F4034FB5D}" presName="ChildAccent" presStyleLbl="alignImgPlace1" presStyleIdx="1" presStyleCnt="5" custScaleX="102895"/>
      <dgm:spPr/>
    </dgm:pt>
    <dgm:pt modelId="{0EC59DE6-7AE7-483D-B20A-3FD56CAE5EF0}" type="pres">
      <dgm:prSet presAssocID="{CA5DFE81-2038-4617-9D16-0B0F4034FB5D}" presName="Child4" presStyleLbl="revTx" presStyleIdx="0" presStyleCnt="0">
        <dgm:presLayoutVars>
          <dgm:chMax val="0"/>
          <dgm:chPref val="0"/>
          <dgm:bulletEnabled val="1"/>
        </dgm:presLayoutVars>
      </dgm:prSet>
      <dgm:spPr/>
    </dgm:pt>
    <dgm:pt modelId="{E92A0592-D808-443F-B4F1-4AA97FFE8C31}" type="pres">
      <dgm:prSet presAssocID="{CA5DFE81-2038-4617-9D16-0B0F4034FB5D}" presName="Parent4" presStyleLbl="node1" presStyleIdx="1" presStyleCnt="5">
        <dgm:presLayoutVars>
          <dgm:chMax val="2"/>
          <dgm:chPref val="1"/>
          <dgm:bulletEnabled val="1"/>
        </dgm:presLayoutVars>
      </dgm:prSet>
      <dgm:spPr/>
    </dgm:pt>
    <dgm:pt modelId="{C5F92ECE-FD67-47C5-B363-A048ADC35210}" type="pres">
      <dgm:prSet presAssocID="{F867FBAF-190D-4499-9386-24C8C44AF525}" presName="ChildAccent3" presStyleCnt="0"/>
      <dgm:spPr/>
    </dgm:pt>
    <dgm:pt modelId="{5BB82D5C-1D96-4907-B631-D4C72A97AF45}" type="pres">
      <dgm:prSet presAssocID="{F867FBAF-190D-4499-9386-24C8C44AF525}" presName="ChildAccent" presStyleLbl="alignImgPlace1" presStyleIdx="2" presStyleCnt="5"/>
      <dgm:spPr/>
    </dgm:pt>
    <dgm:pt modelId="{D184BF08-B259-41A6-AAB2-27CB28C5103C}" type="pres">
      <dgm:prSet presAssocID="{F867FBAF-190D-4499-9386-24C8C44AF525}" presName="Child3" presStyleLbl="revTx" presStyleIdx="0" presStyleCnt="0">
        <dgm:presLayoutVars>
          <dgm:chMax val="0"/>
          <dgm:chPref val="0"/>
          <dgm:bulletEnabled val="1"/>
        </dgm:presLayoutVars>
      </dgm:prSet>
      <dgm:spPr/>
    </dgm:pt>
    <dgm:pt modelId="{94BF503E-977F-43EC-9070-FBFA7314E123}" type="pres">
      <dgm:prSet presAssocID="{F867FBAF-190D-4499-9386-24C8C44AF525}" presName="Parent3" presStyleLbl="node1" presStyleIdx="2" presStyleCnt="5">
        <dgm:presLayoutVars>
          <dgm:chMax val="2"/>
          <dgm:chPref val="1"/>
          <dgm:bulletEnabled val="1"/>
        </dgm:presLayoutVars>
      </dgm:prSet>
      <dgm:spPr/>
    </dgm:pt>
    <dgm:pt modelId="{4B9A9901-7D40-4BA0-BE7D-A603DAC21BFF}" type="pres">
      <dgm:prSet presAssocID="{71652865-54D5-49E2-91F9-F12316CB99CE}" presName="ChildAccent2" presStyleCnt="0"/>
      <dgm:spPr/>
    </dgm:pt>
    <dgm:pt modelId="{7CA9CAB8-206C-4B9C-9EB2-424F21017F6F}" type="pres">
      <dgm:prSet presAssocID="{71652865-54D5-49E2-91F9-F12316CB99CE}" presName="ChildAccent" presStyleLbl="alignImgPlace1" presStyleIdx="3" presStyleCnt="5"/>
      <dgm:spPr/>
    </dgm:pt>
    <dgm:pt modelId="{EA591D41-EB4C-42D8-89D5-9AF9D45F56F8}" type="pres">
      <dgm:prSet presAssocID="{71652865-54D5-49E2-91F9-F12316CB99CE}" presName="Child2" presStyleLbl="revTx" presStyleIdx="0" presStyleCnt="0">
        <dgm:presLayoutVars>
          <dgm:chMax val="0"/>
          <dgm:chPref val="0"/>
          <dgm:bulletEnabled val="1"/>
        </dgm:presLayoutVars>
      </dgm:prSet>
      <dgm:spPr/>
    </dgm:pt>
    <dgm:pt modelId="{7448D179-4513-4474-8A1F-D88300B5AF37}" type="pres">
      <dgm:prSet presAssocID="{71652865-54D5-49E2-91F9-F12316CB99CE}" presName="Parent2" presStyleLbl="node1" presStyleIdx="3" presStyleCnt="5">
        <dgm:presLayoutVars>
          <dgm:chMax val="2"/>
          <dgm:chPref val="1"/>
          <dgm:bulletEnabled val="1"/>
        </dgm:presLayoutVars>
      </dgm:prSet>
      <dgm:spPr/>
    </dgm:pt>
    <dgm:pt modelId="{9320E659-ED4C-468D-85C0-0DC602AC73D3}" type="pres">
      <dgm:prSet presAssocID="{5DDA0CA0-5CCE-42BF-8379-98EE0B614281}" presName="ChildAccent1" presStyleCnt="0"/>
      <dgm:spPr/>
    </dgm:pt>
    <dgm:pt modelId="{C6AA4117-FFE2-4E71-95D1-289F4BC4E22B}" type="pres">
      <dgm:prSet presAssocID="{5DDA0CA0-5CCE-42BF-8379-98EE0B614281}" presName="ChildAccent" presStyleLbl="alignImgPlace1" presStyleIdx="4" presStyleCnt="5"/>
      <dgm:spPr/>
    </dgm:pt>
    <dgm:pt modelId="{FF6BCC8D-54C0-4C29-BD5C-8A5A67C59B05}" type="pres">
      <dgm:prSet presAssocID="{5DDA0CA0-5CCE-42BF-8379-98EE0B614281}" presName="Child1" presStyleLbl="revTx" presStyleIdx="0" presStyleCnt="0">
        <dgm:presLayoutVars>
          <dgm:chMax val="0"/>
          <dgm:chPref val="0"/>
          <dgm:bulletEnabled val="1"/>
        </dgm:presLayoutVars>
      </dgm:prSet>
      <dgm:spPr/>
    </dgm:pt>
    <dgm:pt modelId="{4BCA3501-0B40-4FC8-AB64-644AE6E9CFE7}" type="pres">
      <dgm:prSet presAssocID="{5DDA0CA0-5CCE-42BF-8379-98EE0B614281}" presName="Parent1" presStyleLbl="node1" presStyleIdx="4" presStyleCnt="5">
        <dgm:presLayoutVars>
          <dgm:chMax val="2"/>
          <dgm:chPref val="1"/>
          <dgm:bulletEnabled val="1"/>
        </dgm:presLayoutVars>
      </dgm:prSet>
      <dgm:spPr/>
    </dgm:pt>
  </dgm:ptLst>
  <dgm:cxnLst>
    <dgm:cxn modelId="{6FCDB20C-01DD-4737-965D-EBAA7B234303}" type="presOf" srcId="{7DFD2269-7C18-4F26-B37A-802B7EA7E8BC}" destId="{0EC59DE6-7AE7-483D-B20A-3FD56CAE5EF0}" srcOrd="1" destOrd="0" presId="urn:microsoft.com/office/officeart/2011/layout/InterconnectedBlockProcess"/>
    <dgm:cxn modelId="{5FAF100D-7540-42A9-BF34-B9FB23E5D7CA}" srcId="{71652865-54D5-49E2-91F9-F12316CB99CE}" destId="{1951BCD1-5792-400D-9726-F186305F88A8}" srcOrd="0" destOrd="0" parTransId="{D6202D1A-EEB7-4EFC-A447-0CA032AE21A5}" sibTransId="{BBA5855C-E32F-40C7-921F-FE4838D3E71E}"/>
    <dgm:cxn modelId="{A866EC0E-9AC3-445F-87CF-62717F5B7F56}" srcId="{92C10946-FE07-4692-83F9-BCD8D96F068F}" destId="{5DDA0CA0-5CCE-42BF-8379-98EE0B614281}" srcOrd="0" destOrd="0" parTransId="{92F32AB5-758F-4741-8F25-19A358137F47}" sibTransId="{A264093C-38E9-4E63-9EAD-39A17635C979}"/>
    <dgm:cxn modelId="{C1EDD70F-8272-4C42-B2F5-73C3B318778E}" type="presOf" srcId="{EEA73195-37C5-4B1A-94E1-D9C6724F9450}" destId="{483BFDDA-1BB2-48A5-AB0B-538EE870F7C9}" srcOrd="0" destOrd="0" presId="urn:microsoft.com/office/officeart/2011/layout/InterconnectedBlockProcess"/>
    <dgm:cxn modelId="{C3387515-07D9-44F2-903D-F858C6483E7A}" type="presOf" srcId="{CA5DFE81-2038-4617-9D16-0B0F4034FB5D}" destId="{E92A0592-D808-443F-B4F1-4AA97FFE8C31}" srcOrd="0" destOrd="0" presId="urn:microsoft.com/office/officeart/2011/layout/InterconnectedBlockProcess"/>
    <dgm:cxn modelId="{D15CC829-3A5A-46AC-B92A-917C3D7BC730}" srcId="{89AF3653-A7F2-4317-BACC-E5FF326FEB36}" destId="{EEA73195-37C5-4B1A-94E1-D9C6724F9450}" srcOrd="0" destOrd="0" parTransId="{8CA9B153-468D-4B02-BC16-A6E51D47DA6C}" sibTransId="{0940781D-A6E2-4192-A0ED-EB29E38ECC9C}"/>
    <dgm:cxn modelId="{BDB2C134-D4C3-4078-9B51-9AACDC6B6587}" type="presOf" srcId="{F867FBAF-190D-4499-9386-24C8C44AF525}" destId="{94BF503E-977F-43EC-9070-FBFA7314E123}" srcOrd="0" destOrd="0" presId="urn:microsoft.com/office/officeart/2011/layout/InterconnectedBlockProcess"/>
    <dgm:cxn modelId="{F9E4F93C-3AB5-440D-8CFB-C4E8EF2346DD}" type="presOf" srcId="{49427466-2F9E-4887-975E-7D3A1948DBB1}" destId="{FF6BCC8D-54C0-4C29-BD5C-8A5A67C59B05}" srcOrd="1" destOrd="0" presId="urn:microsoft.com/office/officeart/2011/layout/InterconnectedBlockProcess"/>
    <dgm:cxn modelId="{467C4869-7AC9-41DB-A8A1-1CCEB5A5CBFB}" type="presOf" srcId="{92C10946-FE07-4692-83F9-BCD8D96F068F}" destId="{2A5D7C70-2DD2-4057-9F6E-47246E1A5CAF}" srcOrd="0" destOrd="0" presId="urn:microsoft.com/office/officeart/2011/layout/InterconnectedBlockProcess"/>
    <dgm:cxn modelId="{993F7A49-FC51-475C-840F-FDC1A53D77CC}" srcId="{F867FBAF-190D-4499-9386-24C8C44AF525}" destId="{F8625A6D-F091-4817-B332-22EC7FD7FED2}" srcOrd="0" destOrd="0" parTransId="{C4E022C4-DBDB-4AD8-A817-858C4F31D4D8}" sibTransId="{E14DD55C-54DC-4CF5-98B5-02411B65A24F}"/>
    <dgm:cxn modelId="{6460AE69-7F32-4D6D-AE75-5EE50EC8C5CF}" type="presOf" srcId="{EEA73195-37C5-4B1A-94E1-D9C6724F9450}" destId="{D4E6AB2B-C7BD-4091-9EA8-40EC63642BF1}" srcOrd="1" destOrd="0" presId="urn:microsoft.com/office/officeart/2011/layout/InterconnectedBlockProcess"/>
    <dgm:cxn modelId="{21CC8E4E-9F28-42D8-9E10-F26E179AB454}" srcId="{92C10946-FE07-4692-83F9-BCD8D96F068F}" destId="{71652865-54D5-49E2-91F9-F12316CB99CE}" srcOrd="1" destOrd="0" parTransId="{5B52D768-3C81-4BD0-9958-293EA52767AE}" sibTransId="{26477C9F-68BA-46F4-A414-F6C433A4F75F}"/>
    <dgm:cxn modelId="{29F0B055-B29A-436A-9579-EC3335DF6876}" srcId="{CA5DFE81-2038-4617-9D16-0B0F4034FB5D}" destId="{7DFD2269-7C18-4F26-B37A-802B7EA7E8BC}" srcOrd="0" destOrd="0" parTransId="{CEB481CB-2010-47CA-A8F7-9A032CB34F56}" sibTransId="{7ABA1F4E-38EA-4158-BCF0-29ECFD05B437}"/>
    <dgm:cxn modelId="{238BB275-C1AD-4C44-97C4-60F33E7BE374}" type="presOf" srcId="{F8625A6D-F091-4817-B332-22EC7FD7FED2}" destId="{5BB82D5C-1D96-4907-B631-D4C72A97AF45}" srcOrd="0" destOrd="0" presId="urn:microsoft.com/office/officeart/2011/layout/InterconnectedBlockProcess"/>
    <dgm:cxn modelId="{E3856687-1AC4-4695-A65C-4DE752F2E9D8}" type="presOf" srcId="{1951BCD1-5792-400D-9726-F186305F88A8}" destId="{7CA9CAB8-206C-4B9C-9EB2-424F21017F6F}" srcOrd="0" destOrd="0" presId="urn:microsoft.com/office/officeart/2011/layout/InterconnectedBlockProcess"/>
    <dgm:cxn modelId="{BC22329F-752B-4EEC-B22C-DE0B44450765}" type="presOf" srcId="{1951BCD1-5792-400D-9726-F186305F88A8}" destId="{EA591D41-EB4C-42D8-89D5-9AF9D45F56F8}" srcOrd="1" destOrd="0" presId="urn:microsoft.com/office/officeart/2011/layout/InterconnectedBlockProcess"/>
    <dgm:cxn modelId="{B3B1A6A0-A53E-4ECD-9AA7-C84C7DABA22A}" type="presOf" srcId="{89AF3653-A7F2-4317-BACC-E5FF326FEB36}" destId="{6FDC09AF-602B-4E00-A520-4D74FBB0949C}" srcOrd="0" destOrd="0" presId="urn:microsoft.com/office/officeart/2011/layout/InterconnectedBlockProcess"/>
    <dgm:cxn modelId="{3A97A9AB-0BA8-4215-905C-B49E3FAF720A}" srcId="{5DDA0CA0-5CCE-42BF-8379-98EE0B614281}" destId="{49427466-2F9E-4887-975E-7D3A1948DBB1}" srcOrd="0" destOrd="0" parTransId="{A483BDF3-8D9B-4E98-B906-40DFA3481019}" sibTransId="{7376BEE4-65C4-43BE-84B5-D54EB24E470D}"/>
    <dgm:cxn modelId="{889140B5-0400-41EB-82EA-76B1E55FC849}" type="presOf" srcId="{F8625A6D-F091-4817-B332-22EC7FD7FED2}" destId="{D184BF08-B259-41A6-AAB2-27CB28C5103C}" srcOrd="1" destOrd="0" presId="urn:microsoft.com/office/officeart/2011/layout/InterconnectedBlockProcess"/>
    <dgm:cxn modelId="{1C6909C3-60F3-4417-885A-14C3ABD76E28}" type="presOf" srcId="{7DFD2269-7C18-4F26-B37A-802B7EA7E8BC}" destId="{814F3D84-7341-458D-896D-D4060460E553}" srcOrd="0" destOrd="0" presId="urn:microsoft.com/office/officeart/2011/layout/InterconnectedBlockProcess"/>
    <dgm:cxn modelId="{6B4D76D4-92AF-454A-A309-89E808AF5728}" srcId="{92C10946-FE07-4692-83F9-BCD8D96F068F}" destId="{F867FBAF-190D-4499-9386-24C8C44AF525}" srcOrd="2" destOrd="0" parTransId="{79A07B55-5693-4251-8EE0-C80946FF731D}" sibTransId="{C9261815-E77B-483A-8A90-E2EA260A05B0}"/>
    <dgm:cxn modelId="{46E17BD4-2246-4CD4-B12A-0595EA69C205}" srcId="{92C10946-FE07-4692-83F9-BCD8D96F068F}" destId="{CA5DFE81-2038-4617-9D16-0B0F4034FB5D}" srcOrd="3" destOrd="0" parTransId="{C791D359-31F1-4B7A-9706-4EFC1BCCB235}" sibTransId="{08B5F41B-2C6C-4819-8B18-8E95DB53BF15}"/>
    <dgm:cxn modelId="{03DAE7DB-C276-4355-BA89-A82EAEF6EC6A}" type="presOf" srcId="{49427466-2F9E-4887-975E-7D3A1948DBB1}" destId="{C6AA4117-FFE2-4E71-95D1-289F4BC4E22B}" srcOrd="0" destOrd="0" presId="urn:microsoft.com/office/officeart/2011/layout/InterconnectedBlockProcess"/>
    <dgm:cxn modelId="{2FF2A0EE-4EB4-487C-BE52-75FD49FF4A7B}" type="presOf" srcId="{5DDA0CA0-5CCE-42BF-8379-98EE0B614281}" destId="{4BCA3501-0B40-4FC8-AB64-644AE6E9CFE7}" srcOrd="0" destOrd="0" presId="urn:microsoft.com/office/officeart/2011/layout/InterconnectedBlockProcess"/>
    <dgm:cxn modelId="{DC12F3F9-9DD3-4B04-A757-38D76D63DAED}" srcId="{92C10946-FE07-4692-83F9-BCD8D96F068F}" destId="{89AF3653-A7F2-4317-BACC-E5FF326FEB36}" srcOrd="4" destOrd="0" parTransId="{42CF8A70-AC62-438E-A2F7-9DE4C3C54965}" sibTransId="{6D1A87B2-9A44-4171-B717-539A14C2147E}"/>
    <dgm:cxn modelId="{FD570FFB-D109-40F4-B248-8741A443991A}" type="presOf" srcId="{71652865-54D5-49E2-91F9-F12316CB99CE}" destId="{7448D179-4513-4474-8A1F-D88300B5AF37}" srcOrd="0" destOrd="0" presId="urn:microsoft.com/office/officeart/2011/layout/InterconnectedBlockProcess"/>
    <dgm:cxn modelId="{03E58E3F-1953-4A34-9349-E8087A3710F9}" type="presParOf" srcId="{2A5D7C70-2DD2-4057-9F6E-47246E1A5CAF}" destId="{DADEB32E-10C5-45BF-97EC-C0B4A8925197}" srcOrd="0" destOrd="0" presId="urn:microsoft.com/office/officeart/2011/layout/InterconnectedBlockProcess"/>
    <dgm:cxn modelId="{FFA89DD7-22EA-41E1-AA89-2B88F14224A1}" type="presParOf" srcId="{DADEB32E-10C5-45BF-97EC-C0B4A8925197}" destId="{483BFDDA-1BB2-48A5-AB0B-538EE870F7C9}" srcOrd="0" destOrd="0" presId="urn:microsoft.com/office/officeart/2011/layout/InterconnectedBlockProcess"/>
    <dgm:cxn modelId="{F04AF85D-0D0E-4A46-A235-B67C644C5F59}" type="presParOf" srcId="{2A5D7C70-2DD2-4057-9F6E-47246E1A5CAF}" destId="{D4E6AB2B-C7BD-4091-9EA8-40EC63642BF1}" srcOrd="1" destOrd="0" presId="urn:microsoft.com/office/officeart/2011/layout/InterconnectedBlockProcess"/>
    <dgm:cxn modelId="{803E5B21-B680-47D4-97C3-9BC1E3FC8DE4}" type="presParOf" srcId="{2A5D7C70-2DD2-4057-9F6E-47246E1A5CAF}" destId="{6FDC09AF-602B-4E00-A520-4D74FBB0949C}" srcOrd="2" destOrd="0" presId="urn:microsoft.com/office/officeart/2011/layout/InterconnectedBlockProcess"/>
    <dgm:cxn modelId="{183902F8-3D5B-4C90-A7F2-0FEC95F28D3E}" type="presParOf" srcId="{2A5D7C70-2DD2-4057-9F6E-47246E1A5CAF}" destId="{97E767F5-1ECC-46E9-B774-FE643031EE8D}" srcOrd="3" destOrd="0" presId="urn:microsoft.com/office/officeart/2011/layout/InterconnectedBlockProcess"/>
    <dgm:cxn modelId="{6EA6D667-BC6E-4726-A04C-BE5536E7CDE9}" type="presParOf" srcId="{97E767F5-1ECC-46E9-B774-FE643031EE8D}" destId="{814F3D84-7341-458D-896D-D4060460E553}" srcOrd="0" destOrd="0" presId="urn:microsoft.com/office/officeart/2011/layout/InterconnectedBlockProcess"/>
    <dgm:cxn modelId="{D0A8736B-068C-4EEB-B15E-3347F9178150}" type="presParOf" srcId="{2A5D7C70-2DD2-4057-9F6E-47246E1A5CAF}" destId="{0EC59DE6-7AE7-483D-B20A-3FD56CAE5EF0}" srcOrd="4" destOrd="0" presId="urn:microsoft.com/office/officeart/2011/layout/InterconnectedBlockProcess"/>
    <dgm:cxn modelId="{A1AAA568-88E7-456A-ABBF-2469396DCFFB}" type="presParOf" srcId="{2A5D7C70-2DD2-4057-9F6E-47246E1A5CAF}" destId="{E92A0592-D808-443F-B4F1-4AA97FFE8C31}" srcOrd="5" destOrd="0" presId="urn:microsoft.com/office/officeart/2011/layout/InterconnectedBlockProcess"/>
    <dgm:cxn modelId="{CF735A64-A0DE-4567-B4C2-4AC76065EAD4}" type="presParOf" srcId="{2A5D7C70-2DD2-4057-9F6E-47246E1A5CAF}" destId="{C5F92ECE-FD67-47C5-B363-A048ADC35210}" srcOrd="6" destOrd="0" presId="urn:microsoft.com/office/officeart/2011/layout/InterconnectedBlockProcess"/>
    <dgm:cxn modelId="{21D352B2-A444-4CC2-98A8-2BE3354EB83F}" type="presParOf" srcId="{C5F92ECE-FD67-47C5-B363-A048ADC35210}" destId="{5BB82D5C-1D96-4907-B631-D4C72A97AF45}" srcOrd="0" destOrd="0" presId="urn:microsoft.com/office/officeart/2011/layout/InterconnectedBlockProcess"/>
    <dgm:cxn modelId="{34C5CE57-81C2-44D1-AF22-188200B667A0}" type="presParOf" srcId="{2A5D7C70-2DD2-4057-9F6E-47246E1A5CAF}" destId="{D184BF08-B259-41A6-AAB2-27CB28C5103C}" srcOrd="7" destOrd="0" presId="urn:microsoft.com/office/officeart/2011/layout/InterconnectedBlockProcess"/>
    <dgm:cxn modelId="{B66B0F6D-F1DD-49FD-80FD-55E902684F52}" type="presParOf" srcId="{2A5D7C70-2DD2-4057-9F6E-47246E1A5CAF}" destId="{94BF503E-977F-43EC-9070-FBFA7314E123}" srcOrd="8" destOrd="0" presId="urn:microsoft.com/office/officeart/2011/layout/InterconnectedBlockProcess"/>
    <dgm:cxn modelId="{2C406306-E25B-41CE-8285-A0C3815A770F}" type="presParOf" srcId="{2A5D7C70-2DD2-4057-9F6E-47246E1A5CAF}" destId="{4B9A9901-7D40-4BA0-BE7D-A603DAC21BFF}" srcOrd="9" destOrd="0" presId="urn:microsoft.com/office/officeart/2011/layout/InterconnectedBlockProcess"/>
    <dgm:cxn modelId="{0F7B4622-BD6A-485B-B280-925456B86461}" type="presParOf" srcId="{4B9A9901-7D40-4BA0-BE7D-A603DAC21BFF}" destId="{7CA9CAB8-206C-4B9C-9EB2-424F21017F6F}" srcOrd="0" destOrd="0" presId="urn:microsoft.com/office/officeart/2011/layout/InterconnectedBlockProcess"/>
    <dgm:cxn modelId="{3A13B76C-2B5D-40B6-8EF5-2D5149F40163}" type="presParOf" srcId="{2A5D7C70-2DD2-4057-9F6E-47246E1A5CAF}" destId="{EA591D41-EB4C-42D8-89D5-9AF9D45F56F8}" srcOrd="10" destOrd="0" presId="urn:microsoft.com/office/officeart/2011/layout/InterconnectedBlockProcess"/>
    <dgm:cxn modelId="{22E8E889-8A1B-48B9-9462-A27CEAE90177}" type="presParOf" srcId="{2A5D7C70-2DD2-4057-9F6E-47246E1A5CAF}" destId="{7448D179-4513-4474-8A1F-D88300B5AF37}" srcOrd="11" destOrd="0" presId="urn:microsoft.com/office/officeart/2011/layout/InterconnectedBlockProcess"/>
    <dgm:cxn modelId="{84FF402F-F4C0-480F-873D-203A58E22E58}" type="presParOf" srcId="{2A5D7C70-2DD2-4057-9F6E-47246E1A5CAF}" destId="{9320E659-ED4C-468D-85C0-0DC602AC73D3}" srcOrd="12" destOrd="0" presId="urn:microsoft.com/office/officeart/2011/layout/InterconnectedBlockProcess"/>
    <dgm:cxn modelId="{14D50A4A-7500-48A6-9B93-9CD5BCF8D113}" type="presParOf" srcId="{9320E659-ED4C-468D-85C0-0DC602AC73D3}" destId="{C6AA4117-FFE2-4E71-95D1-289F4BC4E22B}" srcOrd="0" destOrd="0" presId="urn:microsoft.com/office/officeart/2011/layout/InterconnectedBlockProcess"/>
    <dgm:cxn modelId="{7A975241-0D67-4F32-A77D-FC158A636839}" type="presParOf" srcId="{2A5D7C70-2DD2-4057-9F6E-47246E1A5CAF}" destId="{FF6BCC8D-54C0-4C29-BD5C-8A5A67C59B05}" srcOrd="13" destOrd="0" presId="urn:microsoft.com/office/officeart/2011/layout/InterconnectedBlockProcess"/>
    <dgm:cxn modelId="{45BF3CA6-18CB-4C6B-AFCD-BF1784F1AF48}" type="presParOf" srcId="{2A5D7C70-2DD2-4057-9F6E-47246E1A5CAF}" destId="{4BCA3501-0B40-4FC8-AB64-644AE6E9CFE7}" srcOrd="14" destOrd="0" presId="urn:microsoft.com/office/officeart/2011/layout/InterconnectedBlock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3BFDDA-1BB2-48A5-AB0B-538EE870F7C9}">
      <dsp:nvSpPr>
        <dsp:cNvPr id="0" name=""/>
        <dsp:cNvSpPr/>
      </dsp:nvSpPr>
      <dsp:spPr>
        <a:xfrm>
          <a:off x="349703" y="658368"/>
          <a:ext cx="1036921" cy="2633472"/>
        </a:xfrm>
        <a:prstGeom prst="wedgeRectCallout">
          <a:avLst>
            <a:gd name="adj1" fmla="val 0"/>
            <a:gd name="adj2" fmla="val 0"/>
          </a:avLst>
        </a:prstGeom>
        <a:solidFill>
          <a:schemeClr val="accent3">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925" tIns="34925" rIns="34925" bIns="34925" numCol="1" spcCol="1270" anchor="t" anchorCtr="0">
          <a:noAutofit/>
        </a:bodyPr>
        <a:lstStyle/>
        <a:p>
          <a:pPr marL="0" lvl="0" indent="0" algn="l" defTabSz="488950">
            <a:lnSpc>
              <a:spcPct val="90000"/>
            </a:lnSpc>
            <a:spcBef>
              <a:spcPct val="0"/>
            </a:spcBef>
            <a:spcAft>
              <a:spcPct val="35000"/>
            </a:spcAft>
            <a:buNone/>
          </a:pPr>
          <a:r>
            <a:rPr lang="en-US" sz="1100" kern="1200"/>
            <a:t>Leadership Team Establishes:</a:t>
          </a:r>
        </a:p>
        <a:p>
          <a:pPr marL="0" lvl="0" indent="0" algn="l" defTabSz="488950">
            <a:lnSpc>
              <a:spcPct val="90000"/>
            </a:lnSpc>
            <a:spcBef>
              <a:spcPct val="0"/>
            </a:spcBef>
            <a:spcAft>
              <a:spcPct val="35000"/>
            </a:spcAft>
            <a:buNone/>
          </a:pPr>
          <a:r>
            <a:rPr lang="en-US" sz="1100" kern="1200"/>
            <a:t>Vision,</a:t>
          </a:r>
        </a:p>
        <a:p>
          <a:pPr marL="0" lvl="0" indent="0" algn="l" defTabSz="488950">
            <a:lnSpc>
              <a:spcPct val="90000"/>
            </a:lnSpc>
            <a:spcBef>
              <a:spcPct val="0"/>
            </a:spcBef>
            <a:spcAft>
              <a:spcPct val="35000"/>
            </a:spcAft>
            <a:buNone/>
          </a:pPr>
          <a:r>
            <a:rPr lang="en-US" sz="1100" kern="1200"/>
            <a:t>Policies, and</a:t>
          </a:r>
        </a:p>
        <a:p>
          <a:pPr marL="0" lvl="0" indent="0" algn="l" defTabSz="488950">
            <a:lnSpc>
              <a:spcPct val="90000"/>
            </a:lnSpc>
            <a:spcBef>
              <a:spcPct val="0"/>
            </a:spcBef>
            <a:spcAft>
              <a:spcPct val="35000"/>
            </a:spcAft>
            <a:buNone/>
          </a:pPr>
          <a:r>
            <a:rPr lang="en-US" sz="1100" kern="1200"/>
            <a:t>Resources;</a:t>
          </a:r>
        </a:p>
        <a:p>
          <a:pPr marL="0" lvl="0" indent="0" algn="l" defTabSz="488950">
            <a:lnSpc>
              <a:spcPct val="90000"/>
            </a:lnSpc>
            <a:spcBef>
              <a:spcPct val="0"/>
            </a:spcBef>
            <a:spcAft>
              <a:spcPct val="35000"/>
            </a:spcAft>
            <a:buNone/>
          </a:pPr>
          <a:r>
            <a:rPr lang="en-US" sz="1100" kern="1200"/>
            <a:t>Monitors instruction and outcomes in district and buildings.</a:t>
          </a:r>
        </a:p>
      </dsp:txBody>
      <dsp:txXfrm>
        <a:off x="349703" y="658368"/>
        <a:ext cx="905297" cy="2633472"/>
      </dsp:txXfrm>
    </dsp:sp>
    <dsp:sp modelId="{6FDC09AF-602B-4E00-A520-4D74FBB0949C}">
      <dsp:nvSpPr>
        <dsp:cNvPr id="0" name=""/>
        <dsp:cNvSpPr/>
      </dsp:nvSpPr>
      <dsp:spPr>
        <a:xfrm>
          <a:off x="349703" y="0"/>
          <a:ext cx="1036921" cy="658368"/>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711200">
            <a:lnSpc>
              <a:spcPct val="90000"/>
            </a:lnSpc>
            <a:spcBef>
              <a:spcPct val="0"/>
            </a:spcBef>
            <a:spcAft>
              <a:spcPct val="35000"/>
            </a:spcAft>
            <a:buNone/>
          </a:pPr>
          <a:r>
            <a:rPr lang="en-US" sz="1600" kern="1200"/>
            <a:t>District</a:t>
          </a:r>
        </a:p>
      </dsp:txBody>
      <dsp:txXfrm>
        <a:off x="349703" y="0"/>
        <a:ext cx="1036921" cy="658368"/>
      </dsp:txXfrm>
    </dsp:sp>
    <dsp:sp modelId="{814F3D84-7341-458D-896D-D4060460E553}">
      <dsp:nvSpPr>
        <dsp:cNvPr id="0" name=""/>
        <dsp:cNvSpPr/>
      </dsp:nvSpPr>
      <dsp:spPr>
        <a:xfrm>
          <a:off x="1371614" y="658368"/>
          <a:ext cx="1066939" cy="2468880"/>
        </a:xfrm>
        <a:prstGeom prst="wedgeRectCallout">
          <a:avLst>
            <a:gd name="adj1" fmla="val -62500"/>
            <a:gd name="adj2" fmla="val 20830"/>
          </a:avLst>
        </a:prstGeom>
        <a:solidFill>
          <a:schemeClr val="accent3">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925" tIns="34925" rIns="34925" bIns="34925" numCol="1" spcCol="1270" anchor="t" anchorCtr="0">
          <a:noAutofit/>
        </a:bodyPr>
        <a:lstStyle/>
        <a:p>
          <a:pPr marL="0" lvl="0" indent="0" algn="l" defTabSz="488950">
            <a:lnSpc>
              <a:spcPct val="90000"/>
            </a:lnSpc>
            <a:spcBef>
              <a:spcPct val="0"/>
            </a:spcBef>
            <a:spcAft>
              <a:spcPct val="35000"/>
            </a:spcAft>
            <a:buNone/>
          </a:pPr>
          <a:r>
            <a:rPr lang="en-US" sz="1100" kern="1200"/>
            <a:t>Leadership Team Implements:</a:t>
          </a:r>
        </a:p>
        <a:p>
          <a:pPr marL="0" lvl="0" indent="0" algn="l" defTabSz="488950">
            <a:lnSpc>
              <a:spcPct val="90000"/>
            </a:lnSpc>
            <a:spcBef>
              <a:spcPct val="0"/>
            </a:spcBef>
            <a:spcAft>
              <a:spcPct val="35000"/>
            </a:spcAft>
            <a:buNone/>
          </a:pPr>
          <a:r>
            <a:rPr lang="en-US" sz="1100" kern="1200"/>
            <a:t>Vision,</a:t>
          </a:r>
        </a:p>
        <a:p>
          <a:pPr marL="0" lvl="0" indent="0" algn="l" defTabSz="488950">
            <a:lnSpc>
              <a:spcPct val="90000"/>
            </a:lnSpc>
            <a:spcBef>
              <a:spcPct val="0"/>
            </a:spcBef>
            <a:spcAft>
              <a:spcPct val="35000"/>
            </a:spcAft>
            <a:buNone/>
          </a:pPr>
          <a:r>
            <a:rPr lang="en-US" sz="1100" kern="1200"/>
            <a:t>Policies, and</a:t>
          </a:r>
        </a:p>
        <a:p>
          <a:pPr marL="0" lvl="0" indent="0" algn="l" defTabSz="488950">
            <a:lnSpc>
              <a:spcPct val="90000"/>
            </a:lnSpc>
            <a:spcBef>
              <a:spcPct val="0"/>
            </a:spcBef>
            <a:spcAft>
              <a:spcPct val="35000"/>
            </a:spcAft>
            <a:buNone/>
          </a:pPr>
          <a:r>
            <a:rPr lang="en-US" sz="1100" kern="1200"/>
            <a:t>Professional Learning;</a:t>
          </a:r>
        </a:p>
        <a:p>
          <a:pPr marL="0" lvl="0" indent="0" algn="l" defTabSz="488950">
            <a:lnSpc>
              <a:spcPct val="90000"/>
            </a:lnSpc>
            <a:spcBef>
              <a:spcPct val="0"/>
            </a:spcBef>
            <a:spcAft>
              <a:spcPct val="35000"/>
            </a:spcAft>
            <a:buNone/>
          </a:pPr>
          <a:r>
            <a:rPr lang="en-US" sz="1100" kern="1200"/>
            <a:t>Monitors instruction and outcomes in building, grade-level, and classroom.</a:t>
          </a:r>
        </a:p>
      </dsp:txBody>
      <dsp:txXfrm>
        <a:off x="1371614" y="658368"/>
        <a:ext cx="931506" cy="2468880"/>
      </dsp:txXfrm>
    </dsp:sp>
    <dsp:sp modelId="{E92A0592-D808-443F-B4F1-4AA97FFE8C31}">
      <dsp:nvSpPr>
        <dsp:cNvPr id="0" name=""/>
        <dsp:cNvSpPr/>
      </dsp:nvSpPr>
      <dsp:spPr>
        <a:xfrm>
          <a:off x="1386624" y="82296"/>
          <a:ext cx="1036921" cy="576072"/>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711200">
            <a:lnSpc>
              <a:spcPct val="90000"/>
            </a:lnSpc>
            <a:spcBef>
              <a:spcPct val="0"/>
            </a:spcBef>
            <a:spcAft>
              <a:spcPct val="35000"/>
            </a:spcAft>
            <a:buNone/>
          </a:pPr>
          <a:r>
            <a:rPr lang="en-US" sz="1600" kern="1200"/>
            <a:t>Building</a:t>
          </a:r>
        </a:p>
      </dsp:txBody>
      <dsp:txXfrm>
        <a:off x="1386624" y="82296"/>
        <a:ext cx="1036921" cy="576072"/>
      </dsp:txXfrm>
    </dsp:sp>
    <dsp:sp modelId="{5BB82D5C-1D96-4907-B631-D4C72A97AF45}">
      <dsp:nvSpPr>
        <dsp:cNvPr id="0" name=""/>
        <dsp:cNvSpPr/>
      </dsp:nvSpPr>
      <dsp:spPr>
        <a:xfrm>
          <a:off x="2423545" y="658368"/>
          <a:ext cx="1036921" cy="2304288"/>
        </a:xfrm>
        <a:prstGeom prst="wedgeRectCallout">
          <a:avLst>
            <a:gd name="adj1" fmla="val -62500"/>
            <a:gd name="adj2" fmla="val 20830"/>
          </a:avLst>
        </a:prstGeom>
        <a:solidFill>
          <a:schemeClr val="accent3">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925" tIns="34925" rIns="34925" bIns="34925" numCol="1" spcCol="1270" anchor="t" anchorCtr="0">
          <a:noAutofit/>
        </a:bodyPr>
        <a:lstStyle/>
        <a:p>
          <a:pPr marL="0" lvl="0" indent="0" algn="l" defTabSz="488950">
            <a:lnSpc>
              <a:spcPct val="90000"/>
            </a:lnSpc>
            <a:spcBef>
              <a:spcPct val="0"/>
            </a:spcBef>
            <a:spcAft>
              <a:spcPct val="35000"/>
            </a:spcAft>
            <a:buNone/>
          </a:pPr>
          <a:r>
            <a:rPr lang="en-US" sz="1100" kern="1200"/>
            <a:t>Instructional Teams:</a:t>
          </a:r>
        </a:p>
        <a:p>
          <a:pPr marL="0" lvl="0" indent="0" algn="l" defTabSz="488950">
            <a:lnSpc>
              <a:spcPct val="90000"/>
            </a:lnSpc>
            <a:spcBef>
              <a:spcPct val="0"/>
            </a:spcBef>
            <a:spcAft>
              <a:spcPct val="35000"/>
            </a:spcAft>
            <a:buNone/>
          </a:pPr>
          <a:r>
            <a:rPr lang="en-US" sz="1100" kern="1200"/>
            <a:t>Monitor learning of all students;</a:t>
          </a:r>
        </a:p>
        <a:p>
          <a:pPr marL="0" lvl="0" indent="0" algn="l" defTabSz="488950">
            <a:lnSpc>
              <a:spcPct val="90000"/>
            </a:lnSpc>
            <a:spcBef>
              <a:spcPct val="0"/>
            </a:spcBef>
            <a:spcAft>
              <a:spcPct val="35000"/>
            </a:spcAft>
            <a:buNone/>
          </a:pPr>
          <a:r>
            <a:rPr lang="en-US" sz="1100" kern="1200"/>
            <a:t>Plan and provide  instruction for groups of students.</a:t>
          </a:r>
        </a:p>
      </dsp:txBody>
      <dsp:txXfrm>
        <a:off x="2423545" y="658368"/>
        <a:ext cx="905297" cy="2304288"/>
      </dsp:txXfrm>
    </dsp:sp>
    <dsp:sp modelId="{94BF503E-977F-43EC-9070-FBFA7314E123}">
      <dsp:nvSpPr>
        <dsp:cNvPr id="0" name=""/>
        <dsp:cNvSpPr/>
      </dsp:nvSpPr>
      <dsp:spPr>
        <a:xfrm>
          <a:off x="2423545" y="167225"/>
          <a:ext cx="1036921" cy="49377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711200">
            <a:lnSpc>
              <a:spcPct val="90000"/>
            </a:lnSpc>
            <a:spcBef>
              <a:spcPct val="0"/>
            </a:spcBef>
            <a:spcAft>
              <a:spcPct val="35000"/>
            </a:spcAft>
            <a:buNone/>
          </a:pPr>
          <a:r>
            <a:rPr lang="en-US" sz="1600" kern="1200"/>
            <a:t>Grade</a:t>
          </a:r>
        </a:p>
      </dsp:txBody>
      <dsp:txXfrm>
        <a:off x="2423545" y="167225"/>
        <a:ext cx="1036921" cy="493776"/>
      </dsp:txXfrm>
    </dsp:sp>
    <dsp:sp modelId="{7CA9CAB8-206C-4B9C-9EB2-424F21017F6F}">
      <dsp:nvSpPr>
        <dsp:cNvPr id="0" name=""/>
        <dsp:cNvSpPr/>
      </dsp:nvSpPr>
      <dsp:spPr>
        <a:xfrm>
          <a:off x="3460466" y="658368"/>
          <a:ext cx="1036921" cy="2139696"/>
        </a:xfrm>
        <a:prstGeom prst="wedgeRectCallout">
          <a:avLst>
            <a:gd name="adj1" fmla="val -62500"/>
            <a:gd name="adj2" fmla="val 20830"/>
          </a:avLst>
        </a:prstGeom>
        <a:solidFill>
          <a:schemeClr val="accent3">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925" tIns="34925" rIns="34925" bIns="34925" numCol="1" spcCol="1270" anchor="t" anchorCtr="0">
          <a:noAutofit/>
        </a:bodyPr>
        <a:lstStyle/>
        <a:p>
          <a:pPr marL="0" lvl="0" indent="0" algn="l" defTabSz="488950">
            <a:lnSpc>
              <a:spcPct val="90000"/>
            </a:lnSpc>
            <a:spcBef>
              <a:spcPct val="0"/>
            </a:spcBef>
            <a:spcAft>
              <a:spcPct val="35000"/>
            </a:spcAft>
            <a:buNone/>
          </a:pPr>
          <a:r>
            <a:rPr lang="en-US" sz="1100" kern="1200"/>
            <a:t>Teachers:</a:t>
          </a:r>
        </a:p>
        <a:p>
          <a:pPr marL="0" lvl="0" indent="0" algn="l" defTabSz="488950">
            <a:lnSpc>
              <a:spcPct val="90000"/>
            </a:lnSpc>
            <a:spcBef>
              <a:spcPct val="0"/>
            </a:spcBef>
            <a:spcAft>
              <a:spcPct val="35000"/>
            </a:spcAft>
            <a:buNone/>
          </a:pPr>
          <a:r>
            <a:rPr lang="en-US" sz="1100" kern="1200"/>
            <a:t>Monitor learning of all students;</a:t>
          </a:r>
        </a:p>
        <a:p>
          <a:pPr marL="0" lvl="0" indent="0" algn="l" defTabSz="488950">
            <a:lnSpc>
              <a:spcPct val="90000"/>
            </a:lnSpc>
            <a:spcBef>
              <a:spcPct val="0"/>
            </a:spcBef>
            <a:spcAft>
              <a:spcPct val="35000"/>
            </a:spcAft>
            <a:buNone/>
          </a:pPr>
          <a:r>
            <a:rPr lang="en-US" sz="1100" kern="1200"/>
            <a:t>Plan and provide core instruction.</a:t>
          </a:r>
        </a:p>
      </dsp:txBody>
      <dsp:txXfrm>
        <a:off x="3460466" y="658368"/>
        <a:ext cx="905297" cy="2139696"/>
      </dsp:txXfrm>
    </dsp:sp>
    <dsp:sp modelId="{7448D179-4513-4474-8A1F-D88300B5AF37}">
      <dsp:nvSpPr>
        <dsp:cNvPr id="0" name=""/>
        <dsp:cNvSpPr/>
      </dsp:nvSpPr>
      <dsp:spPr>
        <a:xfrm>
          <a:off x="3460466" y="246888"/>
          <a:ext cx="1036921" cy="41148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711200">
            <a:lnSpc>
              <a:spcPct val="90000"/>
            </a:lnSpc>
            <a:spcBef>
              <a:spcPct val="0"/>
            </a:spcBef>
            <a:spcAft>
              <a:spcPct val="35000"/>
            </a:spcAft>
            <a:buNone/>
          </a:pPr>
          <a:r>
            <a:rPr lang="en-US" sz="1600" kern="1200"/>
            <a:t>Classroom</a:t>
          </a:r>
        </a:p>
      </dsp:txBody>
      <dsp:txXfrm>
        <a:off x="3460466" y="246888"/>
        <a:ext cx="1036921" cy="411480"/>
      </dsp:txXfrm>
    </dsp:sp>
    <dsp:sp modelId="{C6AA4117-FFE2-4E71-95D1-289F4BC4E22B}">
      <dsp:nvSpPr>
        <dsp:cNvPr id="0" name=""/>
        <dsp:cNvSpPr/>
      </dsp:nvSpPr>
      <dsp:spPr>
        <a:xfrm>
          <a:off x="4494796" y="658368"/>
          <a:ext cx="1036921" cy="1975104"/>
        </a:xfrm>
        <a:prstGeom prst="wedgeRectCallout">
          <a:avLst>
            <a:gd name="adj1" fmla="val -62500"/>
            <a:gd name="adj2" fmla="val 20830"/>
          </a:avLst>
        </a:prstGeom>
        <a:solidFill>
          <a:schemeClr val="accent3">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925" tIns="34925" rIns="34925" bIns="34925" numCol="1" spcCol="1270" anchor="t" anchorCtr="0">
          <a:noAutofit/>
        </a:bodyPr>
        <a:lstStyle/>
        <a:p>
          <a:pPr marL="0" lvl="0" indent="0" algn="l" defTabSz="488950">
            <a:lnSpc>
              <a:spcPct val="90000"/>
            </a:lnSpc>
            <a:spcBef>
              <a:spcPct val="0"/>
            </a:spcBef>
            <a:spcAft>
              <a:spcPct val="35000"/>
            </a:spcAft>
            <a:buNone/>
          </a:pPr>
          <a:r>
            <a:rPr lang="en-US" sz="1100" kern="1200"/>
            <a:t>Achieve improved academic, social, emotional, and behavioral outcomes.</a:t>
          </a:r>
        </a:p>
      </dsp:txBody>
      <dsp:txXfrm>
        <a:off x="4494796" y="658368"/>
        <a:ext cx="905297" cy="1975104"/>
      </dsp:txXfrm>
    </dsp:sp>
    <dsp:sp modelId="{4BCA3501-0B40-4FC8-AB64-644AE6E9CFE7}">
      <dsp:nvSpPr>
        <dsp:cNvPr id="0" name=""/>
        <dsp:cNvSpPr/>
      </dsp:nvSpPr>
      <dsp:spPr>
        <a:xfrm>
          <a:off x="4494796" y="329184"/>
          <a:ext cx="1036921" cy="32918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711200">
            <a:lnSpc>
              <a:spcPct val="90000"/>
            </a:lnSpc>
            <a:spcBef>
              <a:spcPct val="0"/>
            </a:spcBef>
            <a:spcAft>
              <a:spcPct val="35000"/>
            </a:spcAft>
            <a:buNone/>
          </a:pPr>
          <a:r>
            <a:rPr lang="en-US" sz="1600" kern="1200"/>
            <a:t>Student</a:t>
          </a:r>
        </a:p>
      </dsp:txBody>
      <dsp:txXfrm>
        <a:off x="4494796" y="329184"/>
        <a:ext cx="1036921" cy="329184"/>
      </dsp:txXfrm>
    </dsp:sp>
  </dsp:spTree>
</dsp:drawing>
</file>

<file path=word/diagrams/layout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Hor05</b:Tag>
    <b:SourceType>Book</b:SourceType>
    <b:Guid>{BD18FA28-D9A5-43FF-81F4-5D018830F417}</b:Guid>
    <b:Title>Individualized supports for students with problem behaviors: Designing positive behavior plans</b:Title>
    <b:Year>2005</b:Year>
    <b:Publisher>Guilford Press</b:Publisher>
    <b:City>New York, NY</b:City>
    <b:Author>
      <b:Author>
        <b:NameList>
          <b:Person>
            <b:Last>Horner</b:Last>
            <b:Middle>H.</b:Middle>
            <b:First>R.</b:First>
          </b:Person>
          <b:Person>
            <b:Last>Sugai</b:Last>
            <b:First>G.</b:First>
          </b:Person>
          <b:Person>
            <b:Last>Todd</b:Last>
            <b:Middle>W.</b:Middle>
            <b:First>A.</b:First>
          </b:Person>
          <b:Person>
            <b:Last>Lewis-Palmer</b:Last>
            <b:First>T.</b:First>
          </b:Person>
        </b:NameList>
      </b:Author>
    </b:Author>
    <b:RefOrder>2</b:RefOrder>
  </b:Source>
  <b:Source>
    <b:Tag>Joh06</b:Tag>
    <b:SourceType>Report</b:SourceType>
    <b:Guid>{459B6008-B5E1-47B3-B5C1-CDE7F26B01B1}</b:Guid>
    <b:Title>Responsiveness to intervention (RtI): How to do it</b:Title>
    <b:Year>2006</b:Year>
    <b:City>Lawrence, KS</b:City>
    <b:Publisher>National Research Center on Learning Disabilities</b:Publisher>
    <b:Author>
      <b:Author>
        <b:NameList>
          <b:Person>
            <b:Last>Johnson</b:Last>
            <b:First>E.</b:First>
          </b:Person>
          <b:Person>
            <b:Last>Mellard</b:Last>
            <b:Middle>F.</b:Middle>
            <b:First>D.</b:First>
          </b:Person>
          <b:Person>
            <b:Last>McKnight</b:Last>
            <b:Middle>A.</b:Middle>
            <b:First>M.</b:First>
          </b:Person>
        </b:NameList>
      </b:Author>
    </b:Author>
    <b:RefOrder>5</b:RefOrder>
  </b:Source>
  <b:Source>
    <b:Tag>Mel08</b:Tag>
    <b:SourceType>Book</b:SourceType>
    <b:Guid>{CFA001C4-B09F-41F3-B002-7DF7E55AA7FE}</b:Guid>
    <b:Title>RTI: A practitioner's guide to implementing response to intervention</b:Title>
    <b:Year>2008</b:Year>
    <b:Publisher>Corwin Press</b:Publisher>
    <b:City>Thousand Oaks, CA</b:City>
    <b:Author>
      <b:Author>
        <b:NameList>
          <b:Person>
            <b:Last>Mellard</b:Last>
            <b:Middle>F.</b:Middle>
            <b:First>D.</b:First>
          </b:Person>
          <b:Person>
            <b:Last>Johnson</b:Last>
            <b:First>E.</b:First>
          </b:Person>
        </b:NameList>
      </b:Author>
    </b:Author>
    <b:RefOrder>4</b:RefOrder>
  </b:Source>
  <b:Source>
    <b:Tag>Nat10</b:Tag>
    <b:SourceType>Report</b:SourceType>
    <b:Guid>{0C977551-09BE-461D-9BC3-CD191AA8160D}</b:Guid>
    <b:Title>Essential components of RTI - A closer look at response to intervention</b:Title>
    <b:Year>2010</b:Year>
    <b:City>Washington, DC</b:City>
    <b:Publisher>National Center on Response to Intervention</b:Publisher>
    <b:Author>
      <b:Author>
        <b:Corporate>National Center on Response to Intervention</b:Corporate>
      </b:Author>
    </b:Author>
    <b:RefOrder>1</b:RefOrder>
  </b:Source>
  <b:Source>
    <b:Tag>SIS13</b:Tag>
    <b:SourceType>InternetSite</b:SourceType>
    <b:Guid>{8FBD8426-7FB2-4F0C-A05E-3E3919988F0F}</b:Guid>
    <b:Title>Modules and Lessons: Lesson 3 Practice Profile</b:Title>
    <b:Year>2013</b:Year>
    <b:Author>
      <b:Author>
        <b:Corporate>SISEP/NIRN</b:Corporate>
      </b:Author>
    </b:Author>
    <b:InternetSiteTitle>The Active Implementation Hub</b:InternetSiteTitle>
    <b:Month>December</b:Month>
    <b:Day>12</b:Day>
    <b:URL>http://implementation.fpg.unc.edu/modules-and-lessons</b:URL>
    <b:RefOrder>3</b:RefOrder>
  </b:Source>
  <b:Source>
    <b:Tag>Van10</b:Tag>
    <b:SourceType>Book</b:SourceType>
    <b:Guid>{670F1A24-51AA-40A4-96B8-71FD5B99CA75}</b:Guid>
    <b:Title>Keeping RTI on track: How to identify, repair and prevent mistakes that derail implementation</b:Title>
    <b:Year>2010</b:Year>
    <b:Author>
      <b:Author>
        <b:NameList>
          <b:Person>
            <b:Last>VanDerHeyden</b:Last>
            <b:Middle>M.</b:Middle>
            <b:First>Amanda</b:First>
          </b:Person>
          <b:Person>
            <b:Last>Tilley III</b:Last>
            <b:Middle>David</b:Middle>
            <b:First>W.</b:First>
          </b:Person>
        </b:NameList>
      </b:Author>
    </b:Author>
    <b:City>Horsham</b:City>
    <b:Publisher>LRP Publications</b:Publisher>
    <b:StateProvince>PA</b:StateProvince>
    <b:RefOrder>16</b:RefOrder>
  </b:Source>
  <b:Source>
    <b:Tag>Kan11</b:Tag>
    <b:SourceType>Report</b:SourceType>
    <b:Guid>{746D530F-1B18-48DC-A9C3-C252C533FF17}</b:Guid>
    <b:Title>Kansas multi-tier system of supports: Structuring guide</b:Title>
    <b:City>Topeka, KS</b:City>
    <b:Year>2011</b:Year>
    <b:Author>
      <b:Author>
        <b:Corporate>Kansas State Department of Education</b:Corporate>
      </b:Author>
    </b:Author>
    <b:Department>Kansas MTSS Project, Kansas Technical Assistance System Network</b:Department>
    <b:RefOrder>17</b:RefOrder>
  </b:Source>
  <b:Source>
    <b:Tag>Nat08</b:Tag>
    <b:SourceType>Report</b:SourceType>
    <b:Guid>{350B6A4D-3E73-417C-84B9-8882475F032D}</b:Guid>
    <b:Title>Foundations for success: The final report of the National Mathematics Advisory Panel</b:Title>
    <b:Year>2008</b:Year>
    <b:City>Washington, DC</b:City>
    <b:Publisher>U.S. Department of Education</b:Publisher>
    <b:Author>
      <b:Author>
        <b:Corporate>National Mathematics Advisory Panel</b:Corporate>
      </b:Author>
    </b:Author>
    <b:RefOrder>14</b:RefOrder>
  </b:Source>
  <b:Source>
    <b:Tag>Lan09</b:Tag>
    <b:SourceType>Book</b:SourceType>
    <b:Guid>{0DCC7E4C-16C1-4560-8B60-A3C0051A9121}</b:Guid>
    <b:Title>Developing schoolwide programs to prevent and manage problem behaviors: A step-by-step approach</b:Title>
    <b:Year>2009</b:Year>
    <b:City>New York</b:City>
    <b:Publisher>Guilford Press</b:Publisher>
    <b:Author>
      <b:Author>
        <b:NameList>
          <b:Person>
            <b:Last>Lane</b:Last>
            <b:Middle>Lynne</b:Middle>
            <b:First>Kathleen</b:First>
          </b:Person>
          <b:Person>
            <b:Last>Kalberg</b:Last>
            <b:Middle>Robertson</b:Middle>
            <b:First>Jemma</b:First>
          </b:Person>
          <b:Person>
            <b:Last>Menzies</b:Last>
            <b:Middle>Mariah</b:Middle>
            <b:First>Holly</b:First>
          </b:Person>
        </b:NameList>
      </b:Author>
    </b:Author>
    <b:StateProvince>NY</b:StateProvince>
    <b:RefOrder>9</b:RefOrder>
  </b:Source>
  <b:Source>
    <b:Tag>Jay08</b:Tag>
    <b:SourceType>Report</b:SourceType>
    <b:Guid>{90529DB7-C6BB-45D1-B137-C090F209FD05}</b:Guid>
    <b:Title>Mathematics instruction for students with learning disabilities or difficulty learning mathematics: A guide for teachers.</b:Title>
    <b:Year>2008</b:Year>
    <b:Publisher>RMC Corporation, Center on Instruction</b:Publisher>
    <b:City>Portsmouth, NH</b:City>
    <b:Author>
      <b:Author>
        <b:NameList>
          <b:Person>
            <b:Last>Jayanthi</b:Last>
            <b:First>M.</b:First>
          </b:Person>
          <b:Person>
            <b:Last>Gersten</b:Last>
            <b:First>R.</b:First>
          </b:Person>
          <b:Person>
            <b:Last>Baker</b:Last>
            <b:First>S.</b:First>
          </b:Person>
        </b:NameList>
      </b:Author>
    </b:Author>
    <b:RefOrder>18</b:RefOrder>
  </b:Source>
  <b:Source>
    <b:Tag>Moa05</b:Tag>
    <b:SourceType>JournalArticle</b:SourceType>
    <b:Guid>{7D555081-D0BD-48E4-B516-391D55F213B9}</b:Guid>
    <b:Title>How spelling supports reading and why it is more regular and predictable than you may think</b:Title>
    <b:Year>2005</b:Year>
    <b:JournalName>American Educator</b:JournalName>
    <b:Pages>12-22</b:Pages>
    <b:Author>
      <b:Author>
        <b:NameList>
          <b:Person>
            <b:Last>Moats</b:Last>
            <b:Middle>C.</b:Middle>
            <b:First>L.</b:First>
          </b:Person>
        </b:NameList>
      </b:Author>
    </b:Author>
    <b:RefOrder>19</b:RefOrder>
  </b:Source>
  <b:Source>
    <b:Tag>Tol00</b:Tag>
    <b:SourceType>Book</b:SourceType>
    <b:Guid>{21E53A21-D587-4BA7-B7BA-5BB30911A081}</b:Guid>
    <b:Title>Leadership for differentiating schools and classrooms</b:Title>
    <b:Year>2000</b:Year>
    <b:City>Alexandria, VA</b:City>
    <b:Publisher>Associatoin for Supervision and Curriculum Development</b:Publisher>
    <b:Author>
      <b:Author>
        <b:NameList>
          <b:Person>
            <b:Last>Tolminson</b:Last>
            <b:First>C.</b:First>
          </b:Person>
          <b:Person>
            <b:Last>Allan</b:Last>
            <b:First>S.</b:First>
          </b:Person>
        </b:NameList>
      </b:Author>
    </b:Author>
    <b:RefOrder>11</b:RefOrder>
  </b:Source>
  <b:Source>
    <b:Tag>Hoc14</b:Tag>
    <b:SourceType>JournalArticle</b:SourceType>
    <b:Guid>{D79BA689-5778-45EA-A2A1-F2DFCC3E03EA}</b:Guid>
    <b:Title>Classroom composition, classrom management, and the relationship between student attributes and grades</b:Title>
    <b:Year>2014</b:Year>
    <b:JournalName>Journal of Educational Psychology</b:JournalName>
    <b:Pages>289-300</b:Pages>
    <b:Author>
      <b:Author>
        <b:NameList>
          <b:Person>
            <b:Last>Hochweber</b:Last>
            <b:First>Jan</b:First>
          </b:Person>
          <b:Person>
            <b:Last>Hosenfeld</b:Last>
            <b:First>Ingmar</b:First>
          </b:Person>
          <b:Person>
            <b:Last>Klieme</b:Last>
            <b:First>Eckhard</b:First>
          </b:Person>
        </b:NameList>
      </b:Author>
    </b:Author>
    <b:DOI>10.1037/a0033829</b:DOI>
    <b:RefOrder>12</b:RefOrder>
  </b:Source>
  <b:Source>
    <b:Tag>Nat00</b:Tag>
    <b:SourceType>Report</b:SourceType>
    <b:Guid>{9DBD6845-ADC8-40FE-82C8-783579551787}</b:Guid>
    <b:Title>Report of the national reading planel. Teaching children to read: An evidece-based assessment of the scientific research literature on reading and its implications for reading</b:Title>
    <b:Year>2000</b:Year>
    <b:Author>
      <b:Author>
        <b:Corporate>National Institute of Child Health and Human Development</b:Corporate>
      </b:Author>
    </b:Author>
    <b:Publisher>U.S. Government Printing Office</b:Publisher>
    <b:City>Washington, D.C.</b:City>
    <b:RefOrder>13</b:RefOrder>
  </b:Source>
  <b:Source>
    <b:Tag>Hal08</b:Tag>
    <b:SourceType>Book</b:SourceType>
    <b:Guid>{602CE5FC-4C3C-447A-83C5-7B914900108C}</b:Guid>
    <b:Title>Implementing response to intervention: A principal's guide</b:Title>
    <b:Year>2008</b:Year>
    <b:City>Thousand Oaks, CA</b:City>
    <b:Publisher>Corwin Press</b:Publisher>
    <b:Author>
      <b:Author>
        <b:NameList>
          <b:Person>
            <b:Last>Hall</b:Last>
            <b:First>Susan</b:First>
          </b:Person>
        </b:NameList>
      </b:Author>
    </b:Author>
    <b:RefOrder>15</b:RefOrder>
  </b:Source>
  <b:Source>
    <b:Tag>Mic14</b:Tag>
    <b:SourceType>DocumentFromInternetSite</b:SourceType>
    <b:Guid>{06A7174E-AD59-4844-A94B-52415062E24D}</b:Guid>
    <b:Title>An abstract regarding Multi-Tier System of Supports (MTSS) and Michigan's Integrated Behavior and Learning Support Initiative (MiBLSi)</b:Title>
    <b:Year>2014</b:Year>
    <b:InternetSiteTitle>Michigan's Integrated Behavior and Learning Support Initiative (MiBLSi)</b:InternetSiteTitle>
    <b:Month>January</b:Month>
    <b:URL>http://miblsi.cenmi.org/LinkClick.aspx?fileticket=oBz68k2Zkv0%3D&amp;tabid=651</b:URL>
    <b:Author>
      <b:Author>
        <b:Corporate>Michigan's Integrated Behavior &amp; Learning Support Initiative</b:Corporate>
      </b:Author>
    </b:Author>
    <b:RefOrder>7</b:RefOrder>
  </b:Source>
  <b:Source>
    <b:Tag>Fuc03</b:Tag>
    <b:SourceType>DocumentFromInternetSite</b:SourceType>
    <b:Guid>{8D12D244-84E0-4122-A255-C3A816D97BF1}</b:Guid>
    <b:Title>Scientifically based progress monitoring</b:Title>
    <b:InternetSiteTitle>National Center on Student Progress Monitoring</b:InternetSiteTitle>
    <b:Year>2003</b:Year>
    <b:Month>October</b:Month>
    <b:URL>http://studentprogress.org/library/Presentations/ScientificallyBasedProgressMonitoring.pdf</b:URL>
    <b:Author>
      <b:Author>
        <b:NameList>
          <b:Person>
            <b:Last>Fuchs</b:Last>
            <b:Middle>S.</b:Middle>
            <b:First>L.</b:First>
          </b:Person>
          <b:Person>
            <b:Last>Stecker</b:Last>
            <b:Middle>M.</b:Middle>
            <b:First>P.</b:First>
          </b:Person>
        </b:NameList>
      </b:Author>
    </b:Author>
    <b:RefOrder>8</b:RefOrder>
  </b:Source>
  <b:Source>
    <b:Tag>McC06</b:Tag>
    <b:SourceType>Book</b:SourceType>
    <b:Guid>{2F322BFA-3DD1-4D12-9B9D-81DE730EA22F}</b:Guid>
    <b:Title>The RtI guide: Developing and implementing a model in your schools.</b:Title>
    <b:Year>2006</b:Year>
    <b:City>Arlington, VA</b:City>
    <b:Publisher>LRP Publications</b:Publisher>
    <b:Author>
      <b:Author>
        <b:NameList>
          <b:Person>
            <b:Last>McCook</b:Last>
            <b:Middle>E.</b:Middle>
            <b:First>J.</b:First>
          </b:Person>
        </b:NameList>
      </b:Author>
    </b:Author>
    <b:RefOrder>6</b:RefOrder>
  </b:Source>
  <b:Source>
    <b:Tag>Sad00</b:Tag>
    <b:SourceType>JournalArticle</b:SourceType>
    <b:Guid>{82F92178-D0AC-4C20-A85E-51EA9965C0BD}</b:Guid>
    <b:Title>Effective behavior support implementation at the district level: Tigard-Tualatin school district</b:Title>
    <b:Year>2000</b:Year>
    <b:PeriodicalTitle>Journal of Positive Behavior Interventions</b:PeriodicalTitle>
    <b:Pages>241-243</b:Pages>
    <b:Author>
      <b:Author>
        <b:NameList>
          <b:Person>
            <b:Last>Sadler</b:Last>
            <b:First>C.</b:First>
          </b:Person>
        </b:NameList>
      </b:Author>
    </b:Author>
    <b:JournalName>Journal of Positive Behavior Interventions</b:JournalName>
    <b:RefOrder>20</b:RefOrder>
  </b:Source>
  <b:Source>
    <b:Tag>Sug00</b:Tag>
    <b:SourceType>JournalArticle</b:SourceType>
    <b:Guid>{F1534955-A2A7-450B-B349-912CA1A5354D}</b:Guid>
    <b:Title>Preventing school violence: The use of office referrals to assess and monitor school-wide discipline interventions</b:Title>
    <b:JournalName>Journal of Emotional and Behavioral Disorders</b:JournalName>
    <b:Year>2000</b:Year>
    <b:Pages>94-101</b:Pages>
    <b:Author>
      <b:Author>
        <b:NameList>
          <b:Person>
            <b:Last>Sugai</b:Last>
            <b:First>G.</b:First>
          </b:Person>
          <b:Person>
            <b:Last>Sprague</b:Last>
            <b:First>J.</b:First>
          </b:Person>
          <b:Person>
            <b:Last>Horner</b:Last>
            <b:First>R.</b:First>
          </b:Person>
          <b:Person>
            <b:Last>Walker</b:Last>
            <b:First>H.</b:First>
          </b:Person>
        </b:NameList>
      </b:Author>
    </b:Author>
    <b:RefOrder>21</b:RefOrder>
  </b:Source>
  <b:Source>
    <b:Tag>Ell94</b:Tag>
    <b:SourceType>Report</b:SourceType>
    <b:Guid>{012F9C2D-E6DE-490D-86FD-F9EAB76D4479}</b:Guid>
    <b:Title>Executive summary of research synthesis on effective teaching principles and the design of auality tools for educators (Technical Report No. 6)</b:Title>
    <b:Year>1994</b:Year>
    <b:City>Eugene, OR</b:City>
    <b:Publisher>Oregon University</b:Publisher>
    <b:YearAccessed>2013</b:YearAccessed>
    <b:MonthAccessed>March</b:MonthAccessed>
    <b:DayAccessed>12</b:DayAccessed>
    <b:URL>http://files.eric.ed.gov/fultext/ED386854.pdf</b:URL>
    <b:Author>
      <b:Author>
        <b:NameList>
          <b:Person>
            <b:Last>Ellis</b:Last>
            <b:Middle>S.</b:Middle>
            <b:First>E.</b:First>
          </b:Person>
          <b:Person>
            <b:Last>Worthington</b:Last>
            <b:Middle>A.</b:Middle>
            <b:First>L.</b:First>
          </b:Person>
          <b:Person>
            <b:Last>Larkin</b:Last>
            <b:Middle>J.</b:Middle>
            <b:First>M.</b:First>
          </b:Person>
        </b:NameList>
      </b:Author>
    </b:Author>
    <b:Institution>National Center To Improve the Tools of Educators</b:Institution>
    <b:RefOrder>10</b:RefOrder>
  </b:Source>
  <b:Source>
    <b:Tag>Fix05</b:Tag>
    <b:SourceType>Report</b:SourceType>
    <b:Guid>{C46F9FAD-DBB7-4016-B45F-BAD55F911F2D}</b:Guid>
    <b:Title>Implementation research: A synthesis of the literature</b:Title>
    <b:Year>2005</b:Year>
    <b:City>Tampa, FL</b:City>
    <b:Publisher>University of South Florida, The Louis de la Parte Florida Mental Health Institute, Department of Child &amp; Family Studies</b:Publisher>
    <b:Author>
      <b:Author>
        <b:NameList>
          <b:Person>
            <b:Last>Fixsen</b:Last>
            <b:Middle>L.</b:Middle>
            <b:First>D.</b:First>
          </b:Person>
          <b:Person>
            <b:Last>Naoom</b:Last>
            <b:Middle>F.</b:Middle>
            <b:First>S.</b:First>
          </b:Person>
          <b:Person>
            <b:Last>Blase</b:Last>
            <b:Middle>A.</b:Middle>
            <b:First>K.</b:First>
          </b:Person>
          <b:Person>
            <b:Last>Friedman</b:Last>
            <b:Middle>M.</b:Middle>
            <b:First>R.</b:First>
          </b:Person>
          <b:Person>
            <b:Last>Wallace</b:Last>
            <b:First>F.</b:First>
          </b:Person>
        </b:NameList>
      </b:Author>
    </b:Author>
    <b:RefOrder>4</b:RefOrder>
  </b:Source>
</b:Sources>
</file>

<file path=customXml/itemProps1.xml><?xml version="1.0" encoding="utf-8"?>
<ds:datastoreItem xmlns:ds="http://schemas.openxmlformats.org/officeDocument/2006/customXml" ds:itemID="{61EF9BA2-5EBB-4DB1-ABEA-7E0709B19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F26CD54B.dotm</Template>
  <TotalTime>0</TotalTime>
  <Pages>34</Pages>
  <Words>12190</Words>
  <Characters>69486</Characters>
  <Application>Microsoft Office Word</Application>
  <DocSecurity>4</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81513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D. Davis</dc:creator>
  <cp:lastModifiedBy>Cain, Rebecca</cp:lastModifiedBy>
  <cp:revision>2</cp:revision>
  <cp:lastPrinted>2014-07-31T15:08:00Z</cp:lastPrinted>
  <dcterms:created xsi:type="dcterms:W3CDTF">2019-06-26T12:47:00Z</dcterms:created>
  <dcterms:modified xsi:type="dcterms:W3CDTF">2019-06-26T12:47:00Z</dcterms:modified>
</cp:coreProperties>
</file>