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DF8C4" w14:textId="77777777" w:rsidR="002D18AC" w:rsidRPr="001E58AB" w:rsidRDefault="00EE7A6D" w:rsidP="001E58AB">
      <w:pPr>
        <w:pStyle w:val="BodyText-SPP"/>
      </w:pPr>
      <w:r w:rsidRPr="001E58AB">
        <w:t>INDICATOR 3C (Results</w:t>
      </w:r>
      <w:r w:rsidR="001E58AB" w:rsidRPr="001E58AB">
        <w:t xml:space="preserve">) </w:t>
      </w:r>
      <w:r w:rsidRPr="001E58AB">
        <w:br/>
        <w:t>Proficiency on Statewide Assessments</w:t>
      </w:r>
    </w:p>
    <w:tbl>
      <w:tblPr>
        <w:tblStyle w:val="TableGrid"/>
        <w:tblW w:w="9360" w:type="dxa"/>
        <w:tblBorders>
          <w:top w:val="thickThinMediumGap" w:sz="24" w:space="0" w:color="auto"/>
          <w:left w:val="thickThinMediumGap" w:sz="24" w:space="0" w:color="auto"/>
          <w:bottom w:val="thinThickMediumGap" w:sz="24" w:space="0" w:color="auto"/>
          <w:right w:val="thinThickMedium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9360"/>
      </w:tblGrid>
      <w:tr w:rsidR="002D18AC" w:rsidRPr="007A39FD" w14:paraId="75EC43A5" w14:textId="77777777" w:rsidTr="004D2D71">
        <w:tc>
          <w:tcPr>
            <w:tcW w:w="9000" w:type="dxa"/>
          </w:tcPr>
          <w:p w14:paraId="6D9D5AC8" w14:textId="77777777" w:rsidR="00652617" w:rsidRPr="007A39FD" w:rsidRDefault="004D2D71" w:rsidP="007A39FD">
            <w:pPr>
              <w:pStyle w:val="BodyText"/>
            </w:pPr>
            <w:r w:rsidRPr="007A39FD">
              <w:rPr>
                <w:rStyle w:val="Lead-inEmphasis"/>
                <w:rFonts w:ascii="Verdana" w:hAnsi="Verdana" w:cs="Arial"/>
              </w:rPr>
              <w:t xml:space="preserve">Measurement: </w:t>
            </w:r>
            <w:r w:rsidR="00652617" w:rsidRPr="007A39FD">
              <w:t>Proficiency rate for students with IEPs against grade level &amp; alternate achievement standards.</w:t>
            </w:r>
          </w:p>
          <w:p w14:paraId="48B093DB" w14:textId="77777777" w:rsidR="004D2D71" w:rsidRPr="007A39FD" w:rsidRDefault="00C57A05" w:rsidP="007A39FD">
            <w:pPr>
              <w:pStyle w:val="BodyText"/>
            </w:pPr>
            <w:r w:rsidRPr="007A39FD">
              <w:rPr>
                <w:b/>
              </w:rPr>
              <w:t>Indicator Goal</w:t>
            </w:r>
            <w:r w:rsidR="00027207" w:rsidRPr="007A39FD">
              <w:rPr>
                <w:b/>
              </w:rPr>
              <w:t>:</w:t>
            </w:r>
            <w:r w:rsidR="004D2D71" w:rsidRPr="007A39FD">
              <w:rPr>
                <w:b/>
              </w:rPr>
              <w:t xml:space="preserve"> </w:t>
            </w:r>
            <w:r w:rsidR="00B828B9" w:rsidRPr="007A39FD">
              <w:t>The goal is to improve the Math and ELA proficiency of students with IEPs on the statewide assessment.</w:t>
            </w:r>
          </w:p>
          <w:p w14:paraId="3925134C" w14:textId="77777777" w:rsidR="00B828B9" w:rsidRPr="007A39FD" w:rsidRDefault="007A39FD" w:rsidP="007A39FD">
            <w:pPr>
              <w:pStyle w:val="BodyText"/>
            </w:pPr>
            <w:r w:rsidRPr="007A39FD">
              <w:rPr>
                <w:noProof/>
              </w:rPr>
              <w:drawing>
                <wp:anchor distT="0" distB="0" distL="91440" distR="45720" simplePos="0" relativeHeight="251660288" behindDoc="0" locked="0" layoutInCell="1" allowOverlap="1" wp14:anchorId="46455FDE" wp14:editId="6E7BA9F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118745</wp:posOffset>
                  </wp:positionV>
                  <wp:extent cx="276225" cy="180975"/>
                  <wp:effectExtent l="0" t="0" r="0" b="0"/>
                  <wp:wrapTight wrapText="right">
                    <wp:wrapPolygon edited="0">
                      <wp:start x="0" y="0"/>
                      <wp:lineTo x="0" y="20463"/>
                      <wp:lineTo x="20855" y="20463"/>
                      <wp:lineTo x="2085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" t="11488" r="2703" b="16676"/>
                          <a:stretch/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62232C" w14:textId="77777777" w:rsidR="002D18AC" w:rsidRPr="007A39FD" w:rsidRDefault="00B828B9" w:rsidP="007A39FD">
            <w:pPr>
              <w:pStyle w:val="BodyText"/>
              <w:rPr>
                <w:b/>
              </w:rPr>
            </w:pPr>
            <w:r w:rsidRPr="007A39FD">
              <w:rPr>
                <w:b/>
              </w:rPr>
              <w:t xml:space="preserve">Indicator Connections: </w:t>
            </w:r>
            <w:r w:rsidRPr="007A39FD">
              <w:t xml:space="preserve">A higher rate of participation should result in more accurate proficiency data for students with IEPs (Ind. 3B: Participation). Suspension &amp; Expulsion (Ind. 4A &amp; 4B) of students with </w:t>
            </w:r>
            <w:r w:rsidR="004D2D71" w:rsidRPr="007A39FD">
              <w:t>IEPs</w:t>
            </w:r>
            <w:r w:rsidRPr="007A39FD">
              <w:t xml:space="preserve"> could affect a student’s level of proficiency. Participation in the least restrictive environment (Ind. 5: LRE) could also impact a student’s level of proficiency.</w:t>
            </w:r>
          </w:p>
        </w:tc>
      </w:tr>
    </w:tbl>
    <w:p w14:paraId="03EC0A08" w14:textId="77777777" w:rsidR="002D18AC" w:rsidRPr="00872467" w:rsidRDefault="00A52048" w:rsidP="00A739CC">
      <w:pPr>
        <w:pStyle w:val="Emphasis-SPP"/>
        <w:spacing w:before="120"/>
      </w:pPr>
      <w:r w:rsidRPr="00872467">
        <w:drawing>
          <wp:inline distT="0" distB="0" distL="0" distR="0" wp14:anchorId="1933DB79" wp14:editId="75775EBC">
            <wp:extent cx="228600" cy="320040"/>
            <wp:effectExtent l="0" t="0" r="0" b="1016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  <w:r w:rsidR="005D5ABE" w:rsidRPr="00872467">
        <w:t xml:space="preserve"> </w:t>
      </w:r>
      <w:r w:rsidR="002D18AC" w:rsidRPr="00872467">
        <w:t>Entering</w:t>
      </w:r>
      <w:r w:rsidR="00544F5A">
        <w:t>/Accessing</w:t>
      </w:r>
      <w:r w:rsidR="002D18AC" w:rsidRPr="00872467">
        <w:t xml:space="preserve"> Your Data</w:t>
      </w:r>
    </w:p>
    <w:tbl>
      <w:tblPr>
        <w:tblStyle w:val="TableGrid"/>
        <w:tblW w:w="9360" w:type="dxa"/>
        <w:tblLayout w:type="fixed"/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4574"/>
        <w:gridCol w:w="212"/>
        <w:gridCol w:w="4574"/>
      </w:tblGrid>
      <w:tr w:rsidR="002D18AC" w:rsidRPr="00872467" w14:paraId="1A66DD43" w14:textId="77777777" w:rsidTr="004D2D71">
        <w:tc>
          <w:tcPr>
            <w:tcW w:w="4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1497667" w14:textId="77777777" w:rsidR="002D18AC" w:rsidRDefault="005D5ABE" w:rsidP="00A739CC">
            <w:pPr>
              <w:spacing w:after="120"/>
              <w:ind w:left="180" w:hanging="180"/>
              <w:rPr>
                <w:rFonts w:ascii="Verdana" w:hAnsi="Verdana"/>
                <w:b/>
              </w:rPr>
            </w:pPr>
            <w:r w:rsidRPr="00872467">
              <w:rPr>
                <w:rFonts w:ascii="Verdana" w:hAnsi="Verdana"/>
                <w:b/>
              </w:rPr>
              <w:t>Indicator Access Points</w:t>
            </w:r>
          </w:p>
          <w:p w14:paraId="4A500850" w14:textId="77777777" w:rsidR="00E50841" w:rsidRPr="00544F5A" w:rsidRDefault="00E50841" w:rsidP="00A739CC">
            <w:pPr>
              <w:spacing w:after="120"/>
              <w:ind w:left="180" w:hanging="180"/>
              <w:rPr>
                <w:rFonts w:ascii="Verdana" w:hAnsi="Verdana"/>
              </w:rPr>
            </w:pPr>
            <w:r w:rsidRPr="00544F5A">
              <w:rPr>
                <w:rFonts w:ascii="Verdana" w:hAnsi="Verdana"/>
              </w:rPr>
              <w:t>Information is collected through SIMS</w:t>
            </w:r>
            <w:r w:rsidR="00544F5A">
              <w:rPr>
                <w:rFonts w:ascii="Verdana" w:hAnsi="Verdana"/>
              </w:rPr>
              <w:t>/Infinite Campus</w:t>
            </w:r>
            <w:r w:rsidRPr="00544F5A">
              <w:rPr>
                <w:rFonts w:ascii="Verdana" w:hAnsi="Verdana"/>
              </w:rPr>
              <w:t xml:space="preserve">, utilizing the enrollment </w:t>
            </w:r>
            <w:r w:rsidR="00544F5A">
              <w:rPr>
                <w:rFonts w:ascii="Verdana" w:hAnsi="Verdana"/>
              </w:rPr>
              <w:t>record</w:t>
            </w:r>
            <w:r w:rsidR="00652617">
              <w:rPr>
                <w:rFonts w:ascii="Verdana" w:hAnsi="Verdana"/>
              </w:rPr>
              <w:t>s</w:t>
            </w:r>
            <w:r w:rsidR="00544F5A">
              <w:rPr>
                <w:rFonts w:ascii="Verdana" w:hAnsi="Verdana"/>
              </w:rPr>
              <w:t>.</w:t>
            </w:r>
          </w:p>
          <w:p w14:paraId="7B5BB60F" w14:textId="77777777" w:rsidR="00E50841" w:rsidRPr="00544F5A" w:rsidRDefault="00E50841" w:rsidP="00A739CC">
            <w:pPr>
              <w:spacing w:after="120"/>
              <w:ind w:left="180" w:hanging="180"/>
              <w:rPr>
                <w:rFonts w:ascii="Verdana" w:hAnsi="Verdana"/>
              </w:rPr>
            </w:pPr>
            <w:r w:rsidRPr="00544F5A">
              <w:rPr>
                <w:rFonts w:ascii="Verdana" w:hAnsi="Verdana"/>
              </w:rPr>
              <w:t>SD-STARS</w:t>
            </w:r>
            <w:r w:rsidR="00652617">
              <w:rPr>
                <w:rFonts w:ascii="Verdana" w:hAnsi="Verdana"/>
              </w:rPr>
              <w:t xml:space="preserve"> (longitudinal data system)</w:t>
            </w:r>
          </w:p>
          <w:p w14:paraId="086444DB" w14:textId="77777777" w:rsidR="00E50841" w:rsidRPr="00544F5A" w:rsidRDefault="00650DF3" w:rsidP="00A739CC">
            <w:pPr>
              <w:spacing w:after="120"/>
              <w:ind w:left="180" w:hanging="18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Smarter</w:t>
            </w:r>
            <w:r w:rsidR="00E50841" w:rsidRPr="00544F5A">
              <w:rPr>
                <w:rFonts w:ascii="Verdana" w:hAnsi="Verdana"/>
              </w:rPr>
              <w:t xml:space="preserve"> Balance</w:t>
            </w:r>
            <w:r>
              <w:rPr>
                <w:rFonts w:ascii="Verdana" w:hAnsi="Verdana"/>
              </w:rPr>
              <w:t>d</w:t>
            </w:r>
            <w:r w:rsidR="00E50841" w:rsidRPr="00544F5A">
              <w:rPr>
                <w:rFonts w:ascii="Verdana" w:hAnsi="Verdana"/>
              </w:rPr>
              <w:t xml:space="preserve"> Assessment Consortium</w:t>
            </w:r>
          </w:p>
          <w:p w14:paraId="09B22C26" w14:textId="77777777" w:rsidR="00E50841" w:rsidRPr="00544F5A" w:rsidRDefault="00E50841" w:rsidP="00A739CC">
            <w:pPr>
              <w:spacing w:after="120"/>
              <w:ind w:left="180" w:hanging="180"/>
              <w:rPr>
                <w:rFonts w:ascii="Verdana" w:hAnsi="Verdana"/>
              </w:rPr>
            </w:pPr>
            <w:r w:rsidRPr="00544F5A">
              <w:rPr>
                <w:rFonts w:ascii="Verdana" w:hAnsi="Verdana"/>
              </w:rPr>
              <w:t xml:space="preserve">SD </w:t>
            </w:r>
            <w:r w:rsidR="00650DF3">
              <w:rPr>
                <w:rFonts w:ascii="Verdana" w:hAnsi="Verdana"/>
              </w:rPr>
              <w:t>Smarter</w:t>
            </w:r>
            <w:r w:rsidRPr="00544F5A">
              <w:rPr>
                <w:rFonts w:ascii="Verdana" w:hAnsi="Verdana"/>
              </w:rPr>
              <w:t xml:space="preserve"> Balance</w:t>
            </w:r>
            <w:r w:rsidR="00650DF3">
              <w:rPr>
                <w:rFonts w:ascii="Verdana" w:hAnsi="Verdana"/>
              </w:rPr>
              <w:t>d</w:t>
            </w:r>
            <w:r w:rsidRPr="00544F5A">
              <w:rPr>
                <w:rFonts w:ascii="Verdana" w:hAnsi="Verdana"/>
              </w:rPr>
              <w:t xml:space="preserve"> test portal</w:t>
            </w:r>
          </w:p>
          <w:p w14:paraId="13547630" w14:textId="77777777" w:rsidR="002D18AC" w:rsidRPr="00E50841" w:rsidRDefault="00E50841" w:rsidP="00652617">
            <w:pPr>
              <w:rPr>
                <w:rFonts w:ascii="Verdana" w:hAnsi="Verdana"/>
                <w:b/>
              </w:rPr>
            </w:pPr>
            <w:r w:rsidRPr="00544F5A">
              <w:rPr>
                <w:rFonts w:ascii="Verdana" w:hAnsi="Verdana"/>
              </w:rPr>
              <w:t>M</w:t>
            </w:r>
            <w:r w:rsidR="00652617">
              <w:rPr>
                <w:rFonts w:ascii="Verdana" w:hAnsi="Verdana"/>
              </w:rPr>
              <w:t>ulti-</w:t>
            </w:r>
            <w:r w:rsidRPr="00544F5A">
              <w:rPr>
                <w:rFonts w:ascii="Verdana" w:hAnsi="Verdana"/>
              </w:rPr>
              <w:t>S</w:t>
            </w:r>
            <w:r w:rsidR="00652617">
              <w:rPr>
                <w:rFonts w:ascii="Verdana" w:hAnsi="Verdana"/>
              </w:rPr>
              <w:t xml:space="preserve">tate </w:t>
            </w:r>
            <w:r w:rsidRPr="00544F5A">
              <w:rPr>
                <w:rFonts w:ascii="Verdana" w:hAnsi="Verdana"/>
              </w:rPr>
              <w:t>A</w:t>
            </w:r>
            <w:r w:rsidR="00652617">
              <w:rPr>
                <w:rFonts w:ascii="Verdana" w:hAnsi="Verdana"/>
              </w:rPr>
              <w:t xml:space="preserve">lternate </w:t>
            </w:r>
            <w:r w:rsidRPr="00544F5A">
              <w:rPr>
                <w:rFonts w:ascii="Verdana" w:hAnsi="Verdana"/>
              </w:rPr>
              <w:t>A</w:t>
            </w:r>
            <w:r w:rsidR="00652617">
              <w:rPr>
                <w:rFonts w:ascii="Verdana" w:hAnsi="Verdana"/>
              </w:rPr>
              <w:t>ssessment</w:t>
            </w:r>
            <w:r w:rsidRPr="00544F5A">
              <w:rPr>
                <w:rFonts w:ascii="Verdana" w:hAnsi="Verdana"/>
              </w:rPr>
              <w:t xml:space="preserve"> (alt. assessment)</w:t>
            </w:r>
          </w:p>
        </w:tc>
        <w:tc>
          <w:tcPr>
            <w:tcW w:w="7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A46D4BF" w14:textId="77777777" w:rsidR="002D18AC" w:rsidRPr="00872467" w:rsidRDefault="002D18AC" w:rsidP="00A739CC">
            <w:pPr>
              <w:spacing w:after="120"/>
              <w:ind w:right="40"/>
              <w:rPr>
                <w:rFonts w:ascii="Verdana" w:hAnsi="Verdana"/>
                <w:szCs w:val="20"/>
                <w:u w:val="single"/>
              </w:rPr>
            </w:pPr>
          </w:p>
        </w:tc>
        <w:tc>
          <w:tcPr>
            <w:tcW w:w="4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A5C7DE6" w14:textId="77777777" w:rsidR="002D18AC" w:rsidRDefault="005D5ABE" w:rsidP="00A739CC">
            <w:pPr>
              <w:spacing w:after="120"/>
              <w:ind w:left="188" w:hanging="188"/>
              <w:rPr>
                <w:rFonts w:ascii="Verdana" w:hAnsi="Verdana"/>
                <w:b/>
              </w:rPr>
            </w:pPr>
            <w:r w:rsidRPr="00872467">
              <w:rPr>
                <w:rFonts w:ascii="Verdana" w:hAnsi="Verdana"/>
                <w:b/>
              </w:rPr>
              <w:t>Submission Timeline</w:t>
            </w:r>
          </w:p>
          <w:p w14:paraId="4956CA94" w14:textId="77777777" w:rsidR="006E1838" w:rsidRPr="00F1279C" w:rsidRDefault="006E1838" w:rsidP="00F1279C">
            <w:pPr>
              <w:pStyle w:val="ListParagraph"/>
              <w:numPr>
                <w:ilvl w:val="0"/>
                <w:numId w:val="8"/>
              </w:numPr>
              <w:tabs>
                <w:tab w:val="left" w:pos="434"/>
              </w:tabs>
              <w:spacing w:after="120"/>
              <w:contextualSpacing w:val="0"/>
              <w:rPr>
                <w:rFonts w:ascii="Verdana" w:hAnsi="Verdana"/>
              </w:rPr>
            </w:pPr>
            <w:r w:rsidRPr="00650DF3">
              <w:rPr>
                <w:rFonts w:ascii="Verdana" w:hAnsi="Verdana"/>
              </w:rPr>
              <w:t>Refer to the Spring SIMS newsletter</w:t>
            </w:r>
            <w:r w:rsidR="00652617">
              <w:rPr>
                <w:rFonts w:ascii="Verdana" w:hAnsi="Verdana"/>
              </w:rPr>
              <w:t xml:space="preserve"> for submission dates</w:t>
            </w:r>
            <w:r w:rsidRPr="00650DF3">
              <w:rPr>
                <w:rFonts w:ascii="Verdana" w:hAnsi="Verdana"/>
              </w:rPr>
              <w:t>.</w:t>
            </w:r>
            <w:r w:rsidR="00650DF3" w:rsidRPr="00650DF3">
              <w:rPr>
                <w:rFonts w:ascii="Verdana" w:hAnsi="Verdana"/>
              </w:rPr>
              <w:br/>
            </w:r>
            <w:hyperlink r:id="rId10" w:history="1">
              <w:r w:rsidR="00F1279C" w:rsidRPr="00F1279C">
                <w:rPr>
                  <w:rStyle w:val="Hyperlink"/>
                  <w:rFonts w:ascii="Verdana" w:hAnsi="Verdana"/>
                </w:rPr>
                <w:t>https://doe.sd.gov/ofm/sims.aspx</w:t>
              </w:r>
            </w:hyperlink>
            <w:r w:rsidR="00F1279C" w:rsidRPr="00F1279C">
              <w:rPr>
                <w:rFonts w:ascii="Verdana" w:hAnsi="Verdana"/>
              </w:rPr>
              <w:t xml:space="preserve"> </w:t>
            </w:r>
          </w:p>
          <w:p w14:paraId="21A66A82" w14:textId="77777777" w:rsidR="00E50841" w:rsidRDefault="00E50841" w:rsidP="00A739CC">
            <w:pPr>
              <w:pStyle w:val="ListParagraph"/>
              <w:numPr>
                <w:ilvl w:val="0"/>
                <w:numId w:val="8"/>
              </w:numPr>
              <w:tabs>
                <w:tab w:val="left" w:pos="434"/>
              </w:tabs>
              <w:spacing w:after="120"/>
              <w:ind w:left="254" w:hanging="254"/>
              <w:contextualSpacing w:val="0"/>
              <w:rPr>
                <w:rFonts w:ascii="Verdana" w:hAnsi="Verdana"/>
              </w:rPr>
            </w:pPr>
            <w:r w:rsidRPr="00650DF3">
              <w:rPr>
                <w:rFonts w:ascii="Verdana" w:hAnsi="Verdana"/>
              </w:rPr>
              <w:t>Districts are required to enter</w:t>
            </w:r>
            <w:r w:rsidR="003555AB" w:rsidRPr="00650DF3">
              <w:rPr>
                <w:rFonts w:ascii="Verdana" w:hAnsi="Verdana"/>
              </w:rPr>
              <w:t>/update</w:t>
            </w:r>
            <w:r w:rsidRPr="00650DF3">
              <w:rPr>
                <w:rFonts w:ascii="Verdana" w:hAnsi="Verdana"/>
              </w:rPr>
              <w:t xml:space="preserve"> student information into </w:t>
            </w:r>
            <w:r w:rsidR="00544F5A" w:rsidRPr="00650DF3">
              <w:rPr>
                <w:rFonts w:ascii="Verdana" w:hAnsi="Verdana"/>
              </w:rPr>
              <w:t>SIMS/Infinite Campus</w:t>
            </w:r>
            <w:r w:rsidRPr="00650DF3">
              <w:rPr>
                <w:rFonts w:ascii="Verdana" w:hAnsi="Verdana"/>
              </w:rPr>
              <w:t xml:space="preserve"> </w:t>
            </w:r>
            <w:r w:rsidRPr="00650DF3">
              <w:rPr>
                <w:rFonts w:ascii="Verdana" w:hAnsi="Verdana"/>
                <w:b/>
              </w:rPr>
              <w:t>by the 2</w:t>
            </w:r>
            <w:r w:rsidRPr="00650DF3">
              <w:rPr>
                <w:rFonts w:ascii="Verdana" w:hAnsi="Verdana"/>
                <w:b/>
                <w:vertAlign w:val="superscript"/>
              </w:rPr>
              <w:t>nd</w:t>
            </w:r>
            <w:r w:rsidRPr="00650DF3">
              <w:rPr>
                <w:rFonts w:ascii="Verdana" w:hAnsi="Verdana"/>
                <w:b/>
              </w:rPr>
              <w:t xml:space="preserve"> Friday in June</w:t>
            </w:r>
            <w:r w:rsidR="00B40FFB" w:rsidRPr="00650DF3">
              <w:rPr>
                <w:rFonts w:ascii="Verdana" w:hAnsi="Verdana"/>
              </w:rPr>
              <w:t>.</w:t>
            </w:r>
          </w:p>
          <w:p w14:paraId="0850AF6F" w14:textId="77777777" w:rsidR="002D18AC" w:rsidRPr="00C21E7C" w:rsidRDefault="00652617" w:rsidP="00C21E7C">
            <w:pPr>
              <w:pStyle w:val="ListParagraph"/>
              <w:numPr>
                <w:ilvl w:val="0"/>
                <w:numId w:val="8"/>
              </w:numPr>
              <w:tabs>
                <w:tab w:val="left" w:pos="434"/>
              </w:tabs>
              <w:spacing w:after="120"/>
              <w:ind w:left="254" w:hanging="254"/>
              <w:contextualSpacing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Districts are also responsible for validating data (late summer/early fall).</w:t>
            </w:r>
          </w:p>
        </w:tc>
      </w:tr>
    </w:tbl>
    <w:p w14:paraId="7743260F" w14:textId="77777777" w:rsidR="00B93F30" w:rsidRPr="00872467" w:rsidRDefault="00B93F30" w:rsidP="00A739CC">
      <w:pPr>
        <w:rPr>
          <w:rFonts w:ascii="Verdana" w:hAnsi="Verdana"/>
        </w:rPr>
      </w:pPr>
    </w:p>
    <w:tbl>
      <w:tblPr>
        <w:tblStyle w:val="TableGrid"/>
        <w:tblW w:w="9360" w:type="dxa"/>
        <w:tblBorders>
          <w:top w:val="single" w:sz="24" w:space="0" w:color="008000"/>
          <w:left w:val="single" w:sz="24" w:space="0" w:color="008000"/>
          <w:bottom w:val="single" w:sz="24" w:space="0" w:color="008000"/>
          <w:right w:val="single" w:sz="24" w:space="0" w:color="008000"/>
          <w:insideH w:val="single" w:sz="24" w:space="0" w:color="008000"/>
          <w:insideV w:val="single" w:sz="24" w:space="0" w:color="008000"/>
        </w:tblBorders>
        <w:tblLayout w:type="fixed"/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4574"/>
        <w:gridCol w:w="212"/>
        <w:gridCol w:w="4574"/>
      </w:tblGrid>
      <w:tr w:rsidR="00B93F30" w:rsidRPr="00872467" w14:paraId="0A7CE4B6" w14:textId="77777777" w:rsidTr="00DC11D7">
        <w:tc>
          <w:tcPr>
            <w:tcW w:w="4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617FBAB" w14:textId="77777777" w:rsidR="00B93F30" w:rsidRDefault="00B93F30" w:rsidP="00A739CC">
            <w:pPr>
              <w:spacing w:after="120"/>
              <w:ind w:left="180" w:hanging="180"/>
              <w:rPr>
                <w:rFonts w:ascii="Verdana" w:hAnsi="Verdana"/>
                <w:b/>
              </w:rPr>
            </w:pPr>
            <w:r w:rsidRPr="00872467">
              <w:rPr>
                <w:rFonts w:ascii="Verdana" w:hAnsi="Verdana"/>
                <w:b/>
              </w:rPr>
              <w:t>Calculation Guide</w:t>
            </w:r>
          </w:p>
          <w:p w14:paraId="411EB074" w14:textId="77777777" w:rsidR="00E50841" w:rsidRPr="000B41E3" w:rsidRDefault="003555AB" w:rsidP="00A739CC">
            <w:pPr>
              <w:spacing w:after="120"/>
              <w:ind w:left="180" w:hanging="180"/>
              <w:jc w:val="center"/>
              <w:rPr>
                <w:rFonts w:ascii="Wingdings" w:hAnsi="Wingdings"/>
                <w:b/>
              </w:rPr>
            </w:pPr>
            <w:r>
              <w:rPr>
                <w:rFonts w:ascii="Verdana" w:hAnsi="Verdana"/>
                <w:b/>
              </w:rPr>
              <w:t>(A + B) ÷</w:t>
            </w:r>
            <w:r w:rsidR="00E50841">
              <w:rPr>
                <w:rFonts w:ascii="Verdana" w:hAnsi="Verdana"/>
                <w:b/>
              </w:rPr>
              <w:t xml:space="preserve"> C x 100 = %</w:t>
            </w:r>
          </w:p>
          <w:p w14:paraId="51642A1B" w14:textId="77777777" w:rsidR="00E50841" w:rsidRPr="00650DF3" w:rsidRDefault="00E50841" w:rsidP="00A739CC">
            <w:pPr>
              <w:pStyle w:val="ListParagraph"/>
              <w:numPr>
                <w:ilvl w:val="0"/>
                <w:numId w:val="10"/>
              </w:numPr>
              <w:spacing w:after="120"/>
              <w:ind w:left="360"/>
              <w:contextualSpacing w:val="0"/>
              <w:rPr>
                <w:rFonts w:ascii="Verdana" w:hAnsi="Verdana"/>
              </w:rPr>
            </w:pPr>
            <w:r w:rsidRPr="00650DF3">
              <w:rPr>
                <w:rFonts w:ascii="Verdana" w:hAnsi="Verdana"/>
              </w:rPr>
              <w:t xml:space="preserve"># of students with IEPs scoring </w:t>
            </w:r>
            <w:r w:rsidR="003555AB" w:rsidRPr="00650DF3">
              <w:rPr>
                <w:rFonts w:ascii="Verdana" w:hAnsi="Verdana"/>
              </w:rPr>
              <w:t>proficient</w:t>
            </w:r>
            <w:r w:rsidRPr="00650DF3">
              <w:rPr>
                <w:rFonts w:ascii="Verdana" w:hAnsi="Verdana"/>
              </w:rPr>
              <w:t xml:space="preserve"> or above against grade level standards.</w:t>
            </w:r>
          </w:p>
          <w:p w14:paraId="0AB03118" w14:textId="77777777" w:rsidR="00E50841" w:rsidRPr="00650DF3" w:rsidRDefault="00E50841" w:rsidP="00A739CC">
            <w:pPr>
              <w:pStyle w:val="ListParagraph"/>
              <w:numPr>
                <w:ilvl w:val="0"/>
                <w:numId w:val="10"/>
              </w:numPr>
              <w:spacing w:after="120"/>
              <w:ind w:left="360"/>
              <w:contextualSpacing w:val="0"/>
              <w:rPr>
                <w:rFonts w:ascii="Verdana" w:hAnsi="Verdana"/>
              </w:rPr>
            </w:pPr>
            <w:r w:rsidRPr="00650DF3">
              <w:rPr>
                <w:rFonts w:ascii="Verdana" w:hAnsi="Verdana"/>
              </w:rPr>
              <w:t># of student with IEP</w:t>
            </w:r>
            <w:r w:rsidR="003555AB" w:rsidRPr="00650DF3">
              <w:rPr>
                <w:rFonts w:ascii="Verdana" w:hAnsi="Verdana"/>
              </w:rPr>
              <w:t>s</w:t>
            </w:r>
            <w:r w:rsidRPr="00650DF3">
              <w:rPr>
                <w:rFonts w:ascii="Verdana" w:hAnsi="Verdana"/>
              </w:rPr>
              <w:t xml:space="preserve"> scoring </w:t>
            </w:r>
            <w:r w:rsidR="003555AB" w:rsidRPr="00650DF3">
              <w:rPr>
                <w:rFonts w:ascii="Verdana" w:hAnsi="Verdana"/>
              </w:rPr>
              <w:t>proficient or above</w:t>
            </w:r>
            <w:r w:rsidRPr="00650DF3">
              <w:rPr>
                <w:rFonts w:ascii="Verdana" w:hAnsi="Verdana"/>
              </w:rPr>
              <w:t xml:space="preserve"> against alternative standards.</w:t>
            </w:r>
          </w:p>
          <w:p w14:paraId="24580CAF" w14:textId="77777777" w:rsidR="003555AB" w:rsidRPr="00650DF3" w:rsidRDefault="00E50841" w:rsidP="00A739CC">
            <w:pPr>
              <w:pStyle w:val="ListParagraph"/>
              <w:numPr>
                <w:ilvl w:val="0"/>
                <w:numId w:val="10"/>
              </w:numPr>
              <w:spacing w:after="120"/>
              <w:ind w:left="360"/>
              <w:contextualSpacing w:val="0"/>
              <w:rPr>
                <w:rFonts w:ascii="Verdana" w:hAnsi="Verdana"/>
              </w:rPr>
            </w:pPr>
            <w:r w:rsidRPr="00650DF3">
              <w:rPr>
                <w:rFonts w:ascii="Verdana" w:hAnsi="Verdana"/>
              </w:rPr>
              <w:t xml:space="preserve"># of students with IEPs who received a valid proficiency </w:t>
            </w:r>
            <w:r w:rsidR="003555AB" w:rsidRPr="00650DF3">
              <w:rPr>
                <w:rFonts w:ascii="Verdana" w:hAnsi="Verdana"/>
              </w:rPr>
              <w:t>score</w:t>
            </w:r>
            <w:r w:rsidRPr="00650DF3">
              <w:rPr>
                <w:rFonts w:ascii="Verdana" w:hAnsi="Verdana"/>
              </w:rPr>
              <w:t>.</w:t>
            </w:r>
          </w:p>
          <w:p w14:paraId="60EB5A6E" w14:textId="77777777" w:rsidR="00B93F30" w:rsidRPr="002038D4" w:rsidRDefault="003555AB" w:rsidP="00CD2963">
            <w:pPr>
              <w:pStyle w:val="ListParagraph"/>
              <w:numPr>
                <w:ilvl w:val="0"/>
                <w:numId w:val="13"/>
              </w:numPr>
              <w:ind w:left="360"/>
              <w:rPr>
                <w:rFonts w:ascii="Verdana" w:hAnsi="Verdana"/>
                <w:b/>
              </w:rPr>
            </w:pPr>
            <w:r w:rsidRPr="002038D4">
              <w:rPr>
                <w:rFonts w:ascii="Verdana" w:hAnsi="Verdana"/>
              </w:rPr>
              <w:t xml:space="preserve">Proficiency rate is based on all </w:t>
            </w:r>
            <w:r w:rsidR="000168BE" w:rsidRPr="002038D4">
              <w:rPr>
                <w:rFonts w:ascii="Verdana" w:hAnsi="Verdana"/>
              </w:rPr>
              <w:t xml:space="preserve">district </w:t>
            </w:r>
            <w:r w:rsidRPr="002038D4">
              <w:rPr>
                <w:rFonts w:ascii="Verdana" w:hAnsi="Verdana"/>
              </w:rPr>
              <w:t xml:space="preserve">students with IEPs </w:t>
            </w:r>
            <w:r w:rsidR="000168BE" w:rsidRPr="002038D4">
              <w:rPr>
                <w:rFonts w:ascii="Verdana" w:hAnsi="Verdana"/>
              </w:rPr>
              <w:t xml:space="preserve">in grades 3-8 &amp; 11 </w:t>
            </w:r>
            <w:r w:rsidR="00CD2963">
              <w:rPr>
                <w:rFonts w:ascii="Verdana" w:hAnsi="Verdana"/>
              </w:rPr>
              <w:t>as of May 1</w:t>
            </w:r>
            <w:r w:rsidRPr="002038D4">
              <w:rPr>
                <w:rFonts w:ascii="Verdana" w:hAnsi="Verdana"/>
              </w:rPr>
              <w:t xml:space="preserve">. Reading &amp; math </w:t>
            </w:r>
            <w:r w:rsidR="000168BE" w:rsidRPr="002038D4">
              <w:rPr>
                <w:rFonts w:ascii="Verdana" w:hAnsi="Verdana"/>
              </w:rPr>
              <w:t xml:space="preserve">proficiency levels </w:t>
            </w:r>
            <w:r w:rsidRPr="002038D4">
              <w:rPr>
                <w:rFonts w:ascii="Verdana" w:hAnsi="Verdana"/>
              </w:rPr>
              <w:t>are calculated separately.</w:t>
            </w:r>
            <w:r w:rsidR="00E40C8E">
              <w:rPr>
                <w:rFonts w:ascii="Verdana" w:hAnsi="Verdana"/>
              </w:rPr>
              <w:t xml:space="preserve"> </w:t>
            </w:r>
          </w:p>
        </w:tc>
        <w:tc>
          <w:tcPr>
            <w:tcW w:w="7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FF92B64" w14:textId="77777777" w:rsidR="00B93F30" w:rsidRPr="00872467" w:rsidRDefault="00B93F30" w:rsidP="00A739CC">
            <w:pPr>
              <w:spacing w:after="120"/>
              <w:rPr>
                <w:rFonts w:ascii="Verdana" w:hAnsi="Verdana"/>
                <w:b/>
                <w:u w:val="single"/>
              </w:rPr>
            </w:pPr>
          </w:p>
        </w:tc>
        <w:tc>
          <w:tcPr>
            <w:tcW w:w="446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50277B7" w14:textId="77777777" w:rsidR="00B93F30" w:rsidRDefault="00B93F30" w:rsidP="00A739CC">
            <w:pPr>
              <w:spacing w:after="120"/>
              <w:ind w:left="188" w:hanging="188"/>
              <w:rPr>
                <w:rFonts w:ascii="Verdana" w:hAnsi="Verdana"/>
                <w:b/>
              </w:rPr>
            </w:pPr>
            <w:r w:rsidRPr="00872467">
              <w:rPr>
                <w:rFonts w:ascii="Verdana" w:hAnsi="Verdana"/>
                <w:b/>
              </w:rPr>
              <w:t>Calculation Example</w:t>
            </w:r>
          </w:p>
          <w:p w14:paraId="5AB77FE5" w14:textId="77777777" w:rsidR="00E50841" w:rsidRPr="00A739CC" w:rsidRDefault="00E50841" w:rsidP="00A739CC">
            <w:pPr>
              <w:spacing w:after="120"/>
              <w:ind w:left="188" w:hanging="188"/>
              <w:rPr>
                <w:rFonts w:ascii="Verdana" w:hAnsi="Verdana"/>
                <w:b/>
              </w:rPr>
            </w:pPr>
            <w:r w:rsidRPr="00A739CC">
              <w:rPr>
                <w:rFonts w:ascii="Verdana" w:hAnsi="Verdana"/>
                <w:b/>
                <w:u w:val="single"/>
              </w:rPr>
              <w:t>10</w:t>
            </w:r>
            <w:r w:rsidRPr="00A739CC">
              <w:rPr>
                <w:rFonts w:ascii="Verdana" w:hAnsi="Verdana"/>
                <w:b/>
              </w:rPr>
              <w:t xml:space="preserve"> </w:t>
            </w:r>
            <w:r w:rsidRPr="00A739CC">
              <w:rPr>
                <w:rFonts w:ascii="Verdana" w:hAnsi="Verdana"/>
              </w:rPr>
              <w:t xml:space="preserve">students scored prof./adv. on </w:t>
            </w:r>
            <w:r w:rsidR="00650DF3" w:rsidRPr="00A739CC">
              <w:rPr>
                <w:rFonts w:ascii="Verdana" w:hAnsi="Verdana"/>
              </w:rPr>
              <w:t>Smarter</w:t>
            </w:r>
            <w:r w:rsidRPr="00A739CC">
              <w:rPr>
                <w:rFonts w:ascii="Verdana" w:hAnsi="Verdana"/>
              </w:rPr>
              <w:t xml:space="preserve"> </w:t>
            </w:r>
            <w:r w:rsidR="00650DF3" w:rsidRPr="00A739CC">
              <w:rPr>
                <w:rFonts w:ascii="Verdana" w:hAnsi="Verdana"/>
              </w:rPr>
              <w:t>Balanced</w:t>
            </w:r>
          </w:p>
          <w:p w14:paraId="4CB25AEB" w14:textId="77777777" w:rsidR="00E50841" w:rsidRPr="00A739CC" w:rsidRDefault="00E40C8E" w:rsidP="00A739CC">
            <w:pPr>
              <w:spacing w:after="120"/>
              <w:ind w:left="188" w:hanging="188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</w:t>
            </w:r>
            <w:r w:rsidR="00E50841" w:rsidRPr="00A739CC">
              <w:rPr>
                <w:rFonts w:ascii="Verdana" w:hAnsi="Verdana"/>
                <w:b/>
                <w:u w:val="single"/>
              </w:rPr>
              <w:t>1</w:t>
            </w:r>
            <w:r w:rsidR="00E50841" w:rsidRPr="00A739CC">
              <w:rPr>
                <w:rFonts w:ascii="Verdana" w:hAnsi="Verdana"/>
                <w:b/>
              </w:rPr>
              <w:t xml:space="preserve"> </w:t>
            </w:r>
            <w:r w:rsidR="00E50841" w:rsidRPr="00A739CC">
              <w:rPr>
                <w:rFonts w:ascii="Verdana" w:hAnsi="Verdana"/>
              </w:rPr>
              <w:t>student scored advanced on MSAA</w:t>
            </w:r>
          </w:p>
          <w:p w14:paraId="7156C455" w14:textId="77777777" w:rsidR="00E50841" w:rsidRPr="00A739CC" w:rsidRDefault="00E50841" w:rsidP="00A739CC">
            <w:pPr>
              <w:spacing w:after="120"/>
              <w:ind w:left="188" w:hanging="188"/>
              <w:rPr>
                <w:rFonts w:ascii="Verdana" w:hAnsi="Verdana"/>
                <w:b/>
              </w:rPr>
            </w:pPr>
            <w:r w:rsidRPr="00A739CC">
              <w:rPr>
                <w:rFonts w:ascii="Verdana" w:hAnsi="Verdana"/>
                <w:b/>
                <w:u w:val="single"/>
              </w:rPr>
              <w:t>33</w:t>
            </w:r>
            <w:r w:rsidRPr="00A739CC">
              <w:rPr>
                <w:rFonts w:ascii="Verdana" w:hAnsi="Verdana"/>
                <w:b/>
              </w:rPr>
              <w:t xml:space="preserve"> </w:t>
            </w:r>
            <w:r w:rsidRPr="00A739CC">
              <w:rPr>
                <w:rFonts w:ascii="Verdana" w:hAnsi="Verdana"/>
              </w:rPr>
              <w:t>total students took statewide assessments</w:t>
            </w:r>
          </w:p>
          <w:p w14:paraId="28B6DE5A" w14:textId="77777777" w:rsidR="00B93F30" w:rsidRPr="000168BE" w:rsidRDefault="00A64045" w:rsidP="00A739CC">
            <w:pPr>
              <w:spacing w:after="120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(10</w:t>
            </w:r>
            <w:r w:rsidR="00650DF3">
              <w:rPr>
                <w:rFonts w:ascii="Verdana" w:hAnsi="Verdana"/>
                <w:b/>
              </w:rPr>
              <w:t xml:space="preserve"> </w:t>
            </w:r>
            <w:r>
              <w:rPr>
                <w:rFonts w:ascii="Verdana" w:hAnsi="Verdana"/>
                <w:b/>
              </w:rPr>
              <w:t>+</w:t>
            </w:r>
            <w:r w:rsidR="00650DF3">
              <w:rPr>
                <w:rFonts w:ascii="Verdana" w:hAnsi="Verdana"/>
                <w:b/>
              </w:rPr>
              <w:t xml:space="preserve"> </w:t>
            </w:r>
            <w:r>
              <w:rPr>
                <w:rFonts w:ascii="Verdana" w:hAnsi="Verdana"/>
                <w:b/>
              </w:rPr>
              <w:t xml:space="preserve">1) ÷ </w:t>
            </w:r>
            <w:r w:rsidR="00E50841">
              <w:rPr>
                <w:rFonts w:ascii="Verdana" w:hAnsi="Verdana"/>
                <w:b/>
              </w:rPr>
              <w:t>33</w:t>
            </w:r>
            <w:r>
              <w:rPr>
                <w:rFonts w:ascii="Verdana" w:hAnsi="Verdana"/>
                <w:b/>
              </w:rPr>
              <w:t xml:space="preserve"> x 100 =</w:t>
            </w:r>
            <w:r w:rsidR="000168BE">
              <w:rPr>
                <w:rFonts w:ascii="Verdana" w:hAnsi="Verdana"/>
                <w:b/>
              </w:rPr>
              <w:br/>
            </w:r>
            <w:r w:rsidR="00E50841">
              <w:rPr>
                <w:rFonts w:ascii="Verdana" w:hAnsi="Verdana"/>
                <w:b/>
              </w:rPr>
              <w:t>33.33%</w:t>
            </w:r>
            <w:r w:rsidR="000168BE">
              <w:rPr>
                <w:rFonts w:ascii="Verdana" w:hAnsi="Verdana"/>
                <w:b/>
              </w:rPr>
              <w:t xml:space="preserve"> proficiency</w:t>
            </w:r>
          </w:p>
        </w:tc>
      </w:tr>
    </w:tbl>
    <w:p w14:paraId="745ECE90" w14:textId="77777777" w:rsidR="001E58AB" w:rsidRDefault="001E58AB" w:rsidP="00A739CC">
      <w:pPr>
        <w:pStyle w:val="Emphasis-SPP"/>
      </w:pPr>
    </w:p>
    <w:p w14:paraId="74277035" w14:textId="77777777" w:rsidR="002D18AC" w:rsidRPr="00872467" w:rsidRDefault="006D2C98" w:rsidP="00A739CC">
      <w:pPr>
        <w:pStyle w:val="Emphasis-SPP"/>
        <w:rPr>
          <w:rStyle w:val="Emphasis"/>
          <w:rFonts w:ascii="Verdana" w:hAnsi="Verdana"/>
          <w:b/>
          <w:i w:val="0"/>
          <w:iCs/>
          <w:color w:val="FF0000"/>
          <w:u w:val="none"/>
        </w:rPr>
      </w:pPr>
      <w:r w:rsidRPr="00872467">
        <w:lastRenderedPageBreak/>
        <w:drawing>
          <wp:inline distT="0" distB="0" distL="0" distR="0" wp14:anchorId="7F7A51D2" wp14:editId="12A1EB7D">
            <wp:extent cx="457200" cy="274320"/>
            <wp:effectExtent l="0" t="0" r="0" b="508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ABE" w:rsidRPr="00872467">
        <w:t xml:space="preserve"> </w:t>
      </w:r>
      <w:r w:rsidR="002D18AC" w:rsidRPr="00872467">
        <w:t>Analyzing Your Data</w:t>
      </w:r>
    </w:p>
    <w:tbl>
      <w:tblPr>
        <w:tblStyle w:val="LightGrid-Accent1"/>
        <w:tblW w:w="9378" w:type="dxa"/>
        <w:tblInd w:w="-1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CellMar>
          <w:top w:w="72" w:type="dxa"/>
          <w:left w:w="72" w:type="dxa"/>
          <w:bottom w:w="72" w:type="dxa"/>
          <w:right w:w="115" w:type="dxa"/>
        </w:tblCellMar>
        <w:tblLook w:val="0420" w:firstRow="1" w:lastRow="0" w:firstColumn="0" w:lastColumn="0" w:noHBand="0" w:noVBand="1"/>
      </w:tblPr>
      <w:tblGrid>
        <w:gridCol w:w="2160"/>
        <w:gridCol w:w="1203"/>
        <w:gridCol w:w="1203"/>
        <w:gridCol w:w="1203"/>
        <w:gridCol w:w="1203"/>
        <w:gridCol w:w="1203"/>
        <w:gridCol w:w="1203"/>
      </w:tblGrid>
      <w:tr w:rsidR="00EE7A6D" w:rsidRPr="00380EDF" w14:paraId="4F9275E4" w14:textId="77777777" w:rsidTr="004D2D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14:paraId="280891DF" w14:textId="77777777" w:rsidR="00EE7A6D" w:rsidRPr="00736A85" w:rsidRDefault="00EE7A6D" w:rsidP="00A739CC">
            <w:pPr>
              <w:pStyle w:val="BodyText"/>
              <w:jc w:val="center"/>
            </w:pP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14:paraId="6BD0F226" w14:textId="77777777" w:rsidR="00EE7A6D" w:rsidRPr="00380EDF" w:rsidRDefault="00EE7A6D" w:rsidP="00A739CC">
            <w:pPr>
              <w:pStyle w:val="BodyText"/>
              <w:jc w:val="center"/>
              <w:rPr>
                <w:b w:val="0"/>
              </w:rPr>
            </w:pPr>
            <w:r w:rsidRPr="00380EDF">
              <w:t>SY1314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14:paraId="49E68959" w14:textId="77777777" w:rsidR="00EE7A6D" w:rsidRPr="00380EDF" w:rsidRDefault="00EE7A6D" w:rsidP="00A739CC">
            <w:pPr>
              <w:pStyle w:val="BodyText"/>
              <w:jc w:val="center"/>
              <w:rPr>
                <w:b w:val="0"/>
              </w:rPr>
            </w:pPr>
            <w:r w:rsidRPr="00380EDF">
              <w:t>SY1415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14:paraId="2C300AC0" w14:textId="77777777" w:rsidR="00EE7A6D" w:rsidRPr="00736A85" w:rsidRDefault="00EE7A6D" w:rsidP="00A739CC">
            <w:pPr>
              <w:pStyle w:val="BodyText"/>
              <w:jc w:val="center"/>
            </w:pPr>
            <w:r w:rsidRPr="00736A85">
              <w:t>SY1516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14:paraId="4A194569" w14:textId="77777777" w:rsidR="00EE7A6D" w:rsidRPr="00380EDF" w:rsidRDefault="00EE7A6D" w:rsidP="00A739CC">
            <w:pPr>
              <w:pStyle w:val="BodyText"/>
              <w:jc w:val="center"/>
              <w:rPr>
                <w:b w:val="0"/>
              </w:rPr>
            </w:pPr>
            <w:r w:rsidRPr="00380EDF">
              <w:t>SY1617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14:paraId="4688A8EE" w14:textId="77777777" w:rsidR="00EE7A6D" w:rsidRPr="00380EDF" w:rsidRDefault="00EE7A6D" w:rsidP="00A739CC">
            <w:pPr>
              <w:pStyle w:val="BodyText"/>
              <w:jc w:val="center"/>
              <w:rPr>
                <w:b w:val="0"/>
              </w:rPr>
            </w:pPr>
            <w:r w:rsidRPr="00380EDF">
              <w:t>SY1718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14:paraId="03C59FDC" w14:textId="77777777" w:rsidR="00EE7A6D" w:rsidRPr="00380EDF" w:rsidRDefault="00EE7A6D" w:rsidP="00A739CC">
            <w:pPr>
              <w:pStyle w:val="BodyText"/>
              <w:jc w:val="center"/>
              <w:rPr>
                <w:b w:val="0"/>
              </w:rPr>
            </w:pPr>
            <w:r w:rsidRPr="00380EDF">
              <w:t>SY1819</w:t>
            </w:r>
          </w:p>
        </w:tc>
      </w:tr>
      <w:tr w:rsidR="00EE7A6D" w:rsidRPr="00380EDF" w14:paraId="4608065B" w14:textId="77777777" w:rsidTr="004D2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14:paraId="40C183CB" w14:textId="77777777" w:rsidR="00EE7A6D" w:rsidRPr="00736A85" w:rsidRDefault="00EE7A6D" w:rsidP="00A739CC">
            <w:pPr>
              <w:pStyle w:val="BodyText"/>
              <w:rPr>
                <w:b/>
              </w:rPr>
            </w:pPr>
            <w:r w:rsidRPr="00736A85">
              <w:rPr>
                <w:b/>
              </w:rPr>
              <w:t xml:space="preserve">Target: </w:t>
            </w:r>
            <w:proofErr w:type="spellStart"/>
            <w:r w:rsidRPr="00736A85">
              <w:rPr>
                <w:b/>
              </w:rPr>
              <w:t>Rdg</w:t>
            </w:r>
            <w:proofErr w:type="spellEnd"/>
            <w:r w:rsidRPr="00736A85">
              <w:rPr>
                <w:b/>
              </w:rPr>
              <w:t xml:space="preserve"> ≥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5AE9E606" w14:textId="77777777" w:rsidR="00EE7A6D" w:rsidRPr="001E58AB" w:rsidRDefault="00EE7A6D" w:rsidP="00A739CC">
            <w:pPr>
              <w:pStyle w:val="BodyText"/>
              <w:jc w:val="right"/>
            </w:pPr>
            <w:r w:rsidRPr="001E58AB">
              <w:t>47.50%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5A2A67DE" w14:textId="77777777" w:rsidR="00EE7A6D" w:rsidRPr="001E58AB" w:rsidRDefault="00EE7A6D" w:rsidP="00A739CC">
            <w:pPr>
              <w:pStyle w:val="BodyText"/>
              <w:jc w:val="right"/>
            </w:pPr>
            <w:r w:rsidRPr="001E58AB">
              <w:t>52.28%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27DF9ADF" w14:textId="77777777" w:rsidR="00EE7A6D" w:rsidRPr="001E58AB" w:rsidRDefault="00A739CC" w:rsidP="00A739CC">
            <w:pPr>
              <w:pStyle w:val="BodyText"/>
              <w:jc w:val="right"/>
            </w:pPr>
            <w:r w:rsidRPr="001E58AB">
              <w:t>25.85</w:t>
            </w:r>
            <w:r w:rsidR="00EE7A6D" w:rsidRPr="001E58AB">
              <w:t>%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48453414" w14:textId="77777777" w:rsidR="00EE7A6D" w:rsidRPr="001E58AB" w:rsidRDefault="00360D96" w:rsidP="00A739CC">
            <w:pPr>
              <w:pStyle w:val="BodyText"/>
              <w:jc w:val="right"/>
            </w:pPr>
            <w:r w:rsidRPr="001E58AB">
              <w:t>32.59%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21EBBFA8" w14:textId="77777777" w:rsidR="00EE7A6D" w:rsidRPr="001E58AB" w:rsidRDefault="00360D96" w:rsidP="00A739CC">
            <w:pPr>
              <w:pStyle w:val="BodyText"/>
              <w:jc w:val="right"/>
            </w:pPr>
            <w:r w:rsidRPr="001E58AB">
              <w:t>39.33%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6C244215" w14:textId="77777777" w:rsidR="00EE7A6D" w:rsidRPr="001E58AB" w:rsidRDefault="00360D96" w:rsidP="00A739CC">
            <w:pPr>
              <w:pStyle w:val="BodyText"/>
              <w:jc w:val="right"/>
            </w:pPr>
            <w:r w:rsidRPr="001E58AB">
              <w:t>47.07%</w:t>
            </w:r>
          </w:p>
        </w:tc>
      </w:tr>
      <w:tr w:rsidR="00EE7A6D" w:rsidRPr="00380EDF" w14:paraId="1FBDFB0C" w14:textId="77777777" w:rsidTr="004D2D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3CE8AC19" w14:textId="77777777" w:rsidR="00EE7A6D" w:rsidRPr="00736A85" w:rsidRDefault="00EE7A6D" w:rsidP="00A739CC">
            <w:pPr>
              <w:pStyle w:val="BodyText"/>
              <w:rPr>
                <w:b/>
              </w:rPr>
            </w:pPr>
            <w:r w:rsidRPr="00736A85">
              <w:rPr>
                <w:b/>
              </w:rPr>
              <w:t xml:space="preserve">State Rate: </w:t>
            </w:r>
            <w:proofErr w:type="spellStart"/>
            <w:r w:rsidRPr="00736A85">
              <w:rPr>
                <w:b/>
              </w:rPr>
              <w:t>Rdg</w:t>
            </w:r>
            <w:proofErr w:type="spellEnd"/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451F0928" w14:textId="77777777" w:rsidR="00EE7A6D" w:rsidRPr="001E58AB" w:rsidRDefault="00EE7A6D" w:rsidP="00A739CC">
            <w:pPr>
              <w:pStyle w:val="BodyText"/>
              <w:jc w:val="right"/>
            </w:pPr>
            <w:r w:rsidRPr="001E58AB">
              <w:rPr>
                <w:rFonts w:eastAsia="MS Mincho"/>
              </w:rPr>
              <w:t>NA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52AF27B6" w14:textId="77777777" w:rsidR="00EE7A6D" w:rsidRPr="001E58AB" w:rsidRDefault="00CD2963" w:rsidP="00A739CC">
            <w:pPr>
              <w:pStyle w:val="BodyText"/>
              <w:jc w:val="right"/>
            </w:pPr>
            <w:r w:rsidRPr="001E58AB">
              <w:rPr>
                <w:rFonts w:eastAsia="MS Mincho"/>
              </w:rPr>
              <w:t>18.86</w:t>
            </w:r>
            <w:r w:rsidR="00EE7A6D" w:rsidRPr="001E58AB">
              <w:rPr>
                <w:rFonts w:eastAsia="MS Mincho"/>
              </w:rPr>
              <w:t>%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24934557" w14:textId="77777777" w:rsidR="00EE7A6D" w:rsidRPr="001E58AB" w:rsidRDefault="00EE7A6D" w:rsidP="00A739CC">
            <w:pPr>
              <w:pStyle w:val="BodyText"/>
              <w:jc w:val="right"/>
            </w:pP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40D7D460" w14:textId="77777777" w:rsidR="00EE7A6D" w:rsidRPr="001E58AB" w:rsidRDefault="00EE7A6D" w:rsidP="00A739CC">
            <w:pPr>
              <w:pStyle w:val="BodyText"/>
              <w:jc w:val="right"/>
            </w:pP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32FB4270" w14:textId="77777777" w:rsidR="00EE7A6D" w:rsidRPr="001E58AB" w:rsidRDefault="00EE7A6D" w:rsidP="00A739CC">
            <w:pPr>
              <w:pStyle w:val="BodyText"/>
              <w:jc w:val="right"/>
            </w:pP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6C309B2D" w14:textId="77777777" w:rsidR="00EE7A6D" w:rsidRPr="001E58AB" w:rsidRDefault="00EE7A6D" w:rsidP="00A739CC">
            <w:pPr>
              <w:pStyle w:val="BodyText"/>
              <w:jc w:val="right"/>
            </w:pPr>
          </w:p>
        </w:tc>
      </w:tr>
      <w:tr w:rsidR="00EE7A6D" w:rsidRPr="00380EDF" w14:paraId="076949C8" w14:textId="77777777" w:rsidTr="004D2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  <w:hideMark/>
          </w:tcPr>
          <w:p w14:paraId="5654ABD6" w14:textId="77777777" w:rsidR="00EE7A6D" w:rsidRPr="00736A85" w:rsidRDefault="00EE7A6D" w:rsidP="00A739CC">
            <w:pPr>
              <w:pStyle w:val="BodyText"/>
              <w:rPr>
                <w:b/>
              </w:rPr>
            </w:pPr>
            <w:r w:rsidRPr="00736A85">
              <w:rPr>
                <w:b/>
              </w:rPr>
              <w:t>Target: Math ≥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09511E97" w14:textId="77777777" w:rsidR="00EE7A6D" w:rsidRPr="001E58AB" w:rsidRDefault="00EE7A6D" w:rsidP="00A739CC">
            <w:pPr>
              <w:pStyle w:val="BodyText"/>
              <w:jc w:val="right"/>
            </w:pPr>
            <w:r w:rsidRPr="001E58AB">
              <w:t>47.65%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080F4546" w14:textId="77777777" w:rsidR="00EE7A6D" w:rsidRPr="001E58AB" w:rsidRDefault="00EE7A6D" w:rsidP="00A739CC">
            <w:pPr>
              <w:pStyle w:val="BodyText"/>
              <w:jc w:val="right"/>
            </w:pPr>
            <w:r w:rsidRPr="001E58AB">
              <w:t>52.41%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4CE14DAB" w14:textId="77777777" w:rsidR="00EE7A6D" w:rsidRPr="001E58AB" w:rsidRDefault="00A739CC" w:rsidP="00A739CC">
            <w:pPr>
              <w:pStyle w:val="BodyText"/>
              <w:jc w:val="right"/>
            </w:pPr>
            <w:r w:rsidRPr="001E58AB">
              <w:t>25.06%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7A6D7EA5" w14:textId="77777777" w:rsidR="00EE7A6D" w:rsidRPr="001E58AB" w:rsidRDefault="00360D96" w:rsidP="00A739CC">
            <w:pPr>
              <w:pStyle w:val="BodyText"/>
              <w:jc w:val="right"/>
            </w:pPr>
            <w:r w:rsidRPr="001E58AB">
              <w:t>31.87%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55A084DD" w14:textId="77777777" w:rsidR="00EE7A6D" w:rsidRPr="001E58AB" w:rsidRDefault="00360D96" w:rsidP="00A739CC">
            <w:pPr>
              <w:pStyle w:val="BodyText"/>
              <w:jc w:val="right"/>
            </w:pPr>
            <w:r w:rsidRPr="001E58AB">
              <w:t>38.86%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0A15F51F" w14:textId="77777777" w:rsidR="00EE7A6D" w:rsidRPr="001E58AB" w:rsidRDefault="00360D96" w:rsidP="00A739CC">
            <w:pPr>
              <w:pStyle w:val="BodyText"/>
              <w:jc w:val="right"/>
            </w:pPr>
            <w:r w:rsidRPr="001E58AB">
              <w:t>45.49%</w:t>
            </w:r>
          </w:p>
        </w:tc>
      </w:tr>
      <w:tr w:rsidR="00EE7A6D" w:rsidRPr="00380EDF" w14:paraId="4B6D795A" w14:textId="77777777" w:rsidTr="004D2D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6D4034E0" w14:textId="77777777" w:rsidR="00EE7A6D" w:rsidRPr="00736A85" w:rsidRDefault="00EE7A6D" w:rsidP="00A739CC">
            <w:pPr>
              <w:pStyle w:val="BodyText"/>
              <w:rPr>
                <w:b/>
              </w:rPr>
            </w:pPr>
            <w:r w:rsidRPr="00736A85">
              <w:rPr>
                <w:b/>
              </w:rPr>
              <w:t>State Rate: Math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5339708E" w14:textId="77777777" w:rsidR="00EE7A6D" w:rsidRPr="001E58AB" w:rsidRDefault="00EE7A6D" w:rsidP="00A739CC">
            <w:pPr>
              <w:pStyle w:val="BodyText"/>
              <w:jc w:val="right"/>
            </w:pPr>
            <w:r w:rsidRPr="001E58AB">
              <w:t>NA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5D9FE91A" w14:textId="77777777" w:rsidR="00EE7A6D" w:rsidRPr="001E58AB" w:rsidRDefault="00EE7A6D" w:rsidP="00A739CC">
            <w:pPr>
              <w:pStyle w:val="BodyText"/>
              <w:jc w:val="right"/>
            </w:pPr>
            <w:r w:rsidRPr="001E58AB">
              <w:t>18.01%</w:t>
            </w: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5ABE6B67" w14:textId="77777777" w:rsidR="00EE7A6D" w:rsidRPr="001E58AB" w:rsidRDefault="00EE7A6D" w:rsidP="00A739CC">
            <w:pPr>
              <w:pStyle w:val="BodyText"/>
              <w:jc w:val="right"/>
            </w:pP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562B29E8" w14:textId="77777777" w:rsidR="00EE7A6D" w:rsidRPr="001E58AB" w:rsidRDefault="00EE7A6D" w:rsidP="00A739CC">
            <w:pPr>
              <w:pStyle w:val="BodyText"/>
              <w:jc w:val="right"/>
            </w:pP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50F37ACD" w14:textId="77777777" w:rsidR="00EE7A6D" w:rsidRPr="001E58AB" w:rsidRDefault="00EE7A6D" w:rsidP="00A739CC">
            <w:pPr>
              <w:pStyle w:val="BodyText"/>
              <w:jc w:val="right"/>
            </w:pPr>
          </w:p>
        </w:tc>
        <w:tc>
          <w:tcPr>
            <w:tcW w:w="12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bottom"/>
          </w:tcPr>
          <w:p w14:paraId="27BAFC4A" w14:textId="77777777" w:rsidR="00EE7A6D" w:rsidRPr="001E58AB" w:rsidRDefault="00EE7A6D" w:rsidP="00A739CC">
            <w:pPr>
              <w:pStyle w:val="BodyText"/>
              <w:jc w:val="right"/>
            </w:pPr>
          </w:p>
        </w:tc>
      </w:tr>
    </w:tbl>
    <w:p w14:paraId="41D53CB3" w14:textId="77777777" w:rsidR="002D18AC" w:rsidRPr="00872467" w:rsidRDefault="002D18AC" w:rsidP="00A739CC">
      <w:pPr>
        <w:pStyle w:val="BodyText"/>
      </w:pPr>
      <w:r w:rsidRPr="00872467">
        <w:t>*Targets are set every 6 years</w:t>
      </w:r>
    </w:p>
    <w:p w14:paraId="2C86720D" w14:textId="77777777" w:rsidR="002D18AC" w:rsidRPr="00872467" w:rsidRDefault="002D18AC" w:rsidP="00A739CC">
      <w:pPr>
        <w:pStyle w:val="Emphasis-SPP"/>
      </w:pPr>
      <w:r w:rsidRPr="00872467">
        <w:t>Improving Your Results</w:t>
      </w:r>
    </w:p>
    <w:p w14:paraId="3CD21A17" w14:textId="77777777" w:rsidR="004C7C9B" w:rsidRPr="00872467" w:rsidRDefault="004C7C9B" w:rsidP="00A739CC">
      <w:pPr>
        <w:spacing w:after="120"/>
        <w:rPr>
          <w:rFonts w:ascii="Verdana" w:hAnsi="Verdana"/>
          <w:b/>
        </w:rPr>
      </w:pPr>
      <w:r w:rsidRPr="00872467">
        <w:rPr>
          <w:rFonts w:ascii="Verdana" w:hAnsi="Verdana"/>
          <w:b/>
        </w:rPr>
        <w:t>Not happy with your results?</w:t>
      </w:r>
    </w:p>
    <w:p w14:paraId="633FB520" w14:textId="77777777" w:rsidR="00126DFC" w:rsidRDefault="00126DFC" w:rsidP="00A739CC">
      <w:pPr>
        <w:pStyle w:val="ListParagraph"/>
        <w:numPr>
          <w:ilvl w:val="0"/>
          <w:numId w:val="5"/>
        </w:numPr>
        <w:spacing w:after="120"/>
        <w:ind w:left="360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Are students with </w:t>
      </w:r>
      <w:r w:rsidR="00652617">
        <w:rPr>
          <w:rFonts w:ascii="Verdana" w:hAnsi="Verdana"/>
        </w:rPr>
        <w:t>disabilitie</w:t>
      </w:r>
      <w:r>
        <w:rPr>
          <w:rFonts w:ascii="Verdana" w:hAnsi="Verdana"/>
        </w:rPr>
        <w:t>s provided appropriate curriculum?</w:t>
      </w:r>
    </w:p>
    <w:p w14:paraId="1E14857D" w14:textId="77777777" w:rsidR="00126DFC" w:rsidRDefault="00126DFC" w:rsidP="00A739CC">
      <w:pPr>
        <w:pStyle w:val="ListParagraph"/>
        <w:numPr>
          <w:ilvl w:val="0"/>
          <w:numId w:val="5"/>
        </w:numPr>
        <w:spacing w:after="120"/>
        <w:ind w:left="360"/>
        <w:contextualSpacing w:val="0"/>
        <w:rPr>
          <w:rFonts w:ascii="Verdana" w:hAnsi="Verdana"/>
        </w:rPr>
      </w:pPr>
      <w:r>
        <w:rPr>
          <w:rFonts w:ascii="Verdana" w:hAnsi="Verdana"/>
        </w:rPr>
        <w:t>Could LRE placement be affecting a student’s ELA and math proficiency?</w:t>
      </w:r>
    </w:p>
    <w:p w14:paraId="1451BF5D" w14:textId="77777777" w:rsidR="002D18AC" w:rsidRPr="00872467" w:rsidRDefault="002D18AC" w:rsidP="00A739CC">
      <w:pPr>
        <w:pStyle w:val="Emphasis-SPP"/>
      </w:pPr>
      <w:r w:rsidRPr="00872467">
        <w:t>Frequently Asked Questions</w:t>
      </w:r>
    </w:p>
    <w:p w14:paraId="1F271A0B" w14:textId="77777777" w:rsidR="005C2EF6" w:rsidRPr="00872467" w:rsidRDefault="002D18AC" w:rsidP="00A739CC">
      <w:pPr>
        <w:spacing w:after="120"/>
        <w:ind w:left="360"/>
        <w:rPr>
          <w:rFonts w:ascii="Verdana" w:hAnsi="Verdana"/>
        </w:rPr>
      </w:pPr>
      <w:r w:rsidRPr="00872467">
        <w:rPr>
          <w:rFonts w:ascii="Verdana" w:hAnsi="Verdana" w:cs="Arial"/>
          <w:b/>
          <w:u w:val="single"/>
        </w:rPr>
        <w:t xml:space="preserve">Is my </w:t>
      </w:r>
      <w:r w:rsidR="003B0A31" w:rsidRPr="00872467">
        <w:rPr>
          <w:rFonts w:ascii="Verdana" w:hAnsi="Verdana" w:cs="Arial"/>
          <w:b/>
          <w:u w:val="single"/>
        </w:rPr>
        <w:t xml:space="preserve">district’s </w:t>
      </w:r>
      <w:r w:rsidRPr="00872467">
        <w:rPr>
          <w:rFonts w:ascii="Verdana" w:hAnsi="Verdana" w:cs="Arial"/>
          <w:b/>
          <w:u w:val="single"/>
        </w:rPr>
        <w:t xml:space="preserve">data </w:t>
      </w:r>
      <w:r w:rsidR="003B0A31" w:rsidRPr="00872467">
        <w:rPr>
          <w:rFonts w:ascii="Verdana" w:hAnsi="Verdana" w:cs="Arial"/>
          <w:b/>
          <w:u w:val="single"/>
        </w:rPr>
        <w:t>accurate</w:t>
      </w:r>
      <w:r w:rsidR="00F94CD4" w:rsidRPr="00872467">
        <w:rPr>
          <w:rFonts w:ascii="Verdana" w:hAnsi="Verdana" w:cs="Arial"/>
          <w:b/>
          <w:u w:val="single"/>
        </w:rPr>
        <w:t>?</w:t>
      </w:r>
      <w:r w:rsidR="00F94CD4" w:rsidRPr="00872467">
        <w:rPr>
          <w:rFonts w:ascii="Verdana" w:hAnsi="Verdana" w:cs="Arial"/>
          <w:b/>
          <w:u w:val="single"/>
        </w:rPr>
        <w:br/>
      </w:r>
      <w:r w:rsidRPr="00872467">
        <w:rPr>
          <w:rFonts w:ascii="Verdana" w:hAnsi="Verdana"/>
        </w:rPr>
        <w:t>Your data is taken from</w:t>
      </w:r>
      <w:r w:rsidR="005C2EF6" w:rsidRPr="00872467">
        <w:rPr>
          <w:rFonts w:ascii="Verdana" w:hAnsi="Verdana"/>
        </w:rPr>
        <w:t xml:space="preserve"> </w:t>
      </w:r>
      <w:r w:rsidR="0039452C">
        <w:rPr>
          <w:rFonts w:ascii="Verdana" w:hAnsi="Verdana"/>
        </w:rPr>
        <w:t>the information collected through SIMS, utilizing the enrollment</w:t>
      </w:r>
      <w:r w:rsidR="00126DFC">
        <w:rPr>
          <w:rFonts w:ascii="Verdana" w:hAnsi="Verdana"/>
        </w:rPr>
        <w:t xml:space="preserve"> and Special Education records.</w:t>
      </w:r>
      <w:r w:rsidR="00E40C8E">
        <w:rPr>
          <w:rFonts w:ascii="Verdana" w:hAnsi="Verdana"/>
        </w:rPr>
        <w:t xml:space="preserve"> Districts are also responsible for validating data (late summer/early fall).</w:t>
      </w:r>
    </w:p>
    <w:p w14:paraId="3A1EE7DF" w14:textId="77777777" w:rsidR="005C2EF6" w:rsidRPr="00652617" w:rsidRDefault="000168BE" w:rsidP="00652617">
      <w:pPr>
        <w:spacing w:after="120"/>
        <w:ind w:left="360"/>
        <w:rPr>
          <w:rFonts w:ascii="Verdana" w:hAnsi="Verdana"/>
        </w:rPr>
      </w:pPr>
      <w:r w:rsidRPr="00872467">
        <w:rPr>
          <w:rFonts w:ascii="Verdana" w:eastAsia="Times New Roman" w:hAnsi="Verdana" w:cs="Times New Roman"/>
          <w:noProof/>
        </w:rPr>
        <w:drawing>
          <wp:anchor distT="0" distB="0" distL="114300" distR="114300" simplePos="0" relativeHeight="251659264" behindDoc="0" locked="0" layoutInCell="1" allowOverlap="1" wp14:anchorId="68D3DA2C" wp14:editId="2265B9EE">
            <wp:simplePos x="0" y="0"/>
            <wp:positionH relativeFrom="column">
              <wp:posOffset>-31750</wp:posOffset>
            </wp:positionH>
            <wp:positionV relativeFrom="paragraph">
              <wp:posOffset>14605</wp:posOffset>
            </wp:positionV>
            <wp:extent cx="226695" cy="320040"/>
            <wp:effectExtent l="0" t="0" r="1905" b="10160"/>
            <wp:wrapNone/>
            <wp:docPr id="1" name="Picture 1" descr="mage result for free clipart lightning bol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free clipart lightning bolt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3B0A31" w:rsidRPr="00872467">
        <w:rPr>
          <w:rFonts w:ascii="Verdana" w:hAnsi="Verdana"/>
          <w:b/>
          <w:u w:val="single"/>
        </w:rPr>
        <w:t>Remembe</w:t>
      </w:r>
      <w:r w:rsidR="005C2EF6" w:rsidRPr="00872467">
        <w:rPr>
          <w:rFonts w:ascii="Verdana" w:hAnsi="Verdana"/>
          <w:b/>
          <w:u w:val="single"/>
        </w:rPr>
        <w:t>r</w:t>
      </w:r>
      <w:r w:rsidR="005C2EF6" w:rsidRPr="00872467">
        <w:rPr>
          <w:rFonts w:ascii="Verdana" w:hAnsi="Verdana"/>
          <w:b/>
        </w:rPr>
        <w:t>:</w:t>
      </w:r>
      <w:r w:rsidR="00126DFC">
        <w:rPr>
          <w:rFonts w:ascii="Verdana" w:hAnsi="Verdana"/>
          <w:b/>
        </w:rPr>
        <w:br/>
      </w:r>
      <w:r w:rsidR="0039452C" w:rsidRPr="00126DFC">
        <w:rPr>
          <w:rFonts w:ascii="Verdana" w:hAnsi="Verdana"/>
          <w:highlight w:val="yellow"/>
        </w:rPr>
        <w:t xml:space="preserve">The </w:t>
      </w:r>
      <w:r w:rsidR="00C21E7C">
        <w:rPr>
          <w:rFonts w:ascii="Verdana" w:hAnsi="Verdana"/>
          <w:highlight w:val="yellow"/>
        </w:rPr>
        <w:t>proficiency</w:t>
      </w:r>
      <w:r w:rsidR="0039452C" w:rsidRPr="00126DFC">
        <w:rPr>
          <w:rFonts w:ascii="Verdana" w:hAnsi="Verdana"/>
          <w:highlight w:val="yellow"/>
        </w:rPr>
        <w:t xml:space="preserve"> determinations will be calculated based on information that the district has entered (or has failed to enter) into the </w:t>
      </w:r>
      <w:r w:rsidR="00126DFC" w:rsidRPr="00126DFC">
        <w:rPr>
          <w:rFonts w:ascii="Verdana" w:hAnsi="Verdana"/>
          <w:highlight w:val="yellow"/>
        </w:rPr>
        <w:t>SIMS/Infinite Campus</w:t>
      </w:r>
      <w:r w:rsidR="0039452C" w:rsidRPr="00126DFC">
        <w:rPr>
          <w:rFonts w:ascii="Verdana" w:hAnsi="Verdana"/>
          <w:highlight w:val="yellow"/>
        </w:rPr>
        <w:t xml:space="preserve"> by the June deadline. Preliminary results will be available in </w:t>
      </w:r>
      <w:r w:rsidR="001A77B8">
        <w:rPr>
          <w:rFonts w:ascii="Verdana" w:hAnsi="Verdana"/>
          <w:highlight w:val="yellow"/>
        </w:rPr>
        <w:t>the summer</w:t>
      </w:r>
      <w:r w:rsidR="0039452C" w:rsidRPr="00126DFC">
        <w:rPr>
          <w:rFonts w:ascii="Verdana" w:hAnsi="Verdana"/>
          <w:highlight w:val="yellow"/>
        </w:rPr>
        <w:t>. Districts need t</w:t>
      </w:r>
      <w:r w:rsidR="00A64045" w:rsidRPr="00126DFC">
        <w:rPr>
          <w:rFonts w:ascii="Verdana" w:hAnsi="Verdana"/>
          <w:highlight w:val="yellow"/>
        </w:rPr>
        <w:t>o</w:t>
      </w:r>
      <w:r w:rsidR="0039452C" w:rsidRPr="00126DFC">
        <w:rPr>
          <w:rFonts w:ascii="Verdana" w:hAnsi="Verdana"/>
          <w:highlight w:val="yellow"/>
        </w:rPr>
        <w:t xml:space="preserve"> look at their data and file a pre-appeal for any incorrect data. This is done prior to public release. Once the data have been made public, districts </w:t>
      </w:r>
      <w:r w:rsidR="00C21E7C">
        <w:rPr>
          <w:rFonts w:ascii="Verdana" w:hAnsi="Verdana"/>
          <w:highlight w:val="yellow"/>
        </w:rPr>
        <w:t>can</w:t>
      </w:r>
      <w:r w:rsidR="0039452C" w:rsidRPr="00126DFC">
        <w:rPr>
          <w:rFonts w:ascii="Verdana" w:hAnsi="Verdana"/>
          <w:highlight w:val="yellow"/>
        </w:rPr>
        <w:t xml:space="preserve"> file a formal appeal for any data that may still not be </w:t>
      </w:r>
      <w:r w:rsidR="0039452C" w:rsidRPr="001A77B8">
        <w:rPr>
          <w:rFonts w:ascii="Verdana" w:hAnsi="Verdana"/>
          <w:highlight w:val="yellow"/>
        </w:rPr>
        <w:t>correct.</w:t>
      </w:r>
      <w:r w:rsidR="001A77B8" w:rsidRPr="001A77B8">
        <w:rPr>
          <w:rFonts w:ascii="Verdana" w:hAnsi="Verdana"/>
          <w:highlight w:val="yellow"/>
        </w:rPr>
        <w:t xml:space="preserve"> LEAs will be</w:t>
      </w:r>
      <w:r w:rsidR="00EC458A">
        <w:rPr>
          <w:rFonts w:ascii="Verdana" w:hAnsi="Verdana"/>
          <w:highlight w:val="yellow"/>
        </w:rPr>
        <w:t xml:space="preserve"> notified of the exact timeline </w:t>
      </w:r>
      <w:r w:rsidR="001A77B8" w:rsidRPr="001A77B8">
        <w:rPr>
          <w:rFonts w:ascii="Verdana" w:hAnsi="Verdana"/>
          <w:highlight w:val="yellow"/>
        </w:rPr>
        <w:t>for these processes before the end of the school year.</w:t>
      </w:r>
      <w:r w:rsidR="001A77B8">
        <w:rPr>
          <w:rFonts w:ascii="Verdana" w:hAnsi="Verdana"/>
        </w:rPr>
        <w:t xml:space="preserve"> </w:t>
      </w:r>
    </w:p>
    <w:p w14:paraId="4EB2219D" w14:textId="77777777" w:rsidR="00F94CD4" w:rsidRPr="00872467" w:rsidRDefault="00535A3D" w:rsidP="00A739CC">
      <w:pPr>
        <w:pStyle w:val="Emphasis-SPP"/>
      </w:pPr>
      <w:r w:rsidRPr="00872467">
        <w:t>Resources</w:t>
      </w:r>
    </w:p>
    <w:tbl>
      <w:tblPr>
        <w:tblStyle w:val="TableGrid"/>
        <w:tblW w:w="4987" w:type="pct"/>
        <w:tblInd w:w="25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CellMar>
          <w:top w:w="72" w:type="dxa"/>
          <w:left w:w="115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9522"/>
      </w:tblGrid>
      <w:tr w:rsidR="00D77579" w:rsidRPr="00872467" w14:paraId="6CB008E6" w14:textId="77777777" w:rsidTr="004D2D71">
        <w:trPr>
          <w:trHeight w:val="1109"/>
        </w:trPr>
        <w:tc>
          <w:tcPr>
            <w:tcW w:w="5000" w:type="pct"/>
          </w:tcPr>
          <w:p w14:paraId="22C06871" w14:textId="77777777" w:rsidR="00D60B4F" w:rsidRPr="00D60B4F" w:rsidRDefault="00D60B4F" w:rsidP="00F1279C">
            <w:pPr>
              <w:pStyle w:val="BodyText"/>
              <w:numPr>
                <w:ilvl w:val="0"/>
                <w:numId w:val="6"/>
              </w:numPr>
              <w:spacing w:after="120" w:line="240" w:lineRule="auto"/>
            </w:pPr>
            <w:r w:rsidRPr="0004546B">
              <w:t xml:space="preserve">SD DOE State Performance Plan webpage: </w:t>
            </w:r>
            <w:hyperlink r:id="rId13" w:history="1">
              <w:r w:rsidR="00F1279C" w:rsidRPr="002026DC">
                <w:rPr>
                  <w:rStyle w:val="Hyperlink"/>
                </w:rPr>
                <w:t>https://doe.sd.gov/sped/SPP.aspx</w:t>
              </w:r>
            </w:hyperlink>
            <w:r w:rsidR="00F1279C">
              <w:t xml:space="preserve"> </w:t>
            </w:r>
          </w:p>
          <w:p w14:paraId="4A7379D0" w14:textId="77777777" w:rsidR="00D77579" w:rsidRDefault="0039452C" w:rsidP="00F1279C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="Verdana" w:hAnsi="Verdana" w:cs="Arial"/>
                <w:color w:val="000000" w:themeColor="text1"/>
              </w:rPr>
            </w:pPr>
            <w:r w:rsidRPr="0039452C">
              <w:rPr>
                <w:rFonts w:ascii="Verdana" w:hAnsi="Verdana" w:cs="Arial"/>
                <w:color w:val="000000" w:themeColor="text1"/>
              </w:rPr>
              <w:t>SD STARS</w:t>
            </w:r>
            <w:r>
              <w:rPr>
                <w:rFonts w:ascii="Verdana" w:hAnsi="Verdana" w:cs="Arial"/>
                <w:color w:val="000000" w:themeColor="text1"/>
              </w:rPr>
              <w:t xml:space="preserve">: </w:t>
            </w:r>
            <w:hyperlink r:id="rId14" w:history="1">
              <w:r w:rsidR="00F1279C" w:rsidRPr="00F1279C">
                <w:rPr>
                  <w:rStyle w:val="Hyperlink"/>
                  <w:rFonts w:ascii="Verdana" w:hAnsi="Verdana"/>
                </w:rPr>
                <w:t>https://doe.sd.gov/sdstars/</w:t>
              </w:r>
            </w:hyperlink>
            <w:r w:rsidR="00F1279C">
              <w:t xml:space="preserve"> </w:t>
            </w:r>
          </w:p>
          <w:p w14:paraId="4B14F455" w14:textId="77777777" w:rsidR="000B65F0" w:rsidRDefault="00650DF3" w:rsidP="00F1279C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="Verdana" w:hAnsi="Verdana" w:cs="Arial"/>
                <w:color w:val="000000" w:themeColor="text1"/>
              </w:rPr>
            </w:pPr>
            <w:r>
              <w:rPr>
                <w:rFonts w:ascii="Verdana" w:hAnsi="Verdana" w:cs="Arial"/>
                <w:color w:val="000000" w:themeColor="text1"/>
              </w:rPr>
              <w:t>Smarter</w:t>
            </w:r>
            <w:r w:rsidR="000B65F0">
              <w:rPr>
                <w:rFonts w:ascii="Verdana" w:hAnsi="Verdana" w:cs="Arial"/>
                <w:color w:val="000000" w:themeColor="text1"/>
              </w:rPr>
              <w:t xml:space="preserve"> </w:t>
            </w:r>
            <w:r>
              <w:rPr>
                <w:rFonts w:ascii="Verdana" w:hAnsi="Verdana" w:cs="Arial"/>
                <w:color w:val="000000" w:themeColor="text1"/>
              </w:rPr>
              <w:t>Balanced</w:t>
            </w:r>
            <w:r w:rsidR="000B65F0">
              <w:rPr>
                <w:rFonts w:ascii="Verdana" w:hAnsi="Verdana" w:cs="Arial"/>
                <w:color w:val="000000" w:themeColor="text1"/>
              </w:rPr>
              <w:t xml:space="preserve"> Assessment Consortium: </w:t>
            </w:r>
            <w:hyperlink r:id="rId15" w:history="1">
              <w:r w:rsidR="00F1279C" w:rsidRPr="00F1279C">
                <w:rPr>
                  <w:rStyle w:val="Hyperlink"/>
                  <w:rFonts w:ascii="Verdana" w:hAnsi="Verdana"/>
                </w:rPr>
                <w:t>https://doe.sd.gov/Assessment/SMARTERbalanced.aspx</w:t>
              </w:r>
            </w:hyperlink>
            <w:r w:rsidR="00F1279C">
              <w:t xml:space="preserve"> </w:t>
            </w:r>
          </w:p>
          <w:p w14:paraId="7DEE3D90" w14:textId="77777777" w:rsidR="000B65F0" w:rsidRDefault="00D60B4F" w:rsidP="002C7426">
            <w:pPr>
              <w:pStyle w:val="ListParagraph"/>
              <w:numPr>
                <w:ilvl w:val="0"/>
                <w:numId w:val="6"/>
              </w:numPr>
              <w:spacing w:after="120"/>
              <w:ind w:left="335"/>
              <w:contextualSpacing w:val="0"/>
              <w:rPr>
                <w:rFonts w:ascii="Verdana" w:hAnsi="Verdana" w:cs="Arial"/>
                <w:color w:val="000000" w:themeColor="text1"/>
              </w:rPr>
            </w:pPr>
            <w:r>
              <w:rPr>
                <w:rFonts w:ascii="Verdana" w:hAnsi="Verdana" w:cs="Arial"/>
                <w:color w:val="000000" w:themeColor="text1"/>
              </w:rPr>
              <w:t>SD</w:t>
            </w:r>
            <w:r w:rsidR="000B65F0">
              <w:rPr>
                <w:rFonts w:ascii="Verdana" w:hAnsi="Verdana" w:cs="Arial"/>
                <w:color w:val="000000" w:themeColor="text1"/>
              </w:rPr>
              <w:t xml:space="preserve"> </w:t>
            </w:r>
            <w:r w:rsidR="00650DF3">
              <w:rPr>
                <w:rFonts w:ascii="Verdana" w:hAnsi="Verdana" w:cs="Arial"/>
                <w:color w:val="000000" w:themeColor="text1"/>
              </w:rPr>
              <w:t>Smarter</w:t>
            </w:r>
            <w:r w:rsidR="000B65F0">
              <w:rPr>
                <w:rFonts w:ascii="Verdana" w:hAnsi="Verdana" w:cs="Arial"/>
                <w:color w:val="000000" w:themeColor="text1"/>
              </w:rPr>
              <w:t xml:space="preserve"> </w:t>
            </w:r>
            <w:r w:rsidR="00650DF3">
              <w:rPr>
                <w:rFonts w:ascii="Verdana" w:hAnsi="Verdana" w:cs="Arial"/>
                <w:color w:val="000000" w:themeColor="text1"/>
              </w:rPr>
              <w:t>Balanced</w:t>
            </w:r>
            <w:r w:rsidR="000B65F0">
              <w:rPr>
                <w:rFonts w:ascii="Verdana" w:hAnsi="Verdana" w:cs="Arial"/>
                <w:color w:val="000000" w:themeColor="text1"/>
              </w:rPr>
              <w:t xml:space="preserve"> test portal: </w:t>
            </w:r>
            <w:hyperlink r:id="rId16" w:history="1">
              <w:r w:rsidR="000B65F0" w:rsidRPr="00924662">
                <w:rPr>
                  <w:rStyle w:val="Hyperlink"/>
                  <w:rFonts w:ascii="Verdana" w:hAnsi="Verdana" w:cs="Arial"/>
                </w:rPr>
                <w:t>http://sd.portal.airast.org/</w:t>
              </w:r>
            </w:hyperlink>
          </w:p>
          <w:p w14:paraId="28CB2E2C" w14:textId="378505D7" w:rsidR="002479DE" w:rsidRPr="002479DE" w:rsidRDefault="00D60B4F" w:rsidP="002479DE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Verdana" w:hAnsi="Verdana" w:cs="Arial"/>
                <w:color w:val="000000" w:themeColor="text1"/>
              </w:rPr>
            </w:pPr>
            <w:r>
              <w:rPr>
                <w:rFonts w:ascii="Verdana" w:hAnsi="Verdana" w:cs="Arial"/>
                <w:color w:val="000000" w:themeColor="text1"/>
              </w:rPr>
              <w:t>MSAA–</w:t>
            </w:r>
            <w:r w:rsidR="000B65F0">
              <w:rPr>
                <w:rFonts w:ascii="Verdana" w:hAnsi="Verdana" w:cs="Arial"/>
                <w:color w:val="000000" w:themeColor="text1"/>
              </w:rPr>
              <w:t xml:space="preserve">SD DOE Alternate Assessment webpage: </w:t>
            </w:r>
            <w:hyperlink r:id="rId17" w:history="1">
              <w:r w:rsidR="002479DE" w:rsidRPr="002479DE">
                <w:rPr>
                  <w:rStyle w:val="Hyperlink"/>
                  <w:rFonts w:ascii="Verdana" w:hAnsi="Verdana"/>
                </w:rPr>
                <w:t>https://doe.sd.gov/assessment/alternate.aspx</w:t>
              </w:r>
            </w:hyperlink>
          </w:p>
          <w:p w14:paraId="5CF63730" w14:textId="61C39F82" w:rsidR="00652617" w:rsidRPr="00652617" w:rsidRDefault="000B65F0" w:rsidP="002479DE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Verdana" w:hAnsi="Verdana" w:cs="Arial"/>
                <w:color w:val="000000" w:themeColor="text1"/>
              </w:rPr>
            </w:pPr>
            <w:r>
              <w:rPr>
                <w:rFonts w:ascii="Verdana" w:hAnsi="Verdana" w:cs="Arial"/>
                <w:color w:val="000000" w:themeColor="text1"/>
              </w:rPr>
              <w:t>Accommodation Manual</w:t>
            </w:r>
            <w:r w:rsidR="00652617">
              <w:rPr>
                <w:rFonts w:ascii="Verdana" w:hAnsi="Verdana" w:cs="Arial"/>
                <w:color w:val="000000" w:themeColor="text1"/>
              </w:rPr>
              <w:t xml:space="preserve">: </w:t>
            </w:r>
            <w:hyperlink r:id="rId18" w:history="1">
              <w:r w:rsidR="00F1279C" w:rsidRPr="00F1279C">
                <w:rPr>
                  <w:rStyle w:val="Hyperlink"/>
                  <w:rFonts w:ascii="Verdana" w:hAnsi="Verdana"/>
                </w:rPr>
                <w:t>https://doe.sd.gov/sped/IEP.aspx</w:t>
              </w:r>
            </w:hyperlink>
            <w:r w:rsidR="00F1279C">
              <w:t xml:space="preserve"> </w:t>
            </w:r>
          </w:p>
        </w:tc>
      </w:tr>
    </w:tbl>
    <w:p w14:paraId="38523EF0" w14:textId="77777777" w:rsidR="00A509F1" w:rsidRPr="00872467" w:rsidRDefault="00A509F1" w:rsidP="002038D4">
      <w:pPr>
        <w:pStyle w:val="Emphasis-SPP-Blue"/>
        <w:spacing w:before="0"/>
        <w:jc w:val="left"/>
      </w:pPr>
    </w:p>
    <w:sectPr w:rsidR="00A509F1" w:rsidRPr="00872467" w:rsidSect="004D2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080" w:bottom="1440" w:left="1800" w:header="720" w:footer="720" w:gutter="0"/>
      <w:pgBorders w:offsetFrom="page">
        <w:top w:val="thinThickSmallGap" w:sz="24" w:space="24" w:color="0000FF"/>
        <w:left w:val="thinThickSmallGap" w:sz="24" w:space="24" w:color="0000FF"/>
        <w:bottom w:val="thickThinSmallGap" w:sz="24" w:space="24" w:color="0000FF"/>
        <w:right w:val="thickThinSmallGap" w:sz="24" w:space="24" w:color="0000F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5ED98D" w14:textId="77777777" w:rsidR="00D11A58" w:rsidRDefault="00D11A58">
      <w:r>
        <w:separator/>
      </w:r>
    </w:p>
  </w:endnote>
  <w:endnote w:type="continuationSeparator" w:id="0">
    <w:p w14:paraId="0ACE7D12" w14:textId="77777777" w:rsidR="00D11A58" w:rsidRDefault="00D1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C0295" w14:textId="77777777" w:rsidR="004D2D71" w:rsidRDefault="004D2D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6FAB9" w14:textId="1D2BB966" w:rsidR="00F2112E" w:rsidRDefault="00F2112E">
    <w:pPr>
      <w:pStyle w:val="Footer"/>
    </w:pPr>
    <w:r>
      <w:t xml:space="preserve">Updated November </w:t>
    </w:r>
    <w:r>
      <w:t>2018</w:t>
    </w:r>
    <w:bookmarkStart w:id="0" w:name="_GoBack"/>
    <w:bookmarkEnd w:id="0"/>
  </w:p>
  <w:p w14:paraId="39426420" w14:textId="77777777" w:rsidR="004D2D71" w:rsidRDefault="004D2D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E81D5" w14:textId="77777777" w:rsidR="004D2D71" w:rsidRDefault="004D2D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F6E71" w14:textId="77777777" w:rsidR="00D11A58" w:rsidRDefault="00D11A58">
      <w:r>
        <w:separator/>
      </w:r>
    </w:p>
  </w:footnote>
  <w:footnote w:type="continuationSeparator" w:id="0">
    <w:p w14:paraId="5DE4AA63" w14:textId="77777777" w:rsidR="00D11A58" w:rsidRDefault="00D11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4AA98" w14:textId="77777777" w:rsidR="004D2D71" w:rsidRDefault="004D2D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B54C" w14:textId="77777777" w:rsidR="00D60B4F" w:rsidRPr="004C7C9B" w:rsidRDefault="00D60B4F" w:rsidP="00B93F30">
    <w:pPr>
      <w:rPr>
        <w:rFonts w:ascii="Verdana" w:hAnsi="Verdana" w:cs="Arial"/>
        <w:b/>
        <w:color w:val="0000FF"/>
        <w:sz w:val="22"/>
        <w:szCs w:val="22"/>
      </w:rPr>
    </w:pPr>
    <w:r w:rsidRPr="004C7C9B">
      <w:rPr>
        <w:rFonts w:ascii="Verdana" w:hAnsi="Verdana" w:cs="Arial"/>
        <w:b/>
        <w:color w:val="0000FF"/>
        <w:sz w:val="22"/>
        <w:szCs w:val="22"/>
        <w:u w:val="single"/>
      </w:rPr>
      <w:t>Essential Question 2</w:t>
    </w:r>
    <w:r w:rsidRPr="004C7C9B">
      <w:rPr>
        <w:rFonts w:ascii="Verdana" w:hAnsi="Verdana" w:cs="Arial"/>
        <w:b/>
        <w:color w:val="0000FF"/>
        <w:sz w:val="22"/>
        <w:szCs w:val="22"/>
      </w:rPr>
      <w:t xml:space="preserve">: Are children with disabilities achieving at </w:t>
    </w:r>
    <w:proofErr w:type="gramStart"/>
    <w:r w:rsidRPr="004C7C9B">
      <w:rPr>
        <w:rFonts w:ascii="Verdana" w:hAnsi="Verdana" w:cs="Arial"/>
        <w:b/>
        <w:color w:val="0000FF"/>
        <w:sz w:val="22"/>
        <w:szCs w:val="22"/>
      </w:rPr>
      <w:t>high levels</w:t>
    </w:r>
    <w:proofErr w:type="gramEnd"/>
    <w:r w:rsidRPr="004C7C9B">
      <w:rPr>
        <w:rFonts w:ascii="Verdana" w:hAnsi="Verdana" w:cs="Arial"/>
        <w:b/>
        <w:color w:val="0000FF"/>
        <w:sz w:val="22"/>
        <w:szCs w:val="22"/>
      </w:rPr>
      <w:t>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F656B" w14:textId="77777777" w:rsidR="004D2D71" w:rsidRDefault="004D2D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F67F0"/>
    <w:multiLevelType w:val="hybridMultilevel"/>
    <w:tmpl w:val="3F34134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72416D"/>
    <w:multiLevelType w:val="hybridMultilevel"/>
    <w:tmpl w:val="4AF61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E18BA"/>
    <w:multiLevelType w:val="hybridMultilevel"/>
    <w:tmpl w:val="1EC26F28"/>
    <w:lvl w:ilvl="0" w:tplc="B2584F5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378BE"/>
    <w:multiLevelType w:val="hybridMultilevel"/>
    <w:tmpl w:val="06BEFCA2"/>
    <w:lvl w:ilvl="0" w:tplc="A050BBD4">
      <w:start w:val="84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404048"/>
    <w:multiLevelType w:val="hybridMultilevel"/>
    <w:tmpl w:val="97CCD2D0"/>
    <w:lvl w:ilvl="0" w:tplc="3F5AB4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74FC0"/>
    <w:multiLevelType w:val="hybridMultilevel"/>
    <w:tmpl w:val="73D8B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55DE9"/>
    <w:multiLevelType w:val="hybridMultilevel"/>
    <w:tmpl w:val="0C2403CC"/>
    <w:lvl w:ilvl="0" w:tplc="04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7" w15:restartNumberingAfterBreak="0">
    <w:nsid w:val="52793760"/>
    <w:multiLevelType w:val="hybridMultilevel"/>
    <w:tmpl w:val="3A346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E50C1"/>
    <w:multiLevelType w:val="hybridMultilevel"/>
    <w:tmpl w:val="E97489E6"/>
    <w:lvl w:ilvl="0" w:tplc="8E2EE80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bCs w:val="0"/>
        <w:i w:val="0"/>
        <w:iCs w:val="0"/>
        <w:caps w:val="0"/>
        <w:strike w:val="0"/>
        <w:dstrike w:val="0"/>
        <w:vanish w:val="0"/>
        <w:sz w:val="20"/>
        <w:szCs w:val="20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C85C7E"/>
    <w:multiLevelType w:val="hybridMultilevel"/>
    <w:tmpl w:val="1272FF14"/>
    <w:lvl w:ilvl="0" w:tplc="9B00C5E8">
      <w:start w:val="1"/>
      <w:numFmt w:val="upperLetter"/>
      <w:lvlText w:val="%1=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471407"/>
    <w:multiLevelType w:val="hybridMultilevel"/>
    <w:tmpl w:val="EA94B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F50977"/>
    <w:multiLevelType w:val="hybridMultilevel"/>
    <w:tmpl w:val="A55A17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D47245"/>
    <w:multiLevelType w:val="hybridMultilevel"/>
    <w:tmpl w:val="47AAA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FA147D"/>
    <w:multiLevelType w:val="hybridMultilevel"/>
    <w:tmpl w:val="5C2A538E"/>
    <w:lvl w:ilvl="0" w:tplc="5D88A646">
      <w:start w:val="1"/>
      <w:numFmt w:val="bullet"/>
      <w:lvlText w:val="*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684AD3"/>
    <w:multiLevelType w:val="hybridMultilevel"/>
    <w:tmpl w:val="A9CC9C26"/>
    <w:lvl w:ilvl="0" w:tplc="40FA49DC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11"/>
  </w:num>
  <w:num w:numId="7">
    <w:abstractNumId w:val="6"/>
  </w:num>
  <w:num w:numId="8">
    <w:abstractNumId w:val="14"/>
  </w:num>
  <w:num w:numId="9">
    <w:abstractNumId w:val="12"/>
  </w:num>
  <w:num w:numId="10">
    <w:abstractNumId w:val="9"/>
  </w:num>
  <w:num w:numId="11">
    <w:abstractNumId w:val="8"/>
  </w:num>
  <w:num w:numId="12">
    <w:abstractNumId w:val="4"/>
  </w:num>
  <w:num w:numId="13">
    <w:abstractNumId w:val="13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8AC"/>
    <w:rsid w:val="00010029"/>
    <w:rsid w:val="000168BE"/>
    <w:rsid w:val="00027207"/>
    <w:rsid w:val="00051404"/>
    <w:rsid w:val="0006147B"/>
    <w:rsid w:val="00075A6E"/>
    <w:rsid w:val="00090C16"/>
    <w:rsid w:val="000B65F0"/>
    <w:rsid w:val="00111417"/>
    <w:rsid w:val="0011595C"/>
    <w:rsid w:val="00115E7B"/>
    <w:rsid w:val="00126DFC"/>
    <w:rsid w:val="00163736"/>
    <w:rsid w:val="0018502F"/>
    <w:rsid w:val="001A573E"/>
    <w:rsid w:val="001A77B8"/>
    <w:rsid w:val="001C779F"/>
    <w:rsid w:val="001E58AB"/>
    <w:rsid w:val="002038D4"/>
    <w:rsid w:val="00212260"/>
    <w:rsid w:val="002479DE"/>
    <w:rsid w:val="00264A85"/>
    <w:rsid w:val="00273356"/>
    <w:rsid w:val="002775B0"/>
    <w:rsid w:val="0028689C"/>
    <w:rsid w:val="002A184A"/>
    <w:rsid w:val="002C46C5"/>
    <w:rsid w:val="002C65E0"/>
    <w:rsid w:val="002C7426"/>
    <w:rsid w:val="002D18AC"/>
    <w:rsid w:val="002D2C18"/>
    <w:rsid w:val="002D61E1"/>
    <w:rsid w:val="002F1F52"/>
    <w:rsid w:val="0031250D"/>
    <w:rsid w:val="00331F22"/>
    <w:rsid w:val="003555AB"/>
    <w:rsid w:val="00360D96"/>
    <w:rsid w:val="00371214"/>
    <w:rsid w:val="00380BF1"/>
    <w:rsid w:val="0039452C"/>
    <w:rsid w:val="003A2E05"/>
    <w:rsid w:val="003A52DE"/>
    <w:rsid w:val="003B0A31"/>
    <w:rsid w:val="00403698"/>
    <w:rsid w:val="004141D5"/>
    <w:rsid w:val="004255DB"/>
    <w:rsid w:val="00446332"/>
    <w:rsid w:val="00446B62"/>
    <w:rsid w:val="004B4724"/>
    <w:rsid w:val="004C7C9B"/>
    <w:rsid w:val="004D2D71"/>
    <w:rsid w:val="004D7BE2"/>
    <w:rsid w:val="00511965"/>
    <w:rsid w:val="00535A3D"/>
    <w:rsid w:val="00544F5A"/>
    <w:rsid w:val="00585066"/>
    <w:rsid w:val="00590DC3"/>
    <w:rsid w:val="005C2EF6"/>
    <w:rsid w:val="005C5E8D"/>
    <w:rsid w:val="005D5ABE"/>
    <w:rsid w:val="005F2160"/>
    <w:rsid w:val="005F2267"/>
    <w:rsid w:val="00612024"/>
    <w:rsid w:val="00626DC2"/>
    <w:rsid w:val="00650DF3"/>
    <w:rsid w:val="00652617"/>
    <w:rsid w:val="00680F15"/>
    <w:rsid w:val="006D2C98"/>
    <w:rsid w:val="006E1838"/>
    <w:rsid w:val="006F4008"/>
    <w:rsid w:val="006F438F"/>
    <w:rsid w:val="00717F3E"/>
    <w:rsid w:val="00734FEB"/>
    <w:rsid w:val="00736A85"/>
    <w:rsid w:val="007421C3"/>
    <w:rsid w:val="007A3228"/>
    <w:rsid w:val="007A39FD"/>
    <w:rsid w:val="007A48BD"/>
    <w:rsid w:val="007F245F"/>
    <w:rsid w:val="00821CB9"/>
    <w:rsid w:val="0085140D"/>
    <w:rsid w:val="00872467"/>
    <w:rsid w:val="008808EC"/>
    <w:rsid w:val="008B444F"/>
    <w:rsid w:val="008C73E9"/>
    <w:rsid w:val="009160BD"/>
    <w:rsid w:val="00931582"/>
    <w:rsid w:val="009609BA"/>
    <w:rsid w:val="0099355B"/>
    <w:rsid w:val="009B451D"/>
    <w:rsid w:val="009B5EDE"/>
    <w:rsid w:val="00A13FDE"/>
    <w:rsid w:val="00A509F1"/>
    <w:rsid w:val="00A52048"/>
    <w:rsid w:val="00A64045"/>
    <w:rsid w:val="00A739CC"/>
    <w:rsid w:val="00AB669B"/>
    <w:rsid w:val="00B37CF4"/>
    <w:rsid w:val="00B40FFB"/>
    <w:rsid w:val="00B5377B"/>
    <w:rsid w:val="00B828B9"/>
    <w:rsid w:val="00B93F30"/>
    <w:rsid w:val="00C21E7C"/>
    <w:rsid w:val="00C57A05"/>
    <w:rsid w:val="00C62AA5"/>
    <w:rsid w:val="00C85B08"/>
    <w:rsid w:val="00CB5BA2"/>
    <w:rsid w:val="00CC2F66"/>
    <w:rsid w:val="00CD2963"/>
    <w:rsid w:val="00D01163"/>
    <w:rsid w:val="00D11A58"/>
    <w:rsid w:val="00D43D7A"/>
    <w:rsid w:val="00D60B4F"/>
    <w:rsid w:val="00D61172"/>
    <w:rsid w:val="00D63DDF"/>
    <w:rsid w:val="00D66A39"/>
    <w:rsid w:val="00D7231D"/>
    <w:rsid w:val="00D77579"/>
    <w:rsid w:val="00DA3787"/>
    <w:rsid w:val="00DC11D7"/>
    <w:rsid w:val="00DC32D7"/>
    <w:rsid w:val="00E17F89"/>
    <w:rsid w:val="00E26C96"/>
    <w:rsid w:val="00E3295B"/>
    <w:rsid w:val="00E40C8E"/>
    <w:rsid w:val="00E50841"/>
    <w:rsid w:val="00E62A25"/>
    <w:rsid w:val="00E73A65"/>
    <w:rsid w:val="00E90F12"/>
    <w:rsid w:val="00E959F5"/>
    <w:rsid w:val="00EA02D2"/>
    <w:rsid w:val="00EC458A"/>
    <w:rsid w:val="00ED42D9"/>
    <w:rsid w:val="00EE69DF"/>
    <w:rsid w:val="00EE7A6D"/>
    <w:rsid w:val="00F125B3"/>
    <w:rsid w:val="00F1279C"/>
    <w:rsid w:val="00F2112E"/>
    <w:rsid w:val="00F32295"/>
    <w:rsid w:val="00F81127"/>
    <w:rsid w:val="00F94CD4"/>
    <w:rsid w:val="00FE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57F85CA2"/>
  <w15:docId w15:val="{B7E822D3-5BE7-41FF-8D7C-2D91C6BD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8AC"/>
    <w:rPr>
      <w:rFonts w:ascii="Century Gothic" w:hAnsi="Century Gothic"/>
      <w:sz w:val="20"/>
    </w:rPr>
  </w:style>
  <w:style w:type="paragraph" w:styleId="Heading2">
    <w:name w:val="heading 2"/>
    <w:basedOn w:val="Normal"/>
    <w:next w:val="BodyText"/>
    <w:link w:val="Heading2Char"/>
    <w:qFormat/>
    <w:rsid w:val="00652617"/>
    <w:pPr>
      <w:keepNext/>
      <w:keepLines/>
      <w:spacing w:before="140" w:after="200" w:line="220" w:lineRule="atLeast"/>
      <w:outlineLvl w:val="1"/>
    </w:pPr>
    <w:rPr>
      <w:rFonts w:ascii="Arial" w:eastAsiaTheme="minorHAnsi" w:hAnsi="Arial"/>
      <w:b/>
      <w:spacing w:val="-4"/>
      <w:kern w:val="28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2C46C5"/>
    <w:pPr>
      <w:spacing w:line="220" w:lineRule="atLeast"/>
    </w:pPr>
    <w:rPr>
      <w:rFonts w:ascii="Verdana" w:eastAsia="Times New Roman" w:hAnsi="Verdana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2C46C5"/>
    <w:rPr>
      <w:rFonts w:ascii="Verdana" w:eastAsia="Times New Roman" w:hAnsi="Verdan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F43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38F"/>
  </w:style>
  <w:style w:type="paragraph" w:styleId="Header">
    <w:name w:val="header"/>
    <w:basedOn w:val="Normal"/>
    <w:link w:val="HeaderChar"/>
    <w:uiPriority w:val="99"/>
    <w:unhideWhenUsed/>
    <w:rsid w:val="006F43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38F"/>
  </w:style>
  <w:style w:type="paragraph" w:styleId="TOC1">
    <w:name w:val="toc 1"/>
    <w:basedOn w:val="Normal"/>
    <w:next w:val="Normal"/>
    <w:autoRedefine/>
    <w:uiPriority w:val="39"/>
    <w:semiHidden/>
    <w:unhideWhenUsed/>
    <w:rsid w:val="006F438F"/>
    <w:pPr>
      <w:spacing w:after="100"/>
    </w:pPr>
  </w:style>
  <w:style w:type="paragraph" w:customStyle="1" w:styleId="Subtitle-SPP">
    <w:name w:val="Subtitle-SPP"/>
    <w:basedOn w:val="Title"/>
    <w:autoRedefine/>
    <w:qFormat/>
    <w:rsid w:val="006F438F"/>
    <w:pPr>
      <w:spacing w:after="60"/>
    </w:pPr>
    <w:rPr>
      <w:rFonts w:ascii="Century Gothic" w:hAnsi="Century Gothic"/>
      <w:b/>
      <w:color w:val="auto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F43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43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aliases w:val="Subtitle 2-SPP"/>
    <w:basedOn w:val="Normal"/>
    <w:next w:val="Normal"/>
    <w:link w:val="SubtitleChar"/>
    <w:autoRedefine/>
    <w:uiPriority w:val="11"/>
    <w:qFormat/>
    <w:rsid w:val="006F438F"/>
    <w:pPr>
      <w:numPr>
        <w:ilvl w:val="1"/>
      </w:numPr>
      <w:spacing w:before="120" w:after="120" w:line="360" w:lineRule="auto"/>
    </w:pPr>
    <w:rPr>
      <w:rFonts w:eastAsiaTheme="majorEastAsia" w:cstheme="majorBidi"/>
      <w:i/>
      <w:iCs/>
      <w:spacing w:val="15"/>
      <w:sz w:val="28"/>
    </w:rPr>
  </w:style>
  <w:style w:type="character" w:customStyle="1" w:styleId="SubtitleChar">
    <w:name w:val="Subtitle Char"/>
    <w:aliases w:val="Subtitle 2-SPP Char"/>
    <w:basedOn w:val="DefaultParagraphFont"/>
    <w:link w:val="Subtitle"/>
    <w:uiPriority w:val="11"/>
    <w:rsid w:val="006F438F"/>
    <w:rPr>
      <w:rFonts w:ascii="Century Gothic" w:eastAsiaTheme="majorEastAsia" w:hAnsi="Century Gothic" w:cstheme="majorBidi"/>
      <w:i/>
      <w:iCs/>
      <w:spacing w:val="15"/>
      <w:sz w:val="28"/>
    </w:rPr>
  </w:style>
  <w:style w:type="character" w:styleId="Emphasis">
    <w:name w:val="Emphasis"/>
    <w:aliases w:val="Emphasis2-SPP"/>
    <w:basedOn w:val="DefaultParagraphFont"/>
    <w:uiPriority w:val="20"/>
    <w:qFormat/>
    <w:rsid w:val="00163736"/>
    <w:rPr>
      <w:rFonts w:ascii="Century Gothic" w:hAnsi="Century Gothic"/>
      <w:b/>
      <w:i/>
      <w:iCs/>
      <w:color w:val="auto"/>
      <w:sz w:val="24"/>
      <w:u w:val="single"/>
    </w:rPr>
  </w:style>
  <w:style w:type="character" w:styleId="PageNumber">
    <w:name w:val="page number"/>
    <w:basedOn w:val="DefaultParagraphFont"/>
    <w:uiPriority w:val="99"/>
    <w:semiHidden/>
    <w:unhideWhenUsed/>
    <w:qFormat/>
    <w:rsid w:val="00163736"/>
    <w:rPr>
      <w:rFonts w:ascii="Century Gothic" w:hAnsi="Century Gothic"/>
    </w:rPr>
  </w:style>
  <w:style w:type="paragraph" w:customStyle="1" w:styleId="Emphasis-SPP">
    <w:name w:val="Emphasis-SPP"/>
    <w:basedOn w:val="Subtitle"/>
    <w:next w:val="BodyText"/>
    <w:autoRedefine/>
    <w:qFormat/>
    <w:rsid w:val="009609BA"/>
    <w:pPr>
      <w:tabs>
        <w:tab w:val="left" w:pos="4320"/>
        <w:tab w:val="left" w:pos="4410"/>
      </w:tabs>
      <w:spacing w:before="240" w:after="60" w:line="240" w:lineRule="auto"/>
      <w:jc w:val="center"/>
    </w:pPr>
    <w:rPr>
      <w:rFonts w:ascii="Verdana" w:hAnsi="Verdana"/>
      <w:b/>
      <w:i w:val="0"/>
      <w:noProof/>
      <w:szCs w:val="28"/>
    </w:rPr>
  </w:style>
  <w:style w:type="paragraph" w:customStyle="1" w:styleId="BodyText-SPP">
    <w:name w:val="Body Text-SPP"/>
    <w:basedOn w:val="BodyText"/>
    <w:autoRedefine/>
    <w:qFormat/>
    <w:rsid w:val="001E58AB"/>
    <w:pPr>
      <w:spacing w:after="120" w:line="240" w:lineRule="auto"/>
      <w:jc w:val="center"/>
    </w:pPr>
    <w:rPr>
      <w:b/>
      <w:color w:val="0000FF"/>
      <w:sz w:val="28"/>
      <w:szCs w:val="28"/>
    </w:rPr>
  </w:style>
  <w:style w:type="paragraph" w:customStyle="1" w:styleId="Subtitle-SPP-Purple">
    <w:name w:val="Subtitle-SPP-Purple"/>
    <w:basedOn w:val="Subtitle-SPP"/>
    <w:autoRedefine/>
    <w:qFormat/>
    <w:rsid w:val="009160BD"/>
    <w:pPr>
      <w:spacing w:after="120"/>
      <w:jc w:val="center"/>
    </w:pPr>
    <w:rPr>
      <w:color w:val="8000FF"/>
    </w:rPr>
  </w:style>
  <w:style w:type="paragraph" w:customStyle="1" w:styleId="Emphasis-SPP-Green">
    <w:name w:val="Emphasis-SPP-Green"/>
    <w:basedOn w:val="Emphasis-SPP"/>
    <w:autoRedefine/>
    <w:qFormat/>
    <w:rsid w:val="009160BD"/>
    <w:rPr>
      <w:color w:val="8000FF"/>
    </w:rPr>
  </w:style>
  <w:style w:type="paragraph" w:customStyle="1" w:styleId="TableGridIndent">
    <w:name w:val="Table Grid Indent"/>
    <w:basedOn w:val="Normal"/>
    <w:autoRedefine/>
    <w:qFormat/>
    <w:rsid w:val="009160BD"/>
    <w:pPr>
      <w:ind w:left="216"/>
    </w:pPr>
    <w:rPr>
      <w:rFonts w:ascii="Arial" w:hAnsi="Arial" w:cs="Arial"/>
      <w:sz w:val="24"/>
    </w:rPr>
  </w:style>
  <w:style w:type="paragraph" w:customStyle="1" w:styleId="BodyText-SPP-BoldHighlight">
    <w:name w:val="Body Text-SPP-Bold&amp;Highlight"/>
    <w:basedOn w:val="BodyText-SPP"/>
    <w:autoRedefine/>
    <w:qFormat/>
    <w:rsid w:val="009160BD"/>
    <w:pPr>
      <w:shd w:val="clear" w:color="auto" w:fill="FFFF00"/>
    </w:pPr>
    <w:rPr>
      <w:rFonts w:ascii="Arial" w:hAnsi="Arial"/>
      <w:b w:val="0"/>
      <w:color w:val="FF0000"/>
    </w:rPr>
  </w:style>
  <w:style w:type="paragraph" w:styleId="ListParagraph">
    <w:name w:val="List Paragraph"/>
    <w:basedOn w:val="Normal"/>
    <w:uiPriority w:val="34"/>
    <w:qFormat/>
    <w:rsid w:val="002D18AC"/>
    <w:pPr>
      <w:ind w:left="720"/>
      <w:contextualSpacing/>
    </w:pPr>
  </w:style>
  <w:style w:type="table" w:styleId="TableGrid">
    <w:name w:val="Table Grid"/>
    <w:basedOn w:val="TableNormal"/>
    <w:uiPriority w:val="59"/>
    <w:rsid w:val="002D1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D18AC"/>
    <w:rPr>
      <w:color w:val="0000FF"/>
      <w:u w:val="single"/>
    </w:rPr>
  </w:style>
  <w:style w:type="paragraph" w:customStyle="1" w:styleId="Emphasis-SPP-Blue">
    <w:name w:val="Emphasis-SPP-Blue"/>
    <w:basedOn w:val="Emphasis-SPP"/>
    <w:qFormat/>
    <w:rsid w:val="002D18AC"/>
    <w:rPr>
      <w:rFonts w:cs="Arial"/>
    </w:rPr>
  </w:style>
  <w:style w:type="paragraph" w:customStyle="1" w:styleId="Emphasis-SPP-Red">
    <w:name w:val="Emphasis-SPP-Red"/>
    <w:basedOn w:val="Emphasis-SPP"/>
    <w:qFormat/>
    <w:rsid w:val="002D18AC"/>
    <w:rPr>
      <w:rFonts w:cs="Arial"/>
      <w:color w:val="FF0000"/>
    </w:rPr>
  </w:style>
  <w:style w:type="table" w:styleId="MediumShading1-Accent1">
    <w:name w:val="Medium Shading 1 Accent 1"/>
    <w:basedOn w:val="TableNormal"/>
    <w:uiPriority w:val="63"/>
    <w:rsid w:val="002D18AC"/>
    <w:rPr>
      <w:rFonts w:eastAsiaTheme="minorHAnsi"/>
      <w:sz w:val="22"/>
      <w:szCs w:val="22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2D18AC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2D18AC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1-Accent4">
    <w:name w:val="Medium Shading 1 Accent 4"/>
    <w:basedOn w:val="TableNormal"/>
    <w:uiPriority w:val="63"/>
    <w:rsid w:val="002D18AC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D18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8A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35A3D"/>
    <w:rPr>
      <w:color w:val="800080" w:themeColor="followedHyperlink"/>
      <w:u w:val="single"/>
    </w:rPr>
  </w:style>
  <w:style w:type="table" w:styleId="LightGrid-Accent2">
    <w:name w:val="Light Grid Accent 2"/>
    <w:basedOn w:val="TableNormal"/>
    <w:uiPriority w:val="62"/>
    <w:rsid w:val="004C7C9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1">
    <w:name w:val="Light Grid Accent 1"/>
    <w:basedOn w:val="TableNormal"/>
    <w:uiPriority w:val="62"/>
    <w:rsid w:val="004C7C9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C77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779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779F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7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79F"/>
    <w:rPr>
      <w:rFonts w:ascii="Century Gothic" w:hAnsi="Century Gothic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652617"/>
    <w:rPr>
      <w:rFonts w:ascii="Arial" w:eastAsiaTheme="minorHAnsi" w:hAnsi="Arial"/>
      <w:b/>
      <w:spacing w:val="-4"/>
      <w:kern w:val="28"/>
      <w:sz w:val="22"/>
      <w:szCs w:val="22"/>
    </w:rPr>
  </w:style>
  <w:style w:type="character" w:customStyle="1" w:styleId="Lead-inEmphasis">
    <w:name w:val="Lead-in Emphasis"/>
    <w:rsid w:val="00652617"/>
    <w:rPr>
      <w:rFonts w:ascii="Arial" w:hAnsi="Arial"/>
      <w:b/>
      <w:spacing w:val="-4"/>
    </w:rPr>
  </w:style>
  <w:style w:type="character" w:styleId="UnresolvedMention">
    <w:name w:val="Unresolved Mention"/>
    <w:basedOn w:val="DefaultParagraphFont"/>
    <w:uiPriority w:val="99"/>
    <w:semiHidden/>
    <w:unhideWhenUsed/>
    <w:rsid w:val="00F1279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8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e.sd.gov/sped/SPP.aspx" TargetMode="External"/><Relationship Id="rId18" Type="http://schemas.openxmlformats.org/officeDocument/2006/relationships/hyperlink" Target="https://doe.sd.gov/sped/IEP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doe.sd.gov/assessment/alternate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d.portal.airast.org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doe.sd.gov/Assessment/SMARTERbalanced.aspx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doe.sd.gov/ofm/sims.aspx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oe.sd.gov/sdstars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852A93-171B-479A-8C70-EB1E240C0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D18EC7A7.dotm</Template>
  <TotalTime>41</TotalTime>
  <Pages>2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TEACHWELL SOLUTIONS</Company>
  <LinksUpToDate>false</LinksUpToDate>
  <CharactersWithSpaces>3965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Jolie Tostenson</dc:creator>
  <cp:lastModifiedBy>Trujillo, Wendy</cp:lastModifiedBy>
  <cp:revision>16</cp:revision>
  <cp:lastPrinted>2017-02-17T15:01:00Z</cp:lastPrinted>
  <dcterms:created xsi:type="dcterms:W3CDTF">2017-03-21T20:38:00Z</dcterms:created>
  <dcterms:modified xsi:type="dcterms:W3CDTF">2018-11-02T19:30:00Z</dcterms:modified>
</cp:coreProperties>
</file>