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8AC" w:rsidRPr="005976AD" w:rsidRDefault="0023074D" w:rsidP="004167CB">
      <w:pPr>
        <w:pStyle w:val="BodyText-SPP"/>
      </w:pPr>
      <w:r w:rsidRPr="005976AD">
        <w:t>INDICATOR 9 &amp; 10 (Compliance)</w:t>
      </w:r>
      <w:r w:rsidRPr="005976AD">
        <w:br/>
      </w:r>
      <w:r w:rsidRPr="00986D0B">
        <w:rPr>
          <w:sz w:val="22"/>
        </w:rPr>
        <w:t>Disproportiona</w:t>
      </w:r>
      <w:r w:rsidR="00986D0B" w:rsidRPr="00986D0B">
        <w:rPr>
          <w:sz w:val="22"/>
        </w:rPr>
        <w:t xml:space="preserve">te Representation: </w:t>
      </w:r>
      <w:r w:rsidRPr="00986D0B">
        <w:rPr>
          <w:sz w:val="22"/>
        </w:rPr>
        <w:t>All Categories &amp; Specific Categories</w:t>
      </w:r>
    </w:p>
    <w:tbl>
      <w:tblPr>
        <w:tblStyle w:val="TableGrid"/>
        <w:tblW w:w="936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0"/>
      </w:tblGrid>
      <w:tr w:rsidR="002D18AC" w:rsidRPr="005976AD" w:rsidTr="00986D0B">
        <w:tc>
          <w:tcPr>
            <w:tcW w:w="9000" w:type="dxa"/>
          </w:tcPr>
          <w:p w:rsidR="008F7AB0" w:rsidRDefault="008F7AB0" w:rsidP="008F7AB0">
            <w:pPr>
              <w:autoSpaceDE w:val="0"/>
              <w:autoSpaceDN w:val="0"/>
              <w:adjustRightInd w:val="0"/>
              <w:spacing w:after="60"/>
              <w:ind w:left="72" w:hanging="72"/>
              <w:rPr>
                <w:rFonts w:ascii="Verdana" w:hAnsi="Verdana" w:cs="Arial"/>
                <w:bCs/>
                <w:szCs w:val="20"/>
              </w:rPr>
            </w:pPr>
            <w:r w:rsidRPr="008F7AB0">
              <w:rPr>
                <w:rStyle w:val="Lead-inEmphasis"/>
                <w:rFonts w:ascii="Verdana" w:hAnsi="Verdana" w:cs="Arial"/>
                <w:szCs w:val="20"/>
              </w:rPr>
              <w:t xml:space="preserve">Indicator 9 Measurement: </w:t>
            </w:r>
            <w:r w:rsidRPr="008F7AB0">
              <w:rPr>
                <w:rFonts w:ascii="Verdana" w:hAnsi="Verdana" w:cs="Arial"/>
                <w:bCs/>
                <w:szCs w:val="20"/>
              </w:rPr>
              <w:t>Percent of districts with disproportionate representation of racial and ethnic groups in special education and related services that is the result of inappropriate identification.</w:t>
            </w:r>
          </w:p>
          <w:p w:rsidR="008F7AB0" w:rsidRDefault="008F7AB0" w:rsidP="008F7AB0">
            <w:pPr>
              <w:spacing w:after="120"/>
              <w:rPr>
                <w:rFonts w:ascii="Verdana" w:hAnsi="Verdana" w:cs="Arial"/>
                <w:bCs/>
                <w:szCs w:val="20"/>
              </w:rPr>
            </w:pPr>
            <w:r w:rsidRPr="008F7AB0">
              <w:rPr>
                <w:rStyle w:val="Lead-inEmphasis"/>
                <w:rFonts w:ascii="Verdana" w:hAnsi="Verdana" w:cs="Arial"/>
                <w:szCs w:val="20"/>
              </w:rPr>
              <w:t xml:space="preserve">Indicator 10 Measurement: </w:t>
            </w:r>
            <w:r w:rsidRPr="008F7AB0">
              <w:rPr>
                <w:rFonts w:ascii="Verdana" w:hAnsi="Verdana" w:cs="Arial"/>
                <w:bCs/>
                <w:szCs w:val="20"/>
              </w:rPr>
              <w:t>Percent of districts with disproportionate representation of racial and ethnic groups in specific disability categories that is the result of inappropriate identification.</w:t>
            </w:r>
          </w:p>
          <w:p w:rsidR="00986D0B" w:rsidRPr="003A7250" w:rsidRDefault="00756885" w:rsidP="004167CB">
            <w:pPr>
              <w:spacing w:after="120"/>
              <w:rPr>
                <w:rFonts w:ascii="Verdana" w:hAnsi="Verdana"/>
              </w:rPr>
            </w:pPr>
            <w:r w:rsidRPr="005976AD">
              <w:rPr>
                <w:rFonts w:ascii="Verdana" w:hAnsi="Verdana"/>
                <w:b/>
              </w:rPr>
              <w:t>Indicator Goal</w:t>
            </w:r>
            <w:r w:rsidR="008F7AB0">
              <w:rPr>
                <w:rFonts w:ascii="Verdana" w:hAnsi="Verdana"/>
                <w:b/>
              </w:rPr>
              <w:t>:</w:t>
            </w:r>
            <w:r w:rsidR="00986D0B">
              <w:rPr>
                <w:rFonts w:ascii="Verdana" w:hAnsi="Verdana"/>
                <w:b/>
              </w:rPr>
              <w:t xml:space="preserve"> </w:t>
            </w:r>
            <w:r w:rsidRPr="005976AD">
              <w:rPr>
                <w:rFonts w:ascii="Verdana" w:hAnsi="Verdana"/>
              </w:rPr>
              <w:t>The goal of Indicators 9 and 10 is to eliminate an over-representation of a race/ethnic group in a district’s special education program.</w:t>
            </w:r>
            <w:r w:rsidR="00B656AC" w:rsidRPr="005976AD">
              <w:rPr>
                <w:rFonts w:ascii="Verdana" w:hAnsi="Verdana"/>
              </w:rPr>
              <w:t xml:space="preserve"> </w:t>
            </w:r>
            <w:r w:rsidRPr="005976AD">
              <w:rPr>
                <w:rFonts w:ascii="Verdana" w:hAnsi="Verdana"/>
              </w:rPr>
              <w:t xml:space="preserve">Indicator 9 focuses disproportionate representation of racial and ethnic </w:t>
            </w:r>
            <w:r w:rsidR="00B656AC" w:rsidRPr="005976AD">
              <w:rPr>
                <w:rFonts w:ascii="Verdana" w:hAnsi="Verdana"/>
              </w:rPr>
              <w:t>groups</w:t>
            </w:r>
            <w:r w:rsidRPr="005976AD">
              <w:rPr>
                <w:rFonts w:ascii="Verdana" w:hAnsi="Verdana"/>
              </w:rPr>
              <w:t>.</w:t>
            </w:r>
            <w:r w:rsidR="00B656AC" w:rsidRPr="005976AD">
              <w:rPr>
                <w:rFonts w:ascii="Verdana" w:hAnsi="Verdana"/>
              </w:rPr>
              <w:t xml:space="preserve"> </w:t>
            </w:r>
            <w:r w:rsidRPr="005976AD">
              <w:rPr>
                <w:rFonts w:ascii="Verdana" w:hAnsi="Verdana"/>
              </w:rPr>
              <w:t>Indicator 10 focuses disproportionate representation of racial and ethnic groups in specific disability categories that is the result of inappropriate identification.</w:t>
            </w:r>
          </w:p>
          <w:p w:rsidR="002D18AC" w:rsidRPr="005976AD" w:rsidRDefault="003A7250" w:rsidP="004167CB">
            <w:pPr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5976AD">
              <w:rPr>
                <w:rFonts w:ascii="Verdana" w:hAnsi="Verdana"/>
                <w:b/>
                <w:noProof/>
              </w:rPr>
              <w:drawing>
                <wp:anchor distT="0" distB="0" distL="91440" distR="45720" simplePos="0" relativeHeight="251660288" behindDoc="0" locked="0" layoutInCell="1" allowOverlap="1" wp14:anchorId="256B6D31" wp14:editId="2548AD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-66675</wp:posOffset>
                  </wp:positionV>
                  <wp:extent cx="276225" cy="171450"/>
                  <wp:effectExtent l="0" t="0" r="0" b="0"/>
                  <wp:wrapTight wrapText="right">
                    <wp:wrapPolygon edited="0">
                      <wp:start x="0" y="0"/>
                      <wp:lineTo x="0" y="19200"/>
                      <wp:lineTo x="20855" y="19200"/>
                      <wp:lineTo x="2085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8AC" w:rsidRPr="005976AD">
              <w:rPr>
                <w:rFonts w:ascii="Verdana" w:hAnsi="Verdana"/>
                <w:b/>
              </w:rPr>
              <w:t>Indicator Connections</w:t>
            </w:r>
            <w:r w:rsidR="005D5ABE" w:rsidRPr="005976AD">
              <w:rPr>
                <w:rFonts w:ascii="Verdana" w:hAnsi="Verdana"/>
                <w:b/>
              </w:rPr>
              <w:t>:</w:t>
            </w:r>
            <w:r w:rsidR="00756885" w:rsidRPr="005976AD">
              <w:rPr>
                <w:rFonts w:ascii="Verdana" w:hAnsi="Verdana"/>
                <w:b/>
              </w:rPr>
              <w:t xml:space="preserve"> 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When a district embraces the cultural diversity found within </w:t>
            </w:r>
            <w:r w:rsidR="00891C78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its borders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(Ind. 9</w:t>
            </w:r>
            <w:r w:rsidR="00891C78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&amp; 10), the district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may be more likely to include parents in identifying students in need of evaluation, completing the evaluation in a timely manner (Ind. 11</w:t>
            </w:r>
            <w:r w:rsidR="00310034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: Child Find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), and incorporating parent </w:t>
            </w:r>
            <w:r w:rsidR="00891C78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involvement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in creating and carrying out the IEP (Ind. 8</w:t>
            </w:r>
            <w:r w:rsidR="00310034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: Parent Involvement)</w:t>
            </w:r>
            <w:r w:rsidR="0041731A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.</w:t>
            </w:r>
          </w:p>
        </w:tc>
      </w:tr>
    </w:tbl>
    <w:p w:rsidR="002D18AC" w:rsidRPr="005976AD" w:rsidRDefault="00A52048" w:rsidP="004167CB">
      <w:pPr>
        <w:pStyle w:val="Emphasis-SPP"/>
        <w:spacing w:before="120" w:after="60"/>
      </w:pPr>
      <w:r w:rsidRPr="005976AD">
        <w:drawing>
          <wp:inline distT="0" distB="0" distL="0" distR="0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="005D5ABE" w:rsidRPr="005976AD">
        <w:t xml:space="preserve"> </w:t>
      </w:r>
      <w:r w:rsidR="002D18AC" w:rsidRPr="005976AD">
        <w:t>Entering</w:t>
      </w:r>
      <w:r w:rsidR="00891C78" w:rsidRPr="005976AD">
        <w:t>/Accessing</w:t>
      </w:r>
      <w:r w:rsidR="002D18AC" w:rsidRPr="005976AD">
        <w:t xml:space="preserve"> Your Data</w:t>
      </w:r>
    </w:p>
    <w:tbl>
      <w:tblPr>
        <w:tblStyle w:val="TableGrid"/>
        <w:tblW w:w="9360" w:type="dxa"/>
        <w:tblBorders>
          <w:top w:val="single" w:sz="24" w:space="0" w:color="8000FF"/>
          <w:left w:val="single" w:sz="24" w:space="0" w:color="8000FF"/>
          <w:bottom w:val="single" w:sz="24" w:space="0" w:color="8000FF"/>
          <w:right w:val="single" w:sz="24" w:space="0" w:color="8000FF"/>
          <w:insideH w:val="single" w:sz="24" w:space="0" w:color="0000FF"/>
          <w:insideV w:val="single" w:sz="24" w:space="0" w:color="8000FF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21"/>
        <w:gridCol w:w="206"/>
        <w:gridCol w:w="4633"/>
      </w:tblGrid>
      <w:tr w:rsidR="002D18AC" w:rsidRPr="005976AD" w:rsidTr="00986D0B">
        <w:tc>
          <w:tcPr>
            <w:tcW w:w="45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5976AD" w:rsidRDefault="005D5ABE" w:rsidP="004167CB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5976AD">
              <w:rPr>
                <w:rFonts w:ascii="Verdana" w:hAnsi="Verdana"/>
                <w:b/>
              </w:rPr>
              <w:t>Indicator Access Points</w:t>
            </w:r>
          </w:p>
          <w:p w:rsidR="00751AFC" w:rsidRPr="005976AD" w:rsidRDefault="00751AFC" w:rsidP="004167CB">
            <w:pPr>
              <w:ind w:left="180" w:hanging="180"/>
              <w:rPr>
                <w:rFonts w:ascii="Verdana" w:eastAsia="Times New Roman" w:hAnsi="Verdana" w:cs="Times New Roman"/>
                <w:color w:val="000000"/>
                <w:szCs w:val="20"/>
              </w:rPr>
            </w:pPr>
            <w:r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Information is collected through SIMS</w:t>
            </w:r>
            <w:r w:rsidR="00891C78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/Infinite Campus</w:t>
            </w:r>
            <w:r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utilizing the enrollment and special education records</w:t>
            </w:r>
            <w:r w:rsidR="00891C78" w:rsidRPr="005976AD">
              <w:rPr>
                <w:rFonts w:ascii="Verdana" w:eastAsia="Times New Roman" w:hAnsi="Verdana" w:cs="Times New Roman"/>
                <w:color w:val="000000"/>
                <w:szCs w:val="20"/>
              </w:rPr>
              <w:t>.</w:t>
            </w:r>
          </w:p>
        </w:tc>
        <w:tc>
          <w:tcPr>
            <w:tcW w:w="20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tcMar>
              <w:top w:w="58" w:type="dxa"/>
              <w:left w:w="0" w:type="dxa"/>
              <w:right w:w="0" w:type="dxa"/>
            </w:tcMar>
          </w:tcPr>
          <w:p w:rsidR="002D18AC" w:rsidRPr="005976AD" w:rsidRDefault="002D18AC" w:rsidP="004167CB">
            <w:pPr>
              <w:spacing w:after="120"/>
              <w:ind w:right="40"/>
              <w:rPr>
                <w:rFonts w:ascii="Verdana" w:hAnsi="Verdana"/>
                <w:szCs w:val="20"/>
                <w:u w:val="single"/>
              </w:rPr>
            </w:pPr>
          </w:p>
        </w:tc>
        <w:tc>
          <w:tcPr>
            <w:tcW w:w="46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5976AD" w:rsidRDefault="005D5ABE" w:rsidP="004167CB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5976AD">
              <w:rPr>
                <w:rFonts w:ascii="Verdana" w:hAnsi="Verdana"/>
                <w:b/>
              </w:rPr>
              <w:t>Submission Timeline</w:t>
            </w:r>
          </w:p>
          <w:p w:rsidR="00751AFC" w:rsidRPr="007C2D37" w:rsidRDefault="00751AFC" w:rsidP="004167CB">
            <w:pPr>
              <w:pStyle w:val="ListParagraph"/>
              <w:numPr>
                <w:ilvl w:val="0"/>
                <w:numId w:val="11"/>
              </w:numPr>
              <w:spacing w:after="120"/>
              <w:ind w:left="223" w:hanging="223"/>
              <w:contextualSpacing w:val="0"/>
              <w:rPr>
                <w:rFonts w:ascii="Verdana" w:eastAsia="Times New Roman" w:hAnsi="Verdana" w:cs="Times New Roman"/>
                <w:color w:val="000000"/>
                <w:szCs w:val="20"/>
              </w:rPr>
            </w:pPr>
            <w:r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Information is submitted through </w:t>
            </w:r>
            <w:r w:rsidR="00B656AC"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>a district’s</w:t>
            </w:r>
            <w:r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</w:t>
            </w:r>
            <w:r w:rsidR="00B656AC"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>December</w:t>
            </w:r>
            <w:r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 xml:space="preserve"> 1 Child Count.</w:t>
            </w:r>
          </w:p>
          <w:p w:rsidR="00751AFC" w:rsidRPr="007C2D37" w:rsidRDefault="00751AFC" w:rsidP="004167CB">
            <w:pPr>
              <w:pStyle w:val="ListParagraph"/>
              <w:numPr>
                <w:ilvl w:val="0"/>
                <w:numId w:val="11"/>
              </w:numPr>
              <w:ind w:left="223" w:hanging="223"/>
              <w:contextualSpacing w:val="0"/>
              <w:rPr>
                <w:rFonts w:ascii="Verdana" w:hAnsi="Verdana"/>
              </w:rPr>
            </w:pPr>
            <w:r w:rsidRPr="007C2D37">
              <w:rPr>
                <w:rFonts w:ascii="Verdana" w:eastAsia="Times New Roman" w:hAnsi="Verdana" w:cs="Times New Roman"/>
                <w:color w:val="000000"/>
                <w:szCs w:val="20"/>
              </w:rPr>
              <w:t>A district’s Fall Enrollment submission should include all students enrolled by the last Friday in September.</w:t>
            </w:r>
          </w:p>
        </w:tc>
      </w:tr>
    </w:tbl>
    <w:p w:rsidR="00B93F30" w:rsidRPr="005976AD" w:rsidRDefault="00B93F30" w:rsidP="004167CB">
      <w:pPr>
        <w:rPr>
          <w:rFonts w:ascii="Verdana" w:hAnsi="Verdana"/>
        </w:rPr>
      </w:pPr>
    </w:p>
    <w:tbl>
      <w:tblPr>
        <w:tblStyle w:val="TableGrid"/>
        <w:tblW w:w="9385" w:type="dxa"/>
        <w:tblBorders>
          <w:top w:val="single" w:sz="24" w:space="0" w:color="8000FF"/>
          <w:left w:val="single" w:sz="24" w:space="0" w:color="8000FF"/>
          <w:bottom w:val="single" w:sz="24" w:space="0" w:color="8000FF"/>
          <w:right w:val="single" w:sz="24" w:space="0" w:color="8000FF"/>
          <w:insideH w:val="single" w:sz="24" w:space="0" w:color="8000FF"/>
          <w:insideV w:val="single" w:sz="24" w:space="0" w:color="8000FF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19"/>
        <w:gridCol w:w="206"/>
        <w:gridCol w:w="4660"/>
      </w:tblGrid>
      <w:tr w:rsidR="00B93F30" w:rsidRPr="005976AD" w:rsidTr="00986D0B">
        <w:tc>
          <w:tcPr>
            <w:tcW w:w="45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3F30" w:rsidRPr="005976AD" w:rsidRDefault="00B93F30" w:rsidP="004167CB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5976AD">
              <w:rPr>
                <w:rFonts w:ascii="Verdana" w:hAnsi="Verdana"/>
                <w:b/>
              </w:rPr>
              <w:t>Calculation Guide</w:t>
            </w:r>
          </w:p>
          <w:p w:rsidR="00891C78" w:rsidRPr="005976AD" w:rsidRDefault="00751AFC" w:rsidP="004167CB">
            <w:pPr>
              <w:pStyle w:val="BodyText"/>
              <w:ind w:left="270" w:hanging="270"/>
              <w:rPr>
                <w:sz w:val="20"/>
                <w:szCs w:val="20"/>
              </w:rPr>
            </w:pPr>
            <w:r w:rsidRPr="005976AD">
              <w:rPr>
                <w:b/>
                <w:sz w:val="20"/>
                <w:szCs w:val="20"/>
              </w:rPr>
              <w:t>Step 1</w:t>
            </w:r>
            <w:r w:rsidRPr="005976AD">
              <w:rPr>
                <w:sz w:val="20"/>
                <w:szCs w:val="20"/>
              </w:rPr>
              <w:t>: Ris</w:t>
            </w:r>
            <w:r w:rsidR="00070690">
              <w:rPr>
                <w:sz w:val="20"/>
                <w:szCs w:val="20"/>
              </w:rPr>
              <w:t>k</w:t>
            </w:r>
          </w:p>
          <w:p w:rsidR="00751AFC" w:rsidRPr="005976AD" w:rsidRDefault="00751AFC" w:rsidP="004167CB">
            <w:pPr>
              <w:pStyle w:val="BodyText"/>
              <w:spacing w:after="120"/>
              <w:ind w:left="270" w:hanging="270"/>
              <w:rPr>
                <w:sz w:val="20"/>
                <w:szCs w:val="20"/>
              </w:rPr>
            </w:pPr>
            <w:r w:rsidRPr="005976AD">
              <w:rPr>
                <w:sz w:val="20"/>
                <w:szCs w:val="20"/>
              </w:rPr>
              <w:t xml:space="preserve">Total number of </w:t>
            </w:r>
            <w:r w:rsidR="00891C78" w:rsidRPr="005976AD">
              <w:rPr>
                <w:sz w:val="20"/>
                <w:szCs w:val="20"/>
              </w:rPr>
              <w:t>students with IEPs</w:t>
            </w:r>
            <w:r w:rsidRPr="005976AD">
              <w:rPr>
                <w:sz w:val="20"/>
                <w:szCs w:val="20"/>
              </w:rPr>
              <w:t xml:space="preserve"> in race/ethnic group divided by </w:t>
            </w:r>
            <w:r w:rsidR="00891C78" w:rsidRPr="005976AD">
              <w:rPr>
                <w:sz w:val="20"/>
                <w:szCs w:val="20"/>
              </w:rPr>
              <w:t>t</w:t>
            </w:r>
            <w:r w:rsidRPr="005976AD">
              <w:rPr>
                <w:sz w:val="20"/>
                <w:szCs w:val="20"/>
              </w:rPr>
              <w:t>otal number of enrolled in race/ethnic group</w:t>
            </w:r>
          </w:p>
          <w:p w:rsidR="00751AFC" w:rsidRPr="005976AD" w:rsidRDefault="00751AFC" w:rsidP="004167CB">
            <w:pPr>
              <w:pStyle w:val="BodyText"/>
              <w:ind w:left="270" w:hanging="270"/>
              <w:rPr>
                <w:sz w:val="20"/>
                <w:szCs w:val="20"/>
              </w:rPr>
            </w:pPr>
            <w:r w:rsidRPr="005976AD">
              <w:rPr>
                <w:b/>
                <w:sz w:val="20"/>
                <w:szCs w:val="20"/>
              </w:rPr>
              <w:t>Step 2</w:t>
            </w:r>
            <w:r w:rsidRPr="005976AD">
              <w:rPr>
                <w:sz w:val="20"/>
                <w:szCs w:val="20"/>
              </w:rPr>
              <w:t>: Weighted risk ratio</w:t>
            </w:r>
            <w:r w:rsidR="00310034" w:rsidRPr="005976AD">
              <w:rPr>
                <w:sz w:val="20"/>
                <w:szCs w:val="20"/>
              </w:rPr>
              <w:t>*</w:t>
            </w:r>
          </w:p>
          <w:p w:rsidR="00B93F30" w:rsidRPr="005976AD" w:rsidRDefault="00751AFC" w:rsidP="004167CB">
            <w:pPr>
              <w:pStyle w:val="BodyText"/>
              <w:spacing w:after="120"/>
              <w:ind w:left="270" w:hanging="270"/>
              <w:rPr>
                <w:sz w:val="20"/>
                <w:szCs w:val="20"/>
              </w:rPr>
            </w:pPr>
            <w:r w:rsidRPr="005976AD">
              <w:rPr>
                <w:sz w:val="20"/>
                <w:szCs w:val="20"/>
              </w:rPr>
              <w:t>Risk of race/ethnic group divided by risk of Caucasian group</w:t>
            </w:r>
          </w:p>
          <w:p w:rsidR="00310034" w:rsidRPr="005976AD" w:rsidRDefault="00751AFC" w:rsidP="004167CB">
            <w:pPr>
              <w:spacing w:after="120"/>
              <w:ind w:left="270" w:hanging="270"/>
              <w:rPr>
                <w:rFonts w:ascii="Verdana" w:eastAsia="Times New Roman" w:hAnsi="Verdana" w:cs="Arial"/>
                <w:szCs w:val="20"/>
              </w:rPr>
            </w:pPr>
            <w:r w:rsidRPr="00070690">
              <w:rPr>
                <w:rFonts w:ascii="Verdana" w:eastAsia="Times New Roman" w:hAnsi="Verdana" w:cs="Arial"/>
                <w:b/>
                <w:szCs w:val="20"/>
              </w:rPr>
              <w:t>Significant Disproportionality:</w:t>
            </w:r>
            <w:r w:rsidRPr="005976AD">
              <w:rPr>
                <w:rFonts w:ascii="Verdana" w:eastAsia="Times New Roman" w:hAnsi="Verdana" w:cs="Arial"/>
                <w:szCs w:val="20"/>
              </w:rPr>
              <w:t xml:space="preserve"> If district is over</w:t>
            </w:r>
            <w:r w:rsidR="00097883">
              <w:rPr>
                <w:rFonts w:ascii="Verdana" w:eastAsia="Times New Roman" w:hAnsi="Verdana" w:cs="Arial"/>
                <w:szCs w:val="20"/>
              </w:rPr>
              <w:t xml:space="preserve"> a</w:t>
            </w:r>
            <w:r w:rsidRPr="005976AD">
              <w:rPr>
                <w:rFonts w:ascii="Verdana" w:eastAsia="Times New Roman" w:hAnsi="Verdana" w:cs="Arial"/>
                <w:szCs w:val="20"/>
              </w:rPr>
              <w:t xml:space="preserve"> 3.5 weighted risk ratio or higher, they must use 15% of federal flow through funds toward reducing disproportionality.</w:t>
            </w:r>
          </w:p>
          <w:p w:rsidR="00310034" w:rsidRPr="004167CB" w:rsidRDefault="00310034" w:rsidP="004167CB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70" w:hanging="270"/>
              <w:contextualSpacing w:val="0"/>
              <w:rPr>
                <w:rFonts w:ascii="Verdana" w:hAnsi="Verdana" w:cs="Times"/>
                <w:szCs w:val="20"/>
              </w:rPr>
            </w:pPr>
            <w:r w:rsidRPr="004167CB">
              <w:rPr>
                <w:rFonts w:ascii="Verdana" w:hAnsi="Verdana" w:cs="Helvetica"/>
                <w:szCs w:val="20"/>
              </w:rPr>
              <w:t xml:space="preserve">A Weighted Risk Ratio is determined only if there are 20 or more students in the group of interest (based on child </w:t>
            </w:r>
            <w:r w:rsidRPr="004167CB">
              <w:rPr>
                <w:rFonts w:ascii="Verdana" w:hAnsi="Verdana" w:cs="Helvetica"/>
                <w:szCs w:val="20"/>
              </w:rPr>
              <w:lastRenderedPageBreak/>
              <w:t>count data) and if there are also 20 or more students in the comparison group.</w:t>
            </w:r>
          </w:p>
        </w:tc>
        <w:tc>
          <w:tcPr>
            <w:tcW w:w="20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tcMar>
              <w:left w:w="0" w:type="dxa"/>
              <w:right w:w="0" w:type="dxa"/>
            </w:tcMar>
          </w:tcPr>
          <w:p w:rsidR="00B93F30" w:rsidRPr="005976AD" w:rsidRDefault="00B93F30" w:rsidP="004167CB">
            <w:pPr>
              <w:spacing w:after="120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46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3F30" w:rsidRPr="005976AD" w:rsidRDefault="00B93F30" w:rsidP="004167CB">
            <w:pPr>
              <w:spacing w:after="60"/>
              <w:ind w:left="188" w:hanging="188"/>
              <w:rPr>
                <w:rFonts w:ascii="Verdana" w:hAnsi="Verdana"/>
                <w:b/>
              </w:rPr>
            </w:pPr>
            <w:r w:rsidRPr="005976AD">
              <w:rPr>
                <w:rFonts w:ascii="Verdana" w:hAnsi="Verdana"/>
                <w:b/>
              </w:rPr>
              <w:t>Calculation Example</w:t>
            </w:r>
          </w:p>
          <w:tbl>
            <w:tblPr>
              <w:tblW w:w="417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14" w:type="dxa"/>
                <w:left w:w="29" w:type="dxa"/>
                <w:bottom w:w="14" w:type="dxa"/>
                <w:right w:w="29" w:type="dxa"/>
              </w:tblCellMar>
              <w:tblLook w:val="01E0" w:firstRow="1" w:lastRow="1" w:firstColumn="1" w:lastColumn="1" w:noHBand="0" w:noVBand="0"/>
            </w:tblPr>
            <w:tblGrid>
              <w:gridCol w:w="1025"/>
              <w:gridCol w:w="540"/>
              <w:gridCol w:w="720"/>
              <w:gridCol w:w="720"/>
              <w:gridCol w:w="540"/>
              <w:gridCol w:w="630"/>
            </w:tblGrid>
            <w:tr w:rsidR="00070690" w:rsidRPr="007C2D37" w:rsidTr="00097883">
              <w:trPr>
                <w:cantSplit/>
                <w:trHeight w:val="1121"/>
              </w:trPr>
              <w:tc>
                <w:tcPr>
                  <w:tcW w:w="1025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5976AD" w:rsidP="004167CB">
                  <w:pPr>
                    <w:pStyle w:val="BodyText"/>
                  </w:pPr>
                  <w:r w:rsidRPr="007C2D37">
                    <w:t>Race Cat</w:t>
                  </w:r>
                  <w:r w:rsidR="00751AFC" w:rsidRPr="007C2D37">
                    <w:t>egory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751AFC" w:rsidP="004167CB">
                  <w:pPr>
                    <w:pStyle w:val="BodyText"/>
                  </w:pPr>
                  <w:r w:rsidRPr="007C2D37">
                    <w:t>Child Count by race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5976AD" w:rsidP="004167CB">
                  <w:pPr>
                    <w:pStyle w:val="BodyText"/>
                  </w:pPr>
                  <w:r w:rsidRPr="007C2D37">
                    <w:t>Fall Enrollment</w:t>
                  </w:r>
                  <w:r w:rsidRPr="007C2D37">
                    <w:br/>
                    <w:t xml:space="preserve">by </w:t>
                  </w:r>
                  <w:r w:rsidR="00751AFC" w:rsidRPr="007C2D37">
                    <w:t>Race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5976AD" w:rsidP="004167CB">
                  <w:pPr>
                    <w:pStyle w:val="BodyText"/>
                  </w:pPr>
                  <w:r w:rsidRPr="007C2D37">
                    <w:t>Compo</w:t>
                  </w:r>
                  <w:r w:rsidR="00751AFC" w:rsidRPr="007C2D37">
                    <w:t>sition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751AFC" w:rsidP="004167CB">
                  <w:pPr>
                    <w:pStyle w:val="BodyText"/>
                  </w:pPr>
                  <w:r w:rsidRPr="007C2D37">
                    <w:t>Risk</w:t>
                  </w:r>
                </w:p>
              </w:tc>
              <w:tc>
                <w:tcPr>
                  <w:tcW w:w="630" w:type="dxa"/>
                  <w:shd w:val="clear" w:color="auto" w:fill="D9D9D9" w:themeFill="background1" w:themeFillShade="D9"/>
                  <w:textDirection w:val="btLr"/>
                </w:tcPr>
                <w:p w:rsidR="00751AFC" w:rsidRPr="007C2D37" w:rsidRDefault="00751AFC" w:rsidP="004167CB">
                  <w:pPr>
                    <w:pStyle w:val="BodyText"/>
                  </w:pPr>
                  <w:r w:rsidRPr="007C2D37">
                    <w:t>Weighted Risk Ratio</w:t>
                  </w:r>
                </w:p>
              </w:tc>
            </w:tr>
            <w:tr w:rsidR="00070690" w:rsidRPr="005976AD" w:rsidTr="00097883">
              <w:trPr>
                <w:trHeight w:val="284"/>
              </w:trPr>
              <w:tc>
                <w:tcPr>
                  <w:tcW w:w="1025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</w:pPr>
                  <w:r w:rsidRPr="005976AD">
                    <w:t>Native American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80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200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66%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.4</w:t>
                  </w:r>
                </w:p>
              </w:tc>
              <w:tc>
                <w:tcPr>
                  <w:tcW w:w="63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3.0</w:t>
                  </w:r>
                </w:p>
              </w:tc>
            </w:tr>
            <w:tr w:rsidR="00070690" w:rsidRPr="005976AD" w:rsidTr="00097883">
              <w:trPr>
                <w:trHeight w:val="41"/>
              </w:trPr>
              <w:tc>
                <w:tcPr>
                  <w:tcW w:w="1025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</w:pPr>
                  <w:r w:rsidRPr="005976AD">
                    <w:t>Asian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1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2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8.26%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.5</w:t>
                  </w:r>
                </w:p>
              </w:tc>
              <w:tc>
                <w:tcPr>
                  <w:tcW w:w="63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3.75</w:t>
                  </w:r>
                </w:p>
              </w:tc>
            </w:tr>
            <w:tr w:rsidR="00070690" w:rsidRPr="005976AD" w:rsidTr="00097883">
              <w:trPr>
                <w:trHeight w:val="15"/>
              </w:trPr>
              <w:tc>
                <w:tcPr>
                  <w:tcW w:w="1025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</w:pPr>
                  <w:r w:rsidRPr="005976AD">
                    <w:t>Black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1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63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</w:tr>
            <w:tr w:rsidR="00070690" w:rsidRPr="005976AD" w:rsidTr="00097883">
              <w:trPr>
                <w:trHeight w:val="15"/>
              </w:trPr>
              <w:tc>
                <w:tcPr>
                  <w:tcW w:w="1025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</w:pPr>
                  <w:r w:rsidRPr="005976AD">
                    <w:t>Hispanic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  <w:tc>
                <w:tcPr>
                  <w:tcW w:w="63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0</w:t>
                  </w:r>
                </w:p>
              </w:tc>
            </w:tr>
            <w:tr w:rsidR="00070690" w:rsidRPr="005976AD" w:rsidTr="00097883">
              <w:trPr>
                <w:trHeight w:val="15"/>
              </w:trPr>
              <w:tc>
                <w:tcPr>
                  <w:tcW w:w="1025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</w:pPr>
                  <w:r w:rsidRPr="005976AD">
                    <w:t>White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40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300</w:t>
                  </w:r>
                </w:p>
              </w:tc>
              <w:tc>
                <w:tcPr>
                  <w:tcW w:w="72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33%</w:t>
                  </w:r>
                </w:p>
              </w:tc>
              <w:tc>
                <w:tcPr>
                  <w:tcW w:w="540" w:type="dxa"/>
                  <w:shd w:val="clear" w:color="auto" w:fill="auto"/>
                  <w:vAlign w:val="bottom"/>
                </w:tcPr>
                <w:p w:rsidR="00751AFC" w:rsidRPr="005976AD" w:rsidRDefault="005976AD" w:rsidP="004167CB">
                  <w:pPr>
                    <w:pStyle w:val="BodyText"/>
                    <w:jc w:val="right"/>
                  </w:pPr>
                  <w:r w:rsidRPr="005976AD">
                    <w:t>.133</w:t>
                  </w:r>
                </w:p>
              </w:tc>
              <w:tc>
                <w:tcPr>
                  <w:tcW w:w="630" w:type="dxa"/>
                  <w:shd w:val="clear" w:color="auto" w:fill="auto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1.0</w:t>
                  </w:r>
                </w:p>
              </w:tc>
            </w:tr>
            <w:tr w:rsidR="00070690" w:rsidRPr="005976AD" w:rsidTr="00097883">
              <w:trPr>
                <w:trHeight w:val="15"/>
              </w:trPr>
              <w:tc>
                <w:tcPr>
                  <w:tcW w:w="1025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C2D37" w:rsidP="004167CB">
                  <w:pPr>
                    <w:pStyle w:val="BodyText"/>
                  </w:pPr>
                  <w:r>
                    <w:t>T</w:t>
                  </w:r>
                  <w:r w:rsidR="00751AFC" w:rsidRPr="005976AD">
                    <w:t>otal</w:t>
                  </w: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121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  <w:r w:rsidRPr="005976AD">
                    <w:t>503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</w:p>
              </w:tc>
              <w:tc>
                <w:tcPr>
                  <w:tcW w:w="54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</w:p>
              </w:tc>
              <w:tc>
                <w:tcPr>
                  <w:tcW w:w="630" w:type="dxa"/>
                  <w:shd w:val="clear" w:color="auto" w:fill="D9D9D9" w:themeFill="background1" w:themeFillShade="D9"/>
                  <w:vAlign w:val="bottom"/>
                </w:tcPr>
                <w:p w:rsidR="00751AFC" w:rsidRPr="005976AD" w:rsidRDefault="00751AFC" w:rsidP="004167CB">
                  <w:pPr>
                    <w:pStyle w:val="BodyText"/>
                    <w:jc w:val="right"/>
                  </w:pPr>
                </w:p>
              </w:tc>
            </w:tr>
          </w:tbl>
          <w:p w:rsidR="00751AFC" w:rsidRPr="005976AD" w:rsidRDefault="00751AFC" w:rsidP="004167CB">
            <w:pPr>
              <w:tabs>
                <w:tab w:val="left" w:pos="90"/>
              </w:tabs>
              <w:autoSpaceDE w:val="0"/>
              <w:autoSpaceDN w:val="0"/>
              <w:adjustRightInd w:val="0"/>
              <w:spacing w:before="60"/>
              <w:ind w:left="180" w:hanging="180"/>
              <w:rPr>
                <w:rFonts w:ascii="Verdana" w:hAnsi="Verdana" w:cs="Arial"/>
                <w:szCs w:val="20"/>
              </w:rPr>
            </w:pPr>
            <w:r w:rsidRPr="005976AD">
              <w:rPr>
                <w:rFonts w:ascii="Verdana" w:hAnsi="Verdana" w:cs="Arial"/>
                <w:szCs w:val="20"/>
              </w:rPr>
              <w:t>Two Components</w:t>
            </w:r>
            <w:r w:rsidR="00070690">
              <w:rPr>
                <w:rFonts w:ascii="Verdana" w:hAnsi="Verdana" w:cs="Arial"/>
                <w:szCs w:val="20"/>
              </w:rPr>
              <w:t>:</w:t>
            </w:r>
          </w:p>
          <w:p w:rsidR="00751AFC" w:rsidRPr="00070690" w:rsidRDefault="00751AFC" w:rsidP="004167CB">
            <w:pPr>
              <w:pStyle w:val="ListParagraph"/>
              <w:numPr>
                <w:ilvl w:val="0"/>
                <w:numId w:val="9"/>
              </w:numPr>
              <w:tabs>
                <w:tab w:val="left" w:pos="90"/>
              </w:tabs>
              <w:autoSpaceDE w:val="0"/>
              <w:autoSpaceDN w:val="0"/>
              <w:adjustRightInd w:val="0"/>
              <w:spacing w:after="60"/>
              <w:ind w:left="315" w:hanging="315"/>
              <w:contextualSpacing w:val="0"/>
              <w:rPr>
                <w:rFonts w:ascii="Verdana" w:hAnsi="Verdana" w:cs="Arial"/>
                <w:szCs w:val="20"/>
              </w:rPr>
            </w:pPr>
            <w:r w:rsidRPr="00070690">
              <w:rPr>
                <w:rFonts w:ascii="Verdana" w:hAnsi="Verdana" w:cs="Arial"/>
                <w:szCs w:val="20"/>
              </w:rPr>
              <w:t>Does district meet numerical disproportionality? (20 students in</w:t>
            </w:r>
            <w:r w:rsidR="00070690">
              <w:rPr>
                <w:rFonts w:ascii="Verdana" w:hAnsi="Verdana" w:cs="Arial"/>
                <w:szCs w:val="20"/>
              </w:rPr>
              <w:t xml:space="preserve"> an ethnic/race group and 3.0</w:t>
            </w:r>
            <w:r w:rsidRPr="00070690">
              <w:rPr>
                <w:rFonts w:ascii="Verdana" w:hAnsi="Verdana" w:cs="Arial"/>
                <w:szCs w:val="20"/>
              </w:rPr>
              <w:t xml:space="preserve"> Weighted Risk </w:t>
            </w:r>
            <w:r w:rsidRPr="00070690">
              <w:rPr>
                <w:rFonts w:ascii="Verdana" w:hAnsi="Verdana" w:cs="Arial"/>
                <w:szCs w:val="20"/>
              </w:rPr>
              <w:lastRenderedPageBreak/>
              <w:t>Ratio)</w:t>
            </w:r>
          </w:p>
          <w:p w:rsidR="00B93F30" w:rsidRPr="00070690" w:rsidRDefault="00751AFC" w:rsidP="004167CB">
            <w:pPr>
              <w:pStyle w:val="ListParagraph"/>
              <w:numPr>
                <w:ilvl w:val="0"/>
                <w:numId w:val="9"/>
              </w:numPr>
              <w:tabs>
                <w:tab w:val="left" w:pos="90"/>
              </w:tabs>
              <w:autoSpaceDE w:val="0"/>
              <w:autoSpaceDN w:val="0"/>
              <w:adjustRightInd w:val="0"/>
              <w:ind w:left="315" w:hanging="315"/>
              <w:contextualSpacing w:val="0"/>
              <w:rPr>
                <w:rFonts w:ascii="Verdana" w:hAnsi="Verdana" w:cs="Arial"/>
                <w:sz w:val="22"/>
                <w:szCs w:val="22"/>
              </w:rPr>
            </w:pPr>
            <w:r w:rsidRPr="00070690">
              <w:rPr>
                <w:rFonts w:ascii="Verdana" w:hAnsi="Verdana" w:cs="Arial"/>
                <w:szCs w:val="20"/>
              </w:rPr>
              <w:t>After review of policy, practices, and procedure, is the district appropriately identifying students?</w:t>
            </w:r>
          </w:p>
        </w:tc>
      </w:tr>
    </w:tbl>
    <w:p w:rsidR="002D18AC" w:rsidRPr="005976AD" w:rsidRDefault="006D2C98" w:rsidP="004167CB">
      <w:pPr>
        <w:pStyle w:val="Emphasis-SPP"/>
        <w:spacing w:before="120" w:after="60"/>
        <w:rPr>
          <w:rStyle w:val="Emphasis"/>
          <w:rFonts w:ascii="Verdana" w:hAnsi="Verdana"/>
          <w:b/>
          <w:i w:val="0"/>
          <w:iCs/>
          <w:color w:val="FF0000"/>
          <w:u w:val="none"/>
        </w:rPr>
      </w:pPr>
      <w:r w:rsidRPr="005976AD">
        <w:lastRenderedPageBreak/>
        <w:drawing>
          <wp:inline distT="0" distB="0" distL="0" distR="0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BE" w:rsidRPr="005976AD">
        <w:t xml:space="preserve"> </w:t>
      </w:r>
      <w:r w:rsidR="002D18AC" w:rsidRPr="005976AD">
        <w:t>Analyzing Your Data</w:t>
      </w:r>
    </w:p>
    <w:tbl>
      <w:tblPr>
        <w:tblStyle w:val="LightGrid-Accent4"/>
        <w:tblW w:w="9288" w:type="dxa"/>
        <w:tblInd w:w="7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top w:w="72" w:type="dxa"/>
          <w:left w:w="72" w:type="dxa"/>
          <w:bottom w:w="72" w:type="dxa"/>
          <w:right w:w="115" w:type="dxa"/>
        </w:tblCellMar>
        <w:tblLook w:val="0420" w:firstRow="1" w:lastRow="0" w:firstColumn="0" w:lastColumn="0" w:noHBand="0" w:noVBand="1"/>
      </w:tblPr>
      <w:tblGrid>
        <w:gridCol w:w="1980"/>
        <w:gridCol w:w="1218"/>
        <w:gridCol w:w="1218"/>
        <w:gridCol w:w="1218"/>
        <w:gridCol w:w="1218"/>
        <w:gridCol w:w="1218"/>
        <w:gridCol w:w="1218"/>
      </w:tblGrid>
      <w:tr w:rsidR="0023074D" w:rsidRPr="00097883" w:rsidTr="00986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SY1314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SY1415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SY1516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SY1617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SY1718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jc w:val="center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SY1819</w:t>
            </w:r>
          </w:p>
        </w:tc>
      </w:tr>
      <w:tr w:rsidR="0013379F" w:rsidRPr="00097883" w:rsidTr="00986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13379F" w:rsidRPr="00097883" w:rsidRDefault="0013379F" w:rsidP="004167CB">
            <w:pPr>
              <w:pStyle w:val="BodyText"/>
              <w:rPr>
                <w:b/>
                <w:sz w:val="20"/>
                <w:szCs w:val="20"/>
              </w:rPr>
            </w:pPr>
            <w:r w:rsidRPr="00097883">
              <w:rPr>
                <w:b/>
                <w:sz w:val="20"/>
                <w:szCs w:val="20"/>
              </w:rPr>
              <w:t>Target I9 =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</w:tr>
      <w:tr w:rsidR="0013379F" w:rsidRPr="00097883" w:rsidTr="00986D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</w:rPr>
            </w:pPr>
            <w:r w:rsidRPr="00097883">
              <w:rPr>
                <w:rFonts w:ascii="Verdana" w:hAnsi="Verdana"/>
                <w:b/>
              </w:rPr>
              <w:t>State Rate I9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/>
              </w:rPr>
            </w:pPr>
            <w:r w:rsidRPr="00097883">
              <w:rPr>
                <w:rFonts w:ascii="Verdana" w:hAnsi="Verdana" w:cs="Century Gothic"/>
                <w:color w:val="000000" w:themeColor="text1"/>
                <w:kern w:val="24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/>
              </w:rPr>
            </w:pPr>
            <w:r w:rsidRPr="00097883">
              <w:rPr>
                <w:rFonts w:ascii="Verdana" w:hAnsi="Verdana" w:cs="Century Gothic"/>
                <w:color w:val="000000" w:themeColor="text1"/>
                <w:kern w:val="24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13379F" w:rsidRPr="00097883" w:rsidRDefault="0013379F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</w:tr>
      <w:tr w:rsidR="0023074D" w:rsidRPr="00097883" w:rsidTr="00986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23074D" w:rsidRPr="00097883" w:rsidRDefault="0023074D" w:rsidP="004167CB">
            <w:pPr>
              <w:pStyle w:val="BodyText"/>
              <w:rPr>
                <w:b/>
                <w:sz w:val="20"/>
                <w:szCs w:val="20"/>
              </w:rPr>
            </w:pPr>
            <w:r w:rsidRPr="00097883">
              <w:rPr>
                <w:b/>
                <w:sz w:val="20"/>
                <w:szCs w:val="20"/>
              </w:rPr>
              <w:t xml:space="preserve">Target </w:t>
            </w:r>
            <w:r w:rsidR="0013379F" w:rsidRPr="00097883">
              <w:rPr>
                <w:b/>
                <w:sz w:val="20"/>
                <w:szCs w:val="20"/>
              </w:rPr>
              <w:t xml:space="preserve">I10 </w:t>
            </w:r>
            <w:r w:rsidRPr="00097883">
              <w:rPr>
                <w:b/>
                <w:sz w:val="20"/>
                <w:szCs w:val="20"/>
              </w:rPr>
              <w:t>=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  <w:r w:rsidRPr="00097883">
              <w:rPr>
                <w:sz w:val="20"/>
                <w:szCs w:val="20"/>
              </w:rPr>
              <w:t>0.00%</w:t>
            </w:r>
          </w:p>
        </w:tc>
      </w:tr>
      <w:tr w:rsidR="0023074D" w:rsidRPr="00097883" w:rsidTr="00986D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</w:rPr>
            </w:pPr>
            <w:r w:rsidRPr="00097883">
              <w:rPr>
                <w:rFonts w:ascii="Verdana" w:hAnsi="Verdana"/>
                <w:b/>
              </w:rPr>
              <w:t>State Rate</w:t>
            </w:r>
            <w:r w:rsidR="0013379F" w:rsidRPr="00097883">
              <w:rPr>
                <w:rFonts w:ascii="Verdana" w:hAnsi="Verdana"/>
                <w:b/>
              </w:rPr>
              <w:t xml:space="preserve"> I10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/>
              </w:rPr>
            </w:pPr>
            <w:r w:rsidRPr="00097883">
              <w:rPr>
                <w:rFonts w:ascii="Verdana" w:hAnsi="Verdana" w:cs="Century Gothic"/>
                <w:color w:val="000000" w:themeColor="text1"/>
                <w:kern w:val="24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/>
              </w:rPr>
            </w:pPr>
            <w:r w:rsidRPr="00097883">
              <w:rPr>
                <w:rFonts w:ascii="Verdana" w:hAnsi="Verdana" w:cs="Century Gothic"/>
                <w:color w:val="000000" w:themeColor="text1"/>
                <w:kern w:val="24"/>
              </w:rPr>
              <w:t>0.00%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3074D" w:rsidRPr="00097883" w:rsidRDefault="0023074D" w:rsidP="004167CB">
            <w:pPr>
              <w:pStyle w:val="BodyText"/>
              <w:jc w:val="right"/>
              <w:rPr>
                <w:sz w:val="20"/>
                <w:szCs w:val="20"/>
              </w:rPr>
            </w:pPr>
          </w:p>
        </w:tc>
      </w:tr>
    </w:tbl>
    <w:p w:rsidR="002D18AC" w:rsidRPr="005976AD" w:rsidRDefault="002D18AC" w:rsidP="004167CB">
      <w:pPr>
        <w:pStyle w:val="BodyText"/>
      </w:pPr>
      <w:r w:rsidRPr="005976AD">
        <w:t>*Targets are set every 6 years</w:t>
      </w:r>
    </w:p>
    <w:p w:rsidR="002D18AC" w:rsidRPr="005976AD" w:rsidRDefault="002D18AC" w:rsidP="004167CB">
      <w:pPr>
        <w:pStyle w:val="Emphasis-SPP"/>
        <w:spacing w:after="60"/>
      </w:pPr>
      <w:r w:rsidRPr="005976AD">
        <w:t>Improving Your Results</w:t>
      </w:r>
    </w:p>
    <w:p w:rsidR="004C7C9B" w:rsidRPr="005976AD" w:rsidRDefault="004C7C9B" w:rsidP="004167CB">
      <w:pPr>
        <w:spacing w:after="120"/>
        <w:rPr>
          <w:rFonts w:ascii="Verdana" w:hAnsi="Verdana"/>
          <w:b/>
        </w:rPr>
      </w:pPr>
      <w:r w:rsidRPr="005976AD">
        <w:rPr>
          <w:rFonts w:ascii="Verdana" w:hAnsi="Verdana"/>
          <w:b/>
        </w:rPr>
        <w:t>Not happy with your results?</w:t>
      </w:r>
    </w:p>
    <w:p w:rsidR="004A474B" w:rsidRPr="005976AD" w:rsidRDefault="004A474B" w:rsidP="004167CB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 w:rsidRPr="005976AD">
        <w:rPr>
          <w:rFonts w:ascii="Verdana" w:hAnsi="Verdana"/>
        </w:rPr>
        <w:t>Have you surveyed your staff, students, and community regarding cultural bias that may exist within your district?</w:t>
      </w:r>
    </w:p>
    <w:p w:rsidR="004A474B" w:rsidRPr="005976AD" w:rsidRDefault="004A474B" w:rsidP="004167CB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 w:rsidRPr="005976AD">
        <w:rPr>
          <w:rFonts w:ascii="Verdana" w:hAnsi="Verdana"/>
        </w:rPr>
        <w:t>Have you noticed a trend of any specific race/ethnic group being more frequently referred for special education identification?</w:t>
      </w:r>
    </w:p>
    <w:p w:rsidR="002D18AC" w:rsidRPr="005976AD" w:rsidRDefault="002D18AC" w:rsidP="004167CB">
      <w:pPr>
        <w:pStyle w:val="Emphasis-SPP"/>
        <w:spacing w:after="60"/>
      </w:pPr>
      <w:r w:rsidRPr="005976AD">
        <w:t>Frequently Asked Questions</w:t>
      </w:r>
    </w:p>
    <w:p w:rsidR="005C2EF6" w:rsidRPr="005976AD" w:rsidRDefault="008C7989" w:rsidP="004167CB">
      <w:pPr>
        <w:spacing w:after="120"/>
        <w:ind w:left="360"/>
        <w:rPr>
          <w:rFonts w:ascii="Verdana" w:hAnsi="Verdana"/>
        </w:rPr>
      </w:pPr>
      <w:r w:rsidRPr="005976AD">
        <w:rPr>
          <w:rFonts w:ascii="Verdana" w:eastAsia="Times New Roman" w:hAnsi="Verdana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368935</wp:posOffset>
            </wp:positionV>
            <wp:extent cx="226695" cy="320040"/>
            <wp:effectExtent l="0" t="0" r="1905" b="10160"/>
            <wp:wrapNone/>
            <wp:docPr id="9" name="Picture 9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2D18AC" w:rsidRPr="005976AD">
        <w:rPr>
          <w:rFonts w:ascii="Verdana" w:hAnsi="Verdana" w:cs="Arial"/>
          <w:b/>
          <w:u w:val="single"/>
        </w:rPr>
        <w:t xml:space="preserve">Is my </w:t>
      </w:r>
      <w:r w:rsidR="003B0A31" w:rsidRPr="005976AD">
        <w:rPr>
          <w:rFonts w:ascii="Verdana" w:hAnsi="Verdana" w:cs="Arial"/>
          <w:b/>
          <w:u w:val="single"/>
        </w:rPr>
        <w:t xml:space="preserve">district’s </w:t>
      </w:r>
      <w:r w:rsidR="002D18AC" w:rsidRPr="005976AD">
        <w:rPr>
          <w:rFonts w:ascii="Verdana" w:hAnsi="Verdana" w:cs="Arial"/>
          <w:b/>
          <w:u w:val="single"/>
        </w:rPr>
        <w:t xml:space="preserve">data </w:t>
      </w:r>
      <w:r w:rsidR="003B0A31" w:rsidRPr="005976AD">
        <w:rPr>
          <w:rFonts w:ascii="Verdana" w:hAnsi="Verdana" w:cs="Arial"/>
          <w:b/>
          <w:u w:val="single"/>
        </w:rPr>
        <w:t>accurate</w:t>
      </w:r>
      <w:r w:rsidR="00F94CD4" w:rsidRPr="005976AD">
        <w:rPr>
          <w:rFonts w:ascii="Verdana" w:hAnsi="Verdana" w:cs="Arial"/>
          <w:b/>
          <w:u w:val="single"/>
        </w:rPr>
        <w:t>?</w:t>
      </w:r>
      <w:r w:rsidR="00F94CD4" w:rsidRPr="005976AD">
        <w:rPr>
          <w:rFonts w:ascii="Verdana" w:hAnsi="Verdana" w:cs="Arial"/>
          <w:b/>
          <w:u w:val="single"/>
        </w:rPr>
        <w:br/>
      </w:r>
      <w:r w:rsidR="00F978CB" w:rsidRPr="005976AD">
        <w:rPr>
          <w:rFonts w:ascii="Verdana" w:hAnsi="Verdana"/>
        </w:rPr>
        <w:t>Check your enrollment information. Are all students coded appropriately?</w:t>
      </w:r>
      <w:r w:rsidR="005C2EF6" w:rsidRPr="005976AD">
        <w:rPr>
          <w:rFonts w:ascii="Verdana" w:hAnsi="Verdana"/>
        </w:rPr>
        <w:t xml:space="preserve"> </w:t>
      </w:r>
    </w:p>
    <w:p w:rsidR="00185D2F" w:rsidRPr="005976AD" w:rsidRDefault="00185D2F" w:rsidP="004167CB">
      <w:pPr>
        <w:spacing w:after="120"/>
        <w:ind w:left="360"/>
        <w:rPr>
          <w:rFonts w:ascii="Verdana" w:hAnsi="Verdana" w:cs="Arial"/>
          <w:b/>
          <w:u w:val="single"/>
        </w:rPr>
      </w:pPr>
      <w:r w:rsidRPr="005976AD">
        <w:rPr>
          <w:rFonts w:ascii="Verdana" w:hAnsi="Verdana" w:cs="Arial"/>
          <w:b/>
          <w:u w:val="single"/>
        </w:rPr>
        <w:t>Remember:</w:t>
      </w:r>
      <w:r w:rsidR="005976AD">
        <w:rPr>
          <w:rFonts w:ascii="Verdana" w:hAnsi="Verdana" w:cs="Arial"/>
          <w:b/>
          <w:u w:val="single"/>
        </w:rPr>
        <w:br/>
      </w:r>
      <w:r w:rsidRPr="007822F6">
        <w:rPr>
          <w:rFonts w:ascii="Verdana" w:hAnsi="Verdana" w:cs="Arial"/>
          <w:szCs w:val="20"/>
          <w:highlight w:val="yellow"/>
        </w:rPr>
        <w:t>Enrollment numbers are based on grades K-12. Preschool should not be included.</w:t>
      </w:r>
    </w:p>
    <w:p w:rsidR="00F94CD4" w:rsidRPr="005976AD" w:rsidRDefault="00535A3D" w:rsidP="004167CB">
      <w:pPr>
        <w:pStyle w:val="Emphasis-SPP"/>
        <w:spacing w:after="60"/>
      </w:pPr>
      <w:r w:rsidRPr="005976AD">
        <w:t>Resources</w:t>
      </w:r>
    </w:p>
    <w:tbl>
      <w:tblPr>
        <w:tblStyle w:val="TableGrid"/>
        <w:tblW w:w="4987" w:type="pct"/>
        <w:tblInd w:w="25" w:type="dxa"/>
        <w:tblBorders>
          <w:top w:val="thickThinSmallGap" w:sz="24" w:space="0" w:color="8000FF"/>
          <w:left w:val="thickThinSmallGap" w:sz="24" w:space="0" w:color="8000FF"/>
          <w:bottom w:val="thinThickSmallGap" w:sz="24" w:space="0" w:color="8000FF"/>
          <w:right w:val="thinThickSmallGap" w:sz="24" w:space="0" w:color="8000FF"/>
          <w:insideH w:val="none" w:sz="0" w:space="0" w:color="auto"/>
          <w:insideV w:val="none" w:sz="0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522"/>
      </w:tblGrid>
      <w:tr w:rsidR="00D77579" w:rsidRPr="005976AD" w:rsidTr="004167CB">
        <w:trPr>
          <w:trHeight w:val="558"/>
        </w:trPr>
        <w:tc>
          <w:tcPr>
            <w:tcW w:w="5000" w:type="pct"/>
          </w:tcPr>
          <w:p w:rsidR="0004546B" w:rsidRPr="0004546B" w:rsidRDefault="0004546B" w:rsidP="004167CB">
            <w:pPr>
              <w:pStyle w:val="BodyText"/>
              <w:numPr>
                <w:ilvl w:val="0"/>
                <w:numId w:val="6"/>
              </w:numPr>
              <w:spacing w:after="120"/>
              <w:ind w:left="335" w:hanging="335"/>
              <w:rPr>
                <w:sz w:val="20"/>
                <w:szCs w:val="20"/>
              </w:rPr>
            </w:pPr>
            <w:r w:rsidRPr="0004546B">
              <w:rPr>
                <w:sz w:val="20"/>
                <w:szCs w:val="20"/>
              </w:rPr>
              <w:t xml:space="preserve">SD DOE State Performance Plan webpage: </w:t>
            </w:r>
            <w:hyperlink r:id="rId12" w:history="1">
              <w:r w:rsidR="00527952">
                <w:rPr>
                  <w:rStyle w:val="Hyperlink"/>
                  <w:sz w:val="20"/>
                  <w:szCs w:val="20"/>
                </w:rPr>
                <w:t>https://doe.sd.gov/sped/SPP.aspx</w:t>
              </w:r>
            </w:hyperlink>
          </w:p>
          <w:p w:rsidR="00F978CB" w:rsidRPr="0004546B" w:rsidRDefault="00F978CB" w:rsidP="004167CB">
            <w:pPr>
              <w:pStyle w:val="BodyText"/>
              <w:numPr>
                <w:ilvl w:val="0"/>
                <w:numId w:val="6"/>
              </w:numPr>
              <w:spacing w:after="120"/>
              <w:ind w:left="335" w:hanging="335"/>
              <w:rPr>
                <w:sz w:val="20"/>
                <w:szCs w:val="20"/>
              </w:rPr>
            </w:pPr>
            <w:r w:rsidRPr="0004546B">
              <w:rPr>
                <w:sz w:val="20"/>
                <w:szCs w:val="20"/>
              </w:rPr>
              <w:t>Response to Intervention (</w:t>
            </w:r>
            <w:proofErr w:type="spellStart"/>
            <w:r w:rsidRPr="0004546B">
              <w:rPr>
                <w:sz w:val="20"/>
                <w:szCs w:val="20"/>
              </w:rPr>
              <w:t>RtI</w:t>
            </w:r>
            <w:proofErr w:type="spellEnd"/>
            <w:r w:rsidRPr="0004546B">
              <w:rPr>
                <w:sz w:val="20"/>
                <w:szCs w:val="20"/>
              </w:rPr>
              <w:t xml:space="preserve">): </w:t>
            </w:r>
            <w:hyperlink r:id="rId13" w:history="1">
              <w:r w:rsidR="00527952" w:rsidRPr="00527952">
                <w:rPr>
                  <w:rStyle w:val="Hyperlink"/>
                  <w:sz w:val="20"/>
                  <w:szCs w:val="20"/>
                </w:rPr>
                <w:t>https://doe.sd.gov/sped/RtI.aspx</w:t>
              </w:r>
            </w:hyperlink>
          </w:p>
          <w:p w:rsidR="00D77579" w:rsidRPr="005976AD" w:rsidRDefault="00F978CB" w:rsidP="004167CB">
            <w:pPr>
              <w:pStyle w:val="ListParagraph"/>
              <w:numPr>
                <w:ilvl w:val="0"/>
                <w:numId w:val="6"/>
              </w:numPr>
              <w:ind w:left="335" w:hanging="335"/>
              <w:contextualSpacing w:val="0"/>
              <w:rPr>
                <w:rFonts w:ascii="Verdana" w:hAnsi="Verdana" w:cs="Arial"/>
                <w:color w:val="000000" w:themeColor="text1"/>
                <w:u w:val="single"/>
              </w:rPr>
            </w:pPr>
            <w:r w:rsidRPr="0004546B">
              <w:rPr>
                <w:rFonts w:ascii="Verdana" w:hAnsi="Verdana" w:cs="Arial"/>
                <w:szCs w:val="20"/>
              </w:rPr>
              <w:t xml:space="preserve">Positive Behavior Interventions and Supports (PBIS): </w:t>
            </w:r>
            <w:hyperlink r:id="rId14" w:history="1">
              <w:r w:rsidR="00527952">
                <w:rPr>
                  <w:rStyle w:val="Hyperlink"/>
                  <w:rFonts w:ascii="Verdana" w:hAnsi="Verdana" w:cs="Arial"/>
                  <w:szCs w:val="20"/>
                </w:rPr>
                <w:t>https://doe.sd.gov/sped/pbis.aspx</w:t>
              </w:r>
            </w:hyperlink>
            <w:r w:rsidR="0004546B">
              <w:rPr>
                <w:rFonts w:ascii="Verdana" w:hAnsi="Verdana" w:cs="Arial"/>
                <w:szCs w:val="20"/>
              </w:rPr>
              <w:t xml:space="preserve"> </w:t>
            </w:r>
          </w:p>
        </w:tc>
      </w:tr>
    </w:tbl>
    <w:p w:rsidR="00A509F1" w:rsidRPr="005976AD" w:rsidRDefault="00A509F1" w:rsidP="004167CB">
      <w:pPr>
        <w:pStyle w:val="Emphasis-SPP-Blue"/>
        <w:numPr>
          <w:ilvl w:val="0"/>
          <w:numId w:val="0"/>
        </w:numPr>
        <w:spacing w:before="0" w:after="0"/>
        <w:jc w:val="left"/>
        <w:rPr>
          <w:b w:val="0"/>
        </w:rPr>
      </w:pPr>
    </w:p>
    <w:sectPr w:rsidR="00A509F1" w:rsidRPr="005976AD" w:rsidSect="00986D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080" w:bottom="1440" w:left="1800" w:header="720" w:footer="720" w:gutter="0"/>
      <w:pgBorders w:offsetFrom="page">
        <w:top w:val="thinThickSmallGap" w:sz="24" w:space="24" w:color="8000FF"/>
        <w:left w:val="thinThickSmallGap" w:sz="24" w:space="24" w:color="8000FF"/>
        <w:bottom w:val="thickThinSmallGap" w:sz="24" w:space="24" w:color="8000FF"/>
        <w:right w:val="thickThinSmallGap" w:sz="24" w:space="24" w:color="8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8F6" w:rsidRDefault="003278F6">
      <w:r>
        <w:separator/>
      </w:r>
    </w:p>
  </w:endnote>
  <w:endnote w:type="continuationSeparator" w:id="0">
    <w:p w:rsidR="003278F6" w:rsidRDefault="0032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E0" w:rsidRDefault="009D2C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E0" w:rsidRDefault="009D2CE0">
    <w:pPr>
      <w:pStyle w:val="Footer"/>
    </w:pPr>
    <w:r>
      <w:t xml:space="preserve">Updated November </w:t>
    </w:r>
    <w:r>
      <w:t>2018</w:t>
    </w:r>
    <w:bookmarkStart w:id="0" w:name="_GoBack"/>
    <w:bookmarkEnd w:id="0"/>
  </w:p>
  <w:p w:rsidR="009D2CE0" w:rsidRDefault="009D2C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E0" w:rsidRDefault="009D2C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8F6" w:rsidRDefault="003278F6">
      <w:r>
        <w:separator/>
      </w:r>
    </w:p>
  </w:footnote>
  <w:footnote w:type="continuationSeparator" w:id="0">
    <w:p w:rsidR="003278F6" w:rsidRDefault="00327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E0" w:rsidRDefault="009D2C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D37" w:rsidRPr="0002643B" w:rsidRDefault="007C2D37" w:rsidP="0002643B">
    <w:pPr>
      <w:rPr>
        <w:rFonts w:ascii="Verdana" w:hAnsi="Verdana" w:cs="Arial"/>
        <w:b/>
        <w:color w:val="8000FF"/>
        <w:sz w:val="22"/>
        <w:szCs w:val="22"/>
      </w:rPr>
    </w:pPr>
    <w:r w:rsidRPr="00BF516B">
      <w:rPr>
        <w:rFonts w:ascii="Verdana" w:hAnsi="Verdana" w:cs="Arial"/>
        <w:b/>
        <w:color w:val="8000FF"/>
        <w:sz w:val="22"/>
        <w:szCs w:val="22"/>
        <w:u w:val="single"/>
      </w:rPr>
      <w:t>Essential Question 4</w:t>
    </w:r>
    <w:r w:rsidRPr="00BF516B">
      <w:rPr>
        <w:rFonts w:ascii="Verdana" w:hAnsi="Verdana" w:cs="Arial"/>
        <w:b/>
        <w:color w:val="8000FF"/>
        <w:sz w:val="22"/>
        <w:szCs w:val="22"/>
      </w:rPr>
      <w:t xml:space="preserve">: </w:t>
    </w:r>
    <w:r w:rsidRPr="00BF516B">
      <w:rPr>
        <w:rFonts w:ascii="Verdana" w:hAnsi="Verdana"/>
        <w:b/>
        <w:color w:val="8000FF"/>
        <w:sz w:val="22"/>
        <w:szCs w:val="22"/>
      </w:rPr>
      <w:t>Does your district implement IDEA to improve services and results for children with disabilities?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E0" w:rsidRDefault="009D2C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35F82"/>
    <w:multiLevelType w:val="hybridMultilevel"/>
    <w:tmpl w:val="7AEC4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E75BE"/>
    <w:multiLevelType w:val="hybridMultilevel"/>
    <w:tmpl w:val="AE66289A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E18BA"/>
    <w:multiLevelType w:val="hybridMultilevel"/>
    <w:tmpl w:val="46B86280"/>
    <w:lvl w:ilvl="0" w:tplc="4F026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8D7B7C"/>
    <w:multiLevelType w:val="hybridMultilevel"/>
    <w:tmpl w:val="45C0226E"/>
    <w:lvl w:ilvl="0" w:tplc="8E2EE80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C7543"/>
    <w:multiLevelType w:val="hybridMultilevel"/>
    <w:tmpl w:val="C8027946"/>
    <w:lvl w:ilvl="0" w:tplc="40FA49DC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F50977"/>
    <w:multiLevelType w:val="hybridMultilevel"/>
    <w:tmpl w:val="41109874"/>
    <w:lvl w:ilvl="0" w:tplc="88BC153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C539F2"/>
    <w:multiLevelType w:val="hybridMultilevel"/>
    <w:tmpl w:val="6BDE9F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FAC4C3C"/>
    <w:multiLevelType w:val="hybridMultilevel"/>
    <w:tmpl w:val="DE5020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8AC"/>
    <w:rsid w:val="00000C2F"/>
    <w:rsid w:val="0002643B"/>
    <w:rsid w:val="0004546B"/>
    <w:rsid w:val="00070690"/>
    <w:rsid w:val="00075A6E"/>
    <w:rsid w:val="00090C16"/>
    <w:rsid w:val="00097883"/>
    <w:rsid w:val="00111417"/>
    <w:rsid w:val="0013379F"/>
    <w:rsid w:val="00163736"/>
    <w:rsid w:val="00185D2F"/>
    <w:rsid w:val="0023074D"/>
    <w:rsid w:val="00267E16"/>
    <w:rsid w:val="00273356"/>
    <w:rsid w:val="002C65E0"/>
    <w:rsid w:val="002D18AC"/>
    <w:rsid w:val="00310034"/>
    <w:rsid w:val="0031250D"/>
    <w:rsid w:val="003278F6"/>
    <w:rsid w:val="003A7250"/>
    <w:rsid w:val="003B0A31"/>
    <w:rsid w:val="00403698"/>
    <w:rsid w:val="004141D5"/>
    <w:rsid w:val="004167CB"/>
    <w:rsid w:val="0041731A"/>
    <w:rsid w:val="00446332"/>
    <w:rsid w:val="00446B62"/>
    <w:rsid w:val="004A474B"/>
    <w:rsid w:val="004B4724"/>
    <w:rsid w:val="004C7C9B"/>
    <w:rsid w:val="00511965"/>
    <w:rsid w:val="00527952"/>
    <w:rsid w:val="00535A3D"/>
    <w:rsid w:val="00585066"/>
    <w:rsid w:val="0058556D"/>
    <w:rsid w:val="005976AD"/>
    <w:rsid w:val="005C2EF6"/>
    <w:rsid w:val="005C5E8D"/>
    <w:rsid w:val="005D5ABE"/>
    <w:rsid w:val="005F2160"/>
    <w:rsid w:val="00612024"/>
    <w:rsid w:val="006D2C98"/>
    <w:rsid w:val="006F4008"/>
    <w:rsid w:val="006F438F"/>
    <w:rsid w:val="00717F3E"/>
    <w:rsid w:val="00734FEB"/>
    <w:rsid w:val="007421C3"/>
    <w:rsid w:val="00751AFC"/>
    <w:rsid w:val="00756885"/>
    <w:rsid w:val="007822F6"/>
    <w:rsid w:val="007A3228"/>
    <w:rsid w:val="007C2D37"/>
    <w:rsid w:val="00821CB9"/>
    <w:rsid w:val="0085140D"/>
    <w:rsid w:val="00872467"/>
    <w:rsid w:val="00891C78"/>
    <w:rsid w:val="008C73E9"/>
    <w:rsid w:val="008C7989"/>
    <w:rsid w:val="008F7AB0"/>
    <w:rsid w:val="009160BD"/>
    <w:rsid w:val="00931582"/>
    <w:rsid w:val="00986D0B"/>
    <w:rsid w:val="0099355B"/>
    <w:rsid w:val="009A5921"/>
    <w:rsid w:val="009B451D"/>
    <w:rsid w:val="009B5EDE"/>
    <w:rsid w:val="009D2CE0"/>
    <w:rsid w:val="00A13FDE"/>
    <w:rsid w:val="00A509F1"/>
    <w:rsid w:val="00A52048"/>
    <w:rsid w:val="00AB669B"/>
    <w:rsid w:val="00B37CF4"/>
    <w:rsid w:val="00B5377B"/>
    <w:rsid w:val="00B656AC"/>
    <w:rsid w:val="00B93F30"/>
    <w:rsid w:val="00C61DC1"/>
    <w:rsid w:val="00C76F2E"/>
    <w:rsid w:val="00D61172"/>
    <w:rsid w:val="00D63DDF"/>
    <w:rsid w:val="00D66A39"/>
    <w:rsid w:val="00D7231D"/>
    <w:rsid w:val="00D77579"/>
    <w:rsid w:val="00E17F89"/>
    <w:rsid w:val="00E26C96"/>
    <w:rsid w:val="00E3295B"/>
    <w:rsid w:val="00E73A65"/>
    <w:rsid w:val="00F02F27"/>
    <w:rsid w:val="00F125B3"/>
    <w:rsid w:val="00F32295"/>
    <w:rsid w:val="00F41FED"/>
    <w:rsid w:val="00F550C9"/>
    <w:rsid w:val="00F94CD4"/>
    <w:rsid w:val="00F9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ED6465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5976AD"/>
    <w:rPr>
      <w:rFonts w:ascii="Verdana" w:eastAsia="Times New Roman" w:hAnsi="Verdana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5976AD"/>
    <w:rPr>
      <w:rFonts w:ascii="Verdana" w:eastAsia="Times New Roman" w:hAnsi="Verdana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E26C96"/>
    <w:pPr>
      <w:tabs>
        <w:tab w:val="left" w:pos="4320"/>
        <w:tab w:val="left" w:pos="4410"/>
      </w:tabs>
      <w:spacing w:before="24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02643B"/>
    <w:pPr>
      <w:spacing w:after="60"/>
      <w:jc w:val="center"/>
    </w:pPr>
    <w:rPr>
      <w:b/>
      <w:color w:val="8000FF"/>
      <w:sz w:val="32"/>
      <w:szCs w:val="32"/>
    </w:r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 w:val="0"/>
      <w:color w:val="FF000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styleId="MediumShading1-Accent1">
    <w:name w:val="Medium Shading 1 Accent 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table" w:styleId="LightGrid-Accent2">
    <w:name w:val="Light Grid Accent 2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02643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ormalWeb">
    <w:name w:val="Normal (Web)"/>
    <w:basedOn w:val="Normal"/>
    <w:uiPriority w:val="99"/>
    <w:unhideWhenUsed/>
    <w:rsid w:val="0023074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customStyle="1" w:styleId="Lead-inEmphasis">
    <w:name w:val="Lead-in Emphasis"/>
    <w:rsid w:val="008F7AB0"/>
    <w:rPr>
      <w:rFonts w:ascii="Arial" w:hAnsi="Arial"/>
      <w:b/>
      <w:spacing w:val="-4"/>
    </w:rPr>
  </w:style>
  <w:style w:type="character" w:styleId="UnresolvedMention">
    <w:name w:val="Unresolved Mention"/>
    <w:basedOn w:val="DefaultParagraphFont"/>
    <w:uiPriority w:val="99"/>
    <w:semiHidden/>
    <w:unhideWhenUsed/>
    <w:rsid w:val="0052795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e.sd.gov/sped/RtI.asp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e.sd.gov/sped/SPP.asp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e.sd.gov/sped/pbis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00AE4A-DEF3-4C73-95D0-5643B8145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12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3904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8</cp:revision>
  <dcterms:created xsi:type="dcterms:W3CDTF">2017-03-21T23:10:00Z</dcterms:created>
  <dcterms:modified xsi:type="dcterms:W3CDTF">2018-11-02T19:26:00Z</dcterms:modified>
</cp:coreProperties>
</file>