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E67" w:rsidRPr="00677E67" w:rsidRDefault="00677E67" w:rsidP="00677E67">
      <w:bookmarkStart w:id="0" w:name="_Toc347841102"/>
    </w:p>
    <w:p w:rsidR="00677E67" w:rsidRPr="00677E67" w:rsidRDefault="00677E67" w:rsidP="00677E67"/>
    <w:p w:rsidR="00677E67" w:rsidRPr="00677E67" w:rsidRDefault="00677E67" w:rsidP="00677E67"/>
    <w:p w:rsidR="00677E67" w:rsidRPr="00677E67" w:rsidRDefault="00677E67" w:rsidP="00677E67">
      <w:pPr>
        <w:pStyle w:val="Heading1"/>
      </w:pPr>
      <w:r w:rsidRPr="00677E67">
        <w:t xml:space="preserve">FOCUS SCHOOL </w:t>
      </w:r>
    </w:p>
    <w:p w:rsidR="00677E67" w:rsidRPr="00677E67" w:rsidRDefault="00677E67" w:rsidP="00677E67">
      <w:pPr>
        <w:pStyle w:val="Heading1"/>
      </w:pPr>
      <w:r w:rsidRPr="00677E67">
        <w:t>GUIDANCE</w:t>
      </w:r>
    </w:p>
    <w:p w:rsidR="00677E67" w:rsidRPr="00677E67" w:rsidRDefault="00677E67" w:rsidP="00677E67"/>
    <w:p w:rsidR="00677E67" w:rsidRDefault="00677E67" w:rsidP="00677E67"/>
    <w:p w:rsidR="00D14E1C" w:rsidRDefault="00D14E1C" w:rsidP="00677E67"/>
    <w:p w:rsidR="00D14E1C" w:rsidRDefault="00D14E1C" w:rsidP="00677E67"/>
    <w:p w:rsidR="00D14E1C" w:rsidRDefault="00D14E1C" w:rsidP="00677E67"/>
    <w:p w:rsidR="00D14E1C" w:rsidRDefault="00D14E1C" w:rsidP="00677E67"/>
    <w:p w:rsidR="00D14E1C" w:rsidRDefault="00D14E1C" w:rsidP="00677E67"/>
    <w:p w:rsidR="00D14E1C" w:rsidRDefault="00D14E1C" w:rsidP="00677E67"/>
    <w:p w:rsidR="00D14E1C" w:rsidRPr="00677E67" w:rsidRDefault="00D14E1C" w:rsidP="00677E67"/>
    <w:p w:rsidR="00677E67" w:rsidRPr="00677E67" w:rsidRDefault="00677E67" w:rsidP="00677E67"/>
    <w:p w:rsidR="00677E67" w:rsidRPr="00677E67" w:rsidRDefault="00677E67" w:rsidP="00677E67"/>
    <w:p w:rsidR="00677E67" w:rsidRPr="00677E67" w:rsidRDefault="00D14E1C" w:rsidP="00677E67">
      <w:pPr>
        <w:jc w:val="center"/>
      </w:pPr>
      <w:r>
        <w:rPr>
          <w:noProof/>
        </w:rPr>
        <w:drawing>
          <wp:inline distT="0" distB="0" distL="0" distR="0" wp14:anchorId="1F7CD8B6" wp14:editId="13928C92">
            <wp:extent cx="4133850" cy="914400"/>
            <wp:effectExtent l="0" t="0" r="0" b="0"/>
            <wp:docPr id="14" name="Picture 14" descr="C:\Temp\Temporary Internet Files\Content.Outlook\LXBDOKUX\DOElogo-Color-L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Temporary Internet Files\Content.Outlook\LXBDOKUX\DOElogo-Color-L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914400"/>
                    </a:xfrm>
                    <a:prstGeom prst="rect">
                      <a:avLst/>
                    </a:prstGeom>
                    <a:noFill/>
                    <a:ln>
                      <a:noFill/>
                    </a:ln>
                  </pic:spPr>
                </pic:pic>
              </a:graphicData>
            </a:graphic>
          </wp:inline>
        </w:drawing>
      </w:r>
    </w:p>
    <w:p w:rsidR="00677E67" w:rsidRPr="00677E67" w:rsidRDefault="00677E67" w:rsidP="00677E67">
      <w:pPr>
        <w:tabs>
          <w:tab w:val="left" w:pos="1402"/>
        </w:tabs>
      </w:pPr>
      <w:r w:rsidRPr="00677E67">
        <w:tab/>
      </w:r>
    </w:p>
    <w:p w:rsidR="008B61F4" w:rsidRDefault="00677E67" w:rsidP="00677E67">
      <w:pPr>
        <w:pStyle w:val="Heading4"/>
        <w:rPr>
          <w:rFonts w:ascii="Cambria" w:eastAsiaTheme="minorHAnsi" w:hAnsi="Cambria" w:cstheme="minorBidi"/>
          <w:b w:val="0"/>
          <w:bCs w:val="0"/>
          <w:i w:val="0"/>
          <w:iCs w:val="0"/>
          <w:color w:val="auto"/>
        </w:rPr>
        <w:sectPr w:rsidR="008B61F4" w:rsidSect="00B26C3C">
          <w:footerReference w:type="default" r:id="rId10"/>
          <w:footerReference w:type="first" r:id="rId11"/>
          <w:pgSz w:w="12240" w:h="15840"/>
          <w:pgMar w:top="1440" w:right="1440" w:bottom="1440" w:left="1440" w:header="576" w:footer="720" w:gutter="0"/>
          <w:pgBorders w:display="firstPage"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20"/>
          <w:titlePg/>
          <w:docGrid w:linePitch="360"/>
        </w:sectPr>
      </w:pPr>
      <w:r w:rsidRPr="00677E67">
        <w:rPr>
          <w:rFonts w:ascii="Cambria" w:eastAsiaTheme="minorHAnsi" w:hAnsi="Cambria" w:cstheme="minorBidi"/>
          <w:b w:val="0"/>
          <w:bCs w:val="0"/>
          <w:i w:val="0"/>
          <w:iCs w:val="0"/>
          <w:color w:val="auto"/>
        </w:rPr>
        <w:br w:type="page"/>
      </w:r>
    </w:p>
    <w:p w:rsidR="00546380" w:rsidRDefault="00546380" w:rsidP="00546380">
      <w:pPr>
        <w:pStyle w:val="Heading2"/>
      </w:pPr>
      <w:r>
        <w:t>Table of Contents</w:t>
      </w:r>
    </w:p>
    <w:p w:rsidR="00546380" w:rsidRPr="00957B1B" w:rsidRDefault="00546380" w:rsidP="00546380"/>
    <w:p w:rsidR="00546380" w:rsidRPr="00B06B01" w:rsidRDefault="007B0E84" w:rsidP="00546380">
      <w:pPr>
        <w:pStyle w:val="Heading2"/>
        <w:spacing w:line="360" w:lineRule="auto"/>
        <w:contextualSpacing/>
        <w:rPr>
          <w:b w:val="0"/>
          <w:color w:val="auto"/>
          <w:sz w:val="22"/>
          <w:szCs w:val="22"/>
        </w:rPr>
      </w:pPr>
      <w:r>
        <w:rPr>
          <w:b w:val="0"/>
          <w:color w:val="auto"/>
          <w:sz w:val="22"/>
          <w:szCs w:val="22"/>
        </w:rPr>
        <w:t>Focus</w:t>
      </w:r>
      <w:r w:rsidR="00546380" w:rsidRPr="00B06B01">
        <w:rPr>
          <w:b w:val="0"/>
          <w:color w:val="auto"/>
          <w:sz w:val="22"/>
          <w:szCs w:val="22"/>
        </w:rPr>
        <w:t xml:space="preserve"> School Definition …</w:t>
      </w:r>
      <w:r>
        <w:rPr>
          <w:b w:val="0"/>
          <w:color w:val="auto"/>
          <w:sz w:val="22"/>
          <w:szCs w:val="22"/>
        </w:rPr>
        <w:t>…</w:t>
      </w:r>
      <w:r w:rsidR="00546380" w:rsidRPr="00B06B01">
        <w:rPr>
          <w:b w:val="0"/>
          <w:color w:val="auto"/>
          <w:sz w:val="22"/>
          <w:szCs w:val="22"/>
        </w:rPr>
        <w:t>…………</w:t>
      </w:r>
      <w:r w:rsidR="00CD0338">
        <w:rPr>
          <w:b w:val="0"/>
          <w:color w:val="auto"/>
          <w:sz w:val="22"/>
          <w:szCs w:val="22"/>
        </w:rPr>
        <w:t>…………………………………………………………………………………</w:t>
      </w:r>
      <w:r w:rsidR="00795B18">
        <w:rPr>
          <w:b w:val="0"/>
          <w:color w:val="auto"/>
          <w:sz w:val="22"/>
          <w:szCs w:val="22"/>
        </w:rPr>
        <w:t>…...</w:t>
      </w:r>
      <w:r w:rsidR="00CD0338">
        <w:rPr>
          <w:b w:val="0"/>
          <w:color w:val="auto"/>
          <w:sz w:val="22"/>
          <w:szCs w:val="22"/>
        </w:rPr>
        <w:t>.</w:t>
      </w:r>
      <w:r w:rsidR="00546380" w:rsidRPr="00B06B01">
        <w:rPr>
          <w:b w:val="0"/>
          <w:color w:val="auto"/>
          <w:sz w:val="22"/>
          <w:szCs w:val="22"/>
        </w:rPr>
        <w:t xml:space="preserve">…... </w:t>
      </w:r>
      <w:r w:rsidR="00E47A62">
        <w:rPr>
          <w:b w:val="0"/>
          <w:color w:val="auto"/>
          <w:sz w:val="22"/>
          <w:szCs w:val="22"/>
        </w:rPr>
        <w:t>3</w:t>
      </w:r>
    </w:p>
    <w:p w:rsidR="00546380" w:rsidRPr="007B0E84" w:rsidRDefault="007B0E84" w:rsidP="005A5C63">
      <w:pPr>
        <w:autoSpaceDE w:val="0"/>
        <w:autoSpaceDN w:val="0"/>
        <w:adjustRightInd w:val="0"/>
        <w:spacing w:after="0" w:line="360" w:lineRule="auto"/>
        <w:ind w:firstLine="720"/>
        <w:contextualSpacing/>
        <w:rPr>
          <w:rFonts w:cs="Times New Roman"/>
          <w:b/>
          <w:i/>
          <w:color w:val="943634" w:themeColor="accent2" w:themeShade="BF"/>
        </w:rPr>
      </w:pPr>
      <w:r w:rsidRPr="007B0E84">
        <w:rPr>
          <w:rFonts w:cs="Times New Roman"/>
        </w:rPr>
        <w:t>What is the Gap Group</w:t>
      </w:r>
      <w:r w:rsidRPr="007B0E84">
        <w:rPr>
          <w:rFonts w:cs="Times New Roman"/>
          <w:i/>
        </w:rPr>
        <w:t>?..............</w:t>
      </w:r>
      <w:r w:rsidR="005A5C63">
        <w:t>………………..</w:t>
      </w:r>
      <w:r w:rsidR="00546380" w:rsidRPr="007B0E84">
        <w:t>…………</w:t>
      </w:r>
      <w:r>
        <w:t>…..……………………………………………</w:t>
      </w:r>
      <w:r w:rsidR="00795B18">
        <w:t>…..</w:t>
      </w:r>
      <w:r>
        <w:t>.</w:t>
      </w:r>
      <w:r w:rsidR="00546380" w:rsidRPr="007B0E84">
        <w:t xml:space="preserve">……. </w:t>
      </w:r>
      <w:r w:rsidR="00E47A62">
        <w:t>4</w:t>
      </w:r>
    </w:p>
    <w:p w:rsidR="00546380" w:rsidRPr="003B1D43" w:rsidRDefault="003B1D43" w:rsidP="005A5C63">
      <w:pPr>
        <w:autoSpaceDE w:val="0"/>
        <w:autoSpaceDN w:val="0"/>
        <w:adjustRightInd w:val="0"/>
        <w:spacing w:after="0" w:line="360" w:lineRule="auto"/>
        <w:ind w:firstLine="720"/>
        <w:contextualSpacing/>
        <w:rPr>
          <w:rFonts w:cs="Times New Roman"/>
          <w:b/>
          <w:i/>
          <w:color w:val="943634" w:themeColor="accent2" w:themeShade="BF"/>
        </w:rPr>
      </w:pPr>
      <w:r w:rsidRPr="003B1D43">
        <w:rPr>
          <w:rFonts w:cs="Times New Roman"/>
        </w:rPr>
        <w:t>Safeguard: Subgroups with Proficiency 75% Lower than the Gap Group</w:t>
      </w:r>
      <w:r w:rsidR="005A5C63">
        <w:t>………………..</w:t>
      </w:r>
      <w:r w:rsidRPr="003B1D43">
        <w:t>..</w:t>
      </w:r>
      <w:r w:rsidR="00546380" w:rsidRPr="003B1D43">
        <w:t>…</w:t>
      </w:r>
      <w:r w:rsidR="00795B18">
        <w:t>…..</w:t>
      </w:r>
      <w:r w:rsidR="00546380" w:rsidRPr="003B1D43">
        <w:t xml:space="preserve">. </w:t>
      </w:r>
      <w:r w:rsidR="00E47A62">
        <w:t>5</w:t>
      </w:r>
    </w:p>
    <w:p w:rsidR="00546380" w:rsidRPr="00B06B01" w:rsidRDefault="00A51A74" w:rsidP="003B1D43">
      <w:pPr>
        <w:pStyle w:val="Heading2"/>
        <w:spacing w:before="0" w:line="360" w:lineRule="auto"/>
        <w:contextualSpacing/>
        <w:rPr>
          <w:b w:val="0"/>
          <w:color w:val="auto"/>
          <w:sz w:val="22"/>
          <w:szCs w:val="22"/>
        </w:rPr>
      </w:pPr>
      <w:r>
        <w:rPr>
          <w:b w:val="0"/>
          <w:color w:val="auto"/>
          <w:sz w:val="22"/>
          <w:szCs w:val="22"/>
        </w:rPr>
        <w:t>Focus School Requirements and Interventions……………</w:t>
      </w:r>
      <w:r w:rsidR="00546380" w:rsidRPr="00B06B01">
        <w:rPr>
          <w:b w:val="0"/>
          <w:color w:val="auto"/>
          <w:sz w:val="22"/>
          <w:szCs w:val="22"/>
        </w:rPr>
        <w:t>…………………………………………………………</w:t>
      </w:r>
      <w:r w:rsidR="00795B18">
        <w:rPr>
          <w:b w:val="0"/>
          <w:color w:val="auto"/>
          <w:sz w:val="22"/>
          <w:szCs w:val="22"/>
        </w:rPr>
        <w:t>…..</w:t>
      </w:r>
      <w:r w:rsidR="00546380" w:rsidRPr="00B06B01">
        <w:rPr>
          <w:b w:val="0"/>
          <w:color w:val="auto"/>
          <w:sz w:val="22"/>
          <w:szCs w:val="22"/>
        </w:rPr>
        <w:t xml:space="preserve"> </w:t>
      </w:r>
      <w:r w:rsidR="00E47A62">
        <w:rPr>
          <w:b w:val="0"/>
          <w:color w:val="auto"/>
          <w:sz w:val="22"/>
          <w:szCs w:val="22"/>
        </w:rPr>
        <w:t>6</w:t>
      </w:r>
    </w:p>
    <w:p w:rsidR="00546380" w:rsidRPr="00B06B01" w:rsidRDefault="00A51A74" w:rsidP="00546380">
      <w:pPr>
        <w:pStyle w:val="Heading2"/>
        <w:spacing w:line="360" w:lineRule="auto"/>
        <w:contextualSpacing/>
        <w:rPr>
          <w:b w:val="0"/>
          <w:color w:val="auto"/>
          <w:sz w:val="22"/>
          <w:szCs w:val="22"/>
        </w:rPr>
      </w:pPr>
      <w:r>
        <w:rPr>
          <w:b w:val="0"/>
          <w:color w:val="auto"/>
          <w:sz w:val="22"/>
          <w:szCs w:val="22"/>
        </w:rPr>
        <w:t>Overview of the Focus School Support System…………………………………………………</w:t>
      </w:r>
      <w:r w:rsidR="00546380" w:rsidRPr="00B06B01">
        <w:rPr>
          <w:b w:val="0"/>
          <w:color w:val="auto"/>
          <w:sz w:val="22"/>
          <w:szCs w:val="22"/>
        </w:rPr>
        <w:t>……………………</w:t>
      </w:r>
      <w:r w:rsidR="00795B18">
        <w:rPr>
          <w:b w:val="0"/>
          <w:color w:val="auto"/>
          <w:sz w:val="22"/>
          <w:szCs w:val="22"/>
        </w:rPr>
        <w:t>…..</w:t>
      </w:r>
      <w:r w:rsidR="00546380" w:rsidRPr="00B06B01">
        <w:rPr>
          <w:b w:val="0"/>
          <w:color w:val="auto"/>
          <w:sz w:val="22"/>
          <w:szCs w:val="22"/>
        </w:rPr>
        <w:t xml:space="preserve">. </w:t>
      </w:r>
      <w:r w:rsidR="00E47A62">
        <w:rPr>
          <w:b w:val="0"/>
          <w:color w:val="auto"/>
          <w:sz w:val="22"/>
          <w:szCs w:val="22"/>
        </w:rPr>
        <w:t>7</w:t>
      </w:r>
    </w:p>
    <w:p w:rsidR="00546380" w:rsidRPr="00B06B01" w:rsidRDefault="00546380" w:rsidP="00546380">
      <w:pPr>
        <w:pStyle w:val="Heading2"/>
        <w:spacing w:line="360" w:lineRule="auto"/>
        <w:contextualSpacing/>
        <w:rPr>
          <w:b w:val="0"/>
          <w:color w:val="auto"/>
          <w:sz w:val="22"/>
          <w:szCs w:val="22"/>
        </w:rPr>
      </w:pPr>
      <w:r w:rsidRPr="00B06B01">
        <w:rPr>
          <w:b w:val="0"/>
          <w:color w:val="auto"/>
          <w:sz w:val="22"/>
          <w:szCs w:val="22"/>
        </w:rPr>
        <w:t>Funding ……………………………………………………………………………………………………………………………</w:t>
      </w:r>
      <w:r w:rsidR="00795B18">
        <w:rPr>
          <w:b w:val="0"/>
          <w:color w:val="auto"/>
          <w:sz w:val="22"/>
          <w:szCs w:val="22"/>
        </w:rPr>
        <w:t>….</w:t>
      </w:r>
      <w:r w:rsidRPr="00B06B01">
        <w:rPr>
          <w:b w:val="0"/>
          <w:color w:val="auto"/>
          <w:sz w:val="22"/>
          <w:szCs w:val="22"/>
        </w:rPr>
        <w:t xml:space="preserve">….. </w:t>
      </w:r>
      <w:r w:rsidR="00E47A62">
        <w:rPr>
          <w:b w:val="0"/>
          <w:color w:val="auto"/>
          <w:sz w:val="22"/>
          <w:szCs w:val="22"/>
        </w:rPr>
        <w:t>8</w:t>
      </w:r>
    </w:p>
    <w:p w:rsidR="00546380" w:rsidRPr="00B06B01" w:rsidRDefault="00546380" w:rsidP="00546380">
      <w:pPr>
        <w:pStyle w:val="Heading2"/>
        <w:spacing w:line="360" w:lineRule="auto"/>
        <w:contextualSpacing/>
        <w:rPr>
          <w:b w:val="0"/>
          <w:color w:val="auto"/>
          <w:sz w:val="22"/>
          <w:szCs w:val="22"/>
        </w:rPr>
      </w:pPr>
      <w:r w:rsidRPr="00B06B01">
        <w:rPr>
          <w:b w:val="0"/>
          <w:color w:val="auto"/>
          <w:sz w:val="22"/>
          <w:szCs w:val="22"/>
        </w:rPr>
        <w:t>School Level Leadership Teams ……………………………………………………………………………………</w:t>
      </w:r>
      <w:r w:rsidR="00795B18">
        <w:rPr>
          <w:b w:val="0"/>
          <w:color w:val="auto"/>
          <w:sz w:val="22"/>
          <w:szCs w:val="22"/>
        </w:rPr>
        <w:t>…..</w:t>
      </w:r>
      <w:r w:rsidRPr="00B06B01">
        <w:rPr>
          <w:b w:val="0"/>
          <w:color w:val="auto"/>
          <w:sz w:val="22"/>
          <w:szCs w:val="22"/>
        </w:rPr>
        <w:t>……….</w:t>
      </w:r>
      <w:r>
        <w:rPr>
          <w:b w:val="0"/>
          <w:color w:val="auto"/>
          <w:sz w:val="22"/>
          <w:szCs w:val="22"/>
        </w:rPr>
        <w:t xml:space="preserve"> </w:t>
      </w:r>
      <w:r w:rsidR="00E47A62">
        <w:rPr>
          <w:b w:val="0"/>
          <w:color w:val="auto"/>
          <w:sz w:val="22"/>
          <w:szCs w:val="22"/>
        </w:rPr>
        <w:t>8</w:t>
      </w:r>
    </w:p>
    <w:p w:rsidR="00546380" w:rsidRPr="00B06B01" w:rsidRDefault="00681BB3" w:rsidP="00546380">
      <w:pPr>
        <w:pStyle w:val="Heading2"/>
        <w:spacing w:line="360" w:lineRule="auto"/>
        <w:contextualSpacing/>
        <w:rPr>
          <w:b w:val="0"/>
          <w:color w:val="auto"/>
          <w:sz w:val="22"/>
          <w:szCs w:val="22"/>
        </w:rPr>
      </w:pPr>
      <w:r>
        <w:rPr>
          <w:b w:val="0"/>
          <w:color w:val="auto"/>
          <w:sz w:val="22"/>
          <w:szCs w:val="22"/>
        </w:rPr>
        <w:tab/>
        <w:t>School Leadership Team</w:t>
      </w:r>
      <w:r w:rsidR="00546380" w:rsidRPr="00B06B01">
        <w:rPr>
          <w:b w:val="0"/>
          <w:color w:val="auto"/>
          <w:sz w:val="22"/>
          <w:szCs w:val="22"/>
        </w:rPr>
        <w:t xml:space="preserve"> …............................................................................</w:t>
      </w:r>
      <w:r>
        <w:rPr>
          <w:b w:val="0"/>
          <w:color w:val="auto"/>
          <w:sz w:val="22"/>
          <w:szCs w:val="22"/>
        </w:rPr>
        <w:t>.............................</w:t>
      </w:r>
      <w:r w:rsidR="00795B18">
        <w:rPr>
          <w:b w:val="0"/>
          <w:color w:val="auto"/>
          <w:sz w:val="22"/>
          <w:szCs w:val="22"/>
        </w:rPr>
        <w:t>......</w:t>
      </w:r>
      <w:r>
        <w:rPr>
          <w:b w:val="0"/>
          <w:color w:val="auto"/>
          <w:sz w:val="22"/>
          <w:szCs w:val="22"/>
        </w:rPr>
        <w:t>..</w:t>
      </w:r>
      <w:r w:rsidR="00546380" w:rsidRPr="00B06B01">
        <w:rPr>
          <w:b w:val="0"/>
          <w:color w:val="auto"/>
          <w:sz w:val="22"/>
          <w:szCs w:val="22"/>
        </w:rPr>
        <w:t>.</w:t>
      </w:r>
      <w:r>
        <w:rPr>
          <w:b w:val="0"/>
          <w:color w:val="auto"/>
          <w:sz w:val="22"/>
          <w:szCs w:val="22"/>
        </w:rPr>
        <w:t>...............</w:t>
      </w:r>
      <w:r w:rsidR="00546380" w:rsidRPr="00B06B01">
        <w:rPr>
          <w:b w:val="0"/>
          <w:color w:val="auto"/>
          <w:sz w:val="22"/>
          <w:szCs w:val="22"/>
        </w:rPr>
        <w:t>.</w:t>
      </w:r>
      <w:r>
        <w:rPr>
          <w:b w:val="0"/>
          <w:color w:val="auto"/>
          <w:sz w:val="22"/>
          <w:szCs w:val="22"/>
        </w:rPr>
        <w:t xml:space="preserve"> </w:t>
      </w:r>
      <w:r w:rsidR="00E47A62">
        <w:rPr>
          <w:b w:val="0"/>
          <w:color w:val="auto"/>
          <w:sz w:val="22"/>
          <w:szCs w:val="22"/>
        </w:rPr>
        <w:t>8</w:t>
      </w:r>
    </w:p>
    <w:p w:rsidR="00546380" w:rsidRPr="00B06B01" w:rsidRDefault="00546380" w:rsidP="00546380">
      <w:pPr>
        <w:pStyle w:val="Heading2"/>
        <w:spacing w:line="360" w:lineRule="auto"/>
        <w:contextualSpacing/>
        <w:rPr>
          <w:b w:val="0"/>
          <w:color w:val="auto"/>
          <w:sz w:val="22"/>
          <w:szCs w:val="22"/>
        </w:rPr>
      </w:pPr>
      <w:r w:rsidRPr="00B06B01">
        <w:rPr>
          <w:b w:val="0"/>
          <w:color w:val="auto"/>
          <w:sz w:val="22"/>
          <w:szCs w:val="22"/>
        </w:rPr>
        <w:tab/>
        <w:t>School Leadership Team Responsibilities …………………………………………………</w:t>
      </w:r>
      <w:r w:rsidR="00795B18">
        <w:rPr>
          <w:b w:val="0"/>
          <w:color w:val="auto"/>
          <w:sz w:val="22"/>
          <w:szCs w:val="22"/>
        </w:rPr>
        <w:t>….</w:t>
      </w:r>
      <w:r w:rsidRPr="00B06B01">
        <w:rPr>
          <w:b w:val="0"/>
          <w:color w:val="auto"/>
          <w:sz w:val="22"/>
          <w:szCs w:val="22"/>
        </w:rPr>
        <w:t>…………</w:t>
      </w:r>
      <w:r w:rsidR="009E1894">
        <w:rPr>
          <w:b w:val="0"/>
          <w:color w:val="auto"/>
          <w:sz w:val="22"/>
          <w:szCs w:val="22"/>
        </w:rPr>
        <w:t>.</w:t>
      </w:r>
      <w:r w:rsidRPr="00B06B01">
        <w:rPr>
          <w:b w:val="0"/>
          <w:color w:val="auto"/>
          <w:sz w:val="22"/>
          <w:szCs w:val="22"/>
        </w:rPr>
        <w:t>……</w:t>
      </w:r>
      <w:r w:rsidR="00E47A62">
        <w:rPr>
          <w:b w:val="0"/>
          <w:color w:val="auto"/>
          <w:sz w:val="22"/>
          <w:szCs w:val="22"/>
        </w:rPr>
        <w:t>…</w:t>
      </w:r>
      <w:r w:rsidRPr="00B06B01">
        <w:rPr>
          <w:b w:val="0"/>
          <w:color w:val="auto"/>
          <w:sz w:val="22"/>
          <w:szCs w:val="22"/>
        </w:rPr>
        <w:t xml:space="preserve"> </w:t>
      </w:r>
      <w:r w:rsidR="00E47A62">
        <w:rPr>
          <w:b w:val="0"/>
          <w:color w:val="auto"/>
          <w:sz w:val="22"/>
          <w:szCs w:val="22"/>
        </w:rPr>
        <w:t>9</w:t>
      </w:r>
    </w:p>
    <w:p w:rsidR="009E1894" w:rsidRPr="00B06B01" w:rsidRDefault="009E1894" w:rsidP="009E1894">
      <w:pPr>
        <w:spacing w:after="0" w:line="360" w:lineRule="auto"/>
        <w:contextualSpacing/>
      </w:pPr>
      <w:r w:rsidRPr="00B06B01">
        <w:t>Data-Driven Decision Making ……………………………………………………………………………</w:t>
      </w:r>
      <w:r w:rsidR="00795B18">
        <w:t>….</w:t>
      </w:r>
      <w:r w:rsidRPr="00B06B01">
        <w:t>………………</w:t>
      </w:r>
      <w:r>
        <w:t>.</w:t>
      </w:r>
      <w:r w:rsidRPr="00B06B01">
        <w:t>…</w:t>
      </w:r>
      <w:r>
        <w:t xml:space="preserve">. </w:t>
      </w:r>
      <w:r w:rsidR="00E47A62">
        <w:t>11</w:t>
      </w:r>
    </w:p>
    <w:p w:rsidR="009E1894" w:rsidRPr="009E1894" w:rsidRDefault="009E1894" w:rsidP="009E1894">
      <w:pPr>
        <w:pStyle w:val="NoSpacing"/>
        <w:spacing w:line="360" w:lineRule="auto"/>
        <w:contextualSpacing/>
        <w:rPr>
          <w:rFonts w:ascii="Cambria" w:eastAsiaTheme="minorHAnsi" w:hAnsi="Cambria"/>
          <w:lang w:eastAsia="en-US"/>
        </w:rPr>
      </w:pPr>
      <w:r w:rsidRPr="009E1894">
        <w:rPr>
          <w:rFonts w:ascii="Cambria" w:eastAsiaTheme="minorHAnsi" w:hAnsi="Cambria"/>
          <w:lang w:eastAsia="en-US"/>
        </w:rPr>
        <w:tab/>
        <w:t>Data Retreat ………………………………………………………………………………………</w:t>
      </w:r>
      <w:r w:rsidR="00795B18">
        <w:rPr>
          <w:rFonts w:ascii="Cambria" w:eastAsiaTheme="minorHAnsi" w:hAnsi="Cambria"/>
          <w:lang w:eastAsia="en-US"/>
        </w:rPr>
        <w:t>….</w:t>
      </w:r>
      <w:r w:rsidRPr="009E1894">
        <w:rPr>
          <w:rFonts w:ascii="Cambria" w:eastAsiaTheme="minorHAnsi" w:hAnsi="Cambria"/>
          <w:lang w:eastAsia="en-US"/>
        </w:rPr>
        <w:t>………………….....</w:t>
      </w:r>
      <w:r>
        <w:rPr>
          <w:rFonts w:ascii="Cambria" w:eastAsiaTheme="minorHAnsi" w:hAnsi="Cambria"/>
          <w:lang w:eastAsia="en-US"/>
        </w:rPr>
        <w:t xml:space="preserve">. </w:t>
      </w:r>
      <w:r w:rsidR="00E47A62">
        <w:rPr>
          <w:rFonts w:ascii="Cambria" w:eastAsiaTheme="minorHAnsi" w:hAnsi="Cambria"/>
          <w:lang w:eastAsia="en-US"/>
        </w:rPr>
        <w:t>11</w:t>
      </w:r>
    </w:p>
    <w:p w:rsidR="009E1894" w:rsidRDefault="009E1894" w:rsidP="009E1894">
      <w:pPr>
        <w:pStyle w:val="NoSpacing"/>
        <w:spacing w:line="360" w:lineRule="auto"/>
        <w:contextualSpacing/>
        <w:rPr>
          <w:rFonts w:ascii="Cambria" w:eastAsiaTheme="minorHAnsi" w:hAnsi="Cambria"/>
          <w:lang w:eastAsia="en-US"/>
        </w:rPr>
      </w:pPr>
      <w:r w:rsidRPr="009E1894">
        <w:rPr>
          <w:rFonts w:ascii="Cambria" w:eastAsiaTheme="minorHAnsi" w:hAnsi="Cambria"/>
          <w:lang w:eastAsia="en-US"/>
        </w:rPr>
        <w:tab/>
        <w:t>Ongoing Use of Data to Inform Decision Making ………………………………</w:t>
      </w:r>
      <w:r w:rsidR="00795B18">
        <w:rPr>
          <w:rFonts w:ascii="Cambria" w:eastAsiaTheme="minorHAnsi" w:hAnsi="Cambria"/>
          <w:lang w:eastAsia="en-US"/>
        </w:rPr>
        <w:t>….</w:t>
      </w:r>
      <w:r w:rsidRPr="009E1894">
        <w:rPr>
          <w:rFonts w:ascii="Cambria" w:eastAsiaTheme="minorHAnsi" w:hAnsi="Cambria"/>
          <w:lang w:eastAsia="en-US"/>
        </w:rPr>
        <w:t>………………….……...</w:t>
      </w:r>
      <w:r>
        <w:rPr>
          <w:rFonts w:ascii="Cambria" w:eastAsiaTheme="minorHAnsi" w:hAnsi="Cambria"/>
          <w:lang w:eastAsia="en-US"/>
        </w:rPr>
        <w:t xml:space="preserve"> </w:t>
      </w:r>
      <w:r w:rsidR="00E47A62">
        <w:rPr>
          <w:rFonts w:ascii="Cambria" w:eastAsiaTheme="minorHAnsi" w:hAnsi="Cambria"/>
          <w:lang w:eastAsia="en-US"/>
        </w:rPr>
        <w:t>12</w:t>
      </w:r>
    </w:p>
    <w:p w:rsidR="00E47A62" w:rsidRDefault="00E47A62" w:rsidP="009E1894">
      <w:pPr>
        <w:pStyle w:val="NoSpacing"/>
        <w:spacing w:line="360" w:lineRule="auto"/>
        <w:contextualSpacing/>
        <w:rPr>
          <w:rFonts w:ascii="Cambria" w:eastAsiaTheme="minorHAnsi" w:hAnsi="Cambria"/>
          <w:lang w:eastAsia="en-US"/>
        </w:rPr>
      </w:pPr>
      <w:r>
        <w:rPr>
          <w:rFonts w:ascii="Cambria" w:eastAsiaTheme="minorHAnsi" w:hAnsi="Cambria"/>
          <w:lang w:eastAsia="en-US"/>
        </w:rPr>
        <w:t>Targeted Interventions ……………………………………………………………………………………………………………. 1</w:t>
      </w:r>
      <w:r w:rsidR="00B063CA">
        <w:rPr>
          <w:rFonts w:ascii="Cambria" w:eastAsiaTheme="minorHAnsi" w:hAnsi="Cambria"/>
          <w:lang w:eastAsia="en-US"/>
        </w:rPr>
        <w:t>3</w:t>
      </w:r>
    </w:p>
    <w:p w:rsidR="00E47A62" w:rsidRDefault="00E47A62" w:rsidP="009E1894">
      <w:pPr>
        <w:pStyle w:val="NoSpacing"/>
        <w:spacing w:line="360" w:lineRule="auto"/>
        <w:contextualSpacing/>
        <w:rPr>
          <w:rFonts w:ascii="Cambria" w:eastAsiaTheme="minorHAnsi" w:hAnsi="Cambria"/>
          <w:lang w:eastAsia="en-US"/>
        </w:rPr>
      </w:pPr>
      <w:r>
        <w:rPr>
          <w:rFonts w:ascii="Cambria" w:eastAsiaTheme="minorHAnsi" w:hAnsi="Cambria"/>
          <w:lang w:eastAsia="en-US"/>
        </w:rPr>
        <w:tab/>
        <w:t>Reading Interventions …………………………………………………………………………………………………</w:t>
      </w:r>
      <w:r w:rsidR="00B063CA">
        <w:rPr>
          <w:rFonts w:ascii="Cambria" w:eastAsiaTheme="minorHAnsi" w:hAnsi="Cambria"/>
          <w:lang w:eastAsia="en-US"/>
        </w:rPr>
        <w:t>. 13</w:t>
      </w:r>
    </w:p>
    <w:p w:rsidR="00E47A62" w:rsidRDefault="00E47A62" w:rsidP="009E1894">
      <w:pPr>
        <w:pStyle w:val="NoSpacing"/>
        <w:spacing w:line="360" w:lineRule="auto"/>
        <w:contextualSpacing/>
        <w:rPr>
          <w:rFonts w:ascii="Cambria" w:eastAsiaTheme="minorHAnsi" w:hAnsi="Cambria"/>
          <w:lang w:eastAsia="en-US"/>
        </w:rPr>
      </w:pPr>
      <w:r>
        <w:rPr>
          <w:rFonts w:ascii="Cambria" w:eastAsiaTheme="minorHAnsi" w:hAnsi="Cambria"/>
          <w:lang w:eastAsia="en-US"/>
        </w:rPr>
        <w:tab/>
        <w:t>Mathematics Inventions ………………………………………………………………………………………………</w:t>
      </w:r>
      <w:r w:rsidR="00B063CA">
        <w:rPr>
          <w:rFonts w:ascii="Cambria" w:eastAsiaTheme="minorHAnsi" w:hAnsi="Cambria"/>
          <w:lang w:eastAsia="en-US"/>
        </w:rPr>
        <w:t>. 14</w:t>
      </w:r>
    </w:p>
    <w:p w:rsidR="00E47A62" w:rsidRDefault="00E47A62" w:rsidP="009E1894">
      <w:pPr>
        <w:pStyle w:val="NoSpacing"/>
        <w:spacing w:line="360" w:lineRule="auto"/>
        <w:contextualSpacing/>
        <w:rPr>
          <w:rFonts w:ascii="Cambria" w:eastAsiaTheme="minorHAnsi" w:hAnsi="Cambria"/>
          <w:lang w:eastAsia="en-US"/>
        </w:rPr>
      </w:pPr>
      <w:r>
        <w:rPr>
          <w:rFonts w:ascii="Cambria" w:eastAsiaTheme="minorHAnsi" w:hAnsi="Cambria"/>
          <w:lang w:eastAsia="en-US"/>
        </w:rPr>
        <w:tab/>
        <w:t>Behavior and Attendance Interventions ………………………………………………………………………</w:t>
      </w:r>
      <w:r w:rsidR="00B063CA">
        <w:rPr>
          <w:rFonts w:ascii="Cambria" w:eastAsiaTheme="minorHAnsi" w:hAnsi="Cambria"/>
          <w:lang w:eastAsia="en-US"/>
        </w:rPr>
        <w:t>.. 14</w:t>
      </w:r>
    </w:p>
    <w:p w:rsidR="00E47A62" w:rsidRDefault="00E47A62" w:rsidP="009E1894">
      <w:pPr>
        <w:pStyle w:val="NoSpacing"/>
        <w:spacing w:line="360" w:lineRule="auto"/>
        <w:contextualSpacing/>
        <w:rPr>
          <w:rFonts w:ascii="Cambria" w:eastAsiaTheme="minorHAnsi" w:hAnsi="Cambria"/>
          <w:lang w:eastAsia="en-US"/>
        </w:rPr>
      </w:pPr>
      <w:r>
        <w:rPr>
          <w:rFonts w:ascii="Cambria" w:eastAsiaTheme="minorHAnsi" w:hAnsi="Cambria"/>
          <w:lang w:eastAsia="en-US"/>
        </w:rPr>
        <w:tab/>
        <w:t>Other Interventions ……………………………………………………………………………………………………...</w:t>
      </w:r>
      <w:r w:rsidR="00B063CA">
        <w:rPr>
          <w:rFonts w:ascii="Cambria" w:eastAsiaTheme="minorHAnsi" w:hAnsi="Cambria"/>
          <w:lang w:eastAsia="en-US"/>
        </w:rPr>
        <w:t xml:space="preserve"> 14</w:t>
      </w:r>
    </w:p>
    <w:p w:rsidR="00E47A62" w:rsidRPr="009E1894" w:rsidRDefault="00E47A62" w:rsidP="009E1894">
      <w:pPr>
        <w:pStyle w:val="NoSpacing"/>
        <w:spacing w:line="360" w:lineRule="auto"/>
        <w:contextualSpacing/>
        <w:rPr>
          <w:rFonts w:ascii="Cambria" w:eastAsiaTheme="minorHAnsi" w:hAnsi="Cambria"/>
          <w:lang w:eastAsia="en-US"/>
        </w:rPr>
      </w:pPr>
      <w:r>
        <w:rPr>
          <w:rFonts w:ascii="Cambria" w:eastAsiaTheme="minorHAnsi" w:hAnsi="Cambria"/>
          <w:lang w:eastAsia="en-US"/>
        </w:rPr>
        <w:t>Family, School, and Community Engagement ……………………………………………………………………………</w:t>
      </w:r>
      <w:r w:rsidR="00B063CA">
        <w:rPr>
          <w:rFonts w:ascii="Cambria" w:eastAsiaTheme="minorHAnsi" w:hAnsi="Cambria"/>
          <w:lang w:eastAsia="en-US"/>
        </w:rPr>
        <w:t>. 14</w:t>
      </w:r>
    </w:p>
    <w:p w:rsidR="00546380" w:rsidRPr="00B06B01" w:rsidRDefault="00546380" w:rsidP="00546380">
      <w:pPr>
        <w:spacing w:line="360" w:lineRule="auto"/>
        <w:contextualSpacing/>
      </w:pPr>
      <w:r w:rsidRPr="00B06B01">
        <w:t>State-</w:t>
      </w:r>
      <w:r w:rsidR="00615862">
        <w:t>A</w:t>
      </w:r>
      <w:r w:rsidRPr="00B06B01">
        <w:t>pproved School Turnaround Teams …………………………………………………………………</w:t>
      </w:r>
      <w:r w:rsidR="009E1894">
        <w:t>.…...</w:t>
      </w:r>
      <w:r w:rsidRPr="00B06B01">
        <w:t>…</w:t>
      </w:r>
      <w:r w:rsidR="00795B18">
        <w:t>…...</w:t>
      </w:r>
      <w:r w:rsidRPr="00B06B01">
        <w:t>.</w:t>
      </w:r>
      <w:r w:rsidR="00A51A74">
        <w:t xml:space="preserve"> </w:t>
      </w:r>
      <w:r w:rsidR="00B063CA">
        <w:t>15</w:t>
      </w:r>
    </w:p>
    <w:p w:rsidR="00AE3A51" w:rsidRDefault="00A51A74" w:rsidP="00546380">
      <w:pPr>
        <w:spacing w:after="0" w:line="360" w:lineRule="auto"/>
        <w:contextualSpacing/>
      </w:pPr>
      <w:r>
        <w:t>Focus School Implementation Guide and Potential Interventions ……………………………</w:t>
      </w:r>
      <w:r w:rsidR="00681BB3">
        <w:t>.</w:t>
      </w:r>
      <w:r>
        <w:t>……</w:t>
      </w:r>
      <w:r w:rsidR="00CD0338">
        <w:t>.</w:t>
      </w:r>
      <w:r>
        <w:t>……</w:t>
      </w:r>
      <w:r w:rsidR="00795B18">
        <w:t>.</w:t>
      </w:r>
      <w:r>
        <w:t>…</w:t>
      </w:r>
      <w:r w:rsidR="00795B18">
        <w:t>….</w:t>
      </w:r>
      <w:r w:rsidR="000A664F">
        <w:t xml:space="preserve"> </w:t>
      </w:r>
      <w:r w:rsidR="00B063CA">
        <w:t>15</w:t>
      </w:r>
    </w:p>
    <w:p w:rsidR="00A51A74" w:rsidRDefault="00AE3A51" w:rsidP="00546380">
      <w:pPr>
        <w:spacing w:after="0" w:line="360" w:lineRule="auto"/>
        <w:contextualSpacing/>
      </w:pPr>
      <w:r>
        <w:t>Exiting Focus School Status ………………………</w:t>
      </w:r>
      <w:r w:rsidR="009C6F78">
        <w:t>……………</w:t>
      </w:r>
      <w:r w:rsidR="009E1894">
        <w:t>……………………………………………………</w:t>
      </w:r>
      <w:r w:rsidR="00CD0338">
        <w:t>.</w:t>
      </w:r>
      <w:r w:rsidR="009E1894">
        <w:t>………</w:t>
      </w:r>
      <w:r w:rsidR="00795B18">
        <w:t>…..</w:t>
      </w:r>
      <w:r w:rsidR="009E1894">
        <w:t xml:space="preserve"> </w:t>
      </w:r>
      <w:r w:rsidR="00B063CA">
        <w:t>16</w:t>
      </w:r>
    </w:p>
    <w:p w:rsidR="008B61F4" w:rsidRDefault="00F47CEF" w:rsidP="00546380">
      <w:pPr>
        <w:spacing w:line="360" w:lineRule="auto"/>
        <w:contextualSpacing/>
      </w:pPr>
      <w:r>
        <w:t>Appendix A</w:t>
      </w:r>
      <w:r w:rsidR="00546380" w:rsidRPr="00B06B01">
        <w:t xml:space="preserve">- </w:t>
      </w:r>
      <w:r w:rsidR="008B61F4">
        <w:t>South Dakota Leading Effectively Achieving Progress (SD LEAP) Users Guide ………</w:t>
      </w:r>
      <w:r w:rsidR="00B063CA">
        <w:t>… 17</w:t>
      </w:r>
    </w:p>
    <w:p w:rsidR="00546380" w:rsidRPr="00B06B01" w:rsidRDefault="008B61F4" w:rsidP="00546380">
      <w:pPr>
        <w:spacing w:line="360" w:lineRule="auto"/>
        <w:contextualSpacing/>
      </w:pPr>
      <w:r>
        <w:t xml:space="preserve">Appendix B- </w:t>
      </w:r>
      <w:r w:rsidR="004A4F52">
        <w:t>SD LEAP School Turnaround Indicators…………………</w:t>
      </w:r>
      <w:r w:rsidR="00546380">
        <w:t>.</w:t>
      </w:r>
      <w:r w:rsidR="00546380" w:rsidRPr="00B06B01">
        <w:t>…………………………………</w:t>
      </w:r>
      <w:r w:rsidR="00CD0338">
        <w:t>.</w:t>
      </w:r>
      <w:r w:rsidR="00546380" w:rsidRPr="00B06B01">
        <w:t>……</w:t>
      </w:r>
      <w:r w:rsidR="00795B18">
        <w:t>…..</w:t>
      </w:r>
      <w:r w:rsidR="00F47CEF">
        <w:t xml:space="preserve">… </w:t>
      </w:r>
      <w:r w:rsidR="00B063CA">
        <w:t>31</w:t>
      </w:r>
    </w:p>
    <w:p w:rsidR="00546380" w:rsidRPr="00B06B01" w:rsidRDefault="008B61F4" w:rsidP="00546380">
      <w:pPr>
        <w:spacing w:line="360" w:lineRule="auto"/>
        <w:contextualSpacing/>
      </w:pPr>
      <w:r>
        <w:t>Appendix C</w:t>
      </w:r>
      <w:r w:rsidR="00546380" w:rsidRPr="00B06B01">
        <w:t xml:space="preserve">- </w:t>
      </w:r>
      <w:r w:rsidR="003B66BD">
        <w:t xml:space="preserve">Focus School </w:t>
      </w:r>
      <w:r w:rsidR="00546380" w:rsidRPr="00B06B01">
        <w:t xml:space="preserve">SD </w:t>
      </w:r>
      <w:r w:rsidR="003B66BD">
        <w:t>LEAP Timeline ……………………………………………………………………</w:t>
      </w:r>
      <w:r w:rsidR="00795B18">
        <w:t>….</w:t>
      </w:r>
      <w:r w:rsidR="003B66BD">
        <w:t>……</w:t>
      </w:r>
      <w:r w:rsidR="000A664F">
        <w:t xml:space="preserve"> 3</w:t>
      </w:r>
      <w:r w:rsidR="003B66BD">
        <w:t>8</w:t>
      </w:r>
    </w:p>
    <w:p w:rsidR="00546380" w:rsidRDefault="008B61F4" w:rsidP="00546380">
      <w:pPr>
        <w:spacing w:line="360" w:lineRule="auto"/>
        <w:contextualSpacing/>
      </w:pPr>
      <w:r>
        <w:t>Appendix D</w:t>
      </w:r>
      <w:r w:rsidR="00546380">
        <w:t>- Goals and Objectives Form ……</w:t>
      </w:r>
      <w:r w:rsidR="00AE3A51">
        <w:t>…</w:t>
      </w:r>
      <w:r>
        <w:t>...</w:t>
      </w:r>
      <w:r w:rsidR="00AE3A51">
        <w:t>………………………………………………………………</w:t>
      </w:r>
      <w:r w:rsidR="00795B18">
        <w:t>….</w:t>
      </w:r>
      <w:r w:rsidR="00AE3A51">
        <w:t>….…</w:t>
      </w:r>
      <w:r w:rsidR="003B66BD">
        <w:t>.. 40</w:t>
      </w:r>
    </w:p>
    <w:p w:rsidR="00546380" w:rsidRDefault="008B61F4" w:rsidP="00546380">
      <w:pPr>
        <w:spacing w:line="360" w:lineRule="auto"/>
        <w:contextualSpacing/>
      </w:pPr>
      <w:r>
        <w:t>Appendix E</w:t>
      </w:r>
      <w:r w:rsidR="00546380">
        <w:t>- School Survey of Effective Practice</w:t>
      </w:r>
      <w:r w:rsidR="000A664F">
        <w:t>s</w:t>
      </w:r>
      <w:r w:rsidR="003B66BD">
        <w:t xml:space="preserve"> …………………….………………………………………..…..</w:t>
      </w:r>
      <w:r w:rsidR="00795B18">
        <w:t xml:space="preserve">...... </w:t>
      </w:r>
      <w:r w:rsidR="003B66BD">
        <w:t>42</w:t>
      </w:r>
    </w:p>
    <w:p w:rsidR="00546380" w:rsidRDefault="008B61F4" w:rsidP="000A664F">
      <w:pPr>
        <w:spacing w:line="360" w:lineRule="auto"/>
        <w:contextualSpacing/>
      </w:pPr>
      <w:r>
        <w:t>Appendix F</w:t>
      </w:r>
      <w:r w:rsidR="00546380">
        <w:t xml:space="preserve">- </w:t>
      </w:r>
      <w:r w:rsidR="000A664F">
        <w:t>Focus School Implementation Guide ………………………………………………</w:t>
      </w:r>
      <w:r w:rsidR="00CD0338">
        <w:t>.</w:t>
      </w:r>
      <w:r w:rsidR="00795B18">
        <w:t xml:space="preserve">…………………….. </w:t>
      </w:r>
      <w:r w:rsidR="003B66BD">
        <w:t>47</w:t>
      </w:r>
    </w:p>
    <w:p w:rsidR="00546380" w:rsidRDefault="00546380" w:rsidP="00677E67">
      <w:pPr>
        <w:pStyle w:val="Heading2"/>
      </w:pPr>
      <w:r>
        <w:br w:type="page"/>
      </w:r>
    </w:p>
    <w:p w:rsidR="00677E67" w:rsidRPr="00677E67" w:rsidRDefault="00677E67" w:rsidP="00677E67">
      <w:pPr>
        <w:pStyle w:val="Heading2"/>
      </w:pPr>
      <w:r>
        <w:t>Focus</w:t>
      </w:r>
      <w:r w:rsidRPr="00677E67">
        <w:t xml:space="preserve"> School Definition</w:t>
      </w:r>
    </w:p>
    <w:bookmarkEnd w:id="0"/>
    <w:p w:rsidR="00677E67" w:rsidRPr="00ED476A" w:rsidRDefault="00615862" w:rsidP="00677E67">
      <w:pPr>
        <w:autoSpaceDE w:val="0"/>
        <w:autoSpaceDN w:val="0"/>
        <w:adjustRightInd w:val="0"/>
        <w:spacing w:after="0" w:line="240" w:lineRule="auto"/>
        <w:rPr>
          <w:rFonts w:cs="Times New Roman"/>
          <w:bCs/>
        </w:rPr>
      </w:pPr>
      <w:r>
        <w:rPr>
          <w:rFonts w:cs="Times New Roman"/>
          <w:bCs/>
        </w:rPr>
        <w:t>The South Dakota Department of Education (SD DOE), as part of its ESEA Flexibility Waiver, identifies Focus Schools</w:t>
      </w:r>
      <w:r w:rsidR="003774A5">
        <w:rPr>
          <w:rFonts w:cs="Times New Roman"/>
          <w:bCs/>
        </w:rPr>
        <w:t xml:space="preserve"> by their Gap Group performance, </w:t>
      </w:r>
      <w:r w:rsidR="00F82BAF">
        <w:rPr>
          <w:rFonts w:cs="Times New Roman"/>
          <w:bCs/>
        </w:rPr>
        <w:t>rather than the total SPI score</w:t>
      </w:r>
      <w:r>
        <w:rPr>
          <w:rFonts w:cs="Times New Roman"/>
          <w:bCs/>
        </w:rPr>
        <w:t>.</w:t>
      </w:r>
      <w:r w:rsidR="00F82BAF">
        <w:rPr>
          <w:rFonts w:cs="Times New Roman"/>
          <w:bCs/>
        </w:rPr>
        <w:t xml:space="preserve"> </w:t>
      </w:r>
      <w:r>
        <w:rPr>
          <w:rFonts w:cs="Times New Roman"/>
          <w:bCs/>
        </w:rPr>
        <w:t xml:space="preserve"> A school is</w:t>
      </w:r>
      <w:r w:rsidR="00677E67" w:rsidRPr="00ED476A">
        <w:rPr>
          <w:rFonts w:cs="Times New Roman"/>
          <w:bCs/>
        </w:rPr>
        <w:t xml:space="preserve"> identified as a Focus School if </w:t>
      </w:r>
      <w:r>
        <w:rPr>
          <w:rFonts w:cs="Times New Roman"/>
          <w:bCs/>
        </w:rPr>
        <w:t>it</w:t>
      </w:r>
      <w:r w:rsidR="00677E67" w:rsidRPr="00ED476A">
        <w:rPr>
          <w:rFonts w:cs="Times New Roman"/>
          <w:bCs/>
        </w:rPr>
        <w:t xml:space="preserve"> meet</w:t>
      </w:r>
      <w:r>
        <w:rPr>
          <w:rFonts w:cs="Times New Roman"/>
          <w:bCs/>
        </w:rPr>
        <w:t>s</w:t>
      </w:r>
      <w:r w:rsidR="00677E67" w:rsidRPr="00ED476A">
        <w:rPr>
          <w:rFonts w:cs="Times New Roman"/>
          <w:bCs/>
        </w:rPr>
        <w:t xml:space="preserve"> one of the following criteria:</w:t>
      </w:r>
    </w:p>
    <w:p w:rsidR="00677E67" w:rsidRPr="00ED476A" w:rsidRDefault="00677E67" w:rsidP="00677E67">
      <w:pPr>
        <w:autoSpaceDE w:val="0"/>
        <w:autoSpaceDN w:val="0"/>
        <w:adjustRightInd w:val="0"/>
        <w:spacing w:after="0" w:line="240" w:lineRule="auto"/>
        <w:rPr>
          <w:rFonts w:cs="Times New Roman"/>
          <w:bCs/>
        </w:rPr>
      </w:pPr>
    </w:p>
    <w:p w:rsidR="00677E67" w:rsidRPr="00ED476A" w:rsidRDefault="00677E67" w:rsidP="00677E67">
      <w:pPr>
        <w:pStyle w:val="ListParagraph"/>
        <w:numPr>
          <w:ilvl w:val="0"/>
          <w:numId w:val="11"/>
        </w:numPr>
        <w:autoSpaceDE w:val="0"/>
        <w:autoSpaceDN w:val="0"/>
        <w:adjustRightInd w:val="0"/>
        <w:spacing w:after="0" w:line="240" w:lineRule="auto"/>
        <w:rPr>
          <w:rFonts w:cs="Times New Roman"/>
          <w:bCs/>
        </w:rPr>
      </w:pPr>
      <w:r w:rsidRPr="00ED476A">
        <w:rPr>
          <w:rFonts w:cs="Times New Roman"/>
          <w:bCs/>
        </w:rPr>
        <w:t>Title I schools that are contributing to the achievement gap in the state determined by</w:t>
      </w:r>
      <w:r w:rsidR="00615862">
        <w:rPr>
          <w:rFonts w:cs="Times New Roman"/>
          <w:bCs/>
        </w:rPr>
        <w:t xml:space="preserve"> the school’s </w:t>
      </w:r>
      <w:r w:rsidR="00184111">
        <w:rPr>
          <w:rFonts w:cs="Times New Roman"/>
          <w:bCs/>
          <w:i/>
        </w:rPr>
        <w:t>G</w:t>
      </w:r>
      <w:r w:rsidRPr="00ED476A">
        <w:rPr>
          <w:rFonts w:cs="Times New Roman"/>
          <w:bCs/>
          <w:i/>
        </w:rPr>
        <w:t xml:space="preserve">ap </w:t>
      </w:r>
      <w:r w:rsidR="00615862">
        <w:rPr>
          <w:rFonts w:cs="Times New Roman"/>
          <w:bCs/>
          <w:i/>
        </w:rPr>
        <w:t>Group’s</w:t>
      </w:r>
      <w:r w:rsidRPr="00ED476A">
        <w:rPr>
          <w:rFonts w:cs="Times New Roman"/>
          <w:bCs/>
          <w:i/>
        </w:rPr>
        <w:t xml:space="preserve"> performance on select indicators:</w:t>
      </w:r>
      <w:r w:rsidRPr="00ED476A">
        <w:rPr>
          <w:rFonts w:cs="Times New Roman"/>
          <w:bCs/>
        </w:rPr>
        <w:t xml:space="preserve"> </w:t>
      </w:r>
      <w:r>
        <w:rPr>
          <w:rFonts w:cs="Times New Roman"/>
          <w:bCs/>
        </w:rPr>
        <w:br/>
      </w:r>
    </w:p>
    <w:p w:rsidR="00677E67" w:rsidRPr="00ED476A" w:rsidRDefault="00677E67" w:rsidP="00677E67">
      <w:pPr>
        <w:pStyle w:val="ListParagraph"/>
        <w:numPr>
          <w:ilvl w:val="1"/>
          <w:numId w:val="11"/>
        </w:numPr>
        <w:autoSpaceDE w:val="0"/>
        <w:autoSpaceDN w:val="0"/>
        <w:adjustRightInd w:val="0"/>
        <w:spacing w:after="0" w:line="240" w:lineRule="auto"/>
        <w:rPr>
          <w:rFonts w:cs="Times New Roman"/>
          <w:bCs/>
        </w:rPr>
      </w:pPr>
      <w:r w:rsidRPr="00ED476A">
        <w:rPr>
          <w:rFonts w:cs="Times New Roman"/>
          <w:bCs/>
        </w:rPr>
        <w:t xml:space="preserve">Student </w:t>
      </w:r>
      <w:r w:rsidR="00615862">
        <w:rPr>
          <w:rFonts w:cs="Times New Roman"/>
          <w:bCs/>
        </w:rPr>
        <w:t>a</w:t>
      </w:r>
      <w:r w:rsidRPr="00ED476A">
        <w:rPr>
          <w:rFonts w:cs="Times New Roman"/>
          <w:bCs/>
        </w:rPr>
        <w:t xml:space="preserve">chievement and </w:t>
      </w:r>
      <w:r w:rsidR="00615862">
        <w:rPr>
          <w:rFonts w:cs="Times New Roman"/>
          <w:bCs/>
        </w:rPr>
        <w:t>a</w:t>
      </w:r>
      <w:r w:rsidRPr="00ED476A">
        <w:rPr>
          <w:rFonts w:cs="Times New Roman"/>
          <w:bCs/>
        </w:rPr>
        <w:t xml:space="preserve">ttendance for </w:t>
      </w:r>
      <w:r w:rsidR="00615862">
        <w:rPr>
          <w:rFonts w:cs="Times New Roman"/>
          <w:bCs/>
        </w:rPr>
        <w:t>e</w:t>
      </w:r>
      <w:r w:rsidRPr="00ED476A">
        <w:rPr>
          <w:rFonts w:cs="Times New Roman"/>
          <w:bCs/>
        </w:rPr>
        <w:t xml:space="preserve">lementary and </w:t>
      </w:r>
      <w:r w:rsidR="00615862">
        <w:rPr>
          <w:rFonts w:cs="Times New Roman"/>
          <w:bCs/>
        </w:rPr>
        <w:t>m</w:t>
      </w:r>
      <w:r w:rsidRPr="00ED476A">
        <w:rPr>
          <w:rFonts w:cs="Times New Roman"/>
          <w:bCs/>
        </w:rPr>
        <w:t xml:space="preserve">iddle </w:t>
      </w:r>
      <w:r w:rsidR="00615862">
        <w:rPr>
          <w:rFonts w:cs="Times New Roman"/>
          <w:bCs/>
        </w:rPr>
        <w:t>s</w:t>
      </w:r>
      <w:r w:rsidRPr="00ED476A">
        <w:rPr>
          <w:rFonts w:cs="Times New Roman"/>
          <w:bCs/>
        </w:rPr>
        <w:t>chool</w:t>
      </w:r>
    </w:p>
    <w:p w:rsidR="00677E67" w:rsidRPr="00E83C70" w:rsidRDefault="00677E67" w:rsidP="00677E67">
      <w:pPr>
        <w:pStyle w:val="ListParagraph"/>
        <w:numPr>
          <w:ilvl w:val="1"/>
          <w:numId w:val="11"/>
        </w:numPr>
        <w:autoSpaceDE w:val="0"/>
        <w:autoSpaceDN w:val="0"/>
        <w:adjustRightInd w:val="0"/>
        <w:spacing w:after="0" w:line="240" w:lineRule="auto"/>
        <w:rPr>
          <w:rFonts w:cs="Times New Roman"/>
          <w:bCs/>
        </w:rPr>
      </w:pPr>
      <w:r w:rsidRPr="00ED476A">
        <w:rPr>
          <w:rFonts w:cs="Times New Roman"/>
          <w:bCs/>
        </w:rPr>
        <w:t>Student</w:t>
      </w:r>
      <w:r w:rsidRPr="00E83C70">
        <w:rPr>
          <w:rFonts w:cs="Times New Roman"/>
          <w:bCs/>
        </w:rPr>
        <w:t xml:space="preserve"> </w:t>
      </w:r>
      <w:r w:rsidR="00615862">
        <w:rPr>
          <w:rFonts w:cs="Times New Roman"/>
          <w:bCs/>
        </w:rPr>
        <w:t>a</w:t>
      </w:r>
      <w:r w:rsidRPr="00E83C70">
        <w:rPr>
          <w:rFonts w:cs="Times New Roman"/>
          <w:bCs/>
        </w:rPr>
        <w:t xml:space="preserve">chievement and </w:t>
      </w:r>
      <w:r w:rsidR="00615862">
        <w:rPr>
          <w:rFonts w:cs="Times New Roman"/>
          <w:bCs/>
        </w:rPr>
        <w:t>g</w:t>
      </w:r>
      <w:r w:rsidRPr="00E83C70">
        <w:rPr>
          <w:rFonts w:cs="Times New Roman"/>
          <w:bCs/>
        </w:rPr>
        <w:t>raduation rate</w:t>
      </w:r>
      <w:r>
        <w:rPr>
          <w:rFonts w:cs="Times New Roman"/>
          <w:bCs/>
        </w:rPr>
        <w:t xml:space="preserve"> for </w:t>
      </w:r>
      <w:r w:rsidR="00615862">
        <w:rPr>
          <w:rFonts w:cs="Times New Roman"/>
          <w:bCs/>
        </w:rPr>
        <w:t>h</w:t>
      </w:r>
      <w:r>
        <w:rPr>
          <w:rFonts w:cs="Times New Roman"/>
          <w:bCs/>
        </w:rPr>
        <w:t xml:space="preserve">igh </w:t>
      </w:r>
      <w:r w:rsidR="00615862">
        <w:rPr>
          <w:rFonts w:cs="Times New Roman"/>
          <w:bCs/>
        </w:rPr>
        <w:t>s</w:t>
      </w:r>
      <w:r>
        <w:rPr>
          <w:rFonts w:cs="Times New Roman"/>
          <w:bCs/>
        </w:rPr>
        <w:t>chool</w:t>
      </w:r>
      <w:r w:rsidRPr="00E83C70">
        <w:rPr>
          <w:rFonts w:cs="Times New Roman"/>
          <w:bCs/>
        </w:rPr>
        <w:t xml:space="preserve">  </w:t>
      </w:r>
      <w:r>
        <w:rPr>
          <w:rFonts w:cs="Times New Roman"/>
          <w:bCs/>
        </w:rPr>
        <w:br/>
      </w:r>
    </w:p>
    <w:p w:rsidR="00677E67" w:rsidRPr="00E83C70" w:rsidRDefault="00677E67" w:rsidP="00677E67">
      <w:pPr>
        <w:pStyle w:val="ListParagraph"/>
        <w:numPr>
          <w:ilvl w:val="0"/>
          <w:numId w:val="11"/>
        </w:numPr>
        <w:autoSpaceDE w:val="0"/>
        <w:autoSpaceDN w:val="0"/>
        <w:adjustRightInd w:val="0"/>
        <w:spacing w:after="0" w:line="240" w:lineRule="auto"/>
        <w:rPr>
          <w:rFonts w:cs="Times New Roman"/>
          <w:bCs/>
        </w:rPr>
      </w:pPr>
      <w:r w:rsidRPr="00E83C70">
        <w:rPr>
          <w:rFonts w:cs="Times New Roman"/>
          <w:bCs/>
        </w:rPr>
        <w:t xml:space="preserve">Title I schools with </w:t>
      </w:r>
      <w:r w:rsidRPr="00E83C70">
        <w:rPr>
          <w:rFonts w:cs="Times New Roman"/>
          <w:color w:val="000000"/>
        </w:rPr>
        <w:t xml:space="preserve">any subgroup whose combined reading and math proficiency rate is 75% lower than the </w:t>
      </w:r>
      <w:r w:rsidR="00184111">
        <w:rPr>
          <w:rFonts w:cs="Times New Roman"/>
          <w:color w:val="000000"/>
        </w:rPr>
        <w:t>G</w:t>
      </w:r>
      <w:r>
        <w:rPr>
          <w:rFonts w:cs="Times New Roman"/>
          <w:color w:val="000000"/>
        </w:rPr>
        <w:t xml:space="preserve">ap </w:t>
      </w:r>
      <w:r w:rsidR="00615862">
        <w:rPr>
          <w:rFonts w:cs="Times New Roman"/>
          <w:color w:val="000000"/>
        </w:rPr>
        <w:t>G</w:t>
      </w:r>
      <w:r w:rsidRPr="00E83C70">
        <w:rPr>
          <w:rFonts w:cs="Times New Roman"/>
          <w:color w:val="000000"/>
        </w:rPr>
        <w:t xml:space="preserve">roup </w:t>
      </w:r>
      <w:r>
        <w:rPr>
          <w:rFonts w:cs="Times New Roman"/>
          <w:color w:val="000000"/>
        </w:rPr>
        <w:t>at the same school</w:t>
      </w:r>
      <w:r w:rsidR="008F5823">
        <w:rPr>
          <w:rFonts w:cs="Times New Roman"/>
          <w:color w:val="000000"/>
        </w:rPr>
        <w:t xml:space="preserve"> </w:t>
      </w:r>
      <w:r w:rsidRPr="00E83C70">
        <w:rPr>
          <w:rFonts w:cs="Times New Roman"/>
          <w:color w:val="000000"/>
        </w:rPr>
        <w:t>(Safeguard)</w:t>
      </w:r>
      <w:r>
        <w:rPr>
          <w:rFonts w:cs="Times New Roman"/>
          <w:color w:val="000000"/>
        </w:rPr>
        <w:t>.</w:t>
      </w:r>
    </w:p>
    <w:p w:rsidR="00677E67" w:rsidRPr="00E83C70" w:rsidRDefault="00677E67" w:rsidP="00677E67">
      <w:pPr>
        <w:autoSpaceDE w:val="0"/>
        <w:autoSpaceDN w:val="0"/>
        <w:adjustRightInd w:val="0"/>
        <w:spacing w:after="0" w:line="240" w:lineRule="auto"/>
        <w:rPr>
          <w:rFonts w:cs="Times New Roman"/>
          <w:b/>
          <w:bCs/>
        </w:rPr>
      </w:pPr>
    </w:p>
    <w:p w:rsidR="00677E67" w:rsidRDefault="00677E67" w:rsidP="00677E67">
      <w:pPr>
        <w:autoSpaceDE w:val="0"/>
        <w:autoSpaceDN w:val="0"/>
        <w:adjustRightInd w:val="0"/>
        <w:spacing w:after="0" w:line="240" w:lineRule="auto"/>
        <w:rPr>
          <w:rFonts w:cs="Times New Roman"/>
        </w:rPr>
      </w:pPr>
      <w:r w:rsidRPr="00E83C70">
        <w:rPr>
          <w:rFonts w:cs="Times New Roman"/>
        </w:rPr>
        <w:t>The total number of Focus Schools must equal at least 10 percent of the T</w:t>
      </w:r>
      <w:r>
        <w:rPr>
          <w:rFonts w:cs="Times New Roman"/>
        </w:rPr>
        <w:t>itle I schools in South Dakota. Only Title I schools are identified as Focus Schools.</w:t>
      </w:r>
    </w:p>
    <w:p w:rsidR="00677E67" w:rsidRDefault="00677E67" w:rsidP="00677E67">
      <w:pPr>
        <w:autoSpaceDE w:val="0"/>
        <w:autoSpaceDN w:val="0"/>
        <w:adjustRightInd w:val="0"/>
        <w:spacing w:after="0" w:line="240" w:lineRule="auto"/>
        <w:rPr>
          <w:rFonts w:cs="Times New Roman"/>
        </w:rPr>
      </w:pPr>
    </w:p>
    <w:p w:rsidR="00677E67" w:rsidRPr="00E83C70" w:rsidRDefault="00677E67" w:rsidP="00677E67">
      <w:pPr>
        <w:autoSpaceDE w:val="0"/>
        <w:autoSpaceDN w:val="0"/>
        <w:adjustRightInd w:val="0"/>
        <w:spacing w:after="0" w:line="240" w:lineRule="auto"/>
        <w:rPr>
          <w:rFonts w:cs="Times New Roman"/>
        </w:rPr>
      </w:pPr>
      <w:r w:rsidRPr="00E83C70">
        <w:rPr>
          <w:rFonts w:cs="Times New Roman"/>
        </w:rPr>
        <w:t xml:space="preserve">At the </w:t>
      </w:r>
      <w:r w:rsidR="00615862">
        <w:rPr>
          <w:rFonts w:cs="Times New Roman"/>
          <w:b/>
        </w:rPr>
        <w:t>e</w:t>
      </w:r>
      <w:r w:rsidRPr="00E83C70">
        <w:rPr>
          <w:rFonts w:cs="Times New Roman"/>
          <w:b/>
        </w:rPr>
        <w:t xml:space="preserve">lementary and </w:t>
      </w:r>
      <w:r w:rsidR="00615862">
        <w:rPr>
          <w:rFonts w:cs="Times New Roman"/>
          <w:b/>
        </w:rPr>
        <w:t>m</w:t>
      </w:r>
      <w:r w:rsidRPr="00E83C70">
        <w:rPr>
          <w:rFonts w:cs="Times New Roman"/>
          <w:b/>
        </w:rPr>
        <w:t xml:space="preserve">iddle </w:t>
      </w:r>
      <w:r w:rsidR="00615862">
        <w:rPr>
          <w:rFonts w:cs="Times New Roman"/>
          <w:b/>
        </w:rPr>
        <w:t>s</w:t>
      </w:r>
      <w:r w:rsidRPr="00E83C70">
        <w:rPr>
          <w:rFonts w:cs="Times New Roman"/>
          <w:b/>
        </w:rPr>
        <w:t>chool levels</w:t>
      </w:r>
      <w:r w:rsidRPr="00E83C70">
        <w:rPr>
          <w:rFonts w:cs="Times New Roman"/>
        </w:rPr>
        <w:t xml:space="preserve">, SD DOE will rank order all </w:t>
      </w:r>
      <w:r w:rsidRPr="00E83C70">
        <w:rPr>
          <w:rFonts w:cs="Times New Roman"/>
          <w:b/>
          <w:bCs/>
        </w:rPr>
        <w:t xml:space="preserve">Title I schools </w:t>
      </w:r>
      <w:r w:rsidRPr="00E83C70">
        <w:rPr>
          <w:rFonts w:cs="Times New Roman"/>
        </w:rPr>
        <w:t xml:space="preserve">based on three factors: </w:t>
      </w:r>
      <w:r>
        <w:rPr>
          <w:rFonts w:cs="Times New Roman"/>
        </w:rPr>
        <w:br/>
      </w:r>
    </w:p>
    <w:p w:rsidR="00677E67" w:rsidRPr="00E83C70" w:rsidRDefault="00677E67" w:rsidP="00677E67">
      <w:pPr>
        <w:pStyle w:val="ListParagraph"/>
        <w:numPr>
          <w:ilvl w:val="0"/>
          <w:numId w:val="8"/>
        </w:numPr>
        <w:autoSpaceDE w:val="0"/>
        <w:autoSpaceDN w:val="0"/>
        <w:adjustRightInd w:val="0"/>
        <w:spacing w:after="0" w:line="240" w:lineRule="auto"/>
        <w:rPr>
          <w:rFonts w:cs="Times New Roman"/>
        </w:rPr>
      </w:pPr>
      <w:r w:rsidRPr="00E83C70">
        <w:rPr>
          <w:rFonts w:cs="Times New Roman"/>
        </w:rPr>
        <w:t xml:space="preserve">Percentage of students in their </w:t>
      </w:r>
      <w:r>
        <w:rPr>
          <w:rFonts w:cs="Times New Roman"/>
        </w:rPr>
        <w:t>Gap</w:t>
      </w:r>
      <w:r w:rsidRPr="00E83C70">
        <w:rPr>
          <w:rFonts w:cs="Times New Roman"/>
        </w:rPr>
        <w:t xml:space="preserve"> </w:t>
      </w:r>
      <w:r w:rsidR="00615862">
        <w:rPr>
          <w:rFonts w:cs="Times New Roman"/>
        </w:rPr>
        <w:t>G</w:t>
      </w:r>
      <w:r w:rsidRPr="00E83C70">
        <w:rPr>
          <w:rFonts w:cs="Times New Roman"/>
        </w:rPr>
        <w:t xml:space="preserve">roup scoring at the Proficient or Advanced levels in math; </w:t>
      </w:r>
    </w:p>
    <w:p w:rsidR="00677E67" w:rsidRPr="00E83C70" w:rsidRDefault="00677E67" w:rsidP="00677E67">
      <w:pPr>
        <w:pStyle w:val="ListParagraph"/>
        <w:numPr>
          <w:ilvl w:val="0"/>
          <w:numId w:val="8"/>
        </w:numPr>
        <w:autoSpaceDE w:val="0"/>
        <w:autoSpaceDN w:val="0"/>
        <w:adjustRightInd w:val="0"/>
        <w:spacing w:after="0" w:line="240" w:lineRule="auto"/>
        <w:rPr>
          <w:rFonts w:cs="Times New Roman"/>
        </w:rPr>
      </w:pPr>
      <w:r w:rsidRPr="00E83C70">
        <w:rPr>
          <w:rFonts w:cs="Times New Roman"/>
        </w:rPr>
        <w:t xml:space="preserve">Percentage of students in their </w:t>
      </w:r>
      <w:r>
        <w:rPr>
          <w:rFonts w:cs="Times New Roman"/>
        </w:rPr>
        <w:t>Gap</w:t>
      </w:r>
      <w:r w:rsidRPr="00E83C70">
        <w:rPr>
          <w:rFonts w:cs="Times New Roman"/>
        </w:rPr>
        <w:t xml:space="preserve"> </w:t>
      </w:r>
      <w:r w:rsidR="00615862">
        <w:rPr>
          <w:rFonts w:cs="Times New Roman"/>
        </w:rPr>
        <w:t>G</w:t>
      </w:r>
      <w:r w:rsidRPr="00E83C70">
        <w:rPr>
          <w:rFonts w:cs="Times New Roman"/>
        </w:rPr>
        <w:t xml:space="preserve">roup scoring at the Proficient or Advanced levels in reading; </w:t>
      </w:r>
    </w:p>
    <w:p w:rsidR="00677E67" w:rsidRDefault="00677E67" w:rsidP="00677E67">
      <w:pPr>
        <w:pStyle w:val="ListParagraph"/>
        <w:numPr>
          <w:ilvl w:val="0"/>
          <w:numId w:val="8"/>
        </w:numPr>
        <w:autoSpaceDE w:val="0"/>
        <w:autoSpaceDN w:val="0"/>
        <w:adjustRightInd w:val="0"/>
        <w:spacing w:after="0" w:line="240" w:lineRule="auto"/>
        <w:rPr>
          <w:rFonts w:cs="Times New Roman"/>
        </w:rPr>
      </w:pPr>
      <w:r w:rsidRPr="00E83C70">
        <w:rPr>
          <w:rFonts w:cs="Times New Roman"/>
        </w:rPr>
        <w:t xml:space="preserve">Attendance rate percentage of their </w:t>
      </w:r>
      <w:r>
        <w:rPr>
          <w:rFonts w:cs="Times New Roman"/>
        </w:rPr>
        <w:t>Gap</w:t>
      </w:r>
      <w:r w:rsidRPr="00E83C70">
        <w:rPr>
          <w:rFonts w:cs="Times New Roman"/>
        </w:rPr>
        <w:t xml:space="preserve"> </w:t>
      </w:r>
      <w:r w:rsidR="00615862">
        <w:rPr>
          <w:rFonts w:cs="Times New Roman"/>
        </w:rPr>
        <w:t>G</w:t>
      </w:r>
      <w:r w:rsidRPr="00E83C70">
        <w:rPr>
          <w:rFonts w:cs="Times New Roman"/>
        </w:rPr>
        <w:t xml:space="preserve">roup. </w:t>
      </w:r>
    </w:p>
    <w:p w:rsidR="00677E67" w:rsidRPr="00E83C70" w:rsidRDefault="00677E67" w:rsidP="00677E67">
      <w:pPr>
        <w:pStyle w:val="ListParagraph"/>
        <w:autoSpaceDE w:val="0"/>
        <w:autoSpaceDN w:val="0"/>
        <w:adjustRightInd w:val="0"/>
        <w:spacing w:after="0" w:line="240" w:lineRule="auto"/>
        <w:rPr>
          <w:rFonts w:cs="Times New Roman"/>
        </w:rPr>
      </w:pPr>
    </w:p>
    <w:p w:rsidR="00677E67" w:rsidRDefault="00677E67" w:rsidP="00677E67">
      <w:pPr>
        <w:autoSpaceDE w:val="0"/>
        <w:autoSpaceDN w:val="0"/>
        <w:adjustRightInd w:val="0"/>
        <w:spacing w:after="0" w:line="240" w:lineRule="auto"/>
        <w:rPr>
          <w:rFonts w:cs="Times New Roman"/>
        </w:rPr>
      </w:pPr>
      <w:r w:rsidRPr="00E83C70">
        <w:rPr>
          <w:rFonts w:cs="Times New Roman"/>
        </w:rPr>
        <w:t xml:space="preserve">Each will be factored and ranked separately, and then summed together for a final rank for each school. The schools whose </w:t>
      </w:r>
      <w:r w:rsidRPr="00E83C70">
        <w:rPr>
          <w:rFonts w:cs="Times New Roman"/>
          <w:b/>
          <w:bCs/>
        </w:rPr>
        <w:t>final rank is</w:t>
      </w:r>
      <w:r w:rsidRPr="00E83C70">
        <w:rPr>
          <w:rFonts w:cs="Times New Roman"/>
        </w:rPr>
        <w:t xml:space="preserve"> </w:t>
      </w:r>
      <w:r w:rsidRPr="00E83C70">
        <w:rPr>
          <w:rFonts w:cs="Times New Roman"/>
          <w:b/>
          <w:bCs/>
        </w:rPr>
        <w:t xml:space="preserve">among the lowest 10 percent of Title I elementary and middle schools </w:t>
      </w:r>
      <w:r w:rsidRPr="00E83C70">
        <w:rPr>
          <w:rFonts w:cs="Times New Roman"/>
        </w:rPr>
        <w:t>across the state will be identified as Focus Schools. Any s</w:t>
      </w:r>
      <w:r w:rsidR="00DE1EB3">
        <w:rPr>
          <w:rFonts w:cs="Times New Roman"/>
        </w:rPr>
        <w:t>chool that is alrea</w:t>
      </w:r>
      <w:r w:rsidR="000F131D">
        <w:rPr>
          <w:rFonts w:cs="Times New Roman"/>
        </w:rPr>
        <w:t>dy a Priority</w:t>
      </w:r>
      <w:r w:rsidRPr="00E83C70">
        <w:rPr>
          <w:rFonts w:cs="Times New Roman"/>
        </w:rPr>
        <w:t xml:space="preserve"> School would not be included on this list; nor would any school that has less than 10 students in its </w:t>
      </w:r>
      <w:r w:rsidR="00184111">
        <w:rPr>
          <w:rFonts w:cs="Times New Roman"/>
        </w:rPr>
        <w:t>Gap</w:t>
      </w:r>
      <w:r w:rsidRPr="00E83C70">
        <w:rPr>
          <w:rFonts w:cs="Times New Roman"/>
        </w:rPr>
        <w:t xml:space="preserve"> </w:t>
      </w:r>
      <w:r w:rsidR="00615862">
        <w:rPr>
          <w:rFonts w:cs="Times New Roman"/>
        </w:rPr>
        <w:t>G</w:t>
      </w:r>
      <w:r w:rsidRPr="00E83C70">
        <w:rPr>
          <w:rFonts w:cs="Times New Roman"/>
        </w:rPr>
        <w:t>roup.</w:t>
      </w:r>
    </w:p>
    <w:p w:rsidR="00677E67" w:rsidRPr="00E83C70" w:rsidRDefault="00677E67" w:rsidP="00677E67">
      <w:pPr>
        <w:autoSpaceDE w:val="0"/>
        <w:autoSpaceDN w:val="0"/>
        <w:adjustRightInd w:val="0"/>
        <w:spacing w:after="0" w:line="240" w:lineRule="auto"/>
        <w:rPr>
          <w:rFonts w:cs="Times New Roman"/>
        </w:rPr>
      </w:pPr>
    </w:p>
    <w:p w:rsidR="00677E67" w:rsidRPr="00E83C70" w:rsidRDefault="00677E67" w:rsidP="00677E67">
      <w:pPr>
        <w:autoSpaceDE w:val="0"/>
        <w:autoSpaceDN w:val="0"/>
        <w:adjustRightInd w:val="0"/>
        <w:spacing w:after="0" w:line="240" w:lineRule="auto"/>
        <w:rPr>
          <w:rFonts w:cs="Times New Roman"/>
        </w:rPr>
      </w:pPr>
      <w:r w:rsidRPr="00E83C70">
        <w:rPr>
          <w:rFonts w:cs="Times New Roman"/>
        </w:rPr>
        <w:t xml:space="preserve">At the </w:t>
      </w:r>
      <w:r w:rsidRPr="00E83C70">
        <w:rPr>
          <w:rFonts w:cs="Times New Roman"/>
          <w:b/>
        </w:rPr>
        <w:t>high school level</w:t>
      </w:r>
      <w:r w:rsidRPr="00E83C70">
        <w:rPr>
          <w:rFonts w:cs="Times New Roman"/>
        </w:rPr>
        <w:t xml:space="preserve">, SD DOE will rank order all </w:t>
      </w:r>
      <w:r w:rsidRPr="00E83C70">
        <w:rPr>
          <w:rFonts w:cs="Times New Roman"/>
          <w:b/>
          <w:bCs/>
        </w:rPr>
        <w:t xml:space="preserve">Title I schools </w:t>
      </w:r>
      <w:r w:rsidRPr="00E83C70">
        <w:rPr>
          <w:rFonts w:cs="Times New Roman"/>
        </w:rPr>
        <w:t xml:space="preserve">based on three factors: </w:t>
      </w:r>
      <w:r>
        <w:rPr>
          <w:rFonts w:cs="Times New Roman"/>
        </w:rPr>
        <w:br/>
      </w:r>
    </w:p>
    <w:p w:rsidR="00677E67" w:rsidRPr="00E83C70" w:rsidRDefault="00677E67" w:rsidP="00677E67">
      <w:pPr>
        <w:pStyle w:val="ListParagraph"/>
        <w:numPr>
          <w:ilvl w:val="0"/>
          <w:numId w:val="9"/>
        </w:numPr>
        <w:autoSpaceDE w:val="0"/>
        <w:autoSpaceDN w:val="0"/>
        <w:adjustRightInd w:val="0"/>
        <w:spacing w:after="0" w:line="240" w:lineRule="auto"/>
        <w:rPr>
          <w:rFonts w:cs="Times New Roman"/>
        </w:rPr>
      </w:pPr>
      <w:r w:rsidRPr="00E83C70">
        <w:rPr>
          <w:rFonts w:cs="Times New Roman"/>
        </w:rPr>
        <w:t xml:space="preserve">Percentage of students in their </w:t>
      </w:r>
      <w:r w:rsidR="00184111">
        <w:rPr>
          <w:rFonts w:cs="Times New Roman"/>
        </w:rPr>
        <w:t>Gap</w:t>
      </w:r>
      <w:r w:rsidRPr="00E83C70">
        <w:rPr>
          <w:rFonts w:cs="Times New Roman"/>
        </w:rPr>
        <w:t xml:space="preserve"> </w:t>
      </w:r>
      <w:r w:rsidR="00615862">
        <w:rPr>
          <w:rFonts w:cs="Times New Roman"/>
        </w:rPr>
        <w:t>G</w:t>
      </w:r>
      <w:r w:rsidRPr="00E83C70">
        <w:rPr>
          <w:rFonts w:cs="Times New Roman"/>
        </w:rPr>
        <w:t xml:space="preserve">roup scoring at the Proficient or Advanced levels in math; </w:t>
      </w:r>
    </w:p>
    <w:p w:rsidR="00677E67" w:rsidRPr="00E83C70" w:rsidRDefault="00677E67" w:rsidP="00677E67">
      <w:pPr>
        <w:pStyle w:val="ListParagraph"/>
        <w:numPr>
          <w:ilvl w:val="0"/>
          <w:numId w:val="9"/>
        </w:numPr>
        <w:autoSpaceDE w:val="0"/>
        <w:autoSpaceDN w:val="0"/>
        <w:adjustRightInd w:val="0"/>
        <w:spacing w:after="0" w:line="240" w:lineRule="auto"/>
        <w:rPr>
          <w:rFonts w:cs="Times New Roman"/>
        </w:rPr>
      </w:pPr>
      <w:r w:rsidRPr="00E83C70">
        <w:rPr>
          <w:rFonts w:cs="Times New Roman"/>
        </w:rPr>
        <w:t xml:space="preserve">Percentage of students in their </w:t>
      </w:r>
      <w:r w:rsidR="00184111">
        <w:rPr>
          <w:rFonts w:cs="Times New Roman"/>
        </w:rPr>
        <w:t>Gap</w:t>
      </w:r>
      <w:r w:rsidRPr="00E83C70">
        <w:rPr>
          <w:rFonts w:cs="Times New Roman"/>
        </w:rPr>
        <w:t xml:space="preserve"> </w:t>
      </w:r>
      <w:r w:rsidR="00615862">
        <w:rPr>
          <w:rFonts w:cs="Times New Roman"/>
        </w:rPr>
        <w:t>G</w:t>
      </w:r>
      <w:r w:rsidRPr="00E83C70">
        <w:rPr>
          <w:rFonts w:cs="Times New Roman"/>
        </w:rPr>
        <w:t xml:space="preserve">roup scoring at the Proficient or Advanced levels in reading; </w:t>
      </w:r>
    </w:p>
    <w:p w:rsidR="00677E67" w:rsidRPr="00E83C70" w:rsidRDefault="00677E67" w:rsidP="00677E67">
      <w:pPr>
        <w:pStyle w:val="ListParagraph"/>
        <w:numPr>
          <w:ilvl w:val="0"/>
          <w:numId w:val="9"/>
        </w:numPr>
        <w:autoSpaceDE w:val="0"/>
        <w:autoSpaceDN w:val="0"/>
        <w:adjustRightInd w:val="0"/>
        <w:spacing w:after="0" w:line="240" w:lineRule="auto"/>
        <w:rPr>
          <w:rFonts w:cs="Times New Roman"/>
        </w:rPr>
      </w:pPr>
      <w:r w:rsidRPr="00E83C70">
        <w:rPr>
          <w:rFonts w:cs="Times New Roman"/>
        </w:rPr>
        <w:t xml:space="preserve">Graduation rate percentage, using the </w:t>
      </w:r>
      <w:r w:rsidRPr="00E83C70">
        <w:rPr>
          <w:rFonts w:cs="Times New Roman"/>
          <w:b/>
          <w:bCs/>
        </w:rPr>
        <w:t xml:space="preserve">Title I four-year cohort calculation, </w:t>
      </w:r>
      <w:r w:rsidRPr="00E83C70">
        <w:rPr>
          <w:rFonts w:cs="Times New Roman"/>
        </w:rPr>
        <w:t xml:space="preserve">of their </w:t>
      </w:r>
      <w:r w:rsidR="00184111">
        <w:rPr>
          <w:rFonts w:cs="Times New Roman"/>
        </w:rPr>
        <w:t>Gap</w:t>
      </w:r>
      <w:r w:rsidRPr="00E83C70">
        <w:rPr>
          <w:rFonts w:cs="Times New Roman"/>
        </w:rPr>
        <w:t xml:space="preserve"> </w:t>
      </w:r>
      <w:r w:rsidR="00615862">
        <w:rPr>
          <w:rFonts w:cs="Times New Roman"/>
        </w:rPr>
        <w:t>G</w:t>
      </w:r>
      <w:r w:rsidRPr="00E83C70">
        <w:rPr>
          <w:rFonts w:cs="Times New Roman"/>
        </w:rPr>
        <w:t xml:space="preserve">roup. </w:t>
      </w:r>
    </w:p>
    <w:p w:rsidR="00677E67" w:rsidRDefault="00677E67" w:rsidP="00677E67">
      <w:pPr>
        <w:autoSpaceDE w:val="0"/>
        <w:autoSpaceDN w:val="0"/>
        <w:adjustRightInd w:val="0"/>
        <w:spacing w:after="0" w:line="240" w:lineRule="auto"/>
        <w:rPr>
          <w:rFonts w:cs="Times New Roman"/>
        </w:rPr>
      </w:pPr>
    </w:p>
    <w:p w:rsidR="00677E67" w:rsidRDefault="00677E67" w:rsidP="00677E67">
      <w:r>
        <w:t xml:space="preserve">South Dakota uses the processes and data described above to determine Focus Schools, using the following calculation:  </w:t>
      </w:r>
    </w:p>
    <w:p w:rsidR="00677E67" w:rsidRDefault="00184111" w:rsidP="00677E67">
      <w:pPr>
        <w:pStyle w:val="ListParagraph"/>
        <w:numPr>
          <w:ilvl w:val="0"/>
          <w:numId w:val="12"/>
        </w:numPr>
      </w:pPr>
      <w:r>
        <w:t>STEP 1: Determine Gap</w:t>
      </w:r>
      <w:r w:rsidR="00677E67">
        <w:t xml:space="preserve"> </w:t>
      </w:r>
      <w:r w:rsidR="00615862">
        <w:rPr>
          <w:rFonts w:cs="Times New Roman"/>
        </w:rPr>
        <w:t>G</w:t>
      </w:r>
      <w:r w:rsidR="00677E67">
        <w:t>roup’s % of students Proficient/Advanced in Math and Reading for all Title I schools</w:t>
      </w:r>
    </w:p>
    <w:p w:rsidR="00677E67" w:rsidRDefault="00677E67" w:rsidP="00677E67">
      <w:pPr>
        <w:pStyle w:val="ListParagraph"/>
        <w:numPr>
          <w:ilvl w:val="0"/>
          <w:numId w:val="12"/>
        </w:numPr>
      </w:pPr>
      <w:r>
        <w:t>STEP 2: Remove all schools with N size less than 10 in the Math or Reading</w:t>
      </w:r>
      <w:r w:rsidRPr="00ED476A">
        <w:rPr>
          <w:color w:val="1F497D"/>
        </w:rPr>
        <w:t xml:space="preserve"> </w:t>
      </w:r>
      <w:r w:rsidR="00184111">
        <w:t>Gap</w:t>
      </w:r>
      <w:r>
        <w:t xml:space="preserve"> </w:t>
      </w:r>
      <w:r w:rsidR="00615862">
        <w:rPr>
          <w:rFonts w:cs="Times New Roman"/>
        </w:rPr>
        <w:t>G</w:t>
      </w:r>
      <w:r>
        <w:t>roup</w:t>
      </w:r>
      <w:r w:rsidRPr="00ED476A">
        <w:rPr>
          <w:color w:val="1F497D"/>
        </w:rPr>
        <w:t>s</w:t>
      </w:r>
      <w:r>
        <w:t xml:space="preserve"> </w:t>
      </w:r>
    </w:p>
    <w:p w:rsidR="00677E67" w:rsidRDefault="00184111" w:rsidP="00677E67">
      <w:pPr>
        <w:pStyle w:val="ListParagraph"/>
        <w:numPr>
          <w:ilvl w:val="0"/>
          <w:numId w:val="12"/>
        </w:numPr>
      </w:pPr>
      <w:r>
        <w:t>STEP 3: Rank Gap</w:t>
      </w:r>
      <w:r w:rsidR="00677E67">
        <w:t xml:space="preserve"> </w:t>
      </w:r>
      <w:r w:rsidR="00615862">
        <w:rPr>
          <w:rFonts w:cs="Times New Roman"/>
        </w:rPr>
        <w:t>G</w:t>
      </w:r>
      <w:r w:rsidR="00677E67">
        <w:t xml:space="preserve">roup’s % Proficient/Advanced in Math from lowest to highest </w:t>
      </w:r>
    </w:p>
    <w:p w:rsidR="00677E67" w:rsidRDefault="00677E67" w:rsidP="00677E67">
      <w:pPr>
        <w:pStyle w:val="ListParagraph"/>
        <w:numPr>
          <w:ilvl w:val="0"/>
          <w:numId w:val="12"/>
        </w:numPr>
      </w:pPr>
      <w:r>
        <w:t>STEP 4: Ran</w:t>
      </w:r>
      <w:r w:rsidR="00184111">
        <w:t>k Gap</w:t>
      </w:r>
      <w:r>
        <w:t xml:space="preserve"> </w:t>
      </w:r>
      <w:r w:rsidR="00615862">
        <w:rPr>
          <w:rFonts w:cs="Times New Roman"/>
        </w:rPr>
        <w:t>G</w:t>
      </w:r>
      <w:r>
        <w:t>roup’s % Proficient/Advanced in Reading from lowest to highest</w:t>
      </w:r>
    </w:p>
    <w:p w:rsidR="00677E67" w:rsidRDefault="00184111" w:rsidP="00677E67">
      <w:pPr>
        <w:pStyle w:val="ListParagraph"/>
        <w:numPr>
          <w:ilvl w:val="0"/>
          <w:numId w:val="12"/>
        </w:numPr>
      </w:pPr>
      <w:r>
        <w:t>STEP 5: Rank Gap</w:t>
      </w:r>
      <w:r w:rsidR="00677E67">
        <w:t xml:space="preserve"> </w:t>
      </w:r>
      <w:r w:rsidR="00615862">
        <w:rPr>
          <w:rFonts w:cs="Times New Roman"/>
        </w:rPr>
        <w:t>G</w:t>
      </w:r>
      <w:r w:rsidR="00677E67">
        <w:t>roup</w:t>
      </w:r>
      <w:r w:rsidR="00615862">
        <w:t>’</w:t>
      </w:r>
      <w:r w:rsidR="00677E67">
        <w:t>s Attendance rate % (elementary/middle school) or Graduation rate % (high school) from lowest to highest</w:t>
      </w:r>
    </w:p>
    <w:p w:rsidR="00677E67" w:rsidRDefault="00184111" w:rsidP="00677E67">
      <w:pPr>
        <w:pStyle w:val="ListParagraph"/>
        <w:numPr>
          <w:ilvl w:val="0"/>
          <w:numId w:val="12"/>
        </w:numPr>
      </w:pPr>
      <w:r>
        <w:t>STEP 6: Sum the Gap</w:t>
      </w:r>
      <w:r w:rsidR="00677E67">
        <w:t xml:space="preserve"> </w:t>
      </w:r>
      <w:r w:rsidR="00615862">
        <w:rPr>
          <w:rFonts w:cs="Times New Roman"/>
        </w:rPr>
        <w:t>G</w:t>
      </w:r>
      <w:r w:rsidR="00677E67">
        <w:t>roup’s Math, Reading and Attendance (elementary/middle school) or Graduation (hi</w:t>
      </w:r>
      <w:r>
        <w:t>gh school) ranks for a final Gap</w:t>
      </w:r>
      <w:r w:rsidR="00677E67">
        <w:t xml:space="preserve"> score rank </w:t>
      </w:r>
    </w:p>
    <w:p w:rsidR="00677E67" w:rsidRDefault="00184111" w:rsidP="00677E67">
      <w:pPr>
        <w:pStyle w:val="ListParagraph"/>
        <w:numPr>
          <w:ilvl w:val="0"/>
          <w:numId w:val="12"/>
        </w:numPr>
      </w:pPr>
      <w:r>
        <w:t>STEP 7: Rank total Gap</w:t>
      </w:r>
      <w:r w:rsidR="00677E67">
        <w:t xml:space="preserve"> scores from lowest to highest </w:t>
      </w:r>
    </w:p>
    <w:p w:rsidR="00677E67" w:rsidRDefault="00677E67" w:rsidP="00677E67">
      <w:pPr>
        <w:pStyle w:val="ListParagraph"/>
        <w:numPr>
          <w:ilvl w:val="0"/>
          <w:numId w:val="12"/>
        </w:numPr>
      </w:pPr>
      <w:r>
        <w:t>STEP 9: Remove schools that have already been determined to be Priority Schools</w:t>
      </w:r>
    </w:p>
    <w:p w:rsidR="00677E67" w:rsidRDefault="00677E67" w:rsidP="00677E67">
      <w:pPr>
        <w:pStyle w:val="ListParagraph"/>
        <w:numPr>
          <w:ilvl w:val="0"/>
          <w:numId w:val="12"/>
        </w:numPr>
      </w:pPr>
      <w:r>
        <w:t xml:space="preserve">STEP 10: </w:t>
      </w:r>
      <w:r w:rsidRPr="006F65B7">
        <w:rPr>
          <w:rFonts w:cs="Times New Roman"/>
        </w:rPr>
        <w:t xml:space="preserve">The schools </w:t>
      </w:r>
      <w:r w:rsidRPr="006F65B7">
        <w:rPr>
          <w:rFonts w:cs="Times New Roman"/>
          <w:b/>
          <w:bCs/>
        </w:rPr>
        <w:t xml:space="preserve">whose final rank is among the lowest 10 percent of Title I schools </w:t>
      </w:r>
      <w:r w:rsidRPr="006F65B7">
        <w:rPr>
          <w:rFonts w:cs="Times New Roman"/>
        </w:rPr>
        <w:t>across the state will be identified as Focus Schools. Any s</w:t>
      </w:r>
      <w:r w:rsidR="00AF18C1">
        <w:rPr>
          <w:rFonts w:cs="Times New Roman"/>
        </w:rPr>
        <w:t>chool that is</w:t>
      </w:r>
      <w:r w:rsidR="000F131D">
        <w:rPr>
          <w:rFonts w:cs="Times New Roman"/>
        </w:rPr>
        <w:t xml:space="preserve"> already a Priority</w:t>
      </w:r>
      <w:r w:rsidRPr="006F65B7">
        <w:rPr>
          <w:rFonts w:cs="Times New Roman"/>
        </w:rPr>
        <w:t xml:space="preserve"> School would not be included on this list; nor would any school that has less than 10 tested students in its Ga</w:t>
      </w:r>
      <w:r w:rsidR="00184111">
        <w:rPr>
          <w:rFonts w:cs="Times New Roman"/>
        </w:rPr>
        <w:t xml:space="preserve">p </w:t>
      </w:r>
      <w:r w:rsidR="00615862">
        <w:rPr>
          <w:rFonts w:cs="Times New Roman"/>
        </w:rPr>
        <w:t>G</w:t>
      </w:r>
      <w:r w:rsidRPr="006F65B7">
        <w:rPr>
          <w:rFonts w:cs="Times New Roman"/>
        </w:rPr>
        <w:t>roup.</w:t>
      </w:r>
      <w:r w:rsidRPr="006F65B7">
        <w:rPr>
          <w:color w:val="1F497D"/>
        </w:rPr>
        <w:t xml:space="preserve"> </w:t>
      </w:r>
      <w:r>
        <w:t xml:space="preserve">(Calculation is done separately for elementary/middle schools and for high schools.) </w:t>
      </w:r>
    </w:p>
    <w:p w:rsidR="00B265D5" w:rsidRDefault="00981108" w:rsidP="00981108">
      <w:pPr>
        <w:autoSpaceDE w:val="0"/>
        <w:autoSpaceDN w:val="0"/>
        <w:adjustRightInd w:val="0"/>
        <w:spacing w:after="0" w:line="240" w:lineRule="auto"/>
        <w:rPr>
          <w:rFonts w:cs="Times New Roman"/>
          <w:color w:val="000000"/>
        </w:rPr>
      </w:pPr>
      <w:r>
        <w:rPr>
          <w:rFonts w:cs="Times New Roman"/>
          <w:color w:val="000000"/>
        </w:rPr>
        <w:t xml:space="preserve">Focus School designation is determined on an annual basis. </w:t>
      </w:r>
      <w:r w:rsidR="003774A5">
        <w:rPr>
          <w:rFonts w:cs="Times New Roman"/>
          <w:color w:val="000000"/>
        </w:rPr>
        <w:t xml:space="preserve">Focus Schools will complete a planning year the year they are identified, followed by an implementation year. </w:t>
      </w:r>
      <w:r w:rsidR="00B265D5">
        <w:rPr>
          <w:rFonts w:cs="Times New Roman"/>
          <w:color w:val="000000"/>
        </w:rPr>
        <w:t>Designations are assigned as part of the state Report Card process</w:t>
      </w:r>
      <w:r w:rsidR="000508FA">
        <w:rPr>
          <w:rFonts w:cs="Times New Roman"/>
          <w:color w:val="000000"/>
        </w:rPr>
        <w:t xml:space="preserve">. Adjustments to all associated deadlines </w:t>
      </w:r>
      <w:r w:rsidR="00B265D5">
        <w:rPr>
          <w:rFonts w:cs="Times New Roman"/>
          <w:color w:val="000000"/>
        </w:rPr>
        <w:t xml:space="preserve">may be necessary depending on availability of assessment results. </w:t>
      </w:r>
    </w:p>
    <w:p w:rsidR="00B265D5" w:rsidRDefault="00B265D5" w:rsidP="00981108">
      <w:pPr>
        <w:autoSpaceDE w:val="0"/>
        <w:autoSpaceDN w:val="0"/>
        <w:adjustRightInd w:val="0"/>
        <w:spacing w:after="0" w:line="240" w:lineRule="auto"/>
        <w:rPr>
          <w:rFonts w:cs="Times New Roman"/>
          <w:color w:val="000000"/>
        </w:rPr>
      </w:pPr>
    </w:p>
    <w:p w:rsidR="00981108" w:rsidRPr="00981108" w:rsidRDefault="00981108" w:rsidP="00981108">
      <w:pPr>
        <w:autoSpaceDE w:val="0"/>
        <w:autoSpaceDN w:val="0"/>
        <w:adjustRightInd w:val="0"/>
        <w:spacing w:after="0" w:line="240" w:lineRule="auto"/>
        <w:rPr>
          <w:rFonts w:cs="Times New Roman"/>
          <w:b/>
          <w:color w:val="000000"/>
        </w:rPr>
      </w:pPr>
      <w:r w:rsidRPr="00981108">
        <w:rPr>
          <w:rFonts w:cs="Times New Roman"/>
          <w:color w:val="000000"/>
        </w:rPr>
        <w:t xml:space="preserve">For the schools that remain Focus Schools from year to year, interventions will be repeated and may need to be more focused. </w:t>
      </w:r>
      <w:r w:rsidRPr="00981108">
        <w:rPr>
          <w:rFonts w:cs="Times New Roman"/>
          <w:b/>
          <w:color w:val="000000"/>
        </w:rPr>
        <w:t>After three years as a Focus School</w:t>
      </w:r>
      <w:r w:rsidRPr="00981108">
        <w:rPr>
          <w:rFonts w:cs="Times New Roman"/>
          <w:color w:val="000000"/>
        </w:rPr>
        <w:t xml:space="preserve">, if a school does not exit this designation, the school will be </w:t>
      </w:r>
      <w:r w:rsidRPr="00981108">
        <w:rPr>
          <w:rFonts w:cs="Times New Roman"/>
          <w:b/>
          <w:color w:val="000000"/>
        </w:rPr>
        <w:t>moved into Priority School status</w:t>
      </w:r>
      <w:r w:rsidRPr="00981108">
        <w:rPr>
          <w:rFonts w:cs="Times New Roman"/>
          <w:color w:val="000000"/>
        </w:rPr>
        <w:t>. For schools that show significant progress, but</w:t>
      </w:r>
      <w:r w:rsidR="00683204">
        <w:rPr>
          <w:rFonts w:cs="Times New Roman"/>
          <w:color w:val="000000"/>
        </w:rPr>
        <w:t xml:space="preserve"> remain a Focus S</w:t>
      </w:r>
      <w:r w:rsidRPr="00981108">
        <w:rPr>
          <w:rFonts w:cs="Times New Roman"/>
          <w:color w:val="000000"/>
        </w:rPr>
        <w:t xml:space="preserve">chool, SD DOE may waive the requirement for a school to enter Priority status and allow a school to remain a Focus </w:t>
      </w:r>
      <w:r w:rsidR="00615862">
        <w:rPr>
          <w:rFonts w:cs="Times New Roman"/>
          <w:color w:val="000000"/>
        </w:rPr>
        <w:t>S</w:t>
      </w:r>
      <w:r w:rsidRPr="00981108">
        <w:rPr>
          <w:rFonts w:cs="Times New Roman"/>
          <w:color w:val="000000"/>
        </w:rPr>
        <w:t>chool at the school’s request.  SD DOE will share this information with schools as these situations occur, and determination</w:t>
      </w:r>
      <w:r w:rsidR="00615862">
        <w:rPr>
          <w:rFonts w:cs="Times New Roman"/>
          <w:color w:val="000000"/>
        </w:rPr>
        <w:t>s</w:t>
      </w:r>
      <w:r w:rsidRPr="00981108">
        <w:rPr>
          <w:rFonts w:cs="Times New Roman"/>
          <w:color w:val="000000"/>
        </w:rPr>
        <w:t xml:space="preserve"> will be made on a case-by-case basis.</w:t>
      </w:r>
    </w:p>
    <w:p w:rsidR="00677E67" w:rsidRDefault="00677E67" w:rsidP="00677E67">
      <w:pPr>
        <w:autoSpaceDE w:val="0"/>
        <w:autoSpaceDN w:val="0"/>
        <w:adjustRightInd w:val="0"/>
        <w:spacing w:after="0" w:line="240" w:lineRule="auto"/>
        <w:rPr>
          <w:rFonts w:cs="Times New Roman"/>
        </w:rPr>
      </w:pPr>
    </w:p>
    <w:p w:rsidR="00677E67" w:rsidRPr="00D450F1" w:rsidRDefault="00677E67" w:rsidP="00677E67">
      <w:pPr>
        <w:autoSpaceDE w:val="0"/>
        <w:autoSpaceDN w:val="0"/>
        <w:adjustRightInd w:val="0"/>
        <w:spacing w:after="0" w:line="240" w:lineRule="auto"/>
        <w:rPr>
          <w:rFonts w:cs="Times New Roman"/>
          <w:b/>
          <w:i/>
          <w:color w:val="943634" w:themeColor="accent2" w:themeShade="BF"/>
          <w:sz w:val="24"/>
          <w:szCs w:val="24"/>
        </w:rPr>
      </w:pPr>
      <w:r w:rsidRPr="00D450F1">
        <w:rPr>
          <w:rFonts w:cs="Times New Roman"/>
          <w:b/>
          <w:i/>
          <w:color w:val="943634" w:themeColor="accent2" w:themeShade="BF"/>
          <w:sz w:val="24"/>
          <w:szCs w:val="24"/>
        </w:rPr>
        <w:t>What is the Gap Group?</w:t>
      </w:r>
    </w:p>
    <w:p w:rsidR="00677E67" w:rsidRDefault="00184111" w:rsidP="00677E67">
      <w:pPr>
        <w:autoSpaceDE w:val="0"/>
        <w:autoSpaceDN w:val="0"/>
        <w:adjustRightInd w:val="0"/>
        <w:spacing w:after="0" w:line="240" w:lineRule="auto"/>
        <w:rPr>
          <w:rFonts w:cs="Times New Roman"/>
        </w:rPr>
      </w:pPr>
      <w:r>
        <w:rPr>
          <w:rFonts w:cs="Times New Roman"/>
        </w:rPr>
        <w:t>The G</w:t>
      </w:r>
      <w:r w:rsidR="00677E67">
        <w:rPr>
          <w:rFonts w:cs="Times New Roman"/>
        </w:rPr>
        <w:t>ap</w:t>
      </w:r>
      <w:r w:rsidR="00677E67" w:rsidRPr="00614127">
        <w:rPr>
          <w:rFonts w:cs="Times New Roman"/>
        </w:rPr>
        <w:t xml:space="preserve"> </w:t>
      </w:r>
      <w:r w:rsidR="00615862">
        <w:rPr>
          <w:rFonts w:cs="Times New Roman"/>
        </w:rPr>
        <w:t>G</w:t>
      </w:r>
      <w:r w:rsidR="00677E67" w:rsidRPr="00614127">
        <w:rPr>
          <w:rFonts w:cs="Times New Roman"/>
        </w:rPr>
        <w:t>roup is an aggregate count of student groups in South Dakota that have historically</w:t>
      </w:r>
      <w:r w:rsidR="00677E67">
        <w:rPr>
          <w:rFonts w:cs="Times New Roman"/>
        </w:rPr>
        <w:t xml:space="preserve"> </w:t>
      </w:r>
      <w:r w:rsidR="00677E67" w:rsidRPr="00614127">
        <w:rPr>
          <w:rFonts w:cs="Times New Roman"/>
        </w:rPr>
        <w:t xml:space="preserve">experienced achievement gaps. SD DOE considers three years of </w:t>
      </w:r>
      <w:r w:rsidR="00615862">
        <w:rPr>
          <w:rFonts w:cs="Times New Roman"/>
        </w:rPr>
        <w:t>s</w:t>
      </w:r>
      <w:r w:rsidR="00677E67" w:rsidRPr="00614127">
        <w:rPr>
          <w:rFonts w:cs="Times New Roman"/>
        </w:rPr>
        <w:t xml:space="preserve">tudent </w:t>
      </w:r>
      <w:r w:rsidR="00615862">
        <w:rPr>
          <w:rFonts w:cs="Times New Roman"/>
        </w:rPr>
        <w:t>a</w:t>
      </w:r>
      <w:r w:rsidR="00677E67" w:rsidRPr="00614127">
        <w:rPr>
          <w:rFonts w:cs="Times New Roman"/>
        </w:rPr>
        <w:t>chievement data</w:t>
      </w:r>
      <w:r w:rsidR="00677E67">
        <w:rPr>
          <w:rFonts w:cs="Times New Roman"/>
        </w:rPr>
        <w:t xml:space="preserve"> (p</w:t>
      </w:r>
      <w:r w:rsidR="00677E67" w:rsidRPr="00614127">
        <w:rPr>
          <w:rFonts w:cs="Times New Roman"/>
        </w:rPr>
        <w:t>erformance on the statewide assessment in reading and math) to dete</w:t>
      </w:r>
      <w:r w:rsidR="00677E67">
        <w:rPr>
          <w:rFonts w:cs="Times New Roman"/>
        </w:rPr>
        <w:t>rmine wh</w:t>
      </w:r>
      <w:r>
        <w:rPr>
          <w:rFonts w:cs="Times New Roman"/>
        </w:rPr>
        <w:t>ich subgroups will make up the G</w:t>
      </w:r>
      <w:r w:rsidR="00677E67">
        <w:rPr>
          <w:rFonts w:cs="Times New Roman"/>
        </w:rPr>
        <w:t>ap</w:t>
      </w:r>
      <w:r>
        <w:rPr>
          <w:rFonts w:cs="Times New Roman"/>
        </w:rPr>
        <w:t xml:space="preserve"> </w:t>
      </w:r>
      <w:r w:rsidR="00615862">
        <w:rPr>
          <w:rFonts w:cs="Times New Roman"/>
        </w:rPr>
        <w:t>G</w:t>
      </w:r>
      <w:r>
        <w:rPr>
          <w:rFonts w:cs="Times New Roman"/>
        </w:rPr>
        <w:t xml:space="preserve">roup. </w:t>
      </w:r>
      <w:r w:rsidR="00677E67" w:rsidRPr="00614127">
        <w:rPr>
          <w:rFonts w:cs="Times New Roman"/>
        </w:rPr>
        <w:t>South Dakota</w:t>
      </w:r>
      <w:r w:rsidR="00615862">
        <w:rPr>
          <w:rFonts w:cs="Times New Roman"/>
        </w:rPr>
        <w:t xml:space="preserve"> currently</w:t>
      </w:r>
      <w:r w:rsidR="00677E67" w:rsidRPr="00614127">
        <w:rPr>
          <w:rFonts w:cs="Times New Roman"/>
        </w:rPr>
        <w:t xml:space="preserve"> </w:t>
      </w:r>
      <w:r w:rsidR="00677E67">
        <w:rPr>
          <w:rFonts w:cs="Times New Roman"/>
        </w:rPr>
        <w:t>includes</w:t>
      </w:r>
      <w:r w:rsidR="00677E67" w:rsidRPr="00614127">
        <w:rPr>
          <w:rFonts w:cs="Times New Roman"/>
        </w:rPr>
        <w:t xml:space="preserve"> the foll</w:t>
      </w:r>
      <w:r>
        <w:rPr>
          <w:rFonts w:cs="Times New Roman"/>
        </w:rPr>
        <w:t>owing student groups in its G</w:t>
      </w:r>
      <w:r w:rsidR="00677E67">
        <w:rPr>
          <w:rFonts w:cs="Times New Roman"/>
        </w:rPr>
        <w:t xml:space="preserve">ap </w:t>
      </w:r>
      <w:r w:rsidR="00615862">
        <w:rPr>
          <w:rFonts w:cs="Times New Roman"/>
        </w:rPr>
        <w:t>G</w:t>
      </w:r>
      <w:r w:rsidR="00677E67" w:rsidRPr="00614127">
        <w:rPr>
          <w:rFonts w:cs="Times New Roman"/>
        </w:rPr>
        <w:t xml:space="preserve">roup: Black, Native American, Hispanic, Economically Disadvantaged, </w:t>
      </w:r>
      <w:r w:rsidR="00677E67">
        <w:rPr>
          <w:rFonts w:cs="Times New Roman"/>
        </w:rPr>
        <w:t xml:space="preserve">Students with Disabilities, and </w:t>
      </w:r>
      <w:r w:rsidR="00677E67" w:rsidRPr="00614127">
        <w:rPr>
          <w:rFonts w:cs="Times New Roman"/>
        </w:rPr>
        <w:t>Limited English Proficient.</w:t>
      </w:r>
      <w:r w:rsidR="00677E67">
        <w:rPr>
          <w:rFonts w:cs="Times New Roman"/>
        </w:rPr>
        <w:t xml:space="preserve"> Every six years (or when AMOs are reset), </w:t>
      </w:r>
      <w:r w:rsidR="00615862">
        <w:rPr>
          <w:rFonts w:cs="Times New Roman"/>
        </w:rPr>
        <w:t>SD</w:t>
      </w:r>
      <w:r w:rsidR="00677E67">
        <w:rPr>
          <w:rFonts w:cs="Times New Roman"/>
        </w:rPr>
        <w:t xml:space="preserve"> DOE will look at the most recent three years </w:t>
      </w:r>
      <w:r w:rsidR="00615862">
        <w:rPr>
          <w:rFonts w:cs="Times New Roman"/>
        </w:rPr>
        <w:t xml:space="preserve">of state assessment </w:t>
      </w:r>
      <w:r w:rsidR="00677E67">
        <w:rPr>
          <w:rFonts w:cs="Times New Roman"/>
        </w:rPr>
        <w:t>data to determine which subgroups have been underperf</w:t>
      </w:r>
      <w:r>
        <w:rPr>
          <w:rFonts w:cs="Times New Roman"/>
        </w:rPr>
        <w:t>orming and will redefine the G</w:t>
      </w:r>
      <w:r w:rsidR="00677E67">
        <w:rPr>
          <w:rFonts w:cs="Times New Roman"/>
        </w:rPr>
        <w:t xml:space="preserve">ap </w:t>
      </w:r>
      <w:r w:rsidR="00615862">
        <w:rPr>
          <w:rFonts w:cs="Times New Roman"/>
        </w:rPr>
        <w:t>G</w:t>
      </w:r>
      <w:r w:rsidR="00677E67">
        <w:rPr>
          <w:rFonts w:cs="Times New Roman"/>
        </w:rPr>
        <w:t>roup based on these results.</w:t>
      </w:r>
      <w:r w:rsidR="00677E67" w:rsidRPr="00614127">
        <w:rPr>
          <w:rFonts w:cs="Times New Roman"/>
        </w:rPr>
        <w:t xml:space="preserve"> </w:t>
      </w:r>
    </w:p>
    <w:p w:rsidR="00677E67" w:rsidRDefault="00677E67" w:rsidP="00677E67">
      <w:pPr>
        <w:autoSpaceDE w:val="0"/>
        <w:autoSpaceDN w:val="0"/>
        <w:adjustRightInd w:val="0"/>
        <w:spacing w:after="0" w:line="240" w:lineRule="auto"/>
        <w:rPr>
          <w:rFonts w:cs="Times New Roman"/>
        </w:rPr>
      </w:pPr>
    </w:p>
    <w:p w:rsidR="00677E67" w:rsidRPr="00614127" w:rsidRDefault="00677E67" w:rsidP="00677E67">
      <w:pPr>
        <w:autoSpaceDE w:val="0"/>
        <w:autoSpaceDN w:val="0"/>
        <w:adjustRightInd w:val="0"/>
        <w:spacing w:after="0" w:line="240" w:lineRule="auto"/>
        <w:rPr>
          <w:rFonts w:cs="Times New Roman"/>
        </w:rPr>
      </w:pPr>
      <w:r w:rsidRPr="00614127">
        <w:rPr>
          <w:rFonts w:cs="Times New Roman"/>
        </w:rPr>
        <w:t>To ca</w:t>
      </w:r>
      <w:r w:rsidR="00184111">
        <w:rPr>
          <w:rFonts w:cs="Times New Roman"/>
        </w:rPr>
        <w:t>lculate the G</w:t>
      </w:r>
      <w:r>
        <w:rPr>
          <w:rFonts w:cs="Times New Roman"/>
        </w:rPr>
        <w:t>ap</w:t>
      </w:r>
      <w:r w:rsidRPr="00614127">
        <w:rPr>
          <w:rFonts w:cs="Times New Roman"/>
        </w:rPr>
        <w:t xml:space="preserve"> </w:t>
      </w:r>
      <w:r w:rsidR="00615862">
        <w:rPr>
          <w:rFonts w:cs="Times New Roman"/>
        </w:rPr>
        <w:t>G</w:t>
      </w:r>
      <w:r w:rsidRPr="00614127">
        <w:rPr>
          <w:rFonts w:cs="Times New Roman"/>
        </w:rPr>
        <w:t xml:space="preserve">roup, unduplicated counts </w:t>
      </w:r>
      <w:r>
        <w:rPr>
          <w:rFonts w:cs="Times New Roman"/>
        </w:rPr>
        <w:t xml:space="preserve">of students who score </w:t>
      </w:r>
      <w:r w:rsidR="00615862">
        <w:rPr>
          <w:rFonts w:cs="Times New Roman"/>
        </w:rPr>
        <w:t>P</w:t>
      </w:r>
      <w:r w:rsidRPr="00614127">
        <w:rPr>
          <w:rFonts w:cs="Times New Roman"/>
        </w:rPr>
        <w:t>roficient or higher on the statewide assessment and are in the identified student</w:t>
      </w:r>
      <w:r>
        <w:rPr>
          <w:rFonts w:cs="Times New Roman"/>
        </w:rPr>
        <w:t xml:space="preserve"> </w:t>
      </w:r>
      <w:r w:rsidRPr="00614127">
        <w:rPr>
          <w:rFonts w:cs="Times New Roman"/>
        </w:rPr>
        <w:t>groups are summed. This yields a single number o</w:t>
      </w:r>
      <w:r>
        <w:rPr>
          <w:rFonts w:cs="Times New Roman"/>
        </w:rPr>
        <w:t xml:space="preserve">f </w:t>
      </w:r>
      <w:r w:rsidR="00615862">
        <w:rPr>
          <w:rFonts w:cs="Times New Roman"/>
        </w:rPr>
        <w:t>P</w:t>
      </w:r>
      <w:r>
        <w:rPr>
          <w:rFonts w:cs="Times New Roman"/>
        </w:rPr>
        <w:t>roficient or higher students in which:</w:t>
      </w:r>
      <w:r>
        <w:rPr>
          <w:rFonts w:cs="Times New Roman"/>
        </w:rPr>
        <w:br/>
      </w:r>
    </w:p>
    <w:p w:rsidR="00677E67" w:rsidRPr="00614127" w:rsidRDefault="00677E67" w:rsidP="00677E67">
      <w:pPr>
        <w:pStyle w:val="ListParagraph"/>
        <w:numPr>
          <w:ilvl w:val="0"/>
          <w:numId w:val="2"/>
        </w:numPr>
        <w:autoSpaceDE w:val="0"/>
        <w:autoSpaceDN w:val="0"/>
        <w:adjustRightInd w:val="0"/>
        <w:spacing w:after="0" w:line="240" w:lineRule="auto"/>
        <w:rPr>
          <w:rFonts w:cs="Times New Roman"/>
        </w:rPr>
      </w:pPr>
      <w:r w:rsidRPr="00614127">
        <w:rPr>
          <w:rFonts w:cs="Times New Roman"/>
        </w:rPr>
        <w:t xml:space="preserve">No student </w:t>
      </w:r>
      <w:r>
        <w:rPr>
          <w:rFonts w:cs="Times New Roman"/>
        </w:rPr>
        <w:t xml:space="preserve">is </w:t>
      </w:r>
      <w:r w:rsidRPr="00614127">
        <w:rPr>
          <w:rFonts w:cs="Times New Roman"/>
        </w:rPr>
        <w:t>counted more than one time</w:t>
      </w:r>
      <w:r>
        <w:rPr>
          <w:rFonts w:cs="Times New Roman"/>
        </w:rPr>
        <w:t>.</w:t>
      </w:r>
    </w:p>
    <w:p w:rsidR="00677E67" w:rsidRPr="00614127" w:rsidRDefault="00677E67" w:rsidP="00677E67">
      <w:pPr>
        <w:pStyle w:val="ListParagraph"/>
        <w:numPr>
          <w:ilvl w:val="0"/>
          <w:numId w:val="2"/>
        </w:numPr>
        <w:autoSpaceDE w:val="0"/>
        <w:autoSpaceDN w:val="0"/>
        <w:adjustRightInd w:val="0"/>
        <w:spacing w:after="0" w:line="240" w:lineRule="auto"/>
        <w:rPr>
          <w:rFonts w:cs="Times New Roman"/>
        </w:rPr>
      </w:pPr>
      <w:r w:rsidRPr="00614127">
        <w:rPr>
          <w:rFonts w:cs="Times New Roman"/>
        </w:rPr>
        <w:t xml:space="preserve">All students in included groups </w:t>
      </w:r>
      <w:r>
        <w:rPr>
          <w:rFonts w:cs="Times New Roman"/>
        </w:rPr>
        <w:t xml:space="preserve">are </w:t>
      </w:r>
      <w:r w:rsidRPr="00614127">
        <w:rPr>
          <w:rFonts w:cs="Times New Roman"/>
        </w:rPr>
        <w:t>counted once</w:t>
      </w:r>
      <w:r>
        <w:rPr>
          <w:rFonts w:cs="Times New Roman"/>
        </w:rPr>
        <w:t>.</w:t>
      </w:r>
    </w:p>
    <w:p w:rsidR="00677E67" w:rsidRDefault="00677E67" w:rsidP="00677E67">
      <w:pPr>
        <w:autoSpaceDE w:val="0"/>
        <w:autoSpaceDN w:val="0"/>
        <w:adjustRightInd w:val="0"/>
        <w:spacing w:after="0" w:line="240" w:lineRule="auto"/>
        <w:rPr>
          <w:rFonts w:cs="Times New Roman"/>
        </w:rPr>
      </w:pPr>
    </w:p>
    <w:p w:rsidR="00677E67" w:rsidRPr="00614127" w:rsidRDefault="00677E67" w:rsidP="00677E67">
      <w:pPr>
        <w:autoSpaceDE w:val="0"/>
        <w:autoSpaceDN w:val="0"/>
        <w:adjustRightInd w:val="0"/>
        <w:spacing w:after="0" w:line="240" w:lineRule="auto"/>
        <w:rPr>
          <w:rFonts w:cs="Times New Roman"/>
        </w:rPr>
      </w:pPr>
      <w:r w:rsidRPr="00614127">
        <w:rPr>
          <w:rFonts w:cs="Times New Roman"/>
        </w:rPr>
        <w:t>Example: Unduplicated Count</w:t>
      </w:r>
      <w:r>
        <w:rPr>
          <w:rFonts w:cs="Times New Roman"/>
        </w:rPr>
        <w:br/>
      </w:r>
    </w:p>
    <w:p w:rsidR="00677E67" w:rsidRPr="00614127" w:rsidRDefault="00677E67" w:rsidP="00677E67">
      <w:pPr>
        <w:pStyle w:val="ListParagraph"/>
        <w:numPr>
          <w:ilvl w:val="0"/>
          <w:numId w:val="10"/>
        </w:numPr>
        <w:autoSpaceDE w:val="0"/>
        <w:autoSpaceDN w:val="0"/>
        <w:adjustRightInd w:val="0"/>
        <w:spacing w:after="0" w:line="240" w:lineRule="auto"/>
        <w:rPr>
          <w:rFonts w:cs="Times New Roman"/>
        </w:rPr>
      </w:pPr>
      <w:r>
        <w:rPr>
          <w:rFonts w:cs="Times New Roman"/>
        </w:rPr>
        <w:t>Addy -</w:t>
      </w:r>
      <w:r w:rsidRPr="00614127">
        <w:rPr>
          <w:rFonts w:cs="Times New Roman"/>
        </w:rPr>
        <w:t xml:space="preserve"> Special Education and Economically Disadvantaged subgroups. -- Scored Proficient.</w:t>
      </w:r>
    </w:p>
    <w:p w:rsidR="00677E67" w:rsidRPr="0076785D" w:rsidRDefault="00677E67" w:rsidP="00677E67">
      <w:pPr>
        <w:pStyle w:val="ListParagraph"/>
        <w:numPr>
          <w:ilvl w:val="0"/>
          <w:numId w:val="10"/>
        </w:numPr>
        <w:autoSpaceDE w:val="0"/>
        <w:autoSpaceDN w:val="0"/>
        <w:adjustRightInd w:val="0"/>
        <w:spacing w:after="0" w:line="240" w:lineRule="auto"/>
        <w:rPr>
          <w:rFonts w:cs="Times New Roman"/>
        </w:rPr>
      </w:pPr>
      <w:r>
        <w:rPr>
          <w:rFonts w:cs="Times New Roman"/>
        </w:rPr>
        <w:t xml:space="preserve">Marcus - </w:t>
      </w:r>
      <w:r w:rsidRPr="00614127">
        <w:rPr>
          <w:rFonts w:cs="Times New Roman"/>
        </w:rPr>
        <w:t xml:space="preserve">Limited English Proficient and Economically Disadvantaged subgroups. </w:t>
      </w:r>
      <w:r>
        <w:rPr>
          <w:rFonts w:cs="Times New Roman"/>
        </w:rPr>
        <w:t>–</w:t>
      </w:r>
      <w:r w:rsidRPr="00614127">
        <w:rPr>
          <w:rFonts w:cs="Times New Roman"/>
        </w:rPr>
        <w:t xml:space="preserve"> Scored</w:t>
      </w:r>
      <w:r>
        <w:rPr>
          <w:rFonts w:cs="Times New Roman"/>
        </w:rPr>
        <w:t xml:space="preserve"> </w:t>
      </w:r>
      <w:r w:rsidRPr="0076785D">
        <w:rPr>
          <w:rFonts w:cs="Times New Roman"/>
        </w:rPr>
        <w:t>Basic.</w:t>
      </w:r>
    </w:p>
    <w:p w:rsidR="00677E67" w:rsidRPr="00614127" w:rsidRDefault="00677E67" w:rsidP="00677E67">
      <w:pPr>
        <w:pStyle w:val="ListParagraph"/>
        <w:numPr>
          <w:ilvl w:val="0"/>
          <w:numId w:val="10"/>
        </w:numPr>
        <w:autoSpaceDE w:val="0"/>
        <w:autoSpaceDN w:val="0"/>
        <w:adjustRightInd w:val="0"/>
        <w:spacing w:after="0" w:line="240" w:lineRule="auto"/>
        <w:rPr>
          <w:rFonts w:cs="Times New Roman"/>
        </w:rPr>
      </w:pPr>
      <w:r>
        <w:rPr>
          <w:rFonts w:cs="Times New Roman"/>
        </w:rPr>
        <w:t>Cheyenne -</w:t>
      </w:r>
      <w:r w:rsidRPr="00614127">
        <w:rPr>
          <w:rFonts w:cs="Times New Roman"/>
        </w:rPr>
        <w:t xml:space="preserve"> Native American. -- Scored Advanced.</w:t>
      </w:r>
    </w:p>
    <w:p w:rsidR="00677E67" w:rsidRDefault="00677E67" w:rsidP="00677E67">
      <w:pPr>
        <w:autoSpaceDE w:val="0"/>
        <w:autoSpaceDN w:val="0"/>
        <w:adjustRightInd w:val="0"/>
        <w:spacing w:after="0" w:line="240" w:lineRule="auto"/>
        <w:rPr>
          <w:rFonts w:cs="Times New Roman"/>
        </w:rPr>
      </w:pPr>
    </w:p>
    <w:p w:rsidR="00677E67" w:rsidRDefault="00677E67" w:rsidP="00677E67">
      <w:pPr>
        <w:autoSpaceDE w:val="0"/>
        <w:autoSpaceDN w:val="0"/>
        <w:adjustRightInd w:val="0"/>
        <w:spacing w:after="0" w:line="240" w:lineRule="auto"/>
        <w:rPr>
          <w:rFonts w:cs="Times New Roman"/>
        </w:rPr>
      </w:pPr>
      <w:r w:rsidRPr="00614127">
        <w:rPr>
          <w:rFonts w:cs="Times New Roman"/>
        </w:rPr>
        <w:t>Based on the above, an unduplicated count would show three total students with two of the students</w:t>
      </w:r>
      <w:r>
        <w:rPr>
          <w:rFonts w:cs="Times New Roman"/>
        </w:rPr>
        <w:t>, Addy and Cheyenne</w:t>
      </w:r>
      <w:r w:rsidRPr="00614127">
        <w:rPr>
          <w:rFonts w:cs="Times New Roman"/>
        </w:rPr>
        <w:t>, or 66.66 percent, counting a</w:t>
      </w:r>
      <w:r>
        <w:rPr>
          <w:rFonts w:cs="Times New Roman"/>
        </w:rPr>
        <w:t>s proficient or higher in the Gap</w:t>
      </w:r>
      <w:r w:rsidRPr="00614127">
        <w:rPr>
          <w:rFonts w:cs="Times New Roman"/>
        </w:rPr>
        <w:t xml:space="preserve"> </w:t>
      </w:r>
      <w:r w:rsidR="00184111">
        <w:rPr>
          <w:rFonts w:cs="Times New Roman"/>
        </w:rPr>
        <w:t>g</w:t>
      </w:r>
      <w:r w:rsidRPr="00614127">
        <w:rPr>
          <w:rFonts w:cs="Times New Roman"/>
        </w:rPr>
        <w:t>roup.</w:t>
      </w:r>
    </w:p>
    <w:p w:rsidR="00677E67" w:rsidRPr="00E83C70" w:rsidRDefault="00677E67" w:rsidP="00677E67">
      <w:pPr>
        <w:autoSpaceDE w:val="0"/>
        <w:autoSpaceDN w:val="0"/>
        <w:adjustRightInd w:val="0"/>
        <w:spacing w:after="0" w:line="240" w:lineRule="auto"/>
        <w:rPr>
          <w:rFonts w:cs="Times New Roman"/>
          <w:color w:val="000000"/>
        </w:rPr>
      </w:pPr>
    </w:p>
    <w:p w:rsidR="00677E67" w:rsidRPr="00D450F1" w:rsidRDefault="00677E67" w:rsidP="00D450F1">
      <w:pPr>
        <w:pStyle w:val="Heading6"/>
      </w:pPr>
      <w:r w:rsidRPr="00D450F1">
        <w:t>Safeguard: Subgroups with Proficiency 75% Lower than the Gap Group</w:t>
      </w:r>
    </w:p>
    <w:p w:rsidR="00677E67" w:rsidRDefault="00677E67" w:rsidP="00677E67">
      <w:pPr>
        <w:autoSpaceDE w:val="0"/>
        <w:autoSpaceDN w:val="0"/>
        <w:adjustRightInd w:val="0"/>
        <w:spacing w:after="0" w:line="240" w:lineRule="auto"/>
        <w:rPr>
          <w:rFonts w:cs="Times New Roman"/>
          <w:color w:val="000000"/>
        </w:rPr>
      </w:pPr>
      <w:r w:rsidRPr="00E83C70">
        <w:rPr>
          <w:rFonts w:cs="Times New Roman"/>
          <w:color w:val="000000"/>
        </w:rPr>
        <w:t xml:space="preserve">As a safeguard to ensure that no single subgroup within the larger </w:t>
      </w:r>
      <w:r>
        <w:rPr>
          <w:rFonts w:cs="Times New Roman"/>
          <w:color w:val="000000"/>
        </w:rPr>
        <w:t>Gap</w:t>
      </w:r>
      <w:r w:rsidR="00184111">
        <w:rPr>
          <w:rFonts w:cs="Times New Roman"/>
          <w:color w:val="000000"/>
        </w:rPr>
        <w:t xml:space="preserve"> </w:t>
      </w:r>
      <w:r w:rsidR="00615862">
        <w:rPr>
          <w:rFonts w:cs="Times New Roman"/>
        </w:rPr>
        <w:t>G</w:t>
      </w:r>
      <w:r w:rsidRPr="00E83C70">
        <w:rPr>
          <w:rFonts w:cs="Times New Roman"/>
          <w:color w:val="000000"/>
        </w:rPr>
        <w:t xml:space="preserve">roup is ignored, any </w:t>
      </w:r>
      <w:r w:rsidR="00184111">
        <w:rPr>
          <w:rFonts w:cs="Times New Roman"/>
          <w:color w:val="000000"/>
        </w:rPr>
        <w:t xml:space="preserve">school with </w:t>
      </w:r>
      <w:r w:rsidR="00615862">
        <w:rPr>
          <w:rFonts w:cs="Times New Roman"/>
          <w:color w:val="000000"/>
        </w:rPr>
        <w:t>a</w:t>
      </w:r>
      <w:r w:rsidRPr="00E83C70">
        <w:rPr>
          <w:rFonts w:cs="Times New Roman"/>
          <w:color w:val="000000"/>
        </w:rPr>
        <w:t xml:space="preserve"> subgroup whose combined reading and math proficiency rate is 75% lower than the </w:t>
      </w:r>
      <w:r>
        <w:rPr>
          <w:rFonts w:cs="Times New Roman"/>
          <w:color w:val="000000"/>
        </w:rPr>
        <w:t>Gap</w:t>
      </w:r>
      <w:r w:rsidR="00184111">
        <w:rPr>
          <w:rFonts w:cs="Times New Roman"/>
          <w:color w:val="000000"/>
        </w:rPr>
        <w:t xml:space="preserve"> </w:t>
      </w:r>
      <w:r w:rsidR="00615862">
        <w:rPr>
          <w:rFonts w:cs="Times New Roman"/>
        </w:rPr>
        <w:t>G</w:t>
      </w:r>
      <w:r w:rsidRPr="00E83C70">
        <w:rPr>
          <w:rFonts w:cs="Times New Roman"/>
          <w:color w:val="000000"/>
        </w:rPr>
        <w:t xml:space="preserve">roup combined reading and math proficiency rate at the same school for </w:t>
      </w:r>
      <w:r w:rsidRPr="002043D9">
        <w:rPr>
          <w:rFonts w:cs="Times New Roman"/>
          <w:i/>
          <w:color w:val="000000"/>
        </w:rPr>
        <w:t>the past two consecutive years</w:t>
      </w:r>
      <w:r w:rsidRPr="00E83C70">
        <w:rPr>
          <w:rFonts w:cs="Times New Roman"/>
          <w:color w:val="000000"/>
        </w:rPr>
        <w:t xml:space="preserve"> will be placed in the Focus School category. SD DOE has chosen 75% as a starting point, in order to assure that our capacity to serve Focus Schools is satisfactory. This classification will go into effect when the data is run for the 2012-2013 school year.</w:t>
      </w:r>
      <w:r w:rsidR="006E5AF6">
        <w:rPr>
          <w:rFonts w:cs="Times New Roman"/>
          <w:color w:val="000000"/>
        </w:rPr>
        <w:t xml:space="preserve"> Table 1</w:t>
      </w:r>
      <w:r>
        <w:rPr>
          <w:rFonts w:cs="Times New Roman"/>
          <w:color w:val="000000"/>
        </w:rPr>
        <w:t xml:space="preserve"> illustrates how this will be calculated.</w:t>
      </w:r>
    </w:p>
    <w:p w:rsidR="00677E67" w:rsidRDefault="00677E67" w:rsidP="00677E67">
      <w:pPr>
        <w:autoSpaceDE w:val="0"/>
        <w:autoSpaceDN w:val="0"/>
        <w:adjustRightInd w:val="0"/>
        <w:spacing w:after="0" w:line="240" w:lineRule="auto"/>
        <w:rPr>
          <w:rFonts w:cs="Times New Roman"/>
          <w:color w:val="000000"/>
        </w:rPr>
      </w:pPr>
    </w:p>
    <w:p w:rsidR="00677E67" w:rsidRPr="00A608DB" w:rsidRDefault="006E5AF6" w:rsidP="00677E67">
      <w:pPr>
        <w:autoSpaceDE w:val="0"/>
        <w:autoSpaceDN w:val="0"/>
        <w:adjustRightInd w:val="0"/>
        <w:spacing w:after="0" w:line="240" w:lineRule="auto"/>
        <w:rPr>
          <w:rFonts w:cs="Times New Roman"/>
          <w:b/>
          <w:i/>
          <w:color w:val="000000"/>
          <w:sz w:val="20"/>
          <w:szCs w:val="20"/>
        </w:rPr>
      </w:pPr>
      <w:r>
        <w:rPr>
          <w:rFonts w:cs="Times New Roman"/>
          <w:b/>
          <w:i/>
          <w:color w:val="000000"/>
          <w:szCs w:val="20"/>
        </w:rPr>
        <w:t>Table 1</w:t>
      </w:r>
      <w:r w:rsidR="00677E67" w:rsidRPr="006F65B7">
        <w:rPr>
          <w:rFonts w:cs="Times New Roman"/>
          <w:b/>
          <w:i/>
          <w:color w:val="000000"/>
          <w:szCs w:val="20"/>
        </w:rPr>
        <w:t>. Example of Determining Subgroups with Proficiency Lower than Gap Group</w:t>
      </w:r>
    </w:p>
    <w:p w:rsidR="00271B79" w:rsidRDefault="00271B79" w:rsidP="00271B79">
      <w:bookmarkStart w:id="1" w:name="_Toc347841103"/>
      <w:r>
        <w:br/>
        <w:t>Step 1: Calculate the Gap Group combined proficiency rate</w:t>
      </w:r>
    </w:p>
    <w:tbl>
      <w:tblPr>
        <w:tblW w:w="0" w:type="auto"/>
        <w:tblCellMar>
          <w:left w:w="0" w:type="dxa"/>
          <w:right w:w="0" w:type="dxa"/>
        </w:tblCellMar>
        <w:tblLook w:val="04A0" w:firstRow="1" w:lastRow="0" w:firstColumn="1" w:lastColumn="0" w:noHBand="0" w:noVBand="1"/>
      </w:tblPr>
      <w:tblGrid>
        <w:gridCol w:w="2394"/>
        <w:gridCol w:w="2394"/>
        <w:gridCol w:w="2394"/>
        <w:gridCol w:w="2394"/>
      </w:tblGrid>
      <w:tr w:rsidR="00271B79" w:rsidTr="00271B79">
        <w:tc>
          <w:tcPr>
            <w:tcW w:w="2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71B79" w:rsidRDefault="00271B79">
            <w:pPr>
              <w:spacing w:after="0" w:line="240" w:lineRule="auto"/>
              <w:rPr>
                <w:rFonts w:ascii="Calibri" w:hAnsi="Calibri"/>
              </w:rPr>
            </w:pP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rsidP="00271B79">
            <w:pPr>
              <w:spacing w:after="0" w:line="240" w:lineRule="auto"/>
              <w:rPr>
                <w:rFonts w:ascii="Calibri" w:hAnsi="Calibri"/>
              </w:rPr>
            </w:pPr>
            <w:r>
              <w:t xml:space="preserve">Math Proficiency </w:t>
            </w: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Reading Proficiency</w:t>
            </w: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Combined Total</w:t>
            </w:r>
          </w:p>
        </w:tc>
      </w:tr>
      <w:tr w:rsidR="00271B79" w:rsidTr="00271B79">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b/>
                <w:bCs/>
              </w:rPr>
            </w:pPr>
            <w:r>
              <w:rPr>
                <w:b/>
                <w:bCs/>
              </w:rPr>
              <w:t>Gap Group</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40%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70%</w:t>
            </w:r>
          </w:p>
        </w:tc>
      </w:tr>
    </w:tbl>
    <w:p w:rsidR="00271B79" w:rsidRDefault="00271B79" w:rsidP="00271B79">
      <w:pPr>
        <w:pStyle w:val="ListParagraph"/>
        <w:rPr>
          <w:rFonts w:ascii="Calibri" w:hAnsi="Calibri"/>
        </w:rPr>
      </w:pPr>
    </w:p>
    <w:p w:rsidR="00271B79" w:rsidRDefault="00271B79" w:rsidP="00271B79">
      <w:r>
        <w:t>Step 2:  Calculate the combined proficiency rate that is 75% lower than this (multiply the combined total by .25)</w:t>
      </w:r>
    </w:p>
    <w:p w:rsidR="00271B79" w:rsidRDefault="00271B79" w:rsidP="00271B79">
      <w:pPr>
        <w:pStyle w:val="ListParagraph"/>
      </w:pPr>
      <w:r>
        <w:t xml:space="preserve">70 x .25 = 17.5%   </w:t>
      </w:r>
    </w:p>
    <w:p w:rsidR="00271B79" w:rsidRDefault="00271B79" w:rsidP="00271B79">
      <w:r>
        <w:t xml:space="preserve">Step 3:  Any ESEA subgroup whose combined proficiency rate is lower than the number calculated in Step 2 is flagged. </w:t>
      </w:r>
    </w:p>
    <w:tbl>
      <w:tblPr>
        <w:tblW w:w="0" w:type="auto"/>
        <w:tblCellMar>
          <w:left w:w="0" w:type="dxa"/>
          <w:right w:w="0" w:type="dxa"/>
        </w:tblCellMar>
        <w:tblLook w:val="04A0" w:firstRow="1" w:lastRow="0" w:firstColumn="1" w:lastColumn="0" w:noHBand="0" w:noVBand="1"/>
      </w:tblPr>
      <w:tblGrid>
        <w:gridCol w:w="1933"/>
        <w:gridCol w:w="1998"/>
        <w:gridCol w:w="1998"/>
        <w:gridCol w:w="1975"/>
        <w:gridCol w:w="1672"/>
      </w:tblGrid>
      <w:tr w:rsidR="00271B79" w:rsidTr="00271B79">
        <w:tc>
          <w:tcPr>
            <w:tcW w:w="19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71B79" w:rsidRDefault="00271B79">
            <w:pPr>
              <w:spacing w:after="0" w:line="240" w:lineRule="auto"/>
              <w:rPr>
                <w:rFonts w:ascii="Calibri" w:hAnsi="Calibri"/>
              </w:rPr>
            </w:pPr>
          </w:p>
        </w:tc>
        <w:tc>
          <w:tcPr>
            <w:tcW w:w="19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Math Proficiency Rate</w:t>
            </w:r>
          </w:p>
        </w:tc>
        <w:tc>
          <w:tcPr>
            <w:tcW w:w="19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Reading Proficiency</w:t>
            </w:r>
          </w:p>
        </w:tc>
        <w:tc>
          <w:tcPr>
            <w:tcW w:w="1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Combined Total</w:t>
            </w: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Is group Flagged?</w:t>
            </w:r>
          </w:p>
        </w:tc>
      </w:tr>
      <w:tr w:rsidR="00271B79" w:rsidTr="00271B79">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b/>
                <w:bCs/>
              </w:rPr>
            </w:pPr>
            <w:r>
              <w:rPr>
                <w:b/>
                <w:bCs/>
              </w:rPr>
              <w:t>Black</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30%</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40%</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70%</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No</w:t>
            </w:r>
          </w:p>
        </w:tc>
      </w:tr>
      <w:tr w:rsidR="00271B79" w:rsidTr="00271B79">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b/>
                <w:bCs/>
              </w:rPr>
            </w:pPr>
            <w:r>
              <w:rPr>
                <w:b/>
                <w:bCs/>
              </w:rPr>
              <w:t>Hispanic</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35%</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60%</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95%</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No</w:t>
            </w:r>
          </w:p>
        </w:tc>
      </w:tr>
      <w:tr w:rsidR="00271B79" w:rsidTr="00271B79">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b/>
                <w:bCs/>
              </w:rPr>
            </w:pPr>
            <w:r>
              <w:rPr>
                <w:b/>
                <w:bCs/>
              </w:rPr>
              <w:t>LEP students</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8%</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4%</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12%</w:t>
            </w:r>
          </w:p>
        </w:tc>
        <w:tc>
          <w:tcPr>
            <w:tcW w:w="167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271B79" w:rsidRDefault="00271B79">
            <w:pPr>
              <w:spacing w:after="0" w:line="240" w:lineRule="auto"/>
              <w:rPr>
                <w:rFonts w:ascii="Calibri" w:hAnsi="Calibri"/>
              </w:rPr>
            </w:pPr>
            <w:r>
              <w:t>Yes</w:t>
            </w:r>
          </w:p>
        </w:tc>
      </w:tr>
      <w:tr w:rsidR="00271B79" w:rsidTr="00271B79">
        <w:tc>
          <w:tcPr>
            <w:tcW w:w="1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b/>
                <w:bCs/>
              </w:rPr>
            </w:pPr>
            <w:r>
              <w:rPr>
                <w:b/>
                <w:bCs/>
              </w:rPr>
              <w:t>SPED students</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20%</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30%</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50%</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271B79" w:rsidRDefault="00271B79">
            <w:pPr>
              <w:spacing w:after="0" w:line="240" w:lineRule="auto"/>
              <w:rPr>
                <w:rFonts w:ascii="Calibri" w:hAnsi="Calibri"/>
              </w:rPr>
            </w:pPr>
            <w:r>
              <w:t>No</w:t>
            </w:r>
          </w:p>
        </w:tc>
      </w:tr>
    </w:tbl>
    <w:p w:rsidR="00271B79" w:rsidRDefault="00271B79" w:rsidP="00271B79">
      <w:pPr>
        <w:pStyle w:val="ListParagraph"/>
        <w:rPr>
          <w:rFonts w:ascii="Calibri" w:hAnsi="Calibri"/>
        </w:rPr>
      </w:pPr>
    </w:p>
    <w:p w:rsidR="00271B79" w:rsidRDefault="00271B79" w:rsidP="00271B79">
      <w:r>
        <w:t>Step 4: If this group performs 75% lower than the Gap Group for two consecutive years, the school will become a Focus School.</w:t>
      </w:r>
    </w:p>
    <w:p w:rsidR="00677E67" w:rsidRPr="001B7F84" w:rsidRDefault="00677E67" w:rsidP="00677E67">
      <w:pPr>
        <w:pStyle w:val="Heading3"/>
        <w:rPr>
          <w:i w:val="0"/>
          <w:color w:val="365F91" w:themeColor="accent1" w:themeShade="BF"/>
          <w:sz w:val="28"/>
          <w:szCs w:val="28"/>
        </w:rPr>
      </w:pPr>
      <w:r w:rsidRPr="001B7F84">
        <w:rPr>
          <w:i w:val="0"/>
          <w:sz w:val="28"/>
          <w:szCs w:val="28"/>
        </w:rPr>
        <w:t xml:space="preserve">Focus School Requirements </w:t>
      </w:r>
      <w:bookmarkEnd w:id="1"/>
      <w:r w:rsidR="0059381F">
        <w:rPr>
          <w:i w:val="0"/>
          <w:sz w:val="28"/>
          <w:szCs w:val="28"/>
        </w:rPr>
        <w:t>and Interventions</w:t>
      </w:r>
    </w:p>
    <w:p w:rsidR="00677E67" w:rsidRDefault="00677E67" w:rsidP="00677E67">
      <w:pPr>
        <w:autoSpaceDE w:val="0"/>
        <w:autoSpaceDN w:val="0"/>
        <w:adjustRightInd w:val="0"/>
        <w:spacing w:after="0" w:line="240" w:lineRule="auto"/>
        <w:rPr>
          <w:rFonts w:cs="Times New Roman"/>
        </w:rPr>
      </w:pPr>
      <w:r w:rsidRPr="00E83C70">
        <w:rPr>
          <w:rFonts w:cs="Times New Roman"/>
        </w:rPr>
        <w:t xml:space="preserve">Once </w:t>
      </w:r>
      <w:r>
        <w:rPr>
          <w:rFonts w:cs="Times New Roman"/>
        </w:rPr>
        <w:t>identified, Focus S</w:t>
      </w:r>
      <w:r w:rsidRPr="00E83C70">
        <w:rPr>
          <w:rFonts w:cs="Times New Roman"/>
        </w:rPr>
        <w:t>chools will be required to implement a series of interventions to address the need</w:t>
      </w:r>
      <w:r>
        <w:rPr>
          <w:rFonts w:cs="Times New Roman"/>
        </w:rPr>
        <w:t xml:space="preserve">s of underperforming </w:t>
      </w:r>
      <w:r w:rsidR="008C240E">
        <w:rPr>
          <w:rFonts w:cs="Times New Roman"/>
        </w:rPr>
        <w:t>subg</w:t>
      </w:r>
      <w:r>
        <w:rPr>
          <w:rFonts w:cs="Times New Roman"/>
        </w:rPr>
        <w:t xml:space="preserve">roups. </w:t>
      </w:r>
      <w:r w:rsidR="000508FA">
        <w:rPr>
          <w:rFonts w:cs="Times New Roman"/>
        </w:rPr>
        <w:t xml:space="preserve">SD DOE will host a series of regional workshops to help guide Focus Schools through the implementation process. </w:t>
      </w:r>
      <w:r w:rsidRPr="00E83C70">
        <w:rPr>
          <w:rFonts w:cs="Times New Roman"/>
        </w:rPr>
        <w:t xml:space="preserve">The </w:t>
      </w:r>
      <w:r>
        <w:rPr>
          <w:rFonts w:cs="Times New Roman"/>
        </w:rPr>
        <w:t xml:space="preserve">requirements and interventions </w:t>
      </w:r>
      <w:r w:rsidR="00615862">
        <w:rPr>
          <w:rFonts w:cs="Times New Roman"/>
        </w:rPr>
        <w:t xml:space="preserve">for Focus Schools </w:t>
      </w:r>
      <w:r w:rsidRPr="00E83C70">
        <w:rPr>
          <w:rFonts w:cs="Times New Roman"/>
        </w:rPr>
        <w:t>are as follows:</w:t>
      </w:r>
      <w:r>
        <w:rPr>
          <w:rFonts w:cs="Times New Roman"/>
        </w:rPr>
        <w:br/>
      </w:r>
    </w:p>
    <w:p w:rsidR="00677E67" w:rsidRPr="008C240E" w:rsidRDefault="00677E67" w:rsidP="00677E67">
      <w:pPr>
        <w:autoSpaceDE w:val="0"/>
        <w:autoSpaceDN w:val="0"/>
        <w:adjustRightInd w:val="0"/>
        <w:spacing w:after="0" w:line="240" w:lineRule="auto"/>
        <w:rPr>
          <w:rFonts w:cs="Times New Roman"/>
          <w:b/>
          <w:i/>
        </w:rPr>
      </w:pPr>
      <w:r w:rsidRPr="008C240E">
        <w:rPr>
          <w:rFonts w:cs="Times New Roman"/>
          <w:b/>
          <w:i/>
        </w:rPr>
        <w:t>Tab</w:t>
      </w:r>
      <w:r w:rsidR="008C240E" w:rsidRPr="008C240E">
        <w:rPr>
          <w:rFonts w:cs="Times New Roman"/>
          <w:b/>
          <w:i/>
        </w:rPr>
        <w:t>le 2</w:t>
      </w:r>
      <w:r w:rsidRPr="008C240E">
        <w:rPr>
          <w:rFonts w:cs="Times New Roman"/>
          <w:b/>
          <w:i/>
        </w:rPr>
        <w:t xml:space="preserve">. Overview of Focus School Requirements </w:t>
      </w:r>
      <w:r w:rsidR="0059381F">
        <w:rPr>
          <w:rFonts w:cs="Times New Roman"/>
          <w:b/>
          <w:i/>
        </w:rPr>
        <w:t>and Interventions</w:t>
      </w:r>
    </w:p>
    <w:tbl>
      <w:tblPr>
        <w:tblStyle w:val="TableGrid"/>
        <w:tblW w:w="0" w:type="auto"/>
        <w:tblInd w:w="108" w:type="dxa"/>
        <w:tblLook w:val="04A0" w:firstRow="1" w:lastRow="0" w:firstColumn="1" w:lastColumn="0" w:noHBand="0" w:noVBand="1"/>
      </w:tblPr>
      <w:tblGrid>
        <w:gridCol w:w="3048"/>
        <w:gridCol w:w="6420"/>
      </w:tblGrid>
      <w:tr w:rsidR="00677E67" w:rsidRPr="001C51BF" w:rsidTr="005321A5">
        <w:trPr>
          <w:tblHeader/>
        </w:trPr>
        <w:tc>
          <w:tcPr>
            <w:tcW w:w="0" w:type="auto"/>
            <w:shd w:val="clear" w:color="auto" w:fill="D9D9D9" w:themeFill="background1" w:themeFillShade="D9"/>
          </w:tcPr>
          <w:p w:rsidR="00677E67" w:rsidRPr="0059381F" w:rsidRDefault="0059381F" w:rsidP="0059381F">
            <w:pPr>
              <w:autoSpaceDE w:val="0"/>
              <w:autoSpaceDN w:val="0"/>
              <w:adjustRightInd w:val="0"/>
              <w:rPr>
                <w:rFonts w:cs="Times New Roman"/>
                <w:b/>
              </w:rPr>
            </w:pPr>
            <w:r w:rsidRPr="0059381F">
              <w:rPr>
                <w:rFonts w:cs="Times New Roman"/>
                <w:b/>
              </w:rPr>
              <w:t>Requirement</w:t>
            </w:r>
            <w:r>
              <w:rPr>
                <w:rFonts w:cs="Times New Roman"/>
                <w:b/>
              </w:rPr>
              <w:t>/Interventions</w:t>
            </w:r>
          </w:p>
        </w:tc>
        <w:tc>
          <w:tcPr>
            <w:tcW w:w="6420" w:type="dxa"/>
            <w:shd w:val="clear" w:color="auto" w:fill="D9D9D9" w:themeFill="background1" w:themeFillShade="D9"/>
          </w:tcPr>
          <w:p w:rsidR="00677E67" w:rsidRPr="0059381F" w:rsidRDefault="00677E67" w:rsidP="00677E67">
            <w:pPr>
              <w:autoSpaceDE w:val="0"/>
              <w:autoSpaceDN w:val="0"/>
              <w:adjustRightInd w:val="0"/>
              <w:rPr>
                <w:rFonts w:cs="Times New Roman"/>
                <w:b/>
              </w:rPr>
            </w:pPr>
            <w:r w:rsidRPr="0059381F">
              <w:rPr>
                <w:rFonts w:cs="Times New Roman"/>
                <w:b/>
              </w:rPr>
              <w:t>Description</w:t>
            </w:r>
          </w:p>
        </w:tc>
      </w:tr>
      <w:tr w:rsidR="0059381F" w:rsidRPr="001C51BF" w:rsidTr="005321A5">
        <w:tc>
          <w:tcPr>
            <w:tcW w:w="0" w:type="auto"/>
          </w:tcPr>
          <w:p w:rsidR="0059381F" w:rsidRPr="0059381F" w:rsidRDefault="0059381F" w:rsidP="00677E67">
            <w:pPr>
              <w:autoSpaceDE w:val="0"/>
              <w:autoSpaceDN w:val="0"/>
              <w:adjustRightInd w:val="0"/>
              <w:rPr>
                <w:rFonts w:cs="Times New Roman"/>
                <w:b/>
              </w:rPr>
            </w:pPr>
            <w:r>
              <w:rPr>
                <w:rFonts w:cs="Times New Roman"/>
                <w:b/>
              </w:rPr>
              <w:t>Title I School Set Aside</w:t>
            </w:r>
          </w:p>
        </w:tc>
        <w:tc>
          <w:tcPr>
            <w:tcW w:w="6420" w:type="dxa"/>
          </w:tcPr>
          <w:p w:rsidR="0059381F" w:rsidRDefault="0059381F" w:rsidP="0059381F">
            <w:pPr>
              <w:autoSpaceDE w:val="0"/>
              <w:autoSpaceDN w:val="0"/>
              <w:adjustRightInd w:val="0"/>
            </w:pPr>
            <w:r>
              <w:t>Focus Schools must set aside 10% of their school level Title I allocation to support professional development and/or meaningful classroom interventions</w:t>
            </w:r>
            <w:r w:rsidR="0015330F">
              <w:t xml:space="preserve"> during the implementation year(s)</w:t>
            </w:r>
            <w:r w:rsidR="00D27293">
              <w:t>.</w:t>
            </w:r>
          </w:p>
        </w:tc>
      </w:tr>
      <w:tr w:rsidR="00677E67" w:rsidRPr="001C51BF" w:rsidTr="005321A5">
        <w:tc>
          <w:tcPr>
            <w:tcW w:w="0" w:type="auto"/>
          </w:tcPr>
          <w:p w:rsidR="00677E67" w:rsidRPr="0059381F" w:rsidRDefault="00677E67" w:rsidP="00677E67">
            <w:pPr>
              <w:autoSpaceDE w:val="0"/>
              <w:autoSpaceDN w:val="0"/>
              <w:adjustRightInd w:val="0"/>
              <w:rPr>
                <w:rFonts w:cs="Times New Roman"/>
                <w:b/>
              </w:rPr>
            </w:pPr>
            <w:r w:rsidRPr="0059381F">
              <w:rPr>
                <w:rFonts w:cs="Times New Roman"/>
                <w:b/>
              </w:rPr>
              <w:t>School Leadership Teams</w:t>
            </w:r>
          </w:p>
        </w:tc>
        <w:tc>
          <w:tcPr>
            <w:tcW w:w="6420" w:type="dxa"/>
          </w:tcPr>
          <w:p w:rsidR="00677E67" w:rsidRPr="0059381F" w:rsidRDefault="00271B79" w:rsidP="00271B79">
            <w:pPr>
              <w:autoSpaceDE w:val="0"/>
              <w:autoSpaceDN w:val="0"/>
              <w:adjustRightInd w:val="0"/>
              <w:rPr>
                <w:rFonts w:cs="Times New Roman"/>
              </w:rPr>
            </w:pPr>
            <w:r>
              <w:t>Form a S</w:t>
            </w:r>
            <w:r w:rsidR="0059381F">
              <w:t xml:space="preserve">chool </w:t>
            </w:r>
            <w:r>
              <w:t>L</w:t>
            </w:r>
            <w:r w:rsidR="0059381F">
              <w:t xml:space="preserve">eadership </w:t>
            </w:r>
            <w:r>
              <w:t>T</w:t>
            </w:r>
            <w:r w:rsidR="0059381F">
              <w:t xml:space="preserve">eam, including principal, to drive the continuous improvement process and create, implement and monitor </w:t>
            </w:r>
            <w:r w:rsidR="00D27293">
              <w:t>the school turnaround plan.</w:t>
            </w:r>
          </w:p>
        </w:tc>
      </w:tr>
      <w:tr w:rsidR="00677E67" w:rsidRPr="001C51BF" w:rsidTr="005321A5">
        <w:tc>
          <w:tcPr>
            <w:tcW w:w="0" w:type="auto"/>
          </w:tcPr>
          <w:p w:rsidR="00677E67" w:rsidRPr="0059381F" w:rsidRDefault="00677E67" w:rsidP="00677E67">
            <w:pPr>
              <w:autoSpaceDE w:val="0"/>
              <w:autoSpaceDN w:val="0"/>
              <w:adjustRightInd w:val="0"/>
              <w:rPr>
                <w:rFonts w:cs="Times New Roman"/>
                <w:b/>
              </w:rPr>
            </w:pPr>
            <w:r w:rsidRPr="0059381F">
              <w:rPr>
                <w:rFonts w:cs="Times New Roman"/>
                <w:b/>
              </w:rPr>
              <w:t>Use of data</w:t>
            </w:r>
          </w:p>
        </w:tc>
        <w:tc>
          <w:tcPr>
            <w:tcW w:w="6420" w:type="dxa"/>
          </w:tcPr>
          <w:p w:rsidR="00677E67" w:rsidRPr="0059381F" w:rsidRDefault="0059381F" w:rsidP="00615862">
            <w:pPr>
              <w:autoSpaceDE w:val="0"/>
              <w:autoSpaceDN w:val="0"/>
              <w:adjustRightInd w:val="0"/>
              <w:rPr>
                <w:rFonts w:cs="Times New Roman"/>
              </w:rPr>
            </w:pPr>
            <w:r w:rsidRPr="00ED58BE">
              <w:t>Engage in data</w:t>
            </w:r>
            <w:r w:rsidR="00615862">
              <w:t>-</w:t>
            </w:r>
            <w:r w:rsidRPr="00ED58BE">
              <w:t xml:space="preserve">driven decision making, starting with a </w:t>
            </w:r>
            <w:r w:rsidR="00615862">
              <w:t>two-day</w:t>
            </w:r>
            <w:r w:rsidRPr="00ED58BE">
              <w:t xml:space="preserve"> Data Retreat and continuing throughout the year via </w:t>
            </w:r>
            <w:r w:rsidR="00615862">
              <w:t>S</w:t>
            </w:r>
            <w:r w:rsidRPr="00ED58BE">
              <w:t xml:space="preserve">chool </w:t>
            </w:r>
            <w:r w:rsidR="00615862">
              <w:t>L</w:t>
            </w:r>
            <w:r w:rsidRPr="00ED58BE">
              <w:t xml:space="preserve">eadership </w:t>
            </w:r>
            <w:r w:rsidR="00615862">
              <w:t>T</w:t>
            </w:r>
            <w:r w:rsidRPr="00ED58BE">
              <w:t>eam meetings</w:t>
            </w:r>
            <w:r w:rsidR="00D27293">
              <w:t>.</w:t>
            </w:r>
            <w:r w:rsidRPr="0059381F">
              <w:rPr>
                <w:rFonts w:cs="Times New Roman"/>
              </w:rPr>
              <w:t xml:space="preserve"> </w:t>
            </w:r>
          </w:p>
        </w:tc>
      </w:tr>
      <w:tr w:rsidR="00677E67" w:rsidRPr="001C51BF" w:rsidTr="005321A5">
        <w:tc>
          <w:tcPr>
            <w:tcW w:w="0" w:type="auto"/>
          </w:tcPr>
          <w:p w:rsidR="00677E67" w:rsidRPr="0059381F" w:rsidRDefault="00677E67" w:rsidP="0059381F">
            <w:pPr>
              <w:autoSpaceDE w:val="0"/>
              <w:autoSpaceDN w:val="0"/>
              <w:adjustRightInd w:val="0"/>
              <w:rPr>
                <w:rFonts w:cs="Times New Roman"/>
                <w:b/>
              </w:rPr>
            </w:pPr>
            <w:r w:rsidRPr="0059381F">
              <w:rPr>
                <w:rFonts w:cs="Times New Roman"/>
                <w:b/>
              </w:rPr>
              <w:t>SD LEAP Planning Tool</w:t>
            </w:r>
          </w:p>
        </w:tc>
        <w:tc>
          <w:tcPr>
            <w:tcW w:w="6420" w:type="dxa"/>
          </w:tcPr>
          <w:p w:rsidR="00677E67" w:rsidRPr="0059381F" w:rsidRDefault="0059381F" w:rsidP="002850EC">
            <w:pPr>
              <w:autoSpaceDE w:val="0"/>
              <w:autoSpaceDN w:val="0"/>
              <w:adjustRightInd w:val="0"/>
              <w:rPr>
                <w:rFonts w:cs="Times New Roman"/>
              </w:rPr>
            </w:pPr>
            <w:r w:rsidRPr="00ED58BE">
              <w:t xml:space="preserve">Use South Dakota Leading Effectively Achieving Progress (SD LEAP) online planning tool to assess, plan, implement, and monitor </w:t>
            </w:r>
            <w:r w:rsidR="002850EC">
              <w:t>School Indicators of Effective P</w:t>
            </w:r>
            <w:r w:rsidRPr="00ED58BE">
              <w:t>ractice</w:t>
            </w:r>
            <w:r w:rsidR="00D27293">
              <w:t>.</w:t>
            </w:r>
          </w:p>
        </w:tc>
      </w:tr>
      <w:tr w:rsidR="00677E67" w:rsidRPr="001C51BF" w:rsidTr="005321A5">
        <w:tc>
          <w:tcPr>
            <w:tcW w:w="0" w:type="auto"/>
          </w:tcPr>
          <w:p w:rsidR="00677E67" w:rsidRPr="0059381F" w:rsidRDefault="00677E67" w:rsidP="00677E67">
            <w:pPr>
              <w:autoSpaceDE w:val="0"/>
              <w:autoSpaceDN w:val="0"/>
              <w:adjustRightInd w:val="0"/>
              <w:rPr>
                <w:rFonts w:cs="Times New Roman"/>
                <w:b/>
              </w:rPr>
            </w:pPr>
            <w:r w:rsidRPr="0059381F">
              <w:rPr>
                <w:rFonts w:cs="Times New Roman"/>
                <w:b/>
              </w:rPr>
              <w:t>Targeted Interventions and Supports</w:t>
            </w:r>
          </w:p>
        </w:tc>
        <w:tc>
          <w:tcPr>
            <w:tcW w:w="6420" w:type="dxa"/>
          </w:tcPr>
          <w:p w:rsidR="00677E67" w:rsidRDefault="0059381F" w:rsidP="0059381F">
            <w:pPr>
              <w:rPr>
                <w:rFonts w:cs="Times New Roman"/>
              </w:rPr>
            </w:pPr>
            <w:r>
              <w:t xml:space="preserve">Implement targeted interventions and supports that align with the needs of students. </w:t>
            </w:r>
            <w:r w:rsidRPr="0059381F">
              <w:rPr>
                <w:rFonts w:cs="Times New Roman"/>
              </w:rPr>
              <w:t xml:space="preserve"> </w:t>
            </w:r>
            <w:r w:rsidR="00677E67" w:rsidRPr="0059381F">
              <w:rPr>
                <w:rFonts w:cs="Times New Roman"/>
              </w:rPr>
              <w:t xml:space="preserve">As schools review data throughout the year, they are expected to identify gaps in their current performance and to develop plans to address these gaps based on the specific area of need, such as reading or math. </w:t>
            </w:r>
          </w:p>
          <w:p w:rsidR="007B24BC" w:rsidRPr="0059381F" w:rsidRDefault="007B24BC" w:rsidP="0059381F"/>
        </w:tc>
      </w:tr>
      <w:tr w:rsidR="00677E67" w:rsidRPr="001C51BF" w:rsidTr="005321A5">
        <w:tc>
          <w:tcPr>
            <w:tcW w:w="0" w:type="auto"/>
          </w:tcPr>
          <w:p w:rsidR="00677E67" w:rsidRPr="0059381F" w:rsidRDefault="00677E67" w:rsidP="00677E67">
            <w:pPr>
              <w:autoSpaceDE w:val="0"/>
              <w:autoSpaceDN w:val="0"/>
              <w:adjustRightInd w:val="0"/>
              <w:rPr>
                <w:rFonts w:cs="Times New Roman"/>
                <w:b/>
              </w:rPr>
            </w:pPr>
            <w:r w:rsidRPr="0059381F">
              <w:rPr>
                <w:rFonts w:cs="Times New Roman"/>
                <w:b/>
              </w:rPr>
              <w:t>Targeted Professional Development</w:t>
            </w:r>
          </w:p>
        </w:tc>
        <w:tc>
          <w:tcPr>
            <w:tcW w:w="6420" w:type="dxa"/>
          </w:tcPr>
          <w:p w:rsidR="00677E67" w:rsidRPr="0059381F" w:rsidRDefault="007B24BC" w:rsidP="00677E67">
            <w:pPr>
              <w:autoSpaceDE w:val="0"/>
              <w:autoSpaceDN w:val="0"/>
              <w:adjustRightInd w:val="0"/>
              <w:rPr>
                <w:rFonts w:cs="Times New Roman"/>
              </w:rPr>
            </w:pPr>
            <w:r>
              <w:t xml:space="preserve">Implement targeted professional development (PD) that addresses PD needs of teachers identified by </w:t>
            </w:r>
            <w:r w:rsidR="002850EC">
              <w:t xml:space="preserve">review of </w:t>
            </w:r>
            <w:r>
              <w:t>student achievement data</w:t>
            </w:r>
            <w:r w:rsidR="002850EC">
              <w:t>.</w:t>
            </w:r>
            <w:r w:rsidRPr="0059381F">
              <w:rPr>
                <w:rFonts w:cs="Times New Roman"/>
              </w:rPr>
              <w:t xml:space="preserve"> </w:t>
            </w:r>
            <w:r w:rsidR="00677E67" w:rsidRPr="0059381F">
              <w:rPr>
                <w:rFonts w:cs="Times New Roman"/>
              </w:rPr>
              <w:t xml:space="preserve">The School Leadership Team should plan targeted professional development based on the needs </w:t>
            </w:r>
            <w:r>
              <w:rPr>
                <w:rFonts w:cs="Times New Roman"/>
              </w:rPr>
              <w:t xml:space="preserve">of students in the Gap </w:t>
            </w:r>
            <w:r w:rsidR="002850EC">
              <w:rPr>
                <w:rFonts w:cs="Times New Roman"/>
              </w:rPr>
              <w:t>G</w:t>
            </w:r>
            <w:r w:rsidR="00677E67" w:rsidRPr="0059381F">
              <w:rPr>
                <w:rFonts w:cs="Times New Roman"/>
              </w:rPr>
              <w:t xml:space="preserve">roup. The School Leadership Team should be able to provide a justification for professional development that is based on data about students in the Gap Group and how the professional development will help educators better serve these </w:t>
            </w:r>
            <w:r w:rsidR="002850EC">
              <w:rPr>
                <w:rFonts w:cs="Times New Roman"/>
              </w:rPr>
              <w:t xml:space="preserve">students’ </w:t>
            </w:r>
            <w:r w:rsidR="00677E67" w:rsidRPr="0059381F">
              <w:rPr>
                <w:rFonts w:cs="Times New Roman"/>
              </w:rPr>
              <w:t xml:space="preserve">needs. </w:t>
            </w:r>
          </w:p>
          <w:p w:rsidR="00677E67" w:rsidRPr="0059381F" w:rsidRDefault="00677E67" w:rsidP="00677E67">
            <w:pPr>
              <w:autoSpaceDE w:val="0"/>
              <w:autoSpaceDN w:val="0"/>
              <w:adjustRightInd w:val="0"/>
              <w:rPr>
                <w:rFonts w:cs="Times New Roman"/>
              </w:rPr>
            </w:pPr>
          </w:p>
        </w:tc>
      </w:tr>
      <w:tr w:rsidR="00F50166" w:rsidRPr="001C51BF" w:rsidTr="005321A5">
        <w:tc>
          <w:tcPr>
            <w:tcW w:w="0" w:type="auto"/>
          </w:tcPr>
          <w:p w:rsidR="00F50166" w:rsidRPr="0059381F" w:rsidRDefault="00F50166" w:rsidP="00677E67">
            <w:pPr>
              <w:autoSpaceDE w:val="0"/>
              <w:autoSpaceDN w:val="0"/>
              <w:adjustRightInd w:val="0"/>
              <w:rPr>
                <w:rFonts w:cs="Times New Roman"/>
                <w:b/>
              </w:rPr>
            </w:pPr>
            <w:r>
              <w:rPr>
                <w:rFonts w:cs="Times New Roman"/>
                <w:b/>
              </w:rPr>
              <w:t>Family, School, and Community Engagement</w:t>
            </w:r>
          </w:p>
        </w:tc>
        <w:tc>
          <w:tcPr>
            <w:tcW w:w="6420" w:type="dxa"/>
          </w:tcPr>
          <w:p w:rsidR="009C1615" w:rsidRPr="006A260C" w:rsidRDefault="009C1615" w:rsidP="009C1615">
            <w:r w:rsidRPr="006A260C">
              <w:t>Build effective home, school, and community partnerships that focus on student growth and learning by providing continuous staff PD (examples include Family Friendly Walkthroughs and Beyond the Bakesale Class) and develop clear expectations for implementing research-based practices</w:t>
            </w:r>
          </w:p>
          <w:p w:rsidR="00F50166" w:rsidRDefault="00F50166" w:rsidP="00677E67">
            <w:pPr>
              <w:autoSpaceDE w:val="0"/>
              <w:autoSpaceDN w:val="0"/>
              <w:adjustRightInd w:val="0"/>
            </w:pPr>
          </w:p>
        </w:tc>
      </w:tr>
    </w:tbl>
    <w:p w:rsidR="005321A5" w:rsidRPr="005321A5" w:rsidRDefault="005321A5" w:rsidP="005321A5">
      <w:pPr>
        <w:pStyle w:val="Heading2"/>
      </w:pPr>
      <w:bookmarkStart w:id="2" w:name="_Toc347841104"/>
      <w:r>
        <w:t>Overview of the Focus School Support System</w:t>
      </w:r>
      <w:r w:rsidR="002850EC">
        <w:rPr>
          <w:noProof/>
        </w:rPr>
        <mc:AlternateContent>
          <mc:Choice Requires="wps">
            <w:drawing>
              <wp:anchor distT="0" distB="0" distL="114300" distR="114300" simplePos="0" relativeHeight="251657215" behindDoc="0" locked="0" layoutInCell="1" allowOverlap="1" wp14:anchorId="05E70CC9" wp14:editId="0BE21E50">
                <wp:simplePos x="0" y="0"/>
                <wp:positionH relativeFrom="column">
                  <wp:posOffset>3930650</wp:posOffset>
                </wp:positionH>
                <wp:positionV relativeFrom="paragraph">
                  <wp:posOffset>1381125</wp:posOffset>
                </wp:positionV>
                <wp:extent cx="371475" cy="885825"/>
                <wp:effectExtent l="133350" t="0" r="66675" b="66675"/>
                <wp:wrapNone/>
                <wp:docPr id="425" name="Curved Right Arrow 425"/>
                <wp:cNvGraphicFramePr/>
                <a:graphic xmlns:a="http://schemas.openxmlformats.org/drawingml/2006/main">
                  <a:graphicData uri="http://schemas.microsoft.com/office/word/2010/wordprocessingShape">
                    <wps:wsp>
                      <wps:cNvSpPr/>
                      <wps:spPr>
                        <a:xfrm rot="9455683">
                          <a:off x="0" y="0"/>
                          <a:ext cx="371475" cy="885825"/>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25" o:spid="_x0000_s1026" type="#_x0000_t102" style="position:absolute;margin-left:309.5pt;margin-top:108.75pt;width:29.25pt;height:69.75pt;rotation:10328127fd;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" adj="17071,20468,16200" fillcolor="#f79646 [3209]" strokecolor="#974706 [1609]" strokeweight="2pt"/>
            </w:pict>
          </mc:Fallback>
        </mc:AlternateContent>
      </w:r>
      <w:r>
        <w:rPr>
          <w:noProof/>
        </w:rPr>
        <mc:AlternateContent>
          <mc:Choice Requires="wps">
            <w:drawing>
              <wp:anchor distT="0" distB="0" distL="114300" distR="114300" simplePos="0" relativeHeight="251710464" behindDoc="0" locked="0" layoutInCell="1" allowOverlap="1" wp14:anchorId="7CB1ABBD" wp14:editId="47167935">
                <wp:simplePos x="0" y="0"/>
                <wp:positionH relativeFrom="column">
                  <wp:posOffset>412750</wp:posOffset>
                </wp:positionH>
                <wp:positionV relativeFrom="paragraph">
                  <wp:posOffset>5586730</wp:posOffset>
                </wp:positionV>
                <wp:extent cx="342900" cy="657225"/>
                <wp:effectExtent l="38100" t="0" r="133350" b="28575"/>
                <wp:wrapNone/>
                <wp:docPr id="423" name="Curved Right Arrow 423"/>
                <wp:cNvGraphicFramePr/>
                <a:graphic xmlns:a="http://schemas.openxmlformats.org/drawingml/2006/main">
                  <a:graphicData uri="http://schemas.microsoft.com/office/word/2010/wordprocessingShape">
                    <wps:wsp>
                      <wps:cNvSpPr/>
                      <wps:spPr>
                        <a:xfrm rot="1516052">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3" o:spid="_x0000_s1026" type="#_x0000_t102" style="position:absolute;margin-left:32.5pt;margin-top:439.9pt;width:27pt;height:51.75pt;rotation:1655933fd;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" adj="15965,20191,16200" fillcolor="#4f81bd [3204]" strokecolor="#243f60 [1604]" strokeweight="2pt"/>
            </w:pict>
          </mc:Fallback>
        </mc:AlternateContent>
      </w:r>
      <w:r>
        <w:rPr>
          <w:noProof/>
        </w:rPr>
        <mc:AlternateContent>
          <mc:Choice Requires="wps">
            <w:drawing>
              <wp:anchor distT="0" distB="0" distL="114300" distR="114300" simplePos="0" relativeHeight="251715584" behindDoc="0" locked="0" layoutInCell="1" allowOverlap="1" wp14:anchorId="4434B05C" wp14:editId="345E858D">
                <wp:simplePos x="0" y="0"/>
                <wp:positionH relativeFrom="column">
                  <wp:posOffset>5689600</wp:posOffset>
                </wp:positionH>
                <wp:positionV relativeFrom="paragraph">
                  <wp:posOffset>5508625</wp:posOffset>
                </wp:positionV>
                <wp:extent cx="371475" cy="885825"/>
                <wp:effectExtent l="133350" t="0" r="66675" b="66675"/>
                <wp:wrapNone/>
                <wp:docPr id="428" name="Curved Right Arrow 428"/>
                <wp:cNvGraphicFramePr/>
                <a:graphic xmlns:a="http://schemas.openxmlformats.org/drawingml/2006/main">
                  <a:graphicData uri="http://schemas.microsoft.com/office/word/2010/wordprocessingShape">
                    <wps:wsp>
                      <wps:cNvSpPr/>
                      <wps:spPr>
                        <a:xfrm rot="9440688">
                          <a:off x="0" y="0"/>
                          <a:ext cx="371475" cy="885825"/>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Right Arrow 428" o:spid="_x0000_s1026" type="#_x0000_t102" style="position:absolute;margin-left:448pt;margin-top:433.75pt;width:29.25pt;height:69.75pt;rotation:10311749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" adj="17071,20468,16200" fillcolor="#f79646 [3209]" strokecolor="#974706 [1609]" strokeweight="2pt"/>
            </w:pict>
          </mc:Fallback>
        </mc:AlternateContent>
      </w:r>
      <w:r>
        <w:rPr>
          <w:noProof/>
        </w:rPr>
        <mc:AlternateContent>
          <mc:Choice Requires="wps">
            <w:drawing>
              <wp:anchor distT="0" distB="0" distL="114300" distR="114300" simplePos="0" relativeHeight="251708416" behindDoc="0" locked="0" layoutInCell="1" allowOverlap="1" wp14:anchorId="29363AAE" wp14:editId="2075F17D">
                <wp:simplePos x="0" y="0"/>
                <wp:positionH relativeFrom="column">
                  <wp:posOffset>1438910</wp:posOffset>
                </wp:positionH>
                <wp:positionV relativeFrom="paragraph">
                  <wp:posOffset>3188335</wp:posOffset>
                </wp:positionV>
                <wp:extent cx="342900" cy="657225"/>
                <wp:effectExtent l="38100" t="0" r="133350" b="9525"/>
                <wp:wrapNone/>
                <wp:docPr id="421" name="Curved Right Arrow 421"/>
                <wp:cNvGraphicFramePr/>
                <a:graphic xmlns:a="http://schemas.openxmlformats.org/drawingml/2006/main">
                  <a:graphicData uri="http://schemas.microsoft.com/office/word/2010/wordprocessingShape">
                    <wps:wsp>
                      <wps:cNvSpPr/>
                      <wps:spPr>
                        <a:xfrm rot="1612604">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1" o:spid="_x0000_s1026" type="#_x0000_t102" style="position:absolute;margin-left:113.3pt;margin-top:251.05pt;width:27pt;height:51.75pt;rotation:1761394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" adj="15965,20191,16200" fillcolor="#4f81bd [3204]" strokecolor="#243f60 [1604]" strokeweight="2pt"/>
            </w:pict>
          </mc:Fallback>
        </mc:AlternateContent>
      </w:r>
      <w:r>
        <w:rPr>
          <w:noProof/>
        </w:rPr>
        <mc:AlternateContent>
          <mc:Choice Requires="wps">
            <w:drawing>
              <wp:anchor distT="0" distB="0" distL="114300" distR="114300" simplePos="0" relativeHeight="251713536" behindDoc="0" locked="0" layoutInCell="1" allowOverlap="1" wp14:anchorId="67BE1ECD" wp14:editId="03B088E0">
                <wp:simplePos x="0" y="0"/>
                <wp:positionH relativeFrom="column">
                  <wp:posOffset>4588771</wp:posOffset>
                </wp:positionH>
                <wp:positionV relativeFrom="paragraph">
                  <wp:posOffset>2789952</wp:posOffset>
                </wp:positionV>
                <wp:extent cx="372618" cy="904906"/>
                <wp:effectExtent l="133350" t="0" r="46990" b="66675"/>
                <wp:wrapNone/>
                <wp:docPr id="426" name="Curved Right Arrow 426"/>
                <wp:cNvGraphicFramePr/>
                <a:graphic xmlns:a="http://schemas.openxmlformats.org/drawingml/2006/main">
                  <a:graphicData uri="http://schemas.microsoft.com/office/word/2010/wordprocessingShape">
                    <wps:wsp>
                      <wps:cNvSpPr/>
                      <wps:spPr>
                        <a:xfrm rot="9704242">
                          <a:off x="0" y="0"/>
                          <a:ext cx="372618" cy="904906"/>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urved Right Arrow 426" o:spid="_x0000_s1026" type="#_x0000_t102" style="position:absolute;margin-left:361.3pt;margin-top:219.7pt;width:29.35pt;height:71.25pt;rotation:10599620fd;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" adj="17153,20488,16200" fillcolor="#f79646 [3209]" strokecolor="#974706 [1609]" strokeweight="2pt"/>
            </w:pict>
          </mc:Fallback>
        </mc:AlternateContent>
      </w:r>
      <w:r>
        <w:rPr>
          <w:noProof/>
        </w:rPr>
        <mc:AlternateContent>
          <mc:Choice Requires="wps">
            <w:drawing>
              <wp:anchor distT="0" distB="0" distL="114300" distR="114300" simplePos="0" relativeHeight="251656190" behindDoc="1" locked="0" layoutInCell="1" allowOverlap="1" wp14:anchorId="267FAA28" wp14:editId="0AAF7D87">
                <wp:simplePos x="0" y="0"/>
                <wp:positionH relativeFrom="column">
                  <wp:posOffset>2184848</wp:posOffset>
                </wp:positionH>
                <wp:positionV relativeFrom="paragraph">
                  <wp:posOffset>1390018</wp:posOffset>
                </wp:positionV>
                <wp:extent cx="342900" cy="657225"/>
                <wp:effectExtent l="38100" t="0" r="133350" b="28575"/>
                <wp:wrapNone/>
                <wp:docPr id="420" name="Curved Right Arrow 420"/>
                <wp:cNvGraphicFramePr/>
                <a:graphic xmlns:a="http://schemas.openxmlformats.org/drawingml/2006/main">
                  <a:graphicData uri="http://schemas.microsoft.com/office/word/2010/wordprocessingShape">
                    <wps:wsp>
                      <wps:cNvSpPr/>
                      <wps:spPr>
                        <a:xfrm rot="1521439">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0" o:spid="_x0000_s1026" type="#_x0000_t102" style="position:absolute;margin-left:172.05pt;margin-top:109.45pt;width:27pt;height:51.75pt;rotation:1661817fd;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" adj="15965,20191,16200" fillcolor="#4f81bd [3204]" strokecolor="#243f60 [1604]" strokeweight="2pt"/>
            </w:pict>
          </mc:Fallback>
        </mc:AlternateContent>
      </w:r>
      <w:r>
        <w:rPr>
          <w:noProof/>
        </w:rPr>
        <mc:AlternateContent>
          <mc:Choice Requires="wps">
            <w:drawing>
              <wp:anchor distT="0" distB="0" distL="114300" distR="114300" simplePos="0" relativeHeight="251706368" behindDoc="0" locked="0" layoutInCell="1" allowOverlap="1" wp14:anchorId="096F51FA" wp14:editId="0EA8A490">
                <wp:simplePos x="0" y="0"/>
                <wp:positionH relativeFrom="column">
                  <wp:posOffset>877887</wp:posOffset>
                </wp:positionH>
                <wp:positionV relativeFrom="paragraph">
                  <wp:posOffset>637223</wp:posOffset>
                </wp:positionV>
                <wp:extent cx="7000875" cy="8020050"/>
                <wp:effectExtent l="133350" t="57150" r="215265" b="62865"/>
                <wp:wrapNone/>
                <wp:docPr id="419" name="Text Box 419"/>
                <wp:cNvGraphicFramePr/>
                <a:graphic xmlns:a="http://schemas.openxmlformats.org/drawingml/2006/main">
                  <a:graphicData uri="http://schemas.microsoft.com/office/word/2010/wordprocessingShape">
                    <wps:wsp>
                      <wps:cNvSpPr txBox="1"/>
                      <wps:spPr>
                        <a:xfrm rot="17699877">
                          <a:off x="0" y="0"/>
                          <a:ext cx="7000875" cy="8020050"/>
                        </a:xfrm>
                        <a:prstGeom prst="rect">
                          <a:avLst/>
                        </a:prstGeom>
                        <a:noFill/>
                        <a:ln>
                          <a:noFill/>
                        </a:ln>
                        <a:effectLst/>
                      </wps:spPr>
                      <wps:txbx>
                        <w:txbxContent>
                          <w:p w:rsidR="00B26C3C" w:rsidRPr="00E9211E" w:rsidRDefault="00B26C3C" w:rsidP="005321A5">
                            <w:pPr>
                              <w:jc w:val="cente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19" o:spid="_x0000_s1026" type="#_x0000_t202" style="position:absolute;margin-left:69.1pt;margin-top:50.2pt;width:551.25pt;height:631.5pt;rotation:-4259974fd;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" filled="f" stroked="f">
                <v:textbox style="mso-fit-shape-to-text:t">
                  <w:txbxContent>
                    <w:p w:rsidR="00B26C3C" w:rsidRPr="00E9211E" w:rsidRDefault="00B26C3C" w:rsidP="005321A5">
                      <w:pPr>
                        <w:jc w:val="cente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DATA</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6BDD963" wp14:editId="6C49AA31">
                <wp:simplePos x="0" y="0"/>
                <wp:positionH relativeFrom="column">
                  <wp:posOffset>3666490</wp:posOffset>
                </wp:positionH>
                <wp:positionV relativeFrom="paragraph">
                  <wp:posOffset>1583690</wp:posOffset>
                </wp:positionV>
                <wp:extent cx="3829050" cy="438150"/>
                <wp:effectExtent l="876300" t="0" r="952500" b="0"/>
                <wp:wrapNone/>
                <wp:docPr id="418" name="Text Box 418"/>
                <wp:cNvGraphicFramePr/>
                <a:graphic xmlns:a="http://schemas.openxmlformats.org/drawingml/2006/main">
                  <a:graphicData uri="http://schemas.microsoft.com/office/word/2010/wordprocessingShape">
                    <wps:wsp>
                      <wps:cNvSpPr txBox="1"/>
                      <wps:spPr>
                        <a:xfrm rot="3441094">
                          <a:off x="0" y="0"/>
                          <a:ext cx="3829050" cy="438150"/>
                        </a:xfrm>
                        <a:prstGeom prst="rect">
                          <a:avLst/>
                        </a:prstGeom>
                        <a:noFill/>
                        <a:ln>
                          <a:noFill/>
                        </a:ln>
                        <a:effectLst/>
                      </wps:spPr>
                      <wps:txbx>
                        <w:txbxContent>
                          <w:p w:rsidR="00B26C3C" w:rsidRPr="000C6238" w:rsidRDefault="00B26C3C" w:rsidP="005321A5">
                            <w:pPr>
                              <w:jc w:val="center"/>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C6238">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Meaningful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027" type="#_x0000_t202" style="position:absolute;margin-left:288.7pt;margin-top:124.7pt;width:301.5pt;height:34.5pt;rotation:375859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" filled="f" stroked="f">
                <v:textbox>
                  <w:txbxContent>
                    <w:p w:rsidR="00B26C3C" w:rsidRPr="000C6238" w:rsidRDefault="00B26C3C" w:rsidP="005321A5">
                      <w:pPr>
                        <w:jc w:val="center"/>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C6238">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Meaningful Supports</w:t>
                      </w:r>
                    </w:p>
                  </w:txbxContent>
                </v:textbox>
              </v:shape>
            </w:pict>
          </mc:Fallback>
        </mc:AlternateContent>
      </w:r>
      <w:r>
        <w:rPr>
          <w:noProof/>
        </w:rPr>
        <w:drawing>
          <wp:inline distT="0" distB="0" distL="0" distR="0" wp14:anchorId="611303F9" wp14:editId="318C5022">
            <wp:extent cx="6435306" cy="7427343"/>
            <wp:effectExtent l="0" t="0" r="22860" b="21590"/>
            <wp:docPr id="416" name="Diagram 4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77E67" w:rsidRPr="001B7F84" w:rsidRDefault="00677E67" w:rsidP="0047263B">
      <w:pPr>
        <w:pStyle w:val="Heading3"/>
        <w:rPr>
          <w:i w:val="0"/>
          <w:sz w:val="28"/>
          <w:szCs w:val="28"/>
        </w:rPr>
      </w:pPr>
      <w:r w:rsidRPr="001B7F84">
        <w:rPr>
          <w:i w:val="0"/>
          <w:sz w:val="28"/>
          <w:szCs w:val="28"/>
        </w:rPr>
        <w:t>Funding</w:t>
      </w:r>
      <w:bookmarkEnd w:id="2"/>
    </w:p>
    <w:p w:rsidR="00677E67" w:rsidRPr="00D63F7C" w:rsidRDefault="00CD74B9" w:rsidP="00677E67">
      <w:pPr>
        <w:spacing w:after="0" w:line="240" w:lineRule="auto"/>
        <w:rPr>
          <w:rFonts w:cs="Times New Roman"/>
        </w:rPr>
      </w:pPr>
      <w:r>
        <w:rPr>
          <w:rFonts w:cs="Times New Roman"/>
        </w:rPr>
        <w:t>Title I funding will</w:t>
      </w:r>
      <w:r w:rsidR="00677E67" w:rsidRPr="00D63F7C">
        <w:rPr>
          <w:rFonts w:cs="Times New Roman"/>
        </w:rPr>
        <w:t xml:space="preserve"> be used to implement meaningful interventions at schools, both in terms of helping individualize instruction for students and for professional development activities designed to help educators better meet the needs of their students.  </w:t>
      </w:r>
      <w:r w:rsidR="00677E67" w:rsidRPr="00C33284">
        <w:rPr>
          <w:rFonts w:cs="Times New Roman"/>
        </w:rPr>
        <w:t>Focus Schools</w:t>
      </w:r>
      <w:r w:rsidR="00677E67" w:rsidRPr="00C33284">
        <w:rPr>
          <w:rFonts w:cs="Times New Roman"/>
          <w:b/>
        </w:rPr>
        <w:t xml:space="preserve"> must set aside 10% of their </w:t>
      </w:r>
      <w:r w:rsidR="00F4011B" w:rsidRPr="00C33284">
        <w:rPr>
          <w:rFonts w:cs="Times New Roman"/>
          <w:b/>
        </w:rPr>
        <w:t>school-level</w:t>
      </w:r>
      <w:r w:rsidR="00F4011B">
        <w:rPr>
          <w:rFonts w:cs="Times New Roman"/>
        </w:rPr>
        <w:t xml:space="preserve"> </w:t>
      </w:r>
      <w:r w:rsidR="00677E67">
        <w:rPr>
          <w:rFonts w:cs="Times New Roman"/>
        </w:rPr>
        <w:t>Title I allocations to implement targeted interventions</w:t>
      </w:r>
      <w:r w:rsidR="00F4011B">
        <w:rPr>
          <w:rFonts w:cs="Times New Roman"/>
        </w:rPr>
        <w:t xml:space="preserve"> or professional development as approved by SD DOE</w:t>
      </w:r>
      <w:r w:rsidR="00677E67">
        <w:rPr>
          <w:rFonts w:cs="Times New Roman"/>
        </w:rPr>
        <w:t xml:space="preserve">. </w:t>
      </w:r>
      <w:r w:rsidR="0042764B">
        <w:rPr>
          <w:rFonts w:cs="Times New Roman"/>
        </w:rPr>
        <w:t xml:space="preserve"> The set-aside must be documented in the Consolidated Application for the implementation year(s). </w:t>
      </w:r>
    </w:p>
    <w:p w:rsidR="005E56C4" w:rsidRDefault="005E56C4" w:rsidP="009D084B">
      <w:pPr>
        <w:spacing w:after="0" w:line="240" w:lineRule="auto"/>
        <w:rPr>
          <w:rFonts w:cs="Times New Roman"/>
        </w:rPr>
      </w:pPr>
    </w:p>
    <w:p w:rsidR="00B326CF" w:rsidRPr="009D084B" w:rsidRDefault="00B326CF" w:rsidP="009D084B">
      <w:pPr>
        <w:spacing w:after="0" w:line="240" w:lineRule="auto"/>
        <w:rPr>
          <w:rFonts w:cs="Times New Roman"/>
        </w:rPr>
      </w:pPr>
      <w:r>
        <w:rPr>
          <w:rFonts w:cs="Times New Roman"/>
        </w:rPr>
        <w:t xml:space="preserve">Based on available funding, the SD DOE may provide School Support Team (SST) Members to help guide school teams through the improvement process and funds to support interventions or targeted professional development. </w:t>
      </w:r>
    </w:p>
    <w:p w:rsidR="00875F9B" w:rsidRPr="00D63F7C" w:rsidRDefault="00875F9B" w:rsidP="00677E67">
      <w:pPr>
        <w:autoSpaceDE w:val="0"/>
        <w:autoSpaceDN w:val="0"/>
        <w:adjustRightInd w:val="0"/>
        <w:spacing w:after="0" w:line="240" w:lineRule="auto"/>
        <w:rPr>
          <w:rFonts w:cs="Times New Roman"/>
        </w:rPr>
      </w:pPr>
    </w:p>
    <w:p w:rsidR="004D7A4D" w:rsidRDefault="004D7A4D" w:rsidP="004D7A4D">
      <w:pPr>
        <w:pStyle w:val="Heading2"/>
      </w:pPr>
      <w:bookmarkStart w:id="3" w:name="_Toc347841111"/>
      <w:r>
        <w:t>School Level Leadership Teams</w:t>
      </w:r>
    </w:p>
    <w:p w:rsidR="004D7A4D" w:rsidRDefault="004D7A4D" w:rsidP="004D7A4D">
      <w:r>
        <w:t xml:space="preserve">SD DOE recognizes that local leadership plays an integral role in fostering effective change within their educational community.  SD DOE believes that school turnaround is best accomplished when directed by the people closest to the students.  While the state provides a framework for the process, each school team applies its own ingenuity to achieve the results it desires for its students.    </w:t>
      </w:r>
    </w:p>
    <w:p w:rsidR="009B0A41" w:rsidRPr="00D9636F" w:rsidRDefault="009B0A41" w:rsidP="009B0A41">
      <w:r w:rsidRPr="00D450F1">
        <w:rPr>
          <w:b/>
          <w:i/>
          <w:color w:val="943634" w:themeColor="accent2" w:themeShade="BF"/>
          <w:sz w:val="24"/>
          <w:szCs w:val="24"/>
        </w:rPr>
        <w:t>School Leadership Team</w:t>
      </w:r>
      <w:r w:rsidRPr="00E870A3">
        <w:rPr>
          <w:u w:val="single"/>
        </w:rPr>
        <w:br/>
      </w:r>
      <w:r w:rsidRPr="00E870A3">
        <w:t xml:space="preserve">To start the focused improvement process, immediately after being identified as a </w:t>
      </w:r>
      <w:r w:rsidR="00271B79">
        <w:t>Focus</w:t>
      </w:r>
      <w:r w:rsidRPr="00E870A3">
        <w:t xml:space="preserve"> School, the school needs to identify a School Leadership Team</w:t>
      </w:r>
      <w:r>
        <w:t xml:space="preserve"> generally consisting of</w:t>
      </w:r>
      <w:r w:rsidR="00094FD5">
        <w:t xml:space="preserve"> three</w:t>
      </w:r>
      <w:r w:rsidR="002850EC">
        <w:t xml:space="preserve"> to six</w:t>
      </w:r>
      <w:r>
        <w:t xml:space="preserve"> members. </w:t>
      </w:r>
      <w:r w:rsidRPr="00B64DCC">
        <w:rPr>
          <w:rFonts w:cs="Times New Roman"/>
        </w:rPr>
        <w:t xml:space="preserve">This team </w:t>
      </w:r>
      <w:r w:rsidRPr="00B64DCC">
        <w:rPr>
          <w:rFonts w:cs="Times New Roman"/>
          <w:b/>
        </w:rPr>
        <w:t>must</w:t>
      </w:r>
      <w:r w:rsidRPr="00B64DCC">
        <w:rPr>
          <w:rFonts w:cs="Times New Roman"/>
        </w:rPr>
        <w:t xml:space="preserve"> consist of the following members:</w:t>
      </w:r>
    </w:p>
    <w:p w:rsidR="009B0A41" w:rsidRDefault="009B0A41" w:rsidP="009B0A41">
      <w:pPr>
        <w:pStyle w:val="ListParagraph"/>
        <w:numPr>
          <w:ilvl w:val="0"/>
          <w:numId w:val="5"/>
        </w:numPr>
        <w:spacing w:line="240" w:lineRule="auto"/>
        <w:ind w:left="630"/>
        <w:rPr>
          <w:rFonts w:cs="Times New Roman"/>
        </w:rPr>
      </w:pPr>
      <w:r>
        <w:rPr>
          <w:rFonts w:cs="Times New Roman"/>
        </w:rPr>
        <w:t>Principal from Focus School</w:t>
      </w:r>
    </w:p>
    <w:p w:rsidR="009B0A41" w:rsidRDefault="009B0A41" w:rsidP="009B0A41">
      <w:pPr>
        <w:pStyle w:val="ListParagraph"/>
        <w:numPr>
          <w:ilvl w:val="0"/>
          <w:numId w:val="5"/>
        </w:numPr>
        <w:spacing w:line="240" w:lineRule="auto"/>
        <w:ind w:left="630"/>
        <w:rPr>
          <w:rFonts w:cs="Times New Roman"/>
        </w:rPr>
      </w:pPr>
      <w:r>
        <w:rPr>
          <w:rFonts w:cs="Times New Roman"/>
        </w:rPr>
        <w:t>Teachers who lead instructional teams</w:t>
      </w:r>
    </w:p>
    <w:p w:rsidR="009B0A41" w:rsidRDefault="009B0A41" w:rsidP="009B0A41">
      <w:pPr>
        <w:pStyle w:val="ListParagraph"/>
        <w:numPr>
          <w:ilvl w:val="0"/>
          <w:numId w:val="5"/>
        </w:numPr>
        <w:spacing w:line="240" w:lineRule="auto"/>
        <w:ind w:left="630"/>
        <w:rPr>
          <w:rFonts w:cs="Times New Roman"/>
        </w:rPr>
      </w:pPr>
      <w:r>
        <w:rPr>
          <w:rFonts w:cs="Times New Roman"/>
        </w:rPr>
        <w:t xml:space="preserve">School Support Team member </w:t>
      </w:r>
    </w:p>
    <w:p w:rsidR="009B0A41" w:rsidRDefault="009B0A41" w:rsidP="009B0A41">
      <w:pPr>
        <w:spacing w:line="240" w:lineRule="auto"/>
        <w:rPr>
          <w:rFonts w:cs="Times New Roman"/>
        </w:rPr>
      </w:pPr>
      <w:r>
        <w:rPr>
          <w:rFonts w:cs="Times New Roman"/>
        </w:rPr>
        <w:t xml:space="preserve">The other team members </w:t>
      </w:r>
      <w:r>
        <w:rPr>
          <w:rFonts w:cs="Times New Roman"/>
          <w:b/>
        </w:rPr>
        <w:t>may</w:t>
      </w:r>
      <w:r>
        <w:rPr>
          <w:rFonts w:cs="Times New Roman"/>
        </w:rPr>
        <w:t xml:space="preserve"> consist of the following:</w:t>
      </w:r>
    </w:p>
    <w:p w:rsidR="009B0A41" w:rsidRDefault="009B0A41" w:rsidP="009B0A41">
      <w:pPr>
        <w:pStyle w:val="ListParagraph"/>
        <w:numPr>
          <w:ilvl w:val="0"/>
          <w:numId w:val="5"/>
        </w:numPr>
        <w:spacing w:line="240" w:lineRule="auto"/>
        <w:ind w:left="630"/>
        <w:rPr>
          <w:rFonts w:cs="Times New Roman"/>
        </w:rPr>
      </w:pPr>
      <w:r>
        <w:rPr>
          <w:rFonts w:cs="Times New Roman"/>
        </w:rPr>
        <w:t>Title I Director</w:t>
      </w:r>
      <w:r>
        <w:rPr>
          <w:rFonts w:cs="Times New Roman"/>
        </w:rPr>
        <w:tab/>
      </w:r>
    </w:p>
    <w:p w:rsidR="009B0A41" w:rsidRDefault="009B0A41" w:rsidP="009B0A41">
      <w:pPr>
        <w:pStyle w:val="ListParagraph"/>
        <w:numPr>
          <w:ilvl w:val="0"/>
          <w:numId w:val="5"/>
        </w:numPr>
        <w:spacing w:line="240" w:lineRule="auto"/>
        <w:ind w:left="630"/>
        <w:rPr>
          <w:rFonts w:cs="Times New Roman"/>
        </w:rPr>
      </w:pPr>
      <w:r>
        <w:rPr>
          <w:rFonts w:cs="Times New Roman"/>
        </w:rPr>
        <w:t>Curriculum Director</w:t>
      </w:r>
    </w:p>
    <w:p w:rsidR="009B0A41" w:rsidRDefault="009B0A41" w:rsidP="009B0A41">
      <w:pPr>
        <w:pStyle w:val="ListParagraph"/>
        <w:numPr>
          <w:ilvl w:val="0"/>
          <w:numId w:val="5"/>
        </w:numPr>
        <w:spacing w:line="240" w:lineRule="auto"/>
        <w:ind w:left="630"/>
        <w:rPr>
          <w:rFonts w:cs="Times New Roman"/>
        </w:rPr>
      </w:pPr>
      <w:r>
        <w:rPr>
          <w:rFonts w:cs="Times New Roman"/>
        </w:rPr>
        <w:t>Assessment Director</w:t>
      </w:r>
    </w:p>
    <w:p w:rsidR="009B0A41" w:rsidRPr="001D4F19" w:rsidRDefault="009B0A41" w:rsidP="009B0A41">
      <w:pPr>
        <w:pStyle w:val="ListParagraph"/>
        <w:numPr>
          <w:ilvl w:val="0"/>
          <w:numId w:val="5"/>
        </w:numPr>
        <w:spacing w:line="240" w:lineRule="auto"/>
        <w:ind w:left="630"/>
        <w:rPr>
          <w:rFonts w:cs="Times New Roman"/>
        </w:rPr>
      </w:pPr>
      <w:r>
        <w:rPr>
          <w:rFonts w:cs="Times New Roman"/>
        </w:rPr>
        <w:t>Special Education Staff</w:t>
      </w:r>
      <w:r w:rsidRPr="001D4F19">
        <w:rPr>
          <w:rFonts w:cs="Times New Roman"/>
        </w:rPr>
        <w:tab/>
      </w:r>
      <w:r w:rsidRPr="001D4F19">
        <w:rPr>
          <w:rFonts w:cs="Times New Roman"/>
        </w:rPr>
        <w:tab/>
      </w:r>
    </w:p>
    <w:p w:rsidR="009B0A41" w:rsidRDefault="009B0A41" w:rsidP="009B0A41">
      <w:pPr>
        <w:pStyle w:val="ListParagraph"/>
        <w:numPr>
          <w:ilvl w:val="0"/>
          <w:numId w:val="5"/>
        </w:numPr>
        <w:spacing w:line="240" w:lineRule="auto"/>
        <w:ind w:left="630"/>
        <w:rPr>
          <w:rFonts w:cs="Times New Roman"/>
        </w:rPr>
      </w:pPr>
      <w:r>
        <w:rPr>
          <w:rFonts w:cs="Times New Roman"/>
        </w:rPr>
        <w:t>Teachers</w:t>
      </w:r>
    </w:p>
    <w:p w:rsidR="009B0A41" w:rsidRDefault="009B0A41" w:rsidP="009B0A41">
      <w:pPr>
        <w:pStyle w:val="ListParagraph"/>
        <w:numPr>
          <w:ilvl w:val="0"/>
          <w:numId w:val="5"/>
        </w:numPr>
        <w:spacing w:line="240" w:lineRule="auto"/>
        <w:ind w:left="630"/>
        <w:rPr>
          <w:rFonts w:cs="Times New Roman"/>
        </w:rPr>
      </w:pPr>
      <w:r>
        <w:rPr>
          <w:rFonts w:cs="Times New Roman"/>
        </w:rPr>
        <w:t>Parents</w:t>
      </w:r>
    </w:p>
    <w:p w:rsidR="009B0A41" w:rsidRDefault="009B0A41" w:rsidP="009B0A41">
      <w:pPr>
        <w:pStyle w:val="ListParagraph"/>
        <w:numPr>
          <w:ilvl w:val="0"/>
          <w:numId w:val="5"/>
        </w:numPr>
        <w:spacing w:line="240" w:lineRule="auto"/>
        <w:ind w:left="630"/>
        <w:rPr>
          <w:rFonts w:cs="Times New Roman"/>
        </w:rPr>
      </w:pPr>
      <w:r>
        <w:rPr>
          <w:rFonts w:cs="Times New Roman"/>
        </w:rPr>
        <w:t>Federal Programs Director</w:t>
      </w:r>
    </w:p>
    <w:p w:rsidR="009B0A41" w:rsidRDefault="009B0A41" w:rsidP="009B0A41">
      <w:pPr>
        <w:pStyle w:val="ListParagraph"/>
        <w:numPr>
          <w:ilvl w:val="0"/>
          <w:numId w:val="5"/>
        </w:numPr>
        <w:spacing w:line="240" w:lineRule="auto"/>
        <w:ind w:left="630"/>
        <w:rPr>
          <w:rFonts w:cs="Times New Roman"/>
        </w:rPr>
      </w:pPr>
      <w:r>
        <w:rPr>
          <w:rFonts w:cs="Times New Roman"/>
        </w:rPr>
        <w:t>Business Manager</w:t>
      </w:r>
    </w:p>
    <w:p w:rsidR="00CE6862" w:rsidRDefault="00CE6862" w:rsidP="00CE6862">
      <w:pPr>
        <w:pStyle w:val="ListParagraph"/>
        <w:numPr>
          <w:ilvl w:val="0"/>
          <w:numId w:val="5"/>
        </w:numPr>
        <w:spacing w:line="240" w:lineRule="auto"/>
        <w:ind w:left="630"/>
        <w:rPr>
          <w:rFonts w:cs="Times New Roman"/>
        </w:rPr>
      </w:pPr>
      <w:r>
        <w:rPr>
          <w:rFonts w:cs="Times New Roman"/>
        </w:rPr>
        <w:t>Superintendent</w:t>
      </w:r>
    </w:p>
    <w:p w:rsidR="009A2656" w:rsidRDefault="009A2656" w:rsidP="00CE6862">
      <w:pPr>
        <w:pStyle w:val="ListParagraph"/>
        <w:numPr>
          <w:ilvl w:val="0"/>
          <w:numId w:val="5"/>
        </w:numPr>
        <w:spacing w:line="240" w:lineRule="auto"/>
        <w:ind w:left="630"/>
        <w:rPr>
          <w:rFonts w:cs="Times New Roman"/>
        </w:rPr>
      </w:pPr>
      <w:r>
        <w:rPr>
          <w:rFonts w:cs="Times New Roman"/>
        </w:rPr>
        <w:t>School Board Member</w:t>
      </w:r>
      <w:r w:rsidR="00D27293">
        <w:rPr>
          <w:rFonts w:cs="Times New Roman"/>
        </w:rPr>
        <w:t>s</w:t>
      </w:r>
    </w:p>
    <w:p w:rsidR="00636006" w:rsidRDefault="00636006" w:rsidP="00CE6862">
      <w:pPr>
        <w:pStyle w:val="ListParagraph"/>
        <w:numPr>
          <w:ilvl w:val="0"/>
          <w:numId w:val="5"/>
        </w:numPr>
        <w:spacing w:line="240" w:lineRule="auto"/>
        <w:ind w:left="630"/>
        <w:rPr>
          <w:rFonts w:cs="Times New Roman"/>
        </w:rPr>
      </w:pPr>
      <w:r>
        <w:rPr>
          <w:rFonts w:cs="Times New Roman"/>
        </w:rPr>
        <w:t>21</w:t>
      </w:r>
      <w:r w:rsidRPr="00636006">
        <w:rPr>
          <w:rFonts w:cs="Times New Roman"/>
          <w:vertAlign w:val="superscript"/>
        </w:rPr>
        <w:t>st</w:t>
      </w:r>
      <w:r>
        <w:rPr>
          <w:rFonts w:cs="Times New Roman"/>
        </w:rPr>
        <w:t xml:space="preserve"> Century Community Learning Staff</w:t>
      </w:r>
    </w:p>
    <w:p w:rsidR="00CE6862" w:rsidRDefault="00CE6862" w:rsidP="00CE6862">
      <w:pPr>
        <w:pStyle w:val="ListParagraph"/>
        <w:numPr>
          <w:ilvl w:val="0"/>
          <w:numId w:val="5"/>
        </w:numPr>
        <w:spacing w:line="240" w:lineRule="auto"/>
        <w:ind w:left="630"/>
        <w:rPr>
          <w:rFonts w:cs="Times New Roman"/>
        </w:rPr>
      </w:pPr>
      <w:r>
        <w:rPr>
          <w:rFonts w:cs="Times New Roman"/>
        </w:rPr>
        <w:t>Any outside coaches the school is working with to facilitate school turnaround</w:t>
      </w:r>
    </w:p>
    <w:p w:rsidR="00CE6862" w:rsidRDefault="00CE6862" w:rsidP="00CE6862">
      <w:pPr>
        <w:pStyle w:val="ListParagraph"/>
        <w:spacing w:line="240" w:lineRule="auto"/>
        <w:ind w:left="630"/>
        <w:rPr>
          <w:rFonts w:cs="Times New Roman"/>
        </w:rPr>
      </w:pPr>
    </w:p>
    <w:p w:rsidR="004D7A4D" w:rsidRDefault="009B0A41" w:rsidP="00D450F1">
      <w:r w:rsidRPr="00E870A3">
        <w:t>Effective teams will lead their schools in continuous improvement, offer strong leadership, help ensure that instruction is of the highest quality, and help set goals and trajectorie</w:t>
      </w:r>
      <w:r>
        <w:t xml:space="preserve">s to support student success.  </w:t>
      </w:r>
      <w:r w:rsidR="004D7A4D">
        <w:t xml:space="preserve"> </w:t>
      </w:r>
    </w:p>
    <w:p w:rsidR="004D7A4D" w:rsidRDefault="004D7A4D" w:rsidP="004D7A4D">
      <w:pPr>
        <w:spacing w:after="0"/>
        <w:contextualSpacing/>
      </w:pPr>
      <w:r>
        <w:t>At a minimum:</w:t>
      </w:r>
    </w:p>
    <w:p w:rsidR="004D7A4D" w:rsidRPr="006F1CC0" w:rsidRDefault="004D7A4D" w:rsidP="004D7A4D">
      <w:pPr>
        <w:pStyle w:val="ListParagraph"/>
        <w:numPr>
          <w:ilvl w:val="0"/>
          <w:numId w:val="5"/>
        </w:numPr>
        <w:spacing w:after="0"/>
        <w:rPr>
          <w:b/>
        </w:rPr>
      </w:pPr>
      <w:r w:rsidRPr="00F92E7E">
        <w:rPr>
          <w:b/>
        </w:rPr>
        <w:t>M</w:t>
      </w:r>
      <w:r w:rsidRPr="006F1CC0">
        <w:rPr>
          <w:b/>
        </w:rPr>
        <w:t xml:space="preserve">eetings of </w:t>
      </w:r>
      <w:r>
        <w:rPr>
          <w:b/>
        </w:rPr>
        <w:t>the School Leadership Team</w:t>
      </w:r>
      <w:r w:rsidRPr="00F92E7E">
        <w:t xml:space="preserve"> need to occur at a minimum of once a mont</w:t>
      </w:r>
      <w:r>
        <w:t xml:space="preserve">h (suggested for </w:t>
      </w:r>
      <w:r w:rsidR="002850EC">
        <w:t>two to four</w:t>
      </w:r>
      <w:r w:rsidRPr="00F92E7E">
        <w:t xml:space="preserve"> hours a month)</w:t>
      </w:r>
      <w:r w:rsidR="006E5D57">
        <w:t>.</w:t>
      </w:r>
    </w:p>
    <w:p w:rsidR="004D7A4D" w:rsidRDefault="004D7A4D" w:rsidP="004D7A4D">
      <w:pPr>
        <w:pStyle w:val="ListParagraph"/>
        <w:numPr>
          <w:ilvl w:val="0"/>
          <w:numId w:val="5"/>
        </w:numPr>
        <w:spacing w:after="0"/>
      </w:pPr>
      <w:r>
        <w:t xml:space="preserve">This team structure should be officially incorporated into </w:t>
      </w:r>
      <w:r w:rsidRPr="006F1CC0">
        <w:rPr>
          <w:b/>
        </w:rPr>
        <w:t xml:space="preserve">the </w:t>
      </w:r>
      <w:r w:rsidRPr="009061FD">
        <w:rPr>
          <w:b/>
        </w:rPr>
        <w:t>school turnaround plan</w:t>
      </w:r>
      <w:r w:rsidRPr="006F1CC0">
        <w:rPr>
          <w:b/>
        </w:rPr>
        <w:t xml:space="preserve"> and the school governance policy</w:t>
      </w:r>
      <w:r>
        <w:t xml:space="preserve">. </w:t>
      </w:r>
    </w:p>
    <w:p w:rsidR="004D7A4D" w:rsidRDefault="004D7A4D" w:rsidP="004D7A4D">
      <w:pPr>
        <w:pStyle w:val="ListParagraph"/>
        <w:numPr>
          <w:ilvl w:val="0"/>
          <w:numId w:val="5"/>
        </w:numPr>
        <w:spacing w:after="0"/>
      </w:pPr>
      <w:r>
        <w:t xml:space="preserve">The team needs to </w:t>
      </w:r>
      <w:r w:rsidRPr="006F1CC0">
        <w:rPr>
          <w:b/>
        </w:rPr>
        <w:t>prepare agendas and maintain minutes</w:t>
      </w:r>
      <w:r>
        <w:t xml:space="preserve"> for each meeting.  </w:t>
      </w:r>
    </w:p>
    <w:p w:rsidR="004D7A4D" w:rsidRDefault="004D7A4D" w:rsidP="004D7A4D">
      <w:pPr>
        <w:pStyle w:val="ListParagraph"/>
        <w:numPr>
          <w:ilvl w:val="0"/>
          <w:numId w:val="5"/>
        </w:numPr>
        <w:spacing w:after="0"/>
      </w:pPr>
      <w:r>
        <w:t xml:space="preserve">The </w:t>
      </w:r>
      <w:r w:rsidRPr="00687BAB">
        <w:rPr>
          <w:b/>
        </w:rPr>
        <w:t xml:space="preserve">principal </w:t>
      </w:r>
      <w:r>
        <w:t>will play a key role on these teams and must help to ensure that the focus remains on instructional improvement and student learning outcomes.</w:t>
      </w:r>
    </w:p>
    <w:p w:rsidR="004D7A4D" w:rsidRDefault="004D7A4D" w:rsidP="004D7A4D">
      <w:pPr>
        <w:pStyle w:val="ListParagraph"/>
        <w:spacing w:after="0"/>
        <w:ind w:left="360"/>
      </w:pPr>
    </w:p>
    <w:p w:rsidR="004D7A4D" w:rsidRPr="00B64DCC" w:rsidRDefault="004D7A4D" w:rsidP="004D7A4D">
      <w:r w:rsidRPr="00D450F1">
        <w:rPr>
          <w:b/>
          <w:i/>
          <w:color w:val="800000"/>
          <w:sz w:val="24"/>
          <w:szCs w:val="24"/>
        </w:rPr>
        <w:t>School Leadership Team Responsibilities</w:t>
      </w:r>
      <w:r>
        <w:rPr>
          <w:b/>
          <w:u w:val="single"/>
        </w:rPr>
        <w:br/>
      </w:r>
      <w:r w:rsidRPr="00B64DCC">
        <w:t xml:space="preserve">The School Leadership Team needs to regularly look at school performance data and aggregated classroom observation data and should use this data to make decisions about school </w:t>
      </w:r>
      <w:r w:rsidR="0070228C">
        <w:t xml:space="preserve">turnaround </w:t>
      </w:r>
      <w:r w:rsidRPr="00B64DCC">
        <w:t xml:space="preserve">and professional development needs.  </w:t>
      </w:r>
    </w:p>
    <w:p w:rsidR="004D7A4D" w:rsidRPr="00B64DCC" w:rsidRDefault="004D7A4D" w:rsidP="004D7A4D">
      <w:r w:rsidRPr="00B64DCC">
        <w:t>The School Leadership Team should help guide the work that school</w:t>
      </w:r>
      <w:r w:rsidR="002850EC">
        <w:t>-</w:t>
      </w:r>
      <w:r w:rsidRPr="00B64DCC">
        <w:t>level Instructional Teams (organized by grade-level, grade-level cluster, or subject area) do to develop and refine units of instruction and to review student learning data.  If not already developed, the School Leadership Team needs to ensure that Instructional Teams are developed and that these Instructional Teams meet for blocks of time (</w:t>
      </w:r>
      <w:r>
        <w:t xml:space="preserve">suggested </w:t>
      </w:r>
      <w:r w:rsidR="002850EC">
        <w:t>four to six h</w:t>
      </w:r>
      <w:r w:rsidRPr="00B64DCC">
        <w:t>ours a month; whole days before and after the school year) sufficient to complete their planning work.</w:t>
      </w:r>
    </w:p>
    <w:p w:rsidR="004D7A4D" w:rsidRDefault="004D7A4D" w:rsidP="004D7A4D">
      <w:r w:rsidRPr="00B64DCC">
        <w:t>The School Leadership Team will be responsible for developing a school’s turnaround plan, entering goals, and tracking progress on a regular basis</w:t>
      </w:r>
      <w:r w:rsidR="002850EC">
        <w:t xml:space="preserve">. </w:t>
      </w:r>
      <w:r w:rsidR="00CE6EFD">
        <w:t>The following illustration describes the School Leadership Team’s responsibilities in the turnaround process.</w:t>
      </w:r>
    </w:p>
    <w:p w:rsidR="005321A5" w:rsidRDefault="005E56C4">
      <w:r>
        <w:br w:type="page"/>
      </w:r>
    </w:p>
    <w:p w:rsidR="005321A5" w:rsidRDefault="005321A5" w:rsidP="005321A5"/>
    <w:p w:rsidR="005321A5" w:rsidRDefault="005321A5" w:rsidP="005321A5"/>
    <w:p w:rsidR="005321A5" w:rsidRDefault="005321A5" w:rsidP="005321A5">
      <w:r>
        <w:rPr>
          <w:noProof/>
        </w:rPr>
        <mc:AlternateContent>
          <mc:Choice Requires="wps">
            <w:drawing>
              <wp:anchor distT="0" distB="0" distL="114300" distR="114300" simplePos="0" relativeHeight="251703296" behindDoc="0" locked="0" layoutInCell="1" allowOverlap="1" wp14:anchorId="6EEAF8AC" wp14:editId="4752D3E6">
                <wp:simplePos x="0" y="0"/>
                <wp:positionH relativeFrom="column">
                  <wp:posOffset>1857375</wp:posOffset>
                </wp:positionH>
                <wp:positionV relativeFrom="paragraph">
                  <wp:posOffset>2152650</wp:posOffset>
                </wp:positionV>
                <wp:extent cx="0" cy="219075"/>
                <wp:effectExtent l="95250" t="0" r="57150" b="66675"/>
                <wp:wrapNone/>
                <wp:docPr id="390" name="Straight Arrow Connector 39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0" o:spid="_x0000_s1026" type="#_x0000_t32" style="position:absolute;margin-left:146.25pt;margin-top:169.5pt;width:0;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" strokecolor="#4a7ebb">
                <v:stroke endarrow="open"/>
              </v:shape>
            </w:pict>
          </mc:Fallback>
        </mc:AlternateContent>
      </w:r>
      <w:r>
        <w:rPr>
          <w:noProof/>
        </w:rPr>
        <mc:AlternateContent>
          <mc:Choice Requires="wps">
            <w:drawing>
              <wp:anchor distT="0" distB="0" distL="114300" distR="114300" simplePos="0" relativeHeight="251702272" behindDoc="0" locked="0" layoutInCell="1" allowOverlap="1" wp14:anchorId="4F97EA4E" wp14:editId="1204A4AE">
                <wp:simplePos x="0" y="0"/>
                <wp:positionH relativeFrom="column">
                  <wp:posOffset>4619625</wp:posOffset>
                </wp:positionH>
                <wp:positionV relativeFrom="paragraph">
                  <wp:posOffset>2152650</wp:posOffset>
                </wp:positionV>
                <wp:extent cx="9525" cy="390525"/>
                <wp:effectExtent l="76200" t="0" r="85725" b="66675"/>
                <wp:wrapNone/>
                <wp:docPr id="391" name="Straight Arrow Connector 3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1" o:spid="_x0000_s1026" type="#_x0000_t32" style="position:absolute;margin-left:363.75pt;margin-top:169.5pt;width:.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" strokecolor="#bc4542 [3045]">
                <v:stroke endarrow="open"/>
              </v:shape>
            </w:pict>
          </mc:Fallback>
        </mc:AlternateContent>
      </w:r>
      <w:r>
        <w:rPr>
          <w:noProof/>
        </w:rPr>
        <mc:AlternateContent>
          <mc:Choice Requires="wps">
            <w:drawing>
              <wp:anchor distT="0" distB="0" distL="114300" distR="114300" simplePos="0" relativeHeight="251701248" behindDoc="0" locked="0" layoutInCell="1" allowOverlap="1" wp14:anchorId="572E61BB" wp14:editId="29681774">
                <wp:simplePos x="0" y="0"/>
                <wp:positionH relativeFrom="column">
                  <wp:posOffset>5172075</wp:posOffset>
                </wp:positionH>
                <wp:positionV relativeFrom="paragraph">
                  <wp:posOffset>1323975</wp:posOffset>
                </wp:positionV>
                <wp:extent cx="190500" cy="266700"/>
                <wp:effectExtent l="0" t="38100" r="57150" b="19050"/>
                <wp:wrapNone/>
                <wp:docPr id="393" name="Straight Arrow Connector 393"/>
                <wp:cNvGraphicFramePr/>
                <a:graphic xmlns:a="http://schemas.openxmlformats.org/drawingml/2006/main">
                  <a:graphicData uri="http://schemas.microsoft.com/office/word/2010/wordprocessingShape">
                    <wps:wsp>
                      <wps:cNvCnPr/>
                      <wps:spPr>
                        <a:xfrm flipV="1">
                          <a:off x="0" y="0"/>
                          <a:ext cx="190500" cy="2667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93" o:spid="_x0000_s1026" type="#_x0000_t32" style="position:absolute;margin-left:407.25pt;margin-top:104.25pt;width:15pt;height:21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" strokecolor="#bc4542 [3045]">
                <v:stroke endarrow="open"/>
              </v:shape>
            </w:pict>
          </mc:Fallback>
        </mc:AlternateContent>
      </w:r>
      <w:r>
        <w:rPr>
          <w:noProof/>
        </w:rPr>
        <mc:AlternateContent>
          <mc:Choice Requires="wps">
            <w:drawing>
              <wp:anchor distT="0" distB="0" distL="114300" distR="114300" simplePos="0" relativeHeight="251700224" behindDoc="0" locked="0" layoutInCell="1" allowOverlap="1" wp14:anchorId="195892C9" wp14:editId="7603F418">
                <wp:simplePos x="0" y="0"/>
                <wp:positionH relativeFrom="column">
                  <wp:posOffset>4400550</wp:posOffset>
                </wp:positionH>
                <wp:positionV relativeFrom="paragraph">
                  <wp:posOffset>1323975</wp:posOffset>
                </wp:positionV>
                <wp:extent cx="19050" cy="266700"/>
                <wp:effectExtent l="76200" t="38100" r="57150" b="19050"/>
                <wp:wrapNone/>
                <wp:docPr id="394" name="Straight Arrow Connector 394"/>
                <wp:cNvGraphicFramePr/>
                <a:graphic xmlns:a="http://schemas.openxmlformats.org/drawingml/2006/main">
                  <a:graphicData uri="http://schemas.microsoft.com/office/word/2010/wordprocessingShape">
                    <wps:wsp>
                      <wps:cNvCnPr/>
                      <wps:spPr>
                        <a:xfrm flipH="1" flipV="1">
                          <a:off x="0" y="0"/>
                          <a:ext cx="19050" cy="2667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94" o:spid="_x0000_s1026" type="#_x0000_t32" style="position:absolute;margin-left:346.5pt;margin-top:104.25pt;width:1.5pt;height:21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" strokecolor="#bc4542 [3045]">
                <v:stroke endarrow="open"/>
              </v:shape>
            </w:pict>
          </mc:Fallback>
        </mc:AlternateContent>
      </w:r>
      <w:r>
        <w:rPr>
          <w:noProof/>
        </w:rPr>
        <mc:AlternateContent>
          <mc:Choice Requires="wps">
            <w:drawing>
              <wp:anchor distT="0" distB="0" distL="114300" distR="114300" simplePos="0" relativeHeight="251698176" behindDoc="0" locked="0" layoutInCell="1" allowOverlap="1" wp14:anchorId="10B83D13" wp14:editId="070BBB3A">
                <wp:simplePos x="0" y="0"/>
                <wp:positionH relativeFrom="column">
                  <wp:posOffset>4905375</wp:posOffset>
                </wp:positionH>
                <wp:positionV relativeFrom="paragraph">
                  <wp:posOffset>419100</wp:posOffset>
                </wp:positionV>
                <wp:extent cx="904875" cy="904875"/>
                <wp:effectExtent l="0" t="0" r="28575" b="28575"/>
                <wp:wrapNone/>
                <wp:docPr id="395" name="Rounded Rectangle 395"/>
                <wp:cNvGraphicFramePr/>
                <a:graphic xmlns:a="http://schemas.openxmlformats.org/drawingml/2006/main">
                  <a:graphicData uri="http://schemas.microsoft.com/office/word/2010/wordprocessingShape">
                    <wps:wsp>
                      <wps:cNvSpPr/>
                      <wps:spPr>
                        <a:xfrm>
                          <a:off x="0" y="0"/>
                          <a:ext cx="904875" cy="90487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26C3C" w:rsidRDefault="00B26C3C" w:rsidP="005321A5">
                            <w:pPr>
                              <w:jc w:val="center"/>
                            </w:pPr>
                            <w:r>
                              <w:t xml:space="preserve">Four lenses of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5" o:spid="_x0000_s1028" style="position:absolute;margin-left:386.25pt;margin-top:33pt;width:71.25pt;height: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" fillcolor="#c0504d [3205]" strokecolor="#622423 [1605]" strokeweight="2pt">
                <v:textbox>
                  <w:txbxContent>
                    <w:p w:rsidR="00B26C3C" w:rsidRDefault="00B26C3C" w:rsidP="005321A5">
                      <w:pPr>
                        <w:jc w:val="center"/>
                      </w:pPr>
                      <w:r>
                        <w:t xml:space="preserve">Four lenses of data </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681A51D2" wp14:editId="54C1D681">
                <wp:simplePos x="0" y="0"/>
                <wp:positionH relativeFrom="column">
                  <wp:posOffset>3848100</wp:posOffset>
                </wp:positionH>
                <wp:positionV relativeFrom="paragraph">
                  <wp:posOffset>704850</wp:posOffset>
                </wp:positionV>
                <wp:extent cx="904875" cy="619125"/>
                <wp:effectExtent l="0" t="0" r="28575" b="28575"/>
                <wp:wrapNone/>
                <wp:docPr id="396" name="Rounded Rectangle 396"/>
                <wp:cNvGraphicFramePr/>
                <a:graphic xmlns:a="http://schemas.openxmlformats.org/drawingml/2006/main">
                  <a:graphicData uri="http://schemas.microsoft.com/office/word/2010/wordprocessingShape">
                    <wps:wsp>
                      <wps:cNvSpPr/>
                      <wps:spPr>
                        <a:xfrm>
                          <a:off x="0" y="0"/>
                          <a:ext cx="904875" cy="61912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26C3C" w:rsidRDefault="00B26C3C" w:rsidP="005321A5">
                            <w:pPr>
                              <w:jc w:val="center"/>
                            </w:pPr>
                            <w:r>
                              <w:t xml:space="preserve">Multi-day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6" o:spid="_x0000_s1029" style="position:absolute;margin-left:303pt;margin-top:55.5pt;width:71.25pt;height:4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" fillcolor="#c0504d [3205]" strokecolor="#622423 [1605]" strokeweight="2pt">
                <v:textbox>
                  <w:txbxContent>
                    <w:p w:rsidR="00B26C3C" w:rsidRDefault="00B26C3C" w:rsidP="005321A5">
                      <w:pPr>
                        <w:jc w:val="center"/>
                      </w:pPr>
                      <w:r>
                        <w:t xml:space="preserve">Multi-day process </w:t>
                      </w: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2B4EFE50" wp14:editId="107F08AD">
                <wp:simplePos x="0" y="0"/>
                <wp:positionH relativeFrom="column">
                  <wp:posOffset>3943350</wp:posOffset>
                </wp:positionH>
                <wp:positionV relativeFrom="paragraph">
                  <wp:posOffset>1590675</wp:posOffset>
                </wp:positionV>
                <wp:extent cx="1524000" cy="561975"/>
                <wp:effectExtent l="0" t="0" r="19050" b="28575"/>
                <wp:wrapNone/>
                <wp:docPr id="397" name="Text Box 397"/>
                <wp:cNvGraphicFramePr/>
                <a:graphic xmlns:a="http://schemas.openxmlformats.org/drawingml/2006/main">
                  <a:graphicData uri="http://schemas.microsoft.com/office/word/2010/wordprocessingShape">
                    <wps:wsp>
                      <wps:cNvSpPr txBox="1"/>
                      <wps:spPr>
                        <a:xfrm>
                          <a:off x="0" y="0"/>
                          <a:ext cx="1524000" cy="561975"/>
                        </a:xfrm>
                        <a:prstGeom prst="rect">
                          <a:avLst/>
                        </a:prstGeom>
                        <a:solidFill>
                          <a:sysClr val="window" lastClr="FFFFFF"/>
                        </a:solidFill>
                        <a:ln w="6350">
                          <a:solidFill>
                            <a:prstClr val="black"/>
                          </a:solidFill>
                        </a:ln>
                        <a:effectLst/>
                      </wps:spPr>
                      <wps:txbx>
                        <w:txbxContent>
                          <w:p w:rsidR="00B26C3C" w:rsidRDefault="00B26C3C" w:rsidP="005321A5">
                            <w:r>
                              <w:t>Data Retreat –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7" o:spid="_x0000_s1030" type="#_x0000_t202" style="position:absolute;margin-left:310.5pt;margin-top:125.25pt;width:120pt;height:44.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Z1Xg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" fillcolor="window" strokeweight=".5pt">
                <v:textbox>
                  <w:txbxContent>
                    <w:p w:rsidR="00B26C3C" w:rsidRDefault="00B26C3C" w:rsidP="005321A5">
                      <w:r>
                        <w:t>Data Retreat – Needs Assessment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47C7E81" wp14:editId="670E1AC4">
                <wp:simplePos x="0" y="0"/>
                <wp:positionH relativeFrom="column">
                  <wp:posOffset>2609850</wp:posOffset>
                </wp:positionH>
                <wp:positionV relativeFrom="paragraph">
                  <wp:posOffset>1819275</wp:posOffset>
                </wp:positionV>
                <wp:extent cx="1238250" cy="0"/>
                <wp:effectExtent l="0" t="76200" r="19050" b="114300"/>
                <wp:wrapNone/>
                <wp:docPr id="398" name="Straight Arrow Connector 398"/>
                <wp:cNvGraphicFramePr/>
                <a:graphic xmlns:a="http://schemas.openxmlformats.org/drawingml/2006/main">
                  <a:graphicData uri="http://schemas.microsoft.com/office/word/2010/wordprocessingShape">
                    <wps:wsp>
                      <wps:cNvCnPr/>
                      <wps:spPr>
                        <a:xfrm>
                          <a:off x="0" y="0"/>
                          <a:ext cx="1238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398" o:spid="_x0000_s1026" type="#_x0000_t32" style="position:absolute;margin-left:205.5pt;margin-top:143.25pt;width:97.5pt;height: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" strokecolor="#4a7ebb">
                <v:stroke endarrow="open"/>
              </v:shape>
            </w:pict>
          </mc:Fallback>
        </mc:AlternateContent>
      </w:r>
      <w:r>
        <w:rPr>
          <w:noProof/>
        </w:rPr>
        <mc:AlternateContent>
          <mc:Choice Requires="wps">
            <w:drawing>
              <wp:anchor distT="0" distB="0" distL="114300" distR="114300" simplePos="0" relativeHeight="251694080" behindDoc="0" locked="0" layoutInCell="1" allowOverlap="1" wp14:anchorId="2325AD71" wp14:editId="777B9287">
                <wp:simplePos x="0" y="0"/>
                <wp:positionH relativeFrom="column">
                  <wp:posOffset>2495550</wp:posOffset>
                </wp:positionH>
                <wp:positionV relativeFrom="paragraph">
                  <wp:posOffset>2076450</wp:posOffset>
                </wp:positionV>
                <wp:extent cx="247650" cy="276225"/>
                <wp:effectExtent l="0" t="0" r="76200" b="47625"/>
                <wp:wrapNone/>
                <wp:docPr id="399" name="Straight Arrow Connector 399"/>
                <wp:cNvGraphicFramePr/>
                <a:graphic xmlns:a="http://schemas.openxmlformats.org/drawingml/2006/main">
                  <a:graphicData uri="http://schemas.microsoft.com/office/word/2010/wordprocessingShape">
                    <wps:wsp>
                      <wps:cNvCnPr/>
                      <wps:spPr>
                        <a:xfrm>
                          <a:off x="0" y="0"/>
                          <a:ext cx="24765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9" o:spid="_x0000_s1026" type="#_x0000_t32" style="position:absolute;margin-left:196.5pt;margin-top:163.5pt;width:19.5pt;height:21.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693056" behindDoc="0" locked="0" layoutInCell="1" allowOverlap="1" wp14:anchorId="5AB13403" wp14:editId="5B253161">
                <wp:simplePos x="0" y="0"/>
                <wp:positionH relativeFrom="column">
                  <wp:posOffset>-361950</wp:posOffset>
                </wp:positionH>
                <wp:positionV relativeFrom="paragraph">
                  <wp:posOffset>2428875</wp:posOffset>
                </wp:positionV>
                <wp:extent cx="1200150" cy="676275"/>
                <wp:effectExtent l="0" t="0" r="19050" b="28575"/>
                <wp:wrapNone/>
                <wp:docPr id="400" name="Rounded Rectangle 400"/>
                <wp:cNvGraphicFramePr/>
                <a:graphic xmlns:a="http://schemas.openxmlformats.org/drawingml/2006/main">
                  <a:graphicData uri="http://schemas.microsoft.com/office/word/2010/wordprocessingShape">
                    <wps:wsp>
                      <wps:cNvSpPr/>
                      <wps:spPr>
                        <a:xfrm>
                          <a:off x="0" y="0"/>
                          <a:ext cx="1200150"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6C3C" w:rsidRDefault="00B26C3C" w:rsidP="005321A5">
                            <w:pPr>
                              <w:jc w:val="center"/>
                            </w:pPr>
                            <w:r>
                              <w:t xml:space="preserve">Enter goals – Track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Rounded Rectangle 400" o:spid="_x0000_s1031" style="position:absolute;margin-left:-28.5pt;margin-top:191.25pt;width:94.5pt;height:5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" fillcolor="#4f81bd [3204]" strokecolor="#243f60 [1604]" strokeweight="2pt">
                <v:textbox>
                  <w:txbxContent>
                    <w:p w:rsidR="00B26C3C" w:rsidRDefault="00B26C3C" w:rsidP="005321A5">
                      <w:pPr>
                        <w:jc w:val="center"/>
                      </w:pPr>
                      <w:r>
                        <w:t xml:space="preserve">Enter goals – Track progress </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3CE42B5B" wp14:editId="18602916">
                <wp:simplePos x="0" y="0"/>
                <wp:positionH relativeFrom="column">
                  <wp:posOffset>752475</wp:posOffset>
                </wp:positionH>
                <wp:positionV relativeFrom="paragraph">
                  <wp:posOffset>2152650</wp:posOffset>
                </wp:positionV>
                <wp:extent cx="809625" cy="276225"/>
                <wp:effectExtent l="38100" t="0" r="28575" b="85725"/>
                <wp:wrapNone/>
                <wp:docPr id="401" name="Straight Arrow Connector 401"/>
                <wp:cNvGraphicFramePr/>
                <a:graphic xmlns:a="http://schemas.openxmlformats.org/drawingml/2006/main">
                  <a:graphicData uri="http://schemas.microsoft.com/office/word/2010/wordprocessingShape">
                    <wps:wsp>
                      <wps:cNvCnPr/>
                      <wps:spPr>
                        <a:xfrm flipH="1">
                          <a:off x="0" y="0"/>
                          <a:ext cx="80962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01" o:spid="_x0000_s1026" type="#_x0000_t32" style="position:absolute;margin-left:59.25pt;margin-top:169.5pt;width:63.75pt;height:21.75p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686912" behindDoc="0" locked="0" layoutInCell="1" allowOverlap="1" wp14:anchorId="3C150177" wp14:editId="0CE60F38">
                <wp:simplePos x="0" y="0"/>
                <wp:positionH relativeFrom="column">
                  <wp:posOffset>209550</wp:posOffset>
                </wp:positionH>
                <wp:positionV relativeFrom="paragraph">
                  <wp:posOffset>3276600</wp:posOffset>
                </wp:positionV>
                <wp:extent cx="951866" cy="447675"/>
                <wp:effectExtent l="38100" t="0" r="19685" b="66675"/>
                <wp:wrapNone/>
                <wp:docPr id="13" name="Straight Arrow Connector 13"/>
                <wp:cNvGraphicFramePr/>
                <a:graphic xmlns:a="http://schemas.openxmlformats.org/drawingml/2006/main">
                  <a:graphicData uri="http://schemas.microsoft.com/office/word/2010/wordprocessingShape">
                    <wps:wsp>
                      <wps:cNvCnPr/>
                      <wps:spPr>
                        <a:xfrm flipH="1">
                          <a:off x="0" y="0"/>
                          <a:ext cx="951866"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6.5pt;margin-top:258pt;width:74.95pt;height:35.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70E29AC7" wp14:editId="4058B06A">
                <wp:simplePos x="0" y="0"/>
                <wp:positionH relativeFrom="column">
                  <wp:posOffset>-523875</wp:posOffset>
                </wp:positionH>
                <wp:positionV relativeFrom="paragraph">
                  <wp:posOffset>3771900</wp:posOffset>
                </wp:positionV>
                <wp:extent cx="1095375" cy="457200"/>
                <wp:effectExtent l="0" t="0" r="28575" b="19050"/>
                <wp:wrapNone/>
                <wp:docPr id="402" name="Rounded Rectangle 402"/>
                <wp:cNvGraphicFramePr/>
                <a:graphic xmlns:a="http://schemas.openxmlformats.org/drawingml/2006/main">
                  <a:graphicData uri="http://schemas.microsoft.com/office/word/2010/wordprocessingShape">
                    <wps:wsp>
                      <wps:cNvSpPr/>
                      <wps:spPr>
                        <a:xfrm>
                          <a:off x="0" y="0"/>
                          <a:ext cx="1095375" cy="4572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26C3C" w:rsidRDefault="00B26C3C" w:rsidP="005321A5">
                            <w:pPr>
                              <w:jc w:val="center"/>
                            </w:pPr>
                            <w:r>
                              <w:t xml:space="preserve">Planning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2" o:spid="_x0000_s1032" style="position:absolute;margin-left:-41.25pt;margin-top:297pt;width:86.25pt;height: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" fillcolor="white [3201]" strokecolor="#9bbb59 [3206]" strokeweight="2pt">
                <v:textbox>
                  <w:txbxContent>
                    <w:p w:rsidR="00B26C3C" w:rsidRDefault="00B26C3C" w:rsidP="005321A5">
                      <w:pPr>
                        <w:jc w:val="center"/>
                      </w:pPr>
                      <w:r>
                        <w:t xml:space="preserve">Planning time </w:t>
                      </w:r>
                    </w:p>
                  </w:txbxContent>
                </v:textbox>
              </v:roundrect>
            </w:pict>
          </mc:Fallback>
        </mc:AlternateContent>
      </w:r>
      <w:r>
        <w:rPr>
          <w:noProof/>
        </w:rPr>
        <mc:AlternateContent>
          <mc:Choice Requires="wps">
            <w:drawing>
              <wp:anchor distT="0" distB="0" distL="114300" distR="114300" simplePos="0" relativeHeight="251685888" behindDoc="0" locked="0" layoutInCell="1" allowOverlap="1" wp14:anchorId="2574B08B" wp14:editId="08A59CC4">
                <wp:simplePos x="0" y="0"/>
                <wp:positionH relativeFrom="column">
                  <wp:posOffset>1609725</wp:posOffset>
                </wp:positionH>
                <wp:positionV relativeFrom="paragraph">
                  <wp:posOffset>3276600</wp:posOffset>
                </wp:positionV>
                <wp:extent cx="0" cy="447675"/>
                <wp:effectExtent l="95250" t="0" r="57150" b="66675"/>
                <wp:wrapNone/>
                <wp:docPr id="403" name="Straight Arrow Connector 403"/>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3" o:spid="_x0000_s1026" type="#_x0000_t32" style="position:absolute;margin-left:126.75pt;margin-top:258pt;width:0;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" strokecolor="#4579b8 [3044]">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547BBDA1" wp14:editId="2A26ACB2">
                <wp:simplePos x="0" y="0"/>
                <wp:positionH relativeFrom="column">
                  <wp:posOffset>2152650</wp:posOffset>
                </wp:positionH>
                <wp:positionV relativeFrom="paragraph">
                  <wp:posOffset>3276600</wp:posOffset>
                </wp:positionV>
                <wp:extent cx="457200" cy="361950"/>
                <wp:effectExtent l="0" t="0" r="57150" b="57150"/>
                <wp:wrapNone/>
                <wp:docPr id="404" name="Straight Arrow Connector 404"/>
                <wp:cNvGraphicFramePr/>
                <a:graphic xmlns:a="http://schemas.openxmlformats.org/drawingml/2006/main">
                  <a:graphicData uri="http://schemas.microsoft.com/office/word/2010/wordprocessingShape">
                    <wps:wsp>
                      <wps:cNvCnPr/>
                      <wps:spPr>
                        <a:xfrm>
                          <a:off x="0" y="0"/>
                          <a:ext cx="45720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4" o:spid="_x0000_s1026" type="#_x0000_t32" style="position:absolute;margin-left:169.5pt;margin-top:258pt;width:36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683840" behindDoc="0" locked="0" layoutInCell="1" allowOverlap="1" wp14:anchorId="28BBEF06" wp14:editId="4CCD8229">
                <wp:simplePos x="0" y="0"/>
                <wp:positionH relativeFrom="column">
                  <wp:posOffset>790575</wp:posOffset>
                </wp:positionH>
                <wp:positionV relativeFrom="paragraph">
                  <wp:posOffset>3771900</wp:posOffset>
                </wp:positionV>
                <wp:extent cx="1438275" cy="628650"/>
                <wp:effectExtent l="0" t="0" r="28575" b="19050"/>
                <wp:wrapNone/>
                <wp:docPr id="405" name="Rounded Rectangle 405"/>
                <wp:cNvGraphicFramePr/>
                <a:graphic xmlns:a="http://schemas.openxmlformats.org/drawingml/2006/main">
                  <a:graphicData uri="http://schemas.microsoft.com/office/word/2010/wordprocessingShape">
                    <wps:wsp>
                      <wps:cNvSpPr/>
                      <wps:spPr>
                        <a:xfrm>
                          <a:off x="0" y="0"/>
                          <a:ext cx="1438275" cy="628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26C3C" w:rsidRDefault="00B26C3C" w:rsidP="005321A5">
                            <w:pPr>
                              <w:jc w:val="center"/>
                            </w:pPr>
                            <w:r>
                              <w:t xml:space="preserve">Develop and refine units of 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5" o:spid="_x0000_s1033" style="position:absolute;margin-left:62.25pt;margin-top:297pt;width:113.2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" fillcolor="white [3201]" strokecolor="#9bbb59 [3206]" strokeweight="2pt">
                <v:textbox>
                  <w:txbxContent>
                    <w:p w:rsidR="00B26C3C" w:rsidRDefault="00B26C3C" w:rsidP="005321A5">
                      <w:pPr>
                        <w:jc w:val="center"/>
                      </w:pPr>
                      <w:r>
                        <w:t xml:space="preserve">Develop and refine units of instruction </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03073597" wp14:editId="469F9B66">
                <wp:simplePos x="0" y="0"/>
                <wp:positionH relativeFrom="column">
                  <wp:posOffset>2266950</wp:posOffset>
                </wp:positionH>
                <wp:positionV relativeFrom="paragraph">
                  <wp:posOffset>3638550</wp:posOffset>
                </wp:positionV>
                <wp:extent cx="1095375" cy="762000"/>
                <wp:effectExtent l="0" t="0" r="28575" b="19050"/>
                <wp:wrapNone/>
                <wp:docPr id="406" name="Rounded Rectangle 406"/>
                <wp:cNvGraphicFramePr/>
                <a:graphic xmlns:a="http://schemas.openxmlformats.org/drawingml/2006/main">
                  <a:graphicData uri="http://schemas.microsoft.com/office/word/2010/wordprocessingShape">
                    <wps:wsp>
                      <wps:cNvSpPr/>
                      <wps:spPr>
                        <a:xfrm>
                          <a:off x="0" y="0"/>
                          <a:ext cx="1095375" cy="7620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B26C3C" w:rsidRDefault="00B26C3C" w:rsidP="005321A5">
                            <w:pPr>
                              <w:jc w:val="center"/>
                            </w:pPr>
                            <w:r>
                              <w:t xml:space="preserve">Review student learning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6" o:spid="_x0000_s1034" style="position:absolute;margin-left:178.5pt;margin-top:286.5pt;width:86.25pt;height:60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" fillcolor="white [3201]" strokecolor="#9bbb59 [3206]" strokeweight="2pt">
                <v:textbox>
                  <w:txbxContent>
                    <w:p w:rsidR="00B26C3C" w:rsidRDefault="00B26C3C" w:rsidP="005321A5">
                      <w:pPr>
                        <w:jc w:val="center"/>
                      </w:pPr>
                      <w:r>
                        <w:t xml:space="preserve">Review student learning data </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74198513" wp14:editId="121325C3">
                <wp:simplePos x="0" y="0"/>
                <wp:positionH relativeFrom="column">
                  <wp:posOffset>1057275</wp:posOffset>
                </wp:positionH>
                <wp:positionV relativeFrom="paragraph">
                  <wp:posOffset>2428875</wp:posOffset>
                </wp:positionV>
                <wp:extent cx="1181100" cy="8477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1181100" cy="847725"/>
                        </a:xfrm>
                        <a:prstGeom prst="roundRect">
                          <a:avLst/>
                        </a:prstGeom>
                        <a:solidFill>
                          <a:srgbClr val="4F81BD"/>
                        </a:solidFill>
                        <a:ln w="25400" cap="flat" cmpd="sng" algn="ctr">
                          <a:solidFill>
                            <a:srgbClr val="4F81BD">
                              <a:shade val="50000"/>
                            </a:srgbClr>
                          </a:solidFill>
                          <a:prstDash val="solid"/>
                        </a:ln>
                        <a:effectLst/>
                      </wps:spPr>
                      <wps:txbx>
                        <w:txbxContent>
                          <w:p w:rsidR="00B26C3C" w:rsidRPr="00491C13" w:rsidRDefault="00B26C3C" w:rsidP="005321A5">
                            <w:pPr>
                              <w:jc w:val="center"/>
                              <w:rPr>
                                <w:color w:val="FFFFFF" w:themeColor="background1"/>
                              </w:rPr>
                            </w:pPr>
                            <w:r w:rsidRPr="00491C13">
                              <w:rPr>
                                <w:color w:val="FFFFFF" w:themeColor="background1"/>
                              </w:rPr>
                              <w:t xml:space="preserve">Develop Instructional 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5" style="position:absolute;margin-left:83.25pt;margin-top:191.25pt;width:93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" fillcolor="#4f81bd" strokecolor="#385d8a" strokeweight="2pt">
                <v:textbox>
                  <w:txbxContent>
                    <w:p w:rsidR="00B26C3C" w:rsidRPr="00491C13" w:rsidRDefault="00B26C3C" w:rsidP="005321A5">
                      <w:pPr>
                        <w:jc w:val="center"/>
                        <w:rPr>
                          <w:color w:val="FFFFFF" w:themeColor="background1"/>
                        </w:rPr>
                      </w:pPr>
                      <w:r w:rsidRPr="00491C13">
                        <w:rPr>
                          <w:color w:val="FFFFFF" w:themeColor="background1"/>
                        </w:rPr>
                        <w:t xml:space="preserve">Develop Instructional Teams </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039C670F" wp14:editId="222A6D4A">
                <wp:simplePos x="0" y="0"/>
                <wp:positionH relativeFrom="column">
                  <wp:posOffset>1866900</wp:posOffset>
                </wp:positionH>
                <wp:positionV relativeFrom="paragraph">
                  <wp:posOffset>419100</wp:posOffset>
                </wp:positionV>
                <wp:extent cx="1476375" cy="742950"/>
                <wp:effectExtent l="0" t="0" r="28575" b="19050"/>
                <wp:wrapNone/>
                <wp:docPr id="407" name="Rounded Rectangle 407"/>
                <wp:cNvGraphicFramePr/>
                <a:graphic xmlns:a="http://schemas.openxmlformats.org/drawingml/2006/main">
                  <a:graphicData uri="http://schemas.microsoft.com/office/word/2010/wordprocessingShape">
                    <wps:wsp>
                      <wps:cNvSpPr/>
                      <wps:spPr>
                        <a:xfrm>
                          <a:off x="0" y="0"/>
                          <a:ext cx="1476375"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6C3C" w:rsidRDefault="00B26C3C" w:rsidP="005321A5">
                            <w:pPr>
                              <w:jc w:val="center"/>
                            </w:pPr>
                            <w:r>
                              <w:t xml:space="preserve">Guide work of Instructional 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7" o:spid="_x0000_s1036" style="position:absolute;margin-left:147pt;margin-top:33pt;width:116.25pt;height: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" fillcolor="#4f81bd [3204]" strokecolor="#243f60 [1604]" strokeweight="2pt">
                <v:textbox>
                  <w:txbxContent>
                    <w:p w:rsidR="00B26C3C" w:rsidRDefault="00B26C3C" w:rsidP="005321A5">
                      <w:pPr>
                        <w:jc w:val="center"/>
                      </w:pPr>
                      <w:r>
                        <w:t xml:space="preserve">Guide work of Instructional Teams </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14:anchorId="50AF6442" wp14:editId="73A6108A">
                <wp:simplePos x="0" y="0"/>
                <wp:positionH relativeFrom="column">
                  <wp:posOffset>1619250</wp:posOffset>
                </wp:positionH>
                <wp:positionV relativeFrom="paragraph">
                  <wp:posOffset>342900</wp:posOffset>
                </wp:positionV>
                <wp:extent cx="76200" cy="1247775"/>
                <wp:effectExtent l="76200" t="38100" r="38100" b="28575"/>
                <wp:wrapNone/>
                <wp:docPr id="408" name="Straight Arrow Connector 408"/>
                <wp:cNvGraphicFramePr/>
                <a:graphic xmlns:a="http://schemas.openxmlformats.org/drawingml/2006/main">
                  <a:graphicData uri="http://schemas.microsoft.com/office/word/2010/wordprocessingShape">
                    <wps:wsp>
                      <wps:cNvCnPr/>
                      <wps:spPr>
                        <a:xfrm flipH="1" flipV="1">
                          <a:off x="0" y="0"/>
                          <a:ext cx="76200" cy="1247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8" o:spid="_x0000_s1026" type="#_x0000_t32" style="position:absolute;margin-left:127.5pt;margin-top:27pt;width:6pt;height:98.2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44D572CC" wp14:editId="4BA1CEE8">
                <wp:simplePos x="0" y="0"/>
                <wp:positionH relativeFrom="column">
                  <wp:posOffset>838200</wp:posOffset>
                </wp:positionH>
                <wp:positionV relativeFrom="paragraph">
                  <wp:posOffset>-476250</wp:posOffset>
                </wp:positionV>
                <wp:extent cx="1314450" cy="819150"/>
                <wp:effectExtent l="0" t="0" r="19050" b="19050"/>
                <wp:wrapNone/>
                <wp:docPr id="409" name="Rounded Rectangle 409"/>
                <wp:cNvGraphicFramePr/>
                <a:graphic xmlns:a="http://schemas.openxmlformats.org/drawingml/2006/main">
                  <a:graphicData uri="http://schemas.microsoft.com/office/word/2010/wordprocessingShape">
                    <wps:wsp>
                      <wps:cNvSpPr/>
                      <wps:spPr>
                        <a:xfrm>
                          <a:off x="0" y="0"/>
                          <a:ext cx="1314450" cy="819150"/>
                        </a:xfrm>
                        <a:prstGeom prst="roundRect">
                          <a:avLst/>
                        </a:prstGeom>
                        <a:solidFill>
                          <a:srgbClr val="4F81BD"/>
                        </a:solidFill>
                        <a:ln w="25400" cap="flat" cmpd="sng" algn="ctr">
                          <a:solidFill>
                            <a:srgbClr val="4F81BD">
                              <a:shade val="50000"/>
                            </a:srgbClr>
                          </a:solidFill>
                          <a:prstDash val="solid"/>
                        </a:ln>
                        <a:effectLst/>
                      </wps:spPr>
                      <wps:txbx>
                        <w:txbxContent>
                          <w:p w:rsidR="00B26C3C" w:rsidRPr="00491C13" w:rsidRDefault="00B26C3C" w:rsidP="005321A5">
                            <w:pPr>
                              <w:jc w:val="center"/>
                              <w:rPr>
                                <w:color w:val="FFFFFF" w:themeColor="background1"/>
                              </w:rPr>
                            </w:pPr>
                            <w:r w:rsidRPr="00491C13">
                              <w:rPr>
                                <w:color w:val="FFFFFF" w:themeColor="background1"/>
                              </w:rPr>
                              <w:t>Prepare agendas and maintain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9" o:spid="_x0000_s1037" style="position:absolute;margin-left:66pt;margin-top:-37.5pt;width:103.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" fillcolor="#4f81bd" strokecolor="#385d8a" strokeweight="2pt">
                <v:textbox>
                  <w:txbxContent>
                    <w:p w:rsidR="00B26C3C" w:rsidRPr="00491C13" w:rsidRDefault="00B26C3C" w:rsidP="005321A5">
                      <w:pPr>
                        <w:jc w:val="center"/>
                        <w:rPr>
                          <w:color w:val="FFFFFF" w:themeColor="background1"/>
                        </w:rPr>
                      </w:pPr>
                      <w:r w:rsidRPr="00491C13">
                        <w:rPr>
                          <w:color w:val="FFFFFF" w:themeColor="background1"/>
                        </w:rPr>
                        <w:t>Prepare agendas and maintain minutes</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198B691C" wp14:editId="144C0DF3">
                <wp:simplePos x="0" y="0"/>
                <wp:positionH relativeFrom="column">
                  <wp:posOffset>133350</wp:posOffset>
                </wp:positionH>
                <wp:positionV relativeFrom="paragraph">
                  <wp:posOffset>485775</wp:posOffset>
                </wp:positionV>
                <wp:extent cx="1095375" cy="676275"/>
                <wp:effectExtent l="0" t="0" r="28575" b="28575"/>
                <wp:wrapNone/>
                <wp:docPr id="410" name="Rounded Rectangle 410"/>
                <wp:cNvGraphicFramePr/>
                <a:graphic xmlns:a="http://schemas.openxmlformats.org/drawingml/2006/main">
                  <a:graphicData uri="http://schemas.microsoft.com/office/word/2010/wordprocessingShape">
                    <wps:wsp>
                      <wps:cNvSpPr/>
                      <wps:spPr>
                        <a:xfrm>
                          <a:off x="0" y="0"/>
                          <a:ext cx="1095375"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6C3C" w:rsidRDefault="00B26C3C" w:rsidP="005321A5">
                            <w:pPr>
                              <w:jc w:val="center"/>
                            </w:pPr>
                            <w:r>
                              <w:t xml:space="preserve">Meet regularly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Rounded Rectangle 410" o:spid="_x0000_s1038" style="position:absolute;margin-left:10.5pt;margin-top:38.25pt;width:86.25pt;height:53.25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" fillcolor="#4f81bd [3204]" strokecolor="#243f60 [1604]" strokeweight="2pt">
                <v:textbox>
                  <w:txbxContent>
                    <w:p w:rsidR="00B26C3C" w:rsidRDefault="00B26C3C" w:rsidP="005321A5">
                      <w:pPr>
                        <w:jc w:val="center"/>
                      </w:pPr>
                      <w:r>
                        <w:t xml:space="preserve">Meet regularly </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44BFCE49" wp14:editId="0D59AA67">
                <wp:simplePos x="0" y="0"/>
                <wp:positionH relativeFrom="column">
                  <wp:posOffset>2009775</wp:posOffset>
                </wp:positionH>
                <wp:positionV relativeFrom="paragraph">
                  <wp:posOffset>1162050</wp:posOffset>
                </wp:positionV>
                <wp:extent cx="276225" cy="428625"/>
                <wp:effectExtent l="0" t="38100" r="47625" b="28575"/>
                <wp:wrapNone/>
                <wp:docPr id="411" name="Straight Arrow Connector 411"/>
                <wp:cNvGraphicFramePr/>
                <a:graphic xmlns:a="http://schemas.openxmlformats.org/drawingml/2006/main">
                  <a:graphicData uri="http://schemas.microsoft.com/office/word/2010/wordprocessingShape">
                    <wps:wsp>
                      <wps:cNvCnPr/>
                      <wps:spPr>
                        <a:xfrm flipV="1">
                          <a:off x="0" y="0"/>
                          <a:ext cx="27622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1" o:spid="_x0000_s1026" type="#_x0000_t32" style="position:absolute;margin-left:158.25pt;margin-top:91.5pt;width:21.75pt;height:33.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" strokecolor="#4a7ebb">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43EAE9C4" wp14:editId="2616CE75">
                <wp:simplePos x="0" y="0"/>
                <wp:positionH relativeFrom="column">
                  <wp:posOffset>1066800</wp:posOffset>
                </wp:positionH>
                <wp:positionV relativeFrom="paragraph">
                  <wp:posOffset>1190625</wp:posOffset>
                </wp:positionV>
                <wp:extent cx="285750" cy="400050"/>
                <wp:effectExtent l="38100" t="38100" r="19050" b="19050"/>
                <wp:wrapNone/>
                <wp:docPr id="412" name="Straight Arrow Connector 412"/>
                <wp:cNvGraphicFramePr/>
                <a:graphic xmlns:a="http://schemas.openxmlformats.org/drawingml/2006/main">
                  <a:graphicData uri="http://schemas.microsoft.com/office/word/2010/wordprocessingShape">
                    <wps:wsp>
                      <wps:cNvCnPr/>
                      <wps:spPr>
                        <a:xfrm flipH="1" flipV="1">
                          <a:off x="0" y="0"/>
                          <a:ext cx="28575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2" o:spid="_x0000_s1026" type="#_x0000_t32" style="position:absolute;margin-left:84pt;margin-top:93.75pt;width:22.5pt;height:31.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53FB3891" wp14:editId="67B5F940">
                <wp:simplePos x="0" y="0"/>
                <wp:positionH relativeFrom="column">
                  <wp:posOffset>695325</wp:posOffset>
                </wp:positionH>
                <wp:positionV relativeFrom="paragraph">
                  <wp:posOffset>1819275</wp:posOffset>
                </wp:positionV>
                <wp:extent cx="466725" cy="0"/>
                <wp:effectExtent l="0" t="76200" r="28575" b="114300"/>
                <wp:wrapNone/>
                <wp:docPr id="414" name="Straight Arrow Connector 41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4" o:spid="_x0000_s1026" type="#_x0000_t32" style="position:absolute;margin-left:54.75pt;margin-top:143.25pt;width:36.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4B27FFA4" wp14:editId="588705ED">
                <wp:simplePos x="0" y="0"/>
                <wp:positionH relativeFrom="column">
                  <wp:posOffset>-304800</wp:posOffset>
                </wp:positionH>
                <wp:positionV relativeFrom="paragraph">
                  <wp:posOffset>1590675</wp:posOffset>
                </wp:positionV>
                <wp:extent cx="1000125" cy="485775"/>
                <wp:effectExtent l="0" t="0" r="28575" b="28575"/>
                <wp:wrapNone/>
                <wp:docPr id="415" name="Text Box 415"/>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C3C" w:rsidRDefault="00B26C3C" w:rsidP="005321A5">
                            <w:r>
                              <w:t>Focus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039" type="#_x0000_t202" style="position:absolute;margin-left:-24pt;margin-top:125.25pt;width:78.7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" fillcolor="white [3201]" strokeweight=".5pt">
                <v:textbox>
                  <w:txbxContent>
                    <w:p w:rsidR="00B26C3C" w:rsidRDefault="00B26C3C" w:rsidP="005321A5">
                      <w:r>
                        <w:t>Focus School</w:t>
                      </w:r>
                    </w:p>
                  </w:txbxContent>
                </v:textbox>
              </v:shape>
            </w:pict>
          </mc:Fallback>
        </mc:AlternateContent>
      </w:r>
    </w:p>
    <w:p w:rsidR="005321A5" w:rsidRDefault="005321A5" w:rsidP="005321A5"/>
    <w:p w:rsidR="005321A5" w:rsidRDefault="005321A5" w:rsidP="005321A5"/>
    <w:p w:rsidR="005321A5" w:rsidRDefault="005321A5" w:rsidP="005321A5"/>
    <w:p w:rsidR="005321A5" w:rsidRDefault="005321A5" w:rsidP="005321A5"/>
    <w:p w:rsidR="005321A5" w:rsidRDefault="005321A5" w:rsidP="005321A5">
      <w:r>
        <w:rPr>
          <w:noProof/>
        </w:rPr>
        <mc:AlternateContent>
          <mc:Choice Requires="wps">
            <w:drawing>
              <wp:anchor distT="0" distB="0" distL="114300" distR="114300" simplePos="0" relativeHeight="251676672" behindDoc="0" locked="0" layoutInCell="1" allowOverlap="1" wp14:anchorId="4EFB3CA6" wp14:editId="17528732">
                <wp:simplePos x="0" y="0"/>
                <wp:positionH relativeFrom="column">
                  <wp:posOffset>1245870</wp:posOffset>
                </wp:positionH>
                <wp:positionV relativeFrom="paragraph">
                  <wp:posOffset>12065</wp:posOffset>
                </wp:positionV>
                <wp:extent cx="1247775" cy="564515"/>
                <wp:effectExtent l="0" t="0" r="28575" b="26035"/>
                <wp:wrapNone/>
                <wp:docPr id="413" name="Text Box 413"/>
                <wp:cNvGraphicFramePr/>
                <a:graphic xmlns:a="http://schemas.openxmlformats.org/drawingml/2006/main">
                  <a:graphicData uri="http://schemas.microsoft.com/office/word/2010/wordprocessingShape">
                    <wps:wsp>
                      <wps:cNvSpPr txBox="1"/>
                      <wps:spPr>
                        <a:xfrm>
                          <a:off x="0" y="0"/>
                          <a:ext cx="1247775" cy="56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C3C" w:rsidRDefault="00B26C3C" w:rsidP="005321A5">
                            <w:r>
                              <w:t xml:space="preserve">School Level Leadership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040" type="#_x0000_t202" style="position:absolute;margin-left:98.1pt;margin-top:.95pt;width:98.25pt;height:44.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" fillcolor="white [3201]" strokeweight=".5pt">
                <v:textbox>
                  <w:txbxContent>
                    <w:p w:rsidR="00B26C3C" w:rsidRDefault="00B26C3C" w:rsidP="005321A5">
                      <w:r>
                        <w:t xml:space="preserve">School Level Leadership Team </w:t>
                      </w:r>
                    </w:p>
                  </w:txbxContent>
                </v:textbox>
              </v:shape>
            </w:pict>
          </mc:Fallback>
        </mc:AlternateContent>
      </w:r>
    </w:p>
    <w:p w:rsidR="005321A5" w:rsidRDefault="005321A5" w:rsidP="005321A5"/>
    <w:p w:rsidR="005321A5" w:rsidRDefault="005321A5" w:rsidP="005321A5">
      <w:r>
        <w:rPr>
          <w:noProof/>
        </w:rPr>
        <mc:AlternateContent>
          <mc:Choice Requires="wps">
            <w:drawing>
              <wp:anchor distT="0" distB="0" distL="114300" distR="114300" simplePos="0" relativeHeight="251699200" behindDoc="0" locked="0" layoutInCell="1" allowOverlap="1" wp14:anchorId="5419494D" wp14:editId="691DFB64">
                <wp:simplePos x="0" y="0"/>
                <wp:positionH relativeFrom="column">
                  <wp:posOffset>4096646</wp:posOffset>
                </wp:positionH>
                <wp:positionV relativeFrom="paragraph">
                  <wp:posOffset>336251</wp:posOffset>
                </wp:positionV>
                <wp:extent cx="1075690" cy="619125"/>
                <wp:effectExtent l="0" t="0" r="10160" b="28575"/>
                <wp:wrapNone/>
                <wp:docPr id="392" name="Rounded Rectangle 392"/>
                <wp:cNvGraphicFramePr/>
                <a:graphic xmlns:a="http://schemas.openxmlformats.org/drawingml/2006/main">
                  <a:graphicData uri="http://schemas.microsoft.com/office/word/2010/wordprocessingShape">
                    <wps:wsp>
                      <wps:cNvSpPr/>
                      <wps:spPr>
                        <a:xfrm>
                          <a:off x="0" y="0"/>
                          <a:ext cx="1075690" cy="61912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26C3C" w:rsidRDefault="00B26C3C" w:rsidP="005321A5">
                            <w:pPr>
                              <w:jc w:val="center"/>
                            </w:pPr>
                            <w:r>
                              <w:t xml:space="preserve">Informs 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2" o:spid="_x0000_s1041" style="position:absolute;margin-left:322.55pt;margin-top:26.5pt;width:84.7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" fillcolor="#c0504d [3205]" strokecolor="#622423 [1605]" strokeweight="2pt">
                <v:textbox>
                  <w:txbxContent>
                    <w:p w:rsidR="00B26C3C" w:rsidRDefault="00B26C3C" w:rsidP="005321A5">
                      <w:pPr>
                        <w:jc w:val="center"/>
                      </w:pPr>
                      <w:r>
                        <w:t xml:space="preserve">Informs instruction </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3E422529" wp14:editId="0A987D13">
                <wp:simplePos x="0" y="0"/>
                <wp:positionH relativeFrom="column">
                  <wp:posOffset>2393315</wp:posOffset>
                </wp:positionH>
                <wp:positionV relativeFrom="paragraph">
                  <wp:posOffset>161290</wp:posOffset>
                </wp:positionV>
                <wp:extent cx="1285875" cy="738505"/>
                <wp:effectExtent l="0" t="0" r="28575" b="23495"/>
                <wp:wrapNone/>
                <wp:docPr id="18" name="Rounded Rectangle 18"/>
                <wp:cNvGraphicFramePr/>
                <a:graphic xmlns:a="http://schemas.openxmlformats.org/drawingml/2006/main">
                  <a:graphicData uri="http://schemas.microsoft.com/office/word/2010/wordprocessingShape">
                    <wps:wsp>
                      <wps:cNvSpPr/>
                      <wps:spPr>
                        <a:xfrm>
                          <a:off x="0" y="0"/>
                          <a:ext cx="1285875" cy="738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6C3C" w:rsidRDefault="00B26C3C" w:rsidP="005321A5">
                            <w:pPr>
                              <w:jc w:val="center"/>
                            </w:pPr>
                            <w:r>
                              <w:t xml:space="preserve">Develop School Turnaround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42" style="position:absolute;margin-left:188.45pt;margin-top:12.7pt;width:101.25pt;height:5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" fillcolor="#4f81bd [3204]" strokecolor="#243f60 [1604]" strokeweight="2pt">
                <v:textbox>
                  <w:txbxContent>
                    <w:p w:rsidR="00B26C3C" w:rsidRDefault="00B26C3C" w:rsidP="005321A5">
                      <w:pPr>
                        <w:jc w:val="center"/>
                      </w:pPr>
                      <w:r>
                        <w:t xml:space="preserve">Develop School Turnaround Plan </w:t>
                      </w:r>
                    </w:p>
                  </w:txbxContent>
                </v:textbox>
              </v:roundrect>
            </w:pict>
          </mc:Fallback>
        </mc:AlternateContent>
      </w:r>
    </w:p>
    <w:p w:rsidR="005321A5" w:rsidRDefault="005321A5" w:rsidP="005321A5">
      <w:pPr>
        <w:pStyle w:val="Heading2"/>
      </w:pPr>
    </w:p>
    <w:p w:rsidR="005321A5" w:rsidRDefault="005321A5" w:rsidP="005321A5">
      <w:pPr>
        <w:pStyle w:val="Heading2"/>
      </w:pPr>
    </w:p>
    <w:p w:rsidR="005321A5" w:rsidRDefault="005321A5" w:rsidP="005321A5">
      <w:pPr>
        <w:rPr>
          <w:rFonts w:asciiTheme="majorHAnsi" w:eastAsiaTheme="majorEastAsia" w:hAnsiTheme="majorHAnsi" w:cstheme="majorBidi"/>
          <w:b/>
          <w:bCs/>
          <w:color w:val="800000"/>
          <w:sz w:val="28"/>
          <w:szCs w:val="26"/>
        </w:rPr>
      </w:pPr>
    </w:p>
    <w:p w:rsidR="005321A5" w:rsidRDefault="005321A5" w:rsidP="005321A5">
      <w:pPr>
        <w:rPr>
          <w:rFonts w:asciiTheme="majorHAnsi" w:eastAsiaTheme="majorEastAsia" w:hAnsiTheme="majorHAnsi" w:cstheme="majorBidi"/>
          <w:b/>
          <w:bCs/>
          <w:color w:val="800000"/>
          <w:sz w:val="28"/>
          <w:szCs w:val="26"/>
        </w:rPr>
      </w:pPr>
    </w:p>
    <w:p w:rsidR="005321A5" w:rsidRDefault="005321A5" w:rsidP="005321A5">
      <w:pPr>
        <w:rPr>
          <w:rFonts w:asciiTheme="majorHAnsi" w:eastAsiaTheme="majorEastAsia" w:hAnsiTheme="majorHAnsi" w:cstheme="majorBidi"/>
          <w:b/>
          <w:bCs/>
          <w:color w:val="800000"/>
          <w:sz w:val="28"/>
          <w:szCs w:val="26"/>
        </w:rPr>
      </w:pPr>
    </w:p>
    <w:p w:rsidR="005321A5" w:rsidRDefault="005321A5" w:rsidP="005321A5">
      <w:pPr>
        <w:rPr>
          <w:rFonts w:asciiTheme="majorHAnsi" w:eastAsiaTheme="majorEastAsia" w:hAnsiTheme="majorHAnsi" w:cstheme="majorBidi"/>
          <w:b/>
          <w:bCs/>
          <w:color w:val="800000"/>
          <w:sz w:val="28"/>
          <w:szCs w:val="26"/>
        </w:rPr>
      </w:pPr>
    </w:p>
    <w:p w:rsidR="00CE6EFD" w:rsidRDefault="00CE6EFD" w:rsidP="001B7F84">
      <w:pPr>
        <w:pStyle w:val="Heading2"/>
      </w:pPr>
    </w:p>
    <w:p w:rsidR="005E56C4" w:rsidRDefault="005E56C4">
      <w:r>
        <w:br w:type="page"/>
      </w:r>
    </w:p>
    <w:p w:rsidR="00B95778" w:rsidRDefault="00B95778" w:rsidP="00B95778">
      <w:pPr>
        <w:rPr>
          <w:rStyle w:val="Heading2Char"/>
          <w:rFonts w:asciiTheme="minorHAnsi" w:hAnsiTheme="minorHAnsi"/>
          <w:b w:val="0"/>
          <w:bCs w:val="0"/>
        </w:rPr>
      </w:pPr>
      <w:r>
        <w:rPr>
          <w:rStyle w:val="Heading2Char"/>
        </w:rPr>
        <w:t>Data-Driven Decision Making</w:t>
      </w:r>
      <w:r>
        <w:rPr>
          <w:rStyle w:val="Heading2Char"/>
        </w:rPr>
        <w:br/>
      </w:r>
      <w:r>
        <w:t xml:space="preserve">Data should be used continually to inform progress and set goals and trajectories within each school.  The use of data comes in two pieces:  The data retreat and the ongoing use of data to inform decision making (including the provision of targeted professional development).  </w:t>
      </w:r>
    </w:p>
    <w:p w:rsidR="00B95778" w:rsidRPr="00D450F1" w:rsidRDefault="00B95778" w:rsidP="00B95778">
      <w:pPr>
        <w:pStyle w:val="Heading3"/>
        <w:rPr>
          <w:rStyle w:val="Heading2Char"/>
          <w:b/>
          <w:bCs/>
          <w:sz w:val="24"/>
          <w:szCs w:val="24"/>
        </w:rPr>
      </w:pPr>
      <w:r w:rsidRPr="00D450F1">
        <w:rPr>
          <w:rStyle w:val="Heading2Char"/>
          <w:b/>
          <w:sz w:val="24"/>
          <w:szCs w:val="24"/>
        </w:rPr>
        <w:t>Data Retreat</w:t>
      </w:r>
    </w:p>
    <w:p w:rsidR="00B95778" w:rsidRDefault="00B95778" w:rsidP="00B95778">
      <w:pPr>
        <w:rPr>
          <w:color w:val="4F81BD" w:themeColor="accent1"/>
        </w:rPr>
      </w:pPr>
      <w:r>
        <w:t xml:space="preserve">Following identification as a Focus School, each school will create a School Leadership Team if one is not already in place. </w:t>
      </w:r>
      <w:r w:rsidR="00303BC7" w:rsidRPr="00303BC7">
        <w:t xml:space="preserve">This team </w:t>
      </w:r>
      <w:r w:rsidR="00303BC7" w:rsidRPr="00303BC7">
        <w:rPr>
          <w:color w:val="000000"/>
        </w:rPr>
        <w:t xml:space="preserve">must attend a </w:t>
      </w:r>
      <w:r w:rsidR="00303BC7" w:rsidRPr="00303BC7">
        <w:t>two-day regional retreat sponsored by SD DOE, if provided, prior to the start of the implementation year. If the regional retreat is not available, the school will co</w:t>
      </w:r>
      <w:r w:rsidR="00303BC7" w:rsidRPr="00303BC7">
        <w:rPr>
          <w:color w:val="000000"/>
        </w:rPr>
        <w:t xml:space="preserve">ntract </w:t>
      </w:r>
      <w:r w:rsidR="00303BC7" w:rsidRPr="00303BC7">
        <w:t xml:space="preserve">with an SD DOE-approved Data Retreat Facilitator </w:t>
      </w:r>
      <w:r w:rsidR="00303BC7" w:rsidRPr="00303BC7">
        <w:rPr>
          <w:color w:val="000000"/>
        </w:rPr>
        <w:t>to provide the services.</w:t>
      </w:r>
      <w:r w:rsidR="00303BC7" w:rsidRPr="00303BC7">
        <w:t xml:space="preserve">  </w:t>
      </w:r>
      <w:r w:rsidR="00303BC7" w:rsidRPr="00303BC7">
        <w:rPr>
          <w:color w:val="000000"/>
        </w:rPr>
        <w:t xml:space="preserve">During the retreat process, a </w:t>
      </w:r>
      <w:r w:rsidR="00303BC7" w:rsidRPr="00303BC7">
        <w:t xml:space="preserve">comprehensive needs analysis </w:t>
      </w:r>
      <w:r w:rsidR="00303BC7" w:rsidRPr="00303BC7">
        <w:rPr>
          <w:color w:val="000000"/>
        </w:rPr>
        <w:t xml:space="preserve">will occur. The analysis will </w:t>
      </w:r>
      <w:r w:rsidR="00303BC7" w:rsidRPr="00303BC7">
        <w:t>encompass the four lenses of data: student achievement, professional practices, programs and structures, and family and community</w:t>
      </w:r>
      <w:r w:rsidR="00303BC7" w:rsidRPr="00303BC7">
        <w:rPr>
          <w:color w:val="000000"/>
        </w:rPr>
        <w:t>, as well as be aligned to the 7 Turnaround Principles</w:t>
      </w:r>
      <w:r w:rsidR="00303BC7" w:rsidRPr="00303BC7">
        <w:t xml:space="preserve">.  </w:t>
      </w:r>
      <w:r w:rsidRPr="00303BC7">
        <w:t>At the end of this retreat, goals and objectives will be set using the resulting</w:t>
      </w:r>
      <w:r>
        <w:t xml:space="preserve"> data and submitted via the SD LEAP system using the Goals and Objectives Form.  </w:t>
      </w:r>
    </w:p>
    <w:p w:rsidR="00B95778" w:rsidRDefault="00B95778" w:rsidP="00B95778">
      <w:r>
        <w:t xml:space="preserve">It is </w:t>
      </w:r>
      <w:r w:rsidRPr="00807B4C">
        <w:rPr>
          <w:b/>
        </w:rPr>
        <w:t>imperative</w:t>
      </w:r>
      <w:r>
        <w:t xml:space="preserve"> that the data retreat take place </w:t>
      </w:r>
      <w:r w:rsidR="0011678C">
        <w:t xml:space="preserve">prior to the start of the next school year, preferably in the spring </w:t>
      </w:r>
      <w:r w:rsidR="00D27293">
        <w:t xml:space="preserve">or early summer, </w:t>
      </w:r>
      <w:r>
        <w:t xml:space="preserve">to ensure each Focus School has the appropriate data to drive their decisions about targeted interventions and professional development. The latter part of the data retreat will include time for the School Leadership Team to enter information into SD LEAP in order to begin their </w:t>
      </w:r>
      <w:r w:rsidRPr="00E51460">
        <w:t xml:space="preserve">continuous improvement </w:t>
      </w:r>
      <w:r>
        <w:t xml:space="preserve">process.  </w:t>
      </w:r>
      <w:r w:rsidRPr="00E870A3">
        <w:t xml:space="preserve">The resultant goals and the first set of progress monitoring data </w:t>
      </w:r>
      <w:r>
        <w:t xml:space="preserve">should be </w:t>
      </w:r>
      <w:r w:rsidRPr="00E870A3">
        <w:t>entered into SD LEAP no later than October 15</w:t>
      </w:r>
      <w:r w:rsidRPr="00D27293">
        <w:rPr>
          <w:vertAlign w:val="superscript"/>
        </w:rPr>
        <w:t>th</w:t>
      </w:r>
      <w:r w:rsidR="00D27293">
        <w:t xml:space="preserve"> and shared with all school staff members</w:t>
      </w:r>
      <w:r w:rsidRPr="00E870A3">
        <w:t>.</w:t>
      </w:r>
      <w:r>
        <w:t xml:space="preserve"> </w:t>
      </w:r>
      <w:r w:rsidRPr="00E870A3">
        <w:t xml:space="preserve"> </w:t>
      </w:r>
      <w:r>
        <w:br/>
      </w:r>
      <w:r>
        <w:br/>
        <w:t xml:space="preserve">The South Dakota Data Retreat process was developed to give districts and schools a consistent and reliable method to understand how to use data to inform decision making at the classroom, school, and district level. The main component of the process is a comprehensive, two day </w:t>
      </w:r>
      <w:r w:rsidR="00D27293">
        <w:t>D</w:t>
      </w:r>
      <w:r>
        <w:t xml:space="preserve">ata </w:t>
      </w:r>
      <w:r w:rsidR="00D27293">
        <w:t>R</w:t>
      </w:r>
      <w:r>
        <w:t>etreat. The fidelity of the process is ensured by the following:</w:t>
      </w:r>
    </w:p>
    <w:p w:rsidR="00B95778" w:rsidRDefault="00B95778" w:rsidP="00B95778">
      <w:pPr>
        <w:pStyle w:val="ListParagraph"/>
        <w:numPr>
          <w:ilvl w:val="0"/>
          <w:numId w:val="42"/>
        </w:numPr>
        <w:spacing w:after="120" w:line="285" w:lineRule="auto"/>
      </w:pPr>
      <w:r>
        <w:t>The Data Retreat Facilitator has received training and is on SD DOE’s list of approved facilitators.</w:t>
      </w:r>
    </w:p>
    <w:p w:rsidR="00B95778" w:rsidRDefault="00B95778" w:rsidP="00B95778">
      <w:pPr>
        <w:pStyle w:val="ListParagraph"/>
        <w:numPr>
          <w:ilvl w:val="0"/>
          <w:numId w:val="42"/>
        </w:numPr>
        <w:spacing w:after="120" w:line="285" w:lineRule="auto"/>
      </w:pPr>
      <w:r>
        <w:t>The initial retreat is held prior to</w:t>
      </w:r>
      <w:r w:rsidR="0011678C">
        <w:t xml:space="preserve"> the submission of the Consolidated Application.</w:t>
      </w:r>
      <w:r w:rsidRPr="00F15457">
        <w:t>.</w:t>
      </w:r>
    </w:p>
    <w:p w:rsidR="00B95778" w:rsidRDefault="00B95778" w:rsidP="00B95778">
      <w:pPr>
        <w:pStyle w:val="ListParagraph"/>
        <w:numPr>
          <w:ilvl w:val="0"/>
          <w:numId w:val="42"/>
        </w:numPr>
        <w:spacing w:after="120" w:line="285" w:lineRule="auto"/>
      </w:pPr>
      <w:r>
        <w:t>Data are analyzed using the four lenses: 1) student data; 2) family and community; 3) programs and structures; and 4) professional practices.</w:t>
      </w:r>
    </w:p>
    <w:p w:rsidR="00B95778" w:rsidRDefault="00B95778" w:rsidP="00B95778">
      <w:pPr>
        <w:pStyle w:val="ListParagraph"/>
        <w:numPr>
          <w:ilvl w:val="0"/>
          <w:numId w:val="42"/>
        </w:numPr>
        <w:spacing w:after="120" w:line="285" w:lineRule="auto"/>
      </w:pPr>
      <w:r>
        <w:t>These four lenses</w:t>
      </w:r>
      <w:r w:rsidR="00D27293">
        <w:t>, aligned with the Seven Turnaround Principles,</w:t>
      </w:r>
      <w:r>
        <w:t xml:space="preserve"> inform a holistic analysis of school performance and culture.</w:t>
      </w:r>
    </w:p>
    <w:p w:rsidR="00B95778" w:rsidRDefault="00B95778" w:rsidP="00B95778">
      <w:pPr>
        <w:spacing w:after="120" w:line="285" w:lineRule="auto"/>
      </w:pPr>
      <w:r>
        <w:t xml:space="preserve">By the end of the retreat, the School Leadership Team should have a solid understanding of the factors impacting student achievement and should have developed concrete steps that need to be taken to effectively address identified needs. At a minimum, the results of the retreat should be used to: </w:t>
      </w:r>
    </w:p>
    <w:p w:rsidR="00B95778" w:rsidRDefault="00B95778" w:rsidP="00B95778">
      <w:pPr>
        <w:pStyle w:val="ListParagraph"/>
        <w:numPr>
          <w:ilvl w:val="0"/>
          <w:numId w:val="42"/>
        </w:numPr>
        <w:spacing w:after="120" w:line="285" w:lineRule="auto"/>
      </w:pPr>
      <w:r>
        <w:t>write goals and objectives using data from all four lenses;</w:t>
      </w:r>
    </w:p>
    <w:p w:rsidR="00B95778" w:rsidRDefault="00B95778" w:rsidP="00B95778">
      <w:pPr>
        <w:pStyle w:val="ListParagraph"/>
        <w:numPr>
          <w:ilvl w:val="0"/>
          <w:numId w:val="42"/>
        </w:numPr>
        <w:spacing w:after="120" w:line="285" w:lineRule="auto"/>
      </w:pPr>
      <w:r>
        <w:t>update schoolwide plans with the current information;</w:t>
      </w:r>
    </w:p>
    <w:p w:rsidR="00B95778" w:rsidRDefault="00B95778" w:rsidP="00B95778">
      <w:pPr>
        <w:pStyle w:val="ListParagraph"/>
        <w:numPr>
          <w:ilvl w:val="0"/>
          <w:numId w:val="42"/>
        </w:numPr>
        <w:spacing w:after="120" w:line="285" w:lineRule="auto"/>
      </w:pPr>
      <w:r>
        <w:t xml:space="preserve">determine next steps </w:t>
      </w:r>
      <w:r w:rsidR="004C3D7D">
        <w:t>for the School Leadership</w:t>
      </w:r>
      <w:r>
        <w:t xml:space="preserve"> team;</w:t>
      </w:r>
    </w:p>
    <w:p w:rsidR="00B95778" w:rsidRDefault="00B95778" w:rsidP="00B95778">
      <w:pPr>
        <w:pStyle w:val="ListParagraph"/>
        <w:numPr>
          <w:ilvl w:val="0"/>
          <w:numId w:val="42"/>
        </w:numPr>
        <w:spacing w:after="120" w:line="285" w:lineRule="auto"/>
      </w:pPr>
      <w:r>
        <w:t xml:space="preserve">assist the team in </w:t>
      </w:r>
      <w:r w:rsidR="004C3D7D">
        <w:t>developing and updating the turnaround plan</w:t>
      </w:r>
      <w:r>
        <w:t xml:space="preserve">; </w:t>
      </w:r>
    </w:p>
    <w:p w:rsidR="00B95778" w:rsidRDefault="00B95778" w:rsidP="00B95778">
      <w:pPr>
        <w:pStyle w:val="ListParagraph"/>
        <w:numPr>
          <w:ilvl w:val="0"/>
          <w:numId w:val="42"/>
        </w:numPr>
        <w:spacing w:after="120" w:line="285" w:lineRule="auto"/>
      </w:pPr>
      <w:r>
        <w:t>create professional development plans based on identified needs; and</w:t>
      </w:r>
    </w:p>
    <w:p w:rsidR="00B95778" w:rsidRDefault="00B95778" w:rsidP="00B95778">
      <w:pPr>
        <w:pStyle w:val="ListParagraph"/>
        <w:numPr>
          <w:ilvl w:val="0"/>
          <w:numId w:val="42"/>
        </w:numPr>
        <w:spacing w:after="120" w:line="285" w:lineRule="auto"/>
      </w:pPr>
      <w:r>
        <w:t>inform on-going analysis throughout the school year, using reliable indicators for student progress.</w:t>
      </w:r>
    </w:p>
    <w:p w:rsidR="00303BC7" w:rsidRDefault="00303BC7" w:rsidP="00B95778">
      <w:pPr>
        <w:pStyle w:val="ListParagraph"/>
        <w:numPr>
          <w:ilvl w:val="0"/>
          <w:numId w:val="42"/>
        </w:numPr>
        <w:spacing w:after="120" w:line="285" w:lineRule="auto"/>
      </w:pPr>
      <w:r>
        <w:t>determine how information and decisions will be shared with other staff members at the school level</w:t>
      </w:r>
    </w:p>
    <w:p w:rsidR="00B95778" w:rsidRDefault="00B95778" w:rsidP="00B95778">
      <w:pPr>
        <w:spacing w:after="120" w:line="285" w:lineRule="auto"/>
      </w:pPr>
      <w:r>
        <w:t>In instances where a school has a schoolwide plan that is separate from the school improvement accreditation plan, both plans should be updated with current data and goals. This data and planning should be used to inform the consolidated application process.</w:t>
      </w:r>
      <w:r>
        <w:br/>
      </w:r>
      <w:r>
        <w:br/>
        <w:t>SD DOE</w:t>
      </w:r>
      <w:r w:rsidR="004C3D7D">
        <w:t xml:space="preserve"> anticipates offering regional D</w:t>
      </w:r>
      <w:r>
        <w:t xml:space="preserve">ata </w:t>
      </w:r>
      <w:r w:rsidR="004C3D7D">
        <w:t>R</w:t>
      </w:r>
      <w:r>
        <w:t xml:space="preserve">etreats sessions in the </w:t>
      </w:r>
      <w:r w:rsidR="0011678C">
        <w:t>spring/summer</w:t>
      </w:r>
      <w:r w:rsidR="00CF5F8A">
        <w:t xml:space="preserve"> </w:t>
      </w:r>
      <w:r>
        <w:t>of each school year, in order to ensure a consistent approach to the data retreat process. This would not prohibit Focus Schools from contracting with an approved Data Retreat Facilitator if they so choose</w:t>
      </w:r>
      <w:r w:rsidR="00303BC7">
        <w:t>, after attending the initial off-site retreat (if offered)</w:t>
      </w:r>
      <w:r>
        <w:t xml:space="preserve">. More information on the schedule for these regional data retreats will be posted to the SD DOE website and announced to Focus Schools via email. </w:t>
      </w:r>
    </w:p>
    <w:p w:rsidR="00B95778" w:rsidRDefault="00B95778" w:rsidP="00B95778">
      <w:pPr>
        <w:pStyle w:val="Heading3"/>
      </w:pPr>
      <w:r>
        <w:t>Ongoing Use of Data to Inform Decision Making</w:t>
      </w:r>
    </w:p>
    <w:p w:rsidR="00B95778" w:rsidRDefault="00B95778" w:rsidP="00B95778">
      <w:r>
        <w:t xml:space="preserve">School Leadership Teams should meet at least two to four hours per month to evaluate the progress they are making within their school.  As each team meets, they should be looking at data that is used to support their school goals and at the information and data from daily activities within the school.  </w:t>
      </w:r>
    </w:p>
    <w:p w:rsidR="00B95778" w:rsidRDefault="00B95778" w:rsidP="00B95778">
      <w:r>
        <w:t xml:space="preserve">School Leadership Teams should be meeting with grade-level or content-area instructional teams to review data points and progress towards implementation. These meetings should be used to evaluate the efficacy of instructional strategies and to transform interventions to better meet student needs.  </w:t>
      </w:r>
      <w:r>
        <w:br/>
      </w:r>
      <w:r>
        <w:br/>
        <w:t xml:space="preserve">The specific data that needs to be examined will differ based on the goals and strategies identified at each school. Some examples of data to monitor may include, but not limited to: </w:t>
      </w:r>
    </w:p>
    <w:p w:rsidR="00B95778" w:rsidRDefault="00B95778" w:rsidP="00B95778">
      <w:pPr>
        <w:pStyle w:val="ListParagraph"/>
        <w:numPr>
          <w:ilvl w:val="0"/>
          <w:numId w:val="35"/>
        </w:numPr>
      </w:pPr>
      <w:r>
        <w:t>Student demographics, including information on gender, race/ethnicity, special education, migrant, English Language Learner, and other sub-group status</w:t>
      </w:r>
    </w:p>
    <w:p w:rsidR="00B95778" w:rsidRDefault="00B95778" w:rsidP="00B95778">
      <w:pPr>
        <w:pStyle w:val="ListParagraph"/>
        <w:numPr>
          <w:ilvl w:val="0"/>
          <w:numId w:val="35"/>
        </w:numPr>
      </w:pPr>
      <w:r>
        <w:t>State assessment results for students as a whole and by subgroup</w:t>
      </w:r>
    </w:p>
    <w:p w:rsidR="00B95778" w:rsidRDefault="00B95778" w:rsidP="00B95778">
      <w:pPr>
        <w:pStyle w:val="ListParagraph"/>
        <w:numPr>
          <w:ilvl w:val="0"/>
          <w:numId w:val="35"/>
        </w:numPr>
      </w:pPr>
      <w:r>
        <w:t>Attendance records</w:t>
      </w:r>
    </w:p>
    <w:p w:rsidR="00B95778" w:rsidRDefault="00B95778" w:rsidP="00B95778">
      <w:pPr>
        <w:pStyle w:val="ListParagraph"/>
        <w:numPr>
          <w:ilvl w:val="0"/>
          <w:numId w:val="35"/>
        </w:numPr>
      </w:pPr>
      <w:r>
        <w:t>Discipline referrals</w:t>
      </w:r>
    </w:p>
    <w:p w:rsidR="00B95778" w:rsidRDefault="00B95778" w:rsidP="00B95778">
      <w:pPr>
        <w:pStyle w:val="ListParagraph"/>
        <w:numPr>
          <w:ilvl w:val="0"/>
          <w:numId w:val="35"/>
        </w:numPr>
      </w:pPr>
      <w:r>
        <w:t>In-school and out-of-school suspensions</w:t>
      </w:r>
    </w:p>
    <w:p w:rsidR="00B95778" w:rsidRDefault="00B95778" w:rsidP="00B95778">
      <w:pPr>
        <w:pStyle w:val="ListParagraph"/>
        <w:numPr>
          <w:ilvl w:val="0"/>
          <w:numId w:val="35"/>
        </w:numPr>
      </w:pPr>
      <w:r>
        <w:t>Any information available on student grades</w:t>
      </w:r>
    </w:p>
    <w:p w:rsidR="00B95778" w:rsidRDefault="00B95778" w:rsidP="00B95778">
      <w:pPr>
        <w:pStyle w:val="ListParagraph"/>
        <w:numPr>
          <w:ilvl w:val="0"/>
          <w:numId w:val="35"/>
        </w:numPr>
      </w:pPr>
      <w:r>
        <w:t>Any information on performance of students who are below grade level in reading or mathematics</w:t>
      </w:r>
    </w:p>
    <w:p w:rsidR="00B95778" w:rsidRDefault="00B95778" w:rsidP="00B95778">
      <w:pPr>
        <w:pStyle w:val="ListParagraph"/>
        <w:numPr>
          <w:ilvl w:val="0"/>
          <w:numId w:val="35"/>
        </w:numPr>
      </w:pPr>
      <w:r>
        <w:t>Any formative assessment data available</w:t>
      </w:r>
    </w:p>
    <w:p w:rsidR="00B95778" w:rsidRDefault="00B95778" w:rsidP="00B95778">
      <w:pPr>
        <w:pStyle w:val="ListParagraph"/>
        <w:numPr>
          <w:ilvl w:val="0"/>
          <w:numId w:val="35"/>
        </w:numPr>
      </w:pPr>
      <w:r>
        <w:t>Teacher quality</w:t>
      </w:r>
    </w:p>
    <w:p w:rsidR="00B95778" w:rsidRDefault="00B95778" w:rsidP="00B95778">
      <w:pPr>
        <w:pStyle w:val="ListParagraph"/>
        <w:numPr>
          <w:ilvl w:val="0"/>
          <w:numId w:val="35"/>
        </w:numPr>
      </w:pPr>
      <w:r>
        <w:t>Teacher attendance</w:t>
      </w:r>
    </w:p>
    <w:p w:rsidR="00B95778" w:rsidRDefault="00B95778" w:rsidP="00B95778">
      <w:pPr>
        <w:pStyle w:val="ListParagraph"/>
        <w:numPr>
          <w:ilvl w:val="0"/>
          <w:numId w:val="35"/>
        </w:numPr>
      </w:pPr>
      <w:r>
        <w:t>Number of parent conferences</w:t>
      </w:r>
    </w:p>
    <w:p w:rsidR="00B95778" w:rsidRDefault="00B95778" w:rsidP="00B95778">
      <w:pPr>
        <w:pStyle w:val="ListParagraph"/>
        <w:numPr>
          <w:ilvl w:val="0"/>
          <w:numId w:val="35"/>
        </w:numPr>
      </w:pPr>
      <w:r>
        <w:t>Number of classroom observations and instructional walk-throughs</w:t>
      </w:r>
    </w:p>
    <w:p w:rsidR="00B95778" w:rsidRDefault="00B95778" w:rsidP="00B95778">
      <w:pPr>
        <w:pStyle w:val="ListParagraph"/>
        <w:numPr>
          <w:ilvl w:val="0"/>
          <w:numId w:val="35"/>
        </w:numPr>
      </w:pPr>
      <w:r>
        <w:t>Number of students transferring in and out of the school</w:t>
      </w:r>
    </w:p>
    <w:p w:rsidR="00677E67" w:rsidRPr="00875F9B" w:rsidRDefault="0047263B" w:rsidP="0047263B">
      <w:pPr>
        <w:pStyle w:val="Heading3"/>
        <w:rPr>
          <w:i w:val="0"/>
          <w:sz w:val="28"/>
          <w:szCs w:val="28"/>
        </w:rPr>
      </w:pPr>
      <w:bookmarkStart w:id="4" w:name="_Toc347841112"/>
      <w:bookmarkEnd w:id="3"/>
      <w:r w:rsidRPr="00875F9B">
        <w:rPr>
          <w:i w:val="0"/>
          <w:sz w:val="28"/>
          <w:szCs w:val="28"/>
        </w:rPr>
        <w:t>Targeted</w:t>
      </w:r>
      <w:r w:rsidR="00677E67" w:rsidRPr="00875F9B">
        <w:rPr>
          <w:i w:val="0"/>
          <w:sz w:val="28"/>
          <w:szCs w:val="28"/>
        </w:rPr>
        <w:t xml:space="preserve"> Interventions</w:t>
      </w:r>
      <w:bookmarkEnd w:id="4"/>
    </w:p>
    <w:p w:rsidR="00677E67" w:rsidRDefault="00677E67" w:rsidP="00677E67">
      <w:r>
        <w:t xml:space="preserve">As schools are going through </w:t>
      </w:r>
      <w:r w:rsidR="001610F4">
        <w:t>the</w:t>
      </w:r>
      <w:r>
        <w:t xml:space="preserve"> process of </w:t>
      </w:r>
      <w:r w:rsidR="001610F4">
        <w:t>reviewing</w:t>
      </w:r>
      <w:r>
        <w:t xml:space="preserve"> data, it is expected that they will find areas in which meaningful targeted interventions are needed </w:t>
      </w:r>
      <w:r w:rsidR="005A7573">
        <w:t>to help drive school turnaround</w:t>
      </w:r>
      <w:r>
        <w:t>.  While there are many options out there that schools can choose from, it is important that schools choose interventions that are research-based and that will help them to target interventions to those groups in their schools who need them the most.  Schools should be looking at current programs and determining whether these are the correct programs to be implementing, whether programs could be implemented w</w:t>
      </w:r>
      <w:r w:rsidR="005A7573">
        <w:t>ith greater fidelity, and what g</w:t>
      </w:r>
      <w:r>
        <w:t>aps ex</w:t>
      </w:r>
      <w:r w:rsidR="005A7573">
        <w:t>ist that other interventions may help address</w:t>
      </w:r>
      <w:r>
        <w:t xml:space="preserve">. </w:t>
      </w:r>
    </w:p>
    <w:p w:rsidR="00677E67" w:rsidRDefault="00677E67" w:rsidP="00677E67">
      <w:r>
        <w:t xml:space="preserve"> At a minimum, schools should:</w:t>
      </w:r>
    </w:p>
    <w:p w:rsidR="00677E67" w:rsidRDefault="00677E67" w:rsidP="00677E67">
      <w:pPr>
        <w:pStyle w:val="ListParagraph"/>
        <w:numPr>
          <w:ilvl w:val="0"/>
          <w:numId w:val="5"/>
        </w:numPr>
      </w:pPr>
      <w:r>
        <w:rPr>
          <w:b/>
        </w:rPr>
        <w:t xml:space="preserve">Be </w:t>
      </w:r>
      <w:r w:rsidRPr="00274740">
        <w:rPr>
          <w:b/>
        </w:rPr>
        <w:t xml:space="preserve">using an adaptive reading </w:t>
      </w:r>
      <w:r>
        <w:rPr>
          <w:b/>
        </w:rPr>
        <w:t xml:space="preserve">assessment </w:t>
      </w:r>
      <w:r w:rsidRPr="00274740">
        <w:rPr>
          <w:b/>
        </w:rPr>
        <w:t xml:space="preserve">program </w:t>
      </w:r>
      <w:r>
        <w:t>that provides grade equivalency, Lexile scores, or some other meaningful measure of st</w:t>
      </w:r>
      <w:r w:rsidR="005A7573">
        <w:t>udent progress and achievement.</w:t>
      </w:r>
    </w:p>
    <w:p w:rsidR="00677E67" w:rsidRDefault="00677E67" w:rsidP="00677E67">
      <w:pPr>
        <w:pStyle w:val="ListParagraph"/>
        <w:numPr>
          <w:ilvl w:val="0"/>
          <w:numId w:val="5"/>
        </w:numPr>
      </w:pPr>
      <w:r>
        <w:t xml:space="preserve">Provide some </w:t>
      </w:r>
      <w:r w:rsidRPr="00274740">
        <w:rPr>
          <w:b/>
        </w:rPr>
        <w:t xml:space="preserve">opportunity for individualized math interventions </w:t>
      </w:r>
      <w:r>
        <w:t xml:space="preserve">that help students to target missing skills based on current ability level.  At the </w:t>
      </w:r>
      <w:r w:rsidRPr="00274740">
        <w:rPr>
          <w:b/>
        </w:rPr>
        <w:t>fifth grade or higher levels</w:t>
      </w:r>
      <w:r>
        <w:t xml:space="preserve">, this should specifically include an option for testing students for </w:t>
      </w:r>
      <w:r w:rsidRPr="00274740">
        <w:rPr>
          <w:b/>
        </w:rPr>
        <w:t>algebra readiness</w:t>
      </w:r>
      <w:r>
        <w:t>.</w:t>
      </w:r>
    </w:p>
    <w:p w:rsidR="00677E67" w:rsidRDefault="00677E67" w:rsidP="00677E67">
      <w:pPr>
        <w:pStyle w:val="ListParagraph"/>
        <w:numPr>
          <w:ilvl w:val="0"/>
          <w:numId w:val="5"/>
        </w:numPr>
      </w:pPr>
      <w:r>
        <w:t xml:space="preserve">Address issues related to </w:t>
      </w:r>
      <w:r w:rsidRPr="00274740">
        <w:rPr>
          <w:b/>
        </w:rPr>
        <w:t>classroom management, attendance, or school climate</w:t>
      </w:r>
      <w:r>
        <w:t xml:space="preserve"> that could be contributing to student achievement issues</w:t>
      </w:r>
      <w:r w:rsidR="005A7573">
        <w:t>.</w:t>
      </w:r>
      <w:r>
        <w:t xml:space="preserve">  </w:t>
      </w:r>
    </w:p>
    <w:p w:rsidR="00677E67" w:rsidRDefault="00677E67" w:rsidP="00677E67">
      <w:pPr>
        <w:pStyle w:val="ListParagraph"/>
        <w:numPr>
          <w:ilvl w:val="0"/>
          <w:numId w:val="5"/>
        </w:numPr>
      </w:pPr>
      <w:r>
        <w:t xml:space="preserve">Provide </w:t>
      </w:r>
      <w:r w:rsidRPr="000C5B54">
        <w:rPr>
          <w:b/>
        </w:rPr>
        <w:t>staff professional development</w:t>
      </w:r>
      <w:r>
        <w:t xml:space="preserve"> because of its critical role in helping foster</w:t>
      </w:r>
      <w:r w:rsidR="005A7573">
        <w:t xml:space="preserve"> school-wide change.  SD DOE will</w:t>
      </w:r>
      <w:r>
        <w:t xml:space="preserve"> be able to provide</w:t>
      </w:r>
      <w:r w:rsidR="005A7573">
        <w:t xml:space="preserve"> some assistance in</w:t>
      </w:r>
      <w:r>
        <w:t xml:space="preserve"> identifying appropriate experts to help with some of these PD needs.</w:t>
      </w:r>
    </w:p>
    <w:p w:rsidR="00677E67" w:rsidRPr="00305AC2" w:rsidRDefault="00677E67" w:rsidP="00677E67">
      <w:r>
        <w:t>Focus</w:t>
      </w:r>
      <w:r w:rsidR="005A7573">
        <w:t xml:space="preserve"> Schools may need to address</w:t>
      </w:r>
      <w:r>
        <w:t xml:space="preserve"> all or some of the following types of interventions:</w:t>
      </w:r>
    </w:p>
    <w:p w:rsidR="00677E67" w:rsidRPr="00115625" w:rsidRDefault="00677E67" w:rsidP="0047263B">
      <w:pPr>
        <w:pStyle w:val="Heading3"/>
      </w:pPr>
      <w:bookmarkStart w:id="5" w:name="_Toc347841113"/>
      <w:r w:rsidRPr="00115625">
        <w:t>Reading Interventions</w:t>
      </w:r>
      <w:bookmarkEnd w:id="5"/>
    </w:p>
    <w:p w:rsidR="00677E67" w:rsidRDefault="00677E67" w:rsidP="00677E67">
      <w:r>
        <w:t xml:space="preserve">Research shows that it is </w:t>
      </w:r>
      <w:r w:rsidR="001610F4">
        <w:t>critical for</w:t>
      </w:r>
      <w:r>
        <w:t xml:space="preserve"> students </w:t>
      </w:r>
      <w:r w:rsidR="001610F4">
        <w:t xml:space="preserve">to be </w:t>
      </w:r>
      <w:r>
        <w:t>able to read at grade level early in their academic careers if they hope to succeed.  As schools are looking at their data and deciding what interventions may he</w:t>
      </w:r>
      <w:r w:rsidR="005A7573">
        <w:t>lp address areas where reading g</w:t>
      </w:r>
      <w:r>
        <w:t>aps exist, they should be using some sort of adaptive reading assessment program to help determine s</w:t>
      </w:r>
      <w:r w:rsidR="005A7573">
        <w:t>tudent growth on a regular</w:t>
      </w:r>
      <w:r w:rsidR="001610F4">
        <w:t xml:space="preserve"> basis. </w:t>
      </w:r>
      <w:r w:rsidR="00EE5E66">
        <w:t xml:space="preserve">Where reading gaps exist, schools should monitor student progress a minimum of twice monthly. </w:t>
      </w:r>
    </w:p>
    <w:p w:rsidR="00677E67" w:rsidRPr="00F1557A" w:rsidRDefault="00677E67" w:rsidP="0047263B">
      <w:pPr>
        <w:pStyle w:val="Heading3"/>
      </w:pPr>
      <w:bookmarkStart w:id="6" w:name="_Toc347841114"/>
      <w:r w:rsidRPr="00F1557A">
        <w:t>Mathematics Interventions</w:t>
      </w:r>
      <w:bookmarkEnd w:id="6"/>
    </w:p>
    <w:p w:rsidR="00EE5E66" w:rsidRDefault="00677E67" w:rsidP="00EE5E66">
      <w:r>
        <w:t>Students who have developed strong math skills, in particular strong pre-Algebra skills by the end of the eighth grade, are more likely to succeed in high school and college</w:t>
      </w:r>
      <w:r w:rsidR="001610F4">
        <w:t xml:space="preserve">. </w:t>
      </w:r>
      <w:r>
        <w:t>To that end, schools should be working to ensure that students have strong foundational math skills.  Individualized math interventions and regular math assessments should play an integral role in Focus Schools’ improvement plans.</w:t>
      </w:r>
      <w:r w:rsidR="00EE5E66">
        <w:t xml:space="preserve"> Where math gaps exist, schools should monitor student progress a minimum of twice monthly. </w:t>
      </w:r>
    </w:p>
    <w:p w:rsidR="00677E67" w:rsidRPr="00D524F8" w:rsidRDefault="00677E67" w:rsidP="0047263B">
      <w:pPr>
        <w:pStyle w:val="Heading3"/>
      </w:pPr>
      <w:bookmarkStart w:id="7" w:name="_Toc347841115"/>
      <w:r w:rsidRPr="00D524F8">
        <w:t>Behavior and Attendance Interventions</w:t>
      </w:r>
      <w:bookmarkEnd w:id="7"/>
    </w:p>
    <w:p w:rsidR="00677E67" w:rsidRDefault="00677E67" w:rsidP="00677E67">
      <w:r>
        <w:t xml:space="preserve">Focus Schools may also identify attendance and classroom management as issues that are impacting student success. </w:t>
      </w:r>
      <w:r w:rsidR="00EE5E66">
        <w:t xml:space="preserve">SD DOE programs such as Positive Behavioral Interventions and Support and Jobs for America’s Graduates may be used to intervene in these situations. Schools are encouraged to contact SD DOE for technical support surrounding these issues.  </w:t>
      </w:r>
    </w:p>
    <w:p w:rsidR="00677E67" w:rsidRPr="00FC5F10" w:rsidRDefault="00677E67" w:rsidP="0047263B">
      <w:pPr>
        <w:pStyle w:val="Heading3"/>
      </w:pPr>
      <w:bookmarkStart w:id="8" w:name="_Toc347841116"/>
      <w:r w:rsidRPr="00FC5F10">
        <w:t>Other Interventions</w:t>
      </w:r>
      <w:bookmarkEnd w:id="8"/>
    </w:p>
    <w:p w:rsidR="00677E67" w:rsidRPr="000C5B54" w:rsidRDefault="00677E67" w:rsidP="00677E67">
      <w:r>
        <w:t>Some Focus Schools may find that faculty and other school leaders need additional professional development opportunities to help address needs within the school; these may include, but are not limited to:</w:t>
      </w:r>
    </w:p>
    <w:p w:rsidR="00677E67" w:rsidRDefault="00677E67" w:rsidP="00677E67">
      <w:pPr>
        <w:pStyle w:val="ListParagraph"/>
        <w:numPr>
          <w:ilvl w:val="0"/>
          <w:numId w:val="5"/>
        </w:numPr>
      </w:pPr>
      <w:r>
        <w:t>Training and work in co-teaching/inclusion</w:t>
      </w:r>
    </w:p>
    <w:p w:rsidR="00677E67" w:rsidRDefault="00677E67" w:rsidP="00677E67">
      <w:pPr>
        <w:pStyle w:val="ListParagraph"/>
        <w:numPr>
          <w:ilvl w:val="0"/>
          <w:numId w:val="5"/>
        </w:numPr>
      </w:pPr>
      <w:r>
        <w:t>Training and work in data-driven improvement</w:t>
      </w:r>
    </w:p>
    <w:p w:rsidR="00677E67" w:rsidRDefault="00677E67" w:rsidP="00677E67">
      <w:pPr>
        <w:pStyle w:val="ListParagraph"/>
        <w:numPr>
          <w:ilvl w:val="0"/>
          <w:numId w:val="5"/>
        </w:numPr>
      </w:pPr>
      <w:r>
        <w:t>Training in differentiated instructional strategies</w:t>
      </w:r>
    </w:p>
    <w:p w:rsidR="00677E67" w:rsidRDefault="00677E67" w:rsidP="00677E67">
      <w:pPr>
        <w:pStyle w:val="ListParagraph"/>
        <w:numPr>
          <w:ilvl w:val="0"/>
          <w:numId w:val="5"/>
        </w:numPr>
      </w:pPr>
      <w:r>
        <w:t>Training in formative assessment</w:t>
      </w:r>
    </w:p>
    <w:p w:rsidR="00677E67" w:rsidRDefault="00677E67" w:rsidP="00677E67">
      <w:pPr>
        <w:pStyle w:val="ListParagraph"/>
        <w:numPr>
          <w:ilvl w:val="0"/>
          <w:numId w:val="5"/>
        </w:numPr>
      </w:pPr>
      <w:r>
        <w:t>Training in quality teaching and instructional supervision</w:t>
      </w:r>
    </w:p>
    <w:p w:rsidR="00677E67" w:rsidRDefault="00677E67" w:rsidP="00677E67">
      <w:pPr>
        <w:pStyle w:val="ListParagraph"/>
        <w:numPr>
          <w:ilvl w:val="0"/>
          <w:numId w:val="5"/>
        </w:numPr>
      </w:pPr>
      <w:r>
        <w:t>Training in student engagement</w:t>
      </w:r>
    </w:p>
    <w:p w:rsidR="00677E67" w:rsidRDefault="00677E67" w:rsidP="00677E67">
      <w:pPr>
        <w:pStyle w:val="ListParagraph"/>
        <w:numPr>
          <w:ilvl w:val="0"/>
          <w:numId w:val="5"/>
        </w:numPr>
      </w:pPr>
      <w:r>
        <w:t>Student support services expansions</w:t>
      </w:r>
    </w:p>
    <w:p w:rsidR="00677E67" w:rsidRDefault="00677E67" w:rsidP="00677E67">
      <w:pPr>
        <w:pStyle w:val="ListParagraph"/>
        <w:numPr>
          <w:ilvl w:val="0"/>
          <w:numId w:val="5"/>
        </w:numPr>
      </w:pPr>
      <w:r>
        <w:t>Other reading and writing instructional strategies and programs</w:t>
      </w:r>
    </w:p>
    <w:p w:rsidR="00677E67" w:rsidRDefault="00677E67" w:rsidP="00677E67">
      <w:pPr>
        <w:pStyle w:val="ListParagraph"/>
        <w:numPr>
          <w:ilvl w:val="0"/>
          <w:numId w:val="5"/>
        </w:numPr>
      </w:pPr>
      <w:r>
        <w:t>Other mathematics instructional strategies</w:t>
      </w:r>
    </w:p>
    <w:p w:rsidR="00677E67" w:rsidRDefault="00677E67" w:rsidP="00677E67">
      <w:pPr>
        <w:pStyle w:val="ListParagraph"/>
        <w:numPr>
          <w:ilvl w:val="0"/>
          <w:numId w:val="5"/>
        </w:numPr>
      </w:pPr>
      <w:r>
        <w:t>Training and programs targeting meaningful improvement in school culture</w:t>
      </w:r>
    </w:p>
    <w:p w:rsidR="00677E67" w:rsidRDefault="00677E67" w:rsidP="00677E67">
      <w:pPr>
        <w:pStyle w:val="ListParagraph"/>
        <w:numPr>
          <w:ilvl w:val="0"/>
          <w:numId w:val="5"/>
        </w:numPr>
      </w:pPr>
      <w:r>
        <w:t>Training in classroom management</w:t>
      </w:r>
    </w:p>
    <w:p w:rsidR="007E19C6" w:rsidRDefault="007E19C6" w:rsidP="007E19C6">
      <w:pPr>
        <w:pStyle w:val="ListParagraph"/>
        <w:ind w:left="360"/>
      </w:pPr>
    </w:p>
    <w:p w:rsidR="000A720F" w:rsidRDefault="000A720F" w:rsidP="007E19C6">
      <w:pPr>
        <w:pStyle w:val="Heading2"/>
        <w:rPr>
          <w:szCs w:val="28"/>
        </w:rPr>
      </w:pPr>
      <w:r>
        <w:rPr>
          <w:szCs w:val="28"/>
        </w:rPr>
        <w:t>Family, School, and Community Engagement</w:t>
      </w:r>
    </w:p>
    <w:p w:rsidR="000A720F" w:rsidRDefault="000A720F" w:rsidP="000A720F">
      <w:r>
        <w:t>Focus schools must invite families to participate in the school’s school improvement process and activities and provide opportunities to engage parents in the process.  Families and the community are an essential piece to the school improvement process. District and leadership teams must  include families and communities in the work of school improvement. Family engagement is a shared responsibility of families, schools, and communities.  The research on family and community engagement correlates family engagement with student achievement. Family and community engagement strategies should be intentionally aligned with student learning and achievement.  </w:t>
      </w:r>
    </w:p>
    <w:p w:rsidR="000A720F" w:rsidRDefault="004B2EE6" w:rsidP="000A720F">
      <w:r>
        <w:t xml:space="preserve"> As a </w:t>
      </w:r>
      <w:r w:rsidR="000A720F">
        <w:t>reform strategy family and community engagement should be systemic, integrated, and sustained.  </w:t>
      </w:r>
    </w:p>
    <w:p w:rsidR="000A720F" w:rsidRDefault="000A720F" w:rsidP="000A720F">
      <w:r>
        <w:t>ESEA Section 1118 requires all Title I schools to have Parent Involvement Policies at the district and school level as well as a school/home compact. These documents should be developed with a purposeful link to learning and achievement.   These documents should be developed with families and with the intention to create a solid foundation for communication and partnerships between school staff and  families.</w:t>
      </w:r>
    </w:p>
    <w:p w:rsidR="000A720F" w:rsidRDefault="000A720F" w:rsidP="000A720F">
      <w:r>
        <w:t xml:space="preserve">When schools and communities support sustained family engagement linked to learning there is a direct correlation to improved outcomes for students. </w:t>
      </w:r>
      <w:r w:rsidR="00DA1DD4">
        <w:t xml:space="preserve"> (</w:t>
      </w:r>
      <w:r w:rsidR="00DA1DD4">
        <w:rPr>
          <w:i/>
          <w:iCs/>
        </w:rPr>
        <w:t xml:space="preserve">National Policy Forum Family, School, and Community Engagement Beyond Random Acts Family, School, and Community Engagement as an Integral Part of Education Reform; </w:t>
      </w:r>
      <w:r w:rsidR="00DA1DD4">
        <w:t>Heather B. Weiss, M. Elena Lopes, and Heidi Rosenberg Harvard family research Project)</w:t>
      </w:r>
    </w:p>
    <w:p w:rsidR="007E19C6" w:rsidRDefault="007E19C6" w:rsidP="007E19C6">
      <w:pPr>
        <w:pStyle w:val="Heading2"/>
        <w:rPr>
          <w:b w:val="0"/>
        </w:rPr>
      </w:pPr>
      <w:r>
        <w:t>State-Approved School Turnaround Teams</w:t>
      </w:r>
    </w:p>
    <w:p w:rsidR="007E19C6" w:rsidRDefault="007E19C6" w:rsidP="007E19C6">
      <w:r>
        <w:t>SD DOE will utilize the expertise of qualified professionals to assist schools in their turnaround efforts.</w:t>
      </w:r>
    </w:p>
    <w:p w:rsidR="007E19C6" w:rsidRPr="00640A68" w:rsidRDefault="007E19C6" w:rsidP="007E19C6">
      <w:pPr>
        <w:pStyle w:val="ListParagraph"/>
        <w:numPr>
          <w:ilvl w:val="0"/>
          <w:numId w:val="33"/>
        </w:numPr>
        <w:rPr>
          <w:b/>
        </w:rPr>
      </w:pPr>
      <w:r w:rsidRPr="00640A68">
        <w:rPr>
          <w:b/>
        </w:rPr>
        <w:t>School Support Team</w:t>
      </w:r>
      <w:r>
        <w:rPr>
          <w:b/>
        </w:rPr>
        <w:t xml:space="preserve"> </w:t>
      </w:r>
      <w:r w:rsidRPr="00640A68">
        <w:rPr>
          <w:b/>
        </w:rPr>
        <w:t>Members</w:t>
      </w:r>
      <w:r>
        <w:rPr>
          <w:b/>
        </w:rPr>
        <w:t xml:space="preserve"> (SST)</w:t>
      </w:r>
    </w:p>
    <w:p w:rsidR="007E19C6" w:rsidRDefault="007E19C6" w:rsidP="007E19C6">
      <w:pPr>
        <w:pStyle w:val="ListParagraph"/>
      </w:pPr>
      <w:r>
        <w:t xml:space="preserve">Based on available funding, an School Support Team (SST) member will be assigned to Focus Schools.  SSTs will support schools as they go through the data analysis process and plan for and implement interventions . SSTs will monitor progress of the turnaround plan and provide technical assistance. SSTs are expected to interact with School Leadership Teams on a regular basis.  </w:t>
      </w:r>
      <w:r>
        <w:br/>
      </w:r>
    </w:p>
    <w:p w:rsidR="007E19C6" w:rsidRPr="00961E3A" w:rsidRDefault="007E19C6" w:rsidP="007E19C6">
      <w:pPr>
        <w:pStyle w:val="ListParagraph"/>
        <w:numPr>
          <w:ilvl w:val="0"/>
          <w:numId w:val="32"/>
        </w:numPr>
        <w:rPr>
          <w:b/>
        </w:rPr>
      </w:pPr>
      <w:r w:rsidRPr="00961E3A">
        <w:rPr>
          <w:b/>
        </w:rPr>
        <w:t>Data Retreat Facilitators</w:t>
      </w:r>
    </w:p>
    <w:p w:rsidR="007E19C6" w:rsidRPr="00F35DD3" w:rsidRDefault="007E19C6" w:rsidP="007E19C6">
      <w:pPr>
        <w:pStyle w:val="ListParagraph"/>
      </w:pPr>
      <w:r>
        <w:t xml:space="preserve">SD DOE will provide Focus Schools with either 1) opportunities to attend regional data retreat summits or 2) a list of approved Data Retreat Facilitators. These facilitators have been trained to take schools through a comprehensive data analysis process that is inclusive of the four </w:t>
      </w:r>
      <w:r w:rsidRPr="00E870A3">
        <w:t>lenses of data in the South Dakota Data Retreat model.</w:t>
      </w:r>
      <w:r>
        <w:t xml:space="preserve">  </w:t>
      </w:r>
    </w:p>
    <w:p w:rsidR="00677E67" w:rsidRPr="00875F9B" w:rsidRDefault="00677E67" w:rsidP="0047263B">
      <w:pPr>
        <w:pStyle w:val="Heading3"/>
        <w:rPr>
          <w:i w:val="0"/>
          <w:sz w:val="28"/>
          <w:szCs w:val="28"/>
        </w:rPr>
      </w:pPr>
      <w:bookmarkStart w:id="9" w:name="_Toc347841117"/>
      <w:r w:rsidRPr="00875F9B">
        <w:rPr>
          <w:i w:val="0"/>
          <w:sz w:val="28"/>
          <w:szCs w:val="28"/>
        </w:rPr>
        <w:t>Focus School Implementation Guide and Potential Interventions</w:t>
      </w:r>
      <w:bookmarkEnd w:id="9"/>
    </w:p>
    <w:p w:rsidR="00677E67" w:rsidRDefault="00677E67" w:rsidP="00677E67">
      <w:r>
        <w:t>In order to support Focus Schools in finding and implementing meaningful interventions, S</w:t>
      </w:r>
      <w:r w:rsidR="00321309">
        <w:t>D DOE has provided a</w:t>
      </w:r>
      <w:r>
        <w:t xml:space="preserve"> Focus School Implementation Guide</w:t>
      </w:r>
      <w:r w:rsidR="00321309">
        <w:t xml:space="preserve"> (see </w:t>
      </w:r>
      <w:r w:rsidR="00436492">
        <w:rPr>
          <w:b/>
        </w:rPr>
        <w:t>Appendix E</w:t>
      </w:r>
      <w:r w:rsidR="00321309">
        <w:t>)</w:t>
      </w:r>
      <w:r>
        <w:t xml:space="preserve"> which includes a small subset of the rigorous, research-based programs available and other interventions that are being used</w:t>
      </w:r>
      <w:r w:rsidR="001610F4">
        <w:t xml:space="preserve"> effectively</w:t>
      </w:r>
      <w:r>
        <w:t xml:space="preserve"> around the state. This list should serve as a starting point to help schools think about possible mechanisms for improvement.  Regardless of the intervention, schools must ensure that each intervention i</w:t>
      </w:r>
      <w:r w:rsidR="0047263B">
        <w:t>s</w:t>
      </w:r>
      <w:r>
        <w:t xml:space="preserve"> implemented systematically and with fidelity. </w:t>
      </w:r>
    </w:p>
    <w:p w:rsidR="00677E67" w:rsidRDefault="00321309" w:rsidP="00677E67">
      <w:r>
        <w:t>The</w:t>
      </w:r>
      <w:r w:rsidR="00677E67">
        <w:t xml:space="preserve"> implementation guide lists some potential action items, tools</w:t>
      </w:r>
      <w:r w:rsidR="001610F4">
        <w:t>,</w:t>
      </w:r>
      <w:r w:rsidR="00677E67">
        <w:t xml:space="preserve"> and questions that schools </w:t>
      </w:r>
      <w:r w:rsidR="001610F4">
        <w:t xml:space="preserve">should </w:t>
      </w:r>
      <w:r w:rsidR="00677E67">
        <w:t>be asking themselves as they begin the process of planning based on the outcomes of the data retreat.  It will be important that as the planning process begins, schools are looking at each category (Reading Interventions, Math Interventions</w:t>
      </w:r>
      <w:r>
        <w:t>,</w:t>
      </w:r>
      <w:r w:rsidR="00677E67">
        <w:t xml:space="preserve"> etc.) and assessing where further action is needed. </w:t>
      </w:r>
      <w:r>
        <w:t xml:space="preserve"> What is listed</w:t>
      </w:r>
      <w:r w:rsidR="00677E67">
        <w:t xml:space="preserve"> is a sampling of issues Focus and Priority Schools across South Dakota have already identified as needing work</w:t>
      </w:r>
      <w:r w:rsidR="001610F4">
        <w:t>,</w:t>
      </w:r>
      <w:r w:rsidR="00677E67">
        <w:t xml:space="preserve"> as well as a sample of interventions that are being implemented.  This is not a required tool to use, but School Leadership Teams may find that in addition to helping with the planning process, using it as a guide will he</w:t>
      </w:r>
      <w:r>
        <w:t>lp to prepare both for SD LEAP r</w:t>
      </w:r>
      <w:r w:rsidR="00677E67">
        <w:t>eporting and for the completion of the Survey of Effective Practices.</w:t>
      </w:r>
    </w:p>
    <w:p w:rsidR="00677E67" w:rsidRDefault="00677E67" w:rsidP="00677E67">
      <w:r>
        <w:t xml:space="preserve">The list of possible tools and resources included in the Focus School Implementation Guide is by no means exhaustive and contains only a small subset of interventions available.  For </w:t>
      </w:r>
      <w:r w:rsidR="001610F4">
        <w:t>additional</w:t>
      </w:r>
      <w:r>
        <w:t xml:space="preserve"> ideas</w:t>
      </w:r>
      <w:r w:rsidR="001610F4">
        <w:t>,</w:t>
      </w:r>
      <w:r>
        <w:t xml:space="preserve"> s</w:t>
      </w:r>
      <w:r w:rsidR="001610F4">
        <w:t>chools may want to consult the U.S.</w:t>
      </w:r>
      <w:r>
        <w:t xml:space="preserve"> Department of Education</w:t>
      </w:r>
      <w:r w:rsidR="001610F4">
        <w:t>-</w:t>
      </w:r>
      <w:r>
        <w:t xml:space="preserve">sponsored “What Works Clearinghouse” at </w:t>
      </w:r>
      <w:hyperlink r:id="rId17" w:history="1">
        <w:r w:rsidRPr="00F11C54">
          <w:rPr>
            <w:rStyle w:val="Hyperlink"/>
          </w:rPr>
          <w:t>http://ies.ed.gov/ncee/wwc/</w:t>
        </w:r>
      </w:hyperlink>
      <w:r>
        <w:t xml:space="preserve"> .  This site details the research around many common interventions and serves as a good starting point for schools unsure of what interventions they may want to consider.</w:t>
      </w:r>
    </w:p>
    <w:p w:rsidR="000508FA" w:rsidRPr="00875F9B" w:rsidRDefault="000508FA" w:rsidP="000508FA">
      <w:pPr>
        <w:pStyle w:val="Heading3"/>
        <w:rPr>
          <w:i w:val="0"/>
          <w:sz w:val="28"/>
          <w:szCs w:val="28"/>
        </w:rPr>
      </w:pPr>
      <w:r>
        <w:rPr>
          <w:i w:val="0"/>
          <w:sz w:val="28"/>
          <w:szCs w:val="28"/>
        </w:rPr>
        <w:t>Exiting Focus School Status</w:t>
      </w:r>
    </w:p>
    <w:p w:rsidR="000508FA" w:rsidRDefault="000508FA" w:rsidP="000508FA">
      <w:pPr>
        <w:rPr>
          <w:rFonts w:cs="Times New Roman"/>
        </w:rPr>
      </w:pPr>
      <w:r>
        <w:rPr>
          <w:rFonts w:cs="Times New Roman"/>
        </w:rPr>
        <w:t>Schools designated as Focus Schools because the performance of their Gap Group falls in the bottom 10% of all Title I schools must meet the following conditions</w:t>
      </w:r>
      <w:r w:rsidR="00817445">
        <w:rPr>
          <w:rFonts w:cs="Times New Roman"/>
        </w:rPr>
        <w:t xml:space="preserve"> in order to exi</w:t>
      </w:r>
      <w:r>
        <w:rPr>
          <w:rFonts w:cs="Times New Roman"/>
        </w:rPr>
        <w:t xml:space="preserve">t Focus School status: </w:t>
      </w:r>
    </w:p>
    <w:p w:rsidR="001610F4" w:rsidRDefault="000508FA" w:rsidP="000508FA">
      <w:pPr>
        <w:pStyle w:val="ListParagraph"/>
        <w:numPr>
          <w:ilvl w:val="0"/>
          <w:numId w:val="43"/>
        </w:numPr>
        <w:rPr>
          <w:rFonts w:cs="Times New Roman"/>
        </w:rPr>
      </w:pPr>
      <w:r w:rsidRPr="001610F4">
        <w:rPr>
          <w:rFonts w:cs="Times New Roman"/>
        </w:rPr>
        <w:t xml:space="preserve">The school is no longer designated as </w:t>
      </w:r>
      <w:r w:rsidR="00817445" w:rsidRPr="001610F4">
        <w:rPr>
          <w:rFonts w:cs="Times New Roman"/>
        </w:rPr>
        <w:t xml:space="preserve">a </w:t>
      </w:r>
      <w:r w:rsidRPr="001610F4">
        <w:rPr>
          <w:rFonts w:cs="Times New Roman"/>
        </w:rPr>
        <w:t xml:space="preserve">Focus School based on current year calculations. </w:t>
      </w:r>
    </w:p>
    <w:p w:rsidR="001610F4" w:rsidRDefault="007048C9" w:rsidP="000508FA">
      <w:pPr>
        <w:pStyle w:val="ListParagraph"/>
        <w:numPr>
          <w:ilvl w:val="0"/>
          <w:numId w:val="43"/>
        </w:numPr>
        <w:rPr>
          <w:rFonts w:cs="Times New Roman"/>
        </w:rPr>
      </w:pPr>
      <w:r w:rsidRPr="001610F4">
        <w:rPr>
          <w:rFonts w:cs="Times New Roman"/>
        </w:rPr>
        <w:t xml:space="preserve">The school’s </w:t>
      </w:r>
      <w:r w:rsidR="000508FA" w:rsidRPr="001610F4">
        <w:rPr>
          <w:rFonts w:cs="Times New Roman"/>
        </w:rPr>
        <w:t>Gap Group meets its AMO target</w:t>
      </w:r>
      <w:r w:rsidRPr="001610F4">
        <w:rPr>
          <w:rFonts w:cs="Times New Roman"/>
        </w:rPr>
        <w:t xml:space="preserve">s. </w:t>
      </w:r>
    </w:p>
    <w:p w:rsidR="000508FA" w:rsidRPr="001610F4" w:rsidRDefault="007048C9" w:rsidP="000508FA">
      <w:pPr>
        <w:pStyle w:val="ListParagraph"/>
        <w:numPr>
          <w:ilvl w:val="0"/>
          <w:numId w:val="43"/>
        </w:numPr>
        <w:rPr>
          <w:rFonts w:cs="Times New Roman"/>
        </w:rPr>
      </w:pPr>
      <w:r w:rsidRPr="001610F4">
        <w:rPr>
          <w:rFonts w:cs="Times New Roman"/>
        </w:rPr>
        <w:t>T</w:t>
      </w:r>
      <w:r w:rsidR="000508FA" w:rsidRPr="001610F4">
        <w:rPr>
          <w:rFonts w:cs="Times New Roman"/>
        </w:rPr>
        <w:t>he Focus School is faithfully implementing necessary interventions</w:t>
      </w:r>
      <w:r w:rsidRPr="001610F4">
        <w:rPr>
          <w:rFonts w:cs="Times New Roman"/>
        </w:rPr>
        <w:t xml:space="preserve">, as evidenced through monitoring. </w:t>
      </w:r>
    </w:p>
    <w:p w:rsidR="001610F4" w:rsidRDefault="00072755" w:rsidP="00072755">
      <w:pPr>
        <w:rPr>
          <w:rFonts w:cs="Times New Roman"/>
        </w:rPr>
      </w:pPr>
      <w:r>
        <w:rPr>
          <w:rFonts w:cs="Times New Roman"/>
        </w:rPr>
        <w:t>Schools designated as Focus Schools because the performance of at least one subgroup was 75% lower than the performance of their Gap Group must meet the following conditions</w:t>
      </w:r>
      <w:r w:rsidR="00817445">
        <w:rPr>
          <w:rFonts w:cs="Times New Roman"/>
        </w:rPr>
        <w:t xml:space="preserve"> in order to exi</w:t>
      </w:r>
      <w:r w:rsidR="001610F4">
        <w:rPr>
          <w:rFonts w:cs="Times New Roman"/>
        </w:rPr>
        <w:t xml:space="preserve">t Focus School status: </w:t>
      </w:r>
    </w:p>
    <w:p w:rsidR="001610F4" w:rsidRDefault="00072755" w:rsidP="00072755">
      <w:pPr>
        <w:pStyle w:val="ListParagraph"/>
        <w:numPr>
          <w:ilvl w:val="0"/>
          <w:numId w:val="44"/>
        </w:numPr>
        <w:rPr>
          <w:rFonts w:cs="Times New Roman"/>
        </w:rPr>
      </w:pPr>
      <w:r w:rsidRPr="001610F4">
        <w:rPr>
          <w:rFonts w:cs="Times New Roman"/>
        </w:rPr>
        <w:t xml:space="preserve">The school is no longer designated as </w:t>
      </w:r>
      <w:r w:rsidR="00817445" w:rsidRPr="001610F4">
        <w:rPr>
          <w:rFonts w:cs="Times New Roman"/>
        </w:rPr>
        <w:t xml:space="preserve">a </w:t>
      </w:r>
      <w:r w:rsidRPr="001610F4">
        <w:rPr>
          <w:rFonts w:cs="Times New Roman"/>
        </w:rPr>
        <w:t xml:space="preserve">Focus School based on current year calculations. </w:t>
      </w:r>
    </w:p>
    <w:p w:rsidR="001610F4" w:rsidRDefault="00072755" w:rsidP="00072755">
      <w:pPr>
        <w:pStyle w:val="ListParagraph"/>
        <w:numPr>
          <w:ilvl w:val="0"/>
          <w:numId w:val="44"/>
        </w:numPr>
        <w:rPr>
          <w:rFonts w:cs="Times New Roman"/>
        </w:rPr>
      </w:pPr>
      <w:r w:rsidRPr="001610F4">
        <w:rPr>
          <w:rFonts w:cs="Times New Roman"/>
        </w:rPr>
        <w:t xml:space="preserve">The difference between the subgroup and Gap Group performance has been cut in half for two consecutive years. </w:t>
      </w:r>
    </w:p>
    <w:p w:rsidR="00072755" w:rsidRPr="001610F4" w:rsidRDefault="00072755" w:rsidP="00072755">
      <w:pPr>
        <w:pStyle w:val="ListParagraph"/>
        <w:numPr>
          <w:ilvl w:val="0"/>
          <w:numId w:val="44"/>
        </w:numPr>
        <w:rPr>
          <w:rFonts w:cs="Times New Roman"/>
        </w:rPr>
      </w:pPr>
      <w:r w:rsidRPr="001610F4">
        <w:rPr>
          <w:rFonts w:cs="Times New Roman"/>
        </w:rPr>
        <w:t>The Focus School is faithfully implementing necessary interventions, as evidenced through monitoring.</w:t>
      </w:r>
    </w:p>
    <w:p w:rsidR="006E4B4A" w:rsidRPr="000508FA" w:rsidRDefault="00817445" w:rsidP="000508FA">
      <w:pPr>
        <w:rPr>
          <w:rFonts w:cs="Times New Roman"/>
        </w:rPr>
      </w:pPr>
      <w:r>
        <w:rPr>
          <w:rFonts w:cs="Times New Roman"/>
        </w:rPr>
        <w:t xml:space="preserve">SD DOE will make these determinations and communicate to schools at the time </w:t>
      </w:r>
      <w:r w:rsidR="001610F4">
        <w:rPr>
          <w:rFonts w:cs="Times New Roman"/>
        </w:rPr>
        <w:t xml:space="preserve">annual </w:t>
      </w:r>
      <w:r>
        <w:rPr>
          <w:rFonts w:cs="Times New Roman"/>
        </w:rPr>
        <w:t>report cards are released.</w:t>
      </w:r>
      <w:r w:rsidR="006E4B4A" w:rsidRPr="000508FA">
        <w:rPr>
          <w:rFonts w:cs="Times New Roman"/>
        </w:rPr>
        <w:br w:type="page"/>
      </w:r>
    </w:p>
    <w:p w:rsidR="007E19C6" w:rsidRDefault="006E4B4A" w:rsidP="006E4B4A">
      <w:pPr>
        <w:spacing w:line="240" w:lineRule="auto"/>
        <w:contextualSpacing/>
        <w:rPr>
          <w:color w:val="943634" w:themeColor="accent2" w:themeShade="BF"/>
          <w:sz w:val="28"/>
          <w:szCs w:val="28"/>
        </w:rPr>
      </w:pPr>
      <w:r w:rsidRPr="004A4F52">
        <w:rPr>
          <w:b/>
          <w:color w:val="943634" w:themeColor="accent2" w:themeShade="BF"/>
          <w:sz w:val="28"/>
          <w:szCs w:val="28"/>
        </w:rPr>
        <w:t>Appendix A</w:t>
      </w:r>
      <w:r w:rsidR="008A7ED0">
        <w:rPr>
          <w:color w:val="943634" w:themeColor="accent2" w:themeShade="BF"/>
          <w:sz w:val="28"/>
          <w:szCs w:val="28"/>
        </w:rPr>
        <w:t xml:space="preserve">               </w:t>
      </w:r>
    </w:p>
    <w:p w:rsidR="007E19C6" w:rsidRPr="00695497" w:rsidRDefault="007E19C6" w:rsidP="007E19C6">
      <w:pPr>
        <w:pStyle w:val="Heading2"/>
        <w:rPr>
          <w:color w:val="auto"/>
          <w:sz w:val="36"/>
          <w:szCs w:val="36"/>
        </w:rPr>
      </w:pPr>
      <w:r w:rsidRPr="00695497">
        <w:rPr>
          <w:color w:val="auto"/>
          <w:sz w:val="36"/>
          <w:szCs w:val="36"/>
        </w:rPr>
        <w:t>South Dakota Leading Effectively Achieving Progress (SD LEAP)</w:t>
      </w:r>
      <w:r>
        <w:rPr>
          <w:color w:val="auto"/>
          <w:sz w:val="36"/>
          <w:szCs w:val="36"/>
        </w:rPr>
        <w:t xml:space="preserve"> User Guide</w:t>
      </w:r>
    </w:p>
    <w:p w:rsidR="007E19C6" w:rsidRDefault="007E19C6" w:rsidP="007E19C6">
      <w:pPr>
        <w:rPr>
          <w:rFonts w:asciiTheme="majorHAnsi" w:hAnsiTheme="majorHAnsi"/>
        </w:rPr>
      </w:pPr>
    </w:p>
    <w:p w:rsidR="007E19C6" w:rsidRDefault="007E19C6" w:rsidP="007E19C6">
      <w:pPr>
        <w:rPr>
          <w:rFonts w:asciiTheme="majorHAnsi" w:hAnsiTheme="majorHAnsi"/>
        </w:rPr>
      </w:pPr>
      <w:r w:rsidRPr="00AA4CF9">
        <w:rPr>
          <w:rFonts w:asciiTheme="majorHAnsi" w:hAnsiTheme="majorHAnsi"/>
        </w:rPr>
        <w:t xml:space="preserve">SD LEAP (Indistar®) is a web-based planning tool designed to guide schools and School Leadership Teams in planning and charting the improvement process.  </w:t>
      </w:r>
      <w:r>
        <w:rPr>
          <w:rFonts w:asciiTheme="majorHAnsi" w:hAnsiTheme="majorHAnsi"/>
        </w:rPr>
        <w:t xml:space="preserve">Within the SD LEAP system are indicators of evidence-based practices that have been demonstrated to improve student learning. </w:t>
      </w:r>
      <w:r w:rsidRPr="00AA4CF9">
        <w:rPr>
          <w:rFonts w:asciiTheme="majorHAnsi" w:hAnsiTheme="majorHAnsi"/>
        </w:rPr>
        <w:t>To work effectively, the indicators must be discussed honestly and openly</w:t>
      </w:r>
      <w:r>
        <w:rPr>
          <w:rFonts w:asciiTheme="majorHAnsi" w:hAnsiTheme="majorHAnsi"/>
        </w:rPr>
        <w:t xml:space="preserve">, in an effort to ensure that </w:t>
      </w:r>
      <w:r w:rsidRPr="00AA4CF9">
        <w:rPr>
          <w:rFonts w:asciiTheme="majorHAnsi" w:hAnsiTheme="majorHAnsi"/>
        </w:rPr>
        <w:t>practices at the school contribute to student learning.  There is no one right answer or one-size-fits-all approach to effecting meaningful change at the school.  What is essential is that teams are having candid discussions about how to impart change, and that ambitious but achievable goals are set to help increase student performance.</w:t>
      </w:r>
    </w:p>
    <w:p w:rsidR="007E19C6" w:rsidRPr="00873D88" w:rsidRDefault="007E19C6" w:rsidP="007E19C6">
      <w:r>
        <w:t xml:space="preserve">Based on the way that the SD LEAP system operates, the School Leadership Team will first assess its current level of implementation related to the indicator to form a clear understanding of what is occurring in the school.  Once that baseline is established, the team will create a description of how the indicator will look when fully implemented and then create a step-by-step plan to achieve the desired outcome.  </w:t>
      </w:r>
    </w:p>
    <w:p w:rsidR="007E19C6" w:rsidRDefault="007E19C6" w:rsidP="007E19C6">
      <w:pPr>
        <w:rPr>
          <w:rFonts w:asciiTheme="majorHAnsi" w:hAnsiTheme="majorHAnsi"/>
        </w:rPr>
      </w:pPr>
      <w:r w:rsidRPr="006D03F5">
        <w:rPr>
          <w:rFonts w:asciiTheme="majorHAnsi" w:hAnsiTheme="majorHAnsi"/>
        </w:rPr>
        <w:t>A set of</w:t>
      </w:r>
      <w:r>
        <w:rPr>
          <w:rFonts w:asciiTheme="majorHAnsi" w:hAnsiTheme="majorHAnsi"/>
        </w:rPr>
        <w:t xml:space="preserve"> pre-defined School Turnaround I</w:t>
      </w:r>
      <w:r w:rsidRPr="006D03F5">
        <w:rPr>
          <w:rFonts w:asciiTheme="majorHAnsi" w:hAnsiTheme="majorHAnsi"/>
        </w:rPr>
        <w:t xml:space="preserve">ndicators </w:t>
      </w:r>
      <w:r>
        <w:rPr>
          <w:rFonts w:asciiTheme="majorHAnsi" w:hAnsiTheme="majorHAnsi"/>
        </w:rPr>
        <w:t xml:space="preserve">of Effective Practice </w:t>
      </w:r>
      <w:r w:rsidRPr="006D03F5">
        <w:rPr>
          <w:rFonts w:asciiTheme="majorHAnsi" w:hAnsiTheme="majorHAnsi"/>
        </w:rPr>
        <w:t>will be loaded into SD LEAP for schools to begin reviewing</w:t>
      </w:r>
      <w:r>
        <w:rPr>
          <w:rFonts w:asciiTheme="majorHAnsi" w:hAnsiTheme="majorHAnsi"/>
        </w:rPr>
        <w:t xml:space="preserve">; the list of all indicators can be found in </w:t>
      </w:r>
      <w:r>
        <w:rPr>
          <w:rFonts w:asciiTheme="majorHAnsi" w:hAnsiTheme="majorHAnsi"/>
          <w:b/>
        </w:rPr>
        <w:t>Appendix C</w:t>
      </w:r>
      <w:r w:rsidRPr="006D03F5">
        <w:rPr>
          <w:rFonts w:asciiTheme="majorHAnsi" w:hAnsiTheme="majorHAnsi"/>
        </w:rPr>
        <w:t xml:space="preserve">.  These indicators are meant to help guide </w:t>
      </w:r>
      <w:r>
        <w:rPr>
          <w:rFonts w:asciiTheme="majorHAnsi" w:hAnsiTheme="majorHAnsi"/>
        </w:rPr>
        <w:t>Priority</w:t>
      </w:r>
      <w:r w:rsidRPr="006D03F5">
        <w:rPr>
          <w:rFonts w:asciiTheme="majorHAnsi" w:hAnsiTheme="majorHAnsi"/>
        </w:rPr>
        <w:t xml:space="preserve"> Schools through the </w:t>
      </w:r>
      <w:r>
        <w:rPr>
          <w:rFonts w:asciiTheme="majorHAnsi" w:hAnsiTheme="majorHAnsi"/>
        </w:rPr>
        <w:t xml:space="preserve">improvement </w:t>
      </w:r>
      <w:r w:rsidRPr="006D03F5">
        <w:rPr>
          <w:rFonts w:asciiTheme="majorHAnsi" w:hAnsiTheme="majorHAnsi"/>
        </w:rPr>
        <w:t>process, and track the minimal required elements</w:t>
      </w:r>
      <w:r>
        <w:rPr>
          <w:rFonts w:asciiTheme="majorHAnsi" w:hAnsiTheme="majorHAnsi"/>
        </w:rPr>
        <w:t>.  This information will be</w:t>
      </w:r>
      <w:r w:rsidRPr="006D03F5">
        <w:rPr>
          <w:rFonts w:asciiTheme="majorHAnsi" w:hAnsiTheme="majorHAnsi"/>
        </w:rPr>
        <w:t xml:space="preserve"> included on the regular reports sent to SD DOE via SD LEAP.</w:t>
      </w:r>
      <w:r>
        <w:rPr>
          <w:rFonts w:asciiTheme="majorHAnsi" w:hAnsiTheme="majorHAnsi"/>
        </w:rPr>
        <w:t xml:space="preserve"> A timeline of indicators to be assessed, planned, and monitored can be found in </w:t>
      </w:r>
      <w:r w:rsidRPr="00AA4CF9">
        <w:rPr>
          <w:rFonts w:asciiTheme="majorHAnsi" w:hAnsiTheme="majorHAnsi"/>
          <w:b/>
        </w:rPr>
        <w:t xml:space="preserve">Appendix </w:t>
      </w:r>
      <w:r>
        <w:rPr>
          <w:rFonts w:asciiTheme="majorHAnsi" w:hAnsiTheme="majorHAnsi"/>
          <w:b/>
        </w:rPr>
        <w:t>D</w:t>
      </w:r>
      <w:r>
        <w:rPr>
          <w:rFonts w:asciiTheme="majorHAnsi" w:hAnsiTheme="majorHAnsi"/>
        </w:rPr>
        <w:t xml:space="preserve"> for Priority Schools.</w:t>
      </w:r>
    </w:p>
    <w:p w:rsidR="007E19C6" w:rsidRDefault="007E19C6" w:rsidP="007E19C6">
      <w:pPr>
        <w:rPr>
          <w:rFonts w:asciiTheme="majorHAnsi" w:hAnsiTheme="majorHAnsi"/>
        </w:rPr>
      </w:pPr>
      <w:r>
        <w:rPr>
          <w:rFonts w:asciiTheme="majorHAnsi" w:hAnsiTheme="majorHAnsi"/>
        </w:rPr>
        <w:t>The following pages explain the process of SD LEAP and include snapshots of the various steps within the system.</w:t>
      </w:r>
    </w:p>
    <w:p w:rsidR="007E19C6" w:rsidRDefault="007E19C6" w:rsidP="007E19C6">
      <w:pPr>
        <w:rPr>
          <w:rFonts w:asciiTheme="majorHAnsi" w:hAnsiTheme="majorHAnsi"/>
        </w:rPr>
      </w:pPr>
    </w:p>
    <w:p w:rsidR="007E19C6" w:rsidRDefault="007E19C6" w:rsidP="007E19C6">
      <w:pPr>
        <w:rPr>
          <w:rFonts w:asciiTheme="majorHAnsi" w:eastAsiaTheme="majorEastAsia" w:hAnsiTheme="majorHAnsi" w:cstheme="majorBidi"/>
          <w:b/>
          <w:bCs/>
          <w:i/>
          <w:color w:val="800000"/>
          <w:sz w:val="24"/>
        </w:rPr>
      </w:pPr>
      <w:r>
        <w:br w:type="page"/>
      </w:r>
    </w:p>
    <w:p w:rsidR="007E19C6" w:rsidRPr="006D03F5" w:rsidRDefault="007E19C6" w:rsidP="007E19C6">
      <w:pPr>
        <w:pStyle w:val="Heading3"/>
      </w:pPr>
      <w:r>
        <w:t xml:space="preserve">Logging In and the </w:t>
      </w:r>
      <w:r w:rsidRPr="006D03F5">
        <w:t>School Dashboard</w:t>
      </w:r>
    </w:p>
    <w:p w:rsidR="007E19C6" w:rsidRDefault="007E19C6" w:rsidP="007E19C6">
      <w:pPr>
        <w:keepNext/>
        <w:spacing w:line="240" w:lineRule="auto"/>
        <w:contextualSpacing/>
        <w:outlineLvl w:val="4"/>
        <w:rPr>
          <w:rFonts w:asciiTheme="majorHAnsi" w:hAnsiTheme="majorHAnsi" w:cs="Times New Roman"/>
        </w:rPr>
      </w:pPr>
      <w:r>
        <w:rPr>
          <w:rFonts w:asciiTheme="majorHAnsi" w:hAnsiTheme="majorHAnsi" w:cs="Times New Roman"/>
        </w:rPr>
        <w:t xml:space="preserve">The School Leadership Team will log into SD LEAP through the website </w:t>
      </w:r>
      <w:hyperlink r:id="rId18" w:history="1">
        <w:r w:rsidRPr="00B82571">
          <w:rPr>
            <w:rStyle w:val="Hyperlink"/>
            <w:rFonts w:asciiTheme="majorHAnsi" w:hAnsiTheme="majorHAnsi" w:cs="Times New Roman"/>
          </w:rPr>
          <w:t>www.indistar.org</w:t>
        </w:r>
      </w:hyperlink>
      <w:r>
        <w:rPr>
          <w:rFonts w:asciiTheme="majorHAnsi" w:hAnsiTheme="majorHAnsi" w:cs="Times New Roman"/>
        </w:rPr>
        <w:t xml:space="preserve">. SD DOE will provide each school team with a user name and password after being identified as a Priority School.  </w:t>
      </w:r>
      <w:r>
        <w:rPr>
          <w:rFonts w:asciiTheme="majorHAnsi" w:hAnsiTheme="majorHAnsi" w:cs="Times New Roman"/>
        </w:rPr>
        <w:br/>
      </w:r>
    </w:p>
    <w:p w:rsidR="007E19C6" w:rsidRDefault="007E19C6" w:rsidP="007E19C6">
      <w:pPr>
        <w:keepNext/>
        <w:spacing w:line="240" w:lineRule="auto"/>
        <w:contextualSpacing/>
        <w:outlineLvl w:val="4"/>
        <w:rPr>
          <w:rFonts w:asciiTheme="majorHAnsi" w:hAnsiTheme="majorHAnsi" w:cs="Times New Roman"/>
        </w:rPr>
      </w:pPr>
      <w:r>
        <w:rPr>
          <w:rFonts w:asciiTheme="majorHAnsi" w:hAnsiTheme="majorHAnsi" w:cs="Times New Roman"/>
        </w:rPr>
        <w:t xml:space="preserve">Once the team has logged into the system, the </w:t>
      </w:r>
      <w:r w:rsidRPr="00664707">
        <w:rPr>
          <w:rFonts w:asciiTheme="majorHAnsi" w:hAnsiTheme="majorHAnsi" w:cs="Times New Roman"/>
        </w:rPr>
        <w:t>School Dashboard</w:t>
      </w:r>
      <w:r>
        <w:rPr>
          <w:rFonts w:asciiTheme="majorHAnsi" w:hAnsiTheme="majorHAnsi" w:cs="Times New Roman"/>
        </w:rPr>
        <w:t xml:space="preserve"> will appear. </w:t>
      </w:r>
      <w:r w:rsidRPr="006D03F5">
        <w:rPr>
          <w:rFonts w:asciiTheme="majorHAnsi" w:hAnsiTheme="majorHAnsi" w:cs="Times New Roman"/>
        </w:rPr>
        <w:t xml:space="preserve">This is the control center for the SD LEAP system. The tabs on this page will bring </w:t>
      </w:r>
      <w:r>
        <w:rPr>
          <w:rFonts w:asciiTheme="majorHAnsi" w:hAnsiTheme="majorHAnsi" w:cs="Times New Roman"/>
        </w:rPr>
        <w:t>users</w:t>
      </w:r>
      <w:r w:rsidRPr="006D03F5">
        <w:rPr>
          <w:rFonts w:asciiTheme="majorHAnsi" w:hAnsiTheme="majorHAnsi" w:cs="Times New Roman"/>
        </w:rPr>
        <w:t xml:space="preserve"> to the indicators by clicking on home. </w:t>
      </w:r>
      <w:r>
        <w:rPr>
          <w:rFonts w:asciiTheme="majorHAnsi" w:hAnsiTheme="majorHAnsi" w:cs="Times New Roman"/>
        </w:rPr>
        <w:t xml:space="preserve">Separate sets of indicators are listed here. Priority Schools should select the School Turnaround Indicators as the indicators they will work on. </w:t>
      </w:r>
    </w:p>
    <w:p w:rsidR="007E19C6" w:rsidRDefault="007E19C6" w:rsidP="007E19C6">
      <w:pPr>
        <w:keepNext/>
        <w:spacing w:line="240" w:lineRule="auto"/>
        <w:contextualSpacing/>
        <w:outlineLvl w:val="4"/>
        <w:rPr>
          <w:rFonts w:asciiTheme="majorHAnsi" w:hAnsiTheme="majorHAnsi" w:cs="Times New Roman"/>
        </w:rPr>
      </w:pPr>
    </w:p>
    <w:p w:rsidR="007E19C6" w:rsidRDefault="007E19C6" w:rsidP="007E19C6">
      <w:pPr>
        <w:keepNext/>
        <w:spacing w:line="240" w:lineRule="auto"/>
        <w:contextualSpacing/>
        <w:outlineLvl w:val="4"/>
        <w:rPr>
          <w:rFonts w:asciiTheme="majorHAnsi" w:hAnsiTheme="majorHAnsi" w:cs="Times New Roman"/>
        </w:rPr>
      </w:pPr>
      <w:r w:rsidRPr="006D03F5">
        <w:rPr>
          <w:rFonts w:asciiTheme="majorHAnsi" w:hAnsiTheme="majorHAnsi" w:cs="Times New Roman"/>
        </w:rPr>
        <w:t xml:space="preserve">Forms due at each reporting date can be found under the Forms to Complete </w:t>
      </w:r>
      <w:r>
        <w:rPr>
          <w:rFonts w:asciiTheme="majorHAnsi" w:hAnsiTheme="majorHAnsi" w:cs="Times New Roman"/>
        </w:rPr>
        <w:t>t</w:t>
      </w:r>
      <w:r w:rsidRPr="006D03F5">
        <w:rPr>
          <w:rFonts w:asciiTheme="majorHAnsi" w:hAnsiTheme="majorHAnsi" w:cs="Times New Roman"/>
        </w:rPr>
        <w:t xml:space="preserve">ab. When reports are ready to be submitted, the team will go to the tab labeled Required Report and hit the submit button. Additional </w:t>
      </w:r>
      <w:r>
        <w:rPr>
          <w:rFonts w:asciiTheme="majorHAnsi" w:hAnsiTheme="majorHAnsi" w:cs="Times New Roman"/>
        </w:rPr>
        <w:t>r</w:t>
      </w:r>
      <w:r w:rsidRPr="006D03F5">
        <w:rPr>
          <w:rFonts w:asciiTheme="majorHAnsi" w:hAnsiTheme="majorHAnsi" w:cs="Times New Roman"/>
        </w:rPr>
        <w:t xml:space="preserve">esources can be found under </w:t>
      </w:r>
      <w:r>
        <w:rPr>
          <w:rFonts w:asciiTheme="majorHAnsi" w:hAnsiTheme="majorHAnsi" w:cs="Times New Roman"/>
        </w:rPr>
        <w:t>the tab labeled Docs &amp; Links.</w:t>
      </w:r>
    </w:p>
    <w:p w:rsidR="007E19C6" w:rsidRDefault="007E19C6" w:rsidP="007E19C6">
      <w:pPr>
        <w:keepNext/>
        <w:spacing w:line="240" w:lineRule="auto"/>
        <w:contextualSpacing/>
        <w:outlineLvl w:val="4"/>
        <w:rPr>
          <w:rFonts w:asciiTheme="majorHAnsi" w:hAnsiTheme="majorHAnsi" w:cs="Times New Roman"/>
        </w:rPr>
      </w:pPr>
    </w:p>
    <w:p w:rsidR="007E19C6" w:rsidRDefault="007E19C6" w:rsidP="007E19C6">
      <w:pPr>
        <w:keepNext/>
        <w:spacing w:line="240" w:lineRule="auto"/>
        <w:contextualSpacing/>
        <w:outlineLvl w:val="4"/>
        <w:rPr>
          <w:rFonts w:asciiTheme="majorHAnsi" w:hAnsiTheme="majorHAnsi" w:cs="Times New Roman"/>
        </w:rPr>
      </w:pPr>
    </w:p>
    <w:p w:rsidR="007E19C6" w:rsidRDefault="007E19C6" w:rsidP="007E19C6">
      <w:pPr>
        <w:keepNext/>
        <w:spacing w:line="240" w:lineRule="auto"/>
        <w:contextualSpacing/>
        <w:outlineLvl w:val="4"/>
        <w:rPr>
          <w:rFonts w:asciiTheme="majorHAnsi" w:hAnsiTheme="majorHAnsi" w:cs="Times New Roman"/>
        </w:rPr>
      </w:pPr>
    </w:p>
    <w:p w:rsidR="007E19C6" w:rsidRDefault="007E19C6" w:rsidP="007E19C6">
      <w:pPr>
        <w:keepNext/>
        <w:spacing w:line="240" w:lineRule="auto"/>
        <w:contextualSpacing/>
        <w:outlineLvl w:val="4"/>
        <w:rPr>
          <w:rFonts w:asciiTheme="majorHAnsi" w:hAnsiTheme="majorHAnsi" w:cs="Times New Roman"/>
        </w:rPr>
      </w:pPr>
    </w:p>
    <w:p w:rsidR="007E19C6" w:rsidRPr="004C31E5" w:rsidRDefault="007E19C6" w:rsidP="007E19C6">
      <w:pPr>
        <w:keepNext/>
        <w:spacing w:line="240" w:lineRule="auto"/>
        <w:contextualSpacing/>
        <w:outlineLvl w:val="4"/>
        <w:rPr>
          <w:rFonts w:asciiTheme="majorHAnsi" w:hAnsiTheme="majorHAnsi" w:cs="Times New Roman"/>
        </w:rPr>
        <w:sectPr w:rsidR="007E19C6" w:rsidRPr="004C31E5" w:rsidSect="00B26C3C">
          <w:pgSz w:w="12240" w:h="15840"/>
          <w:pgMar w:top="1440" w:right="1440" w:bottom="1440" w:left="1440" w:header="576" w:footer="920" w:gutter="0"/>
          <w:cols w:space="720"/>
          <w:docGrid w:linePitch="360"/>
        </w:sectPr>
      </w:pPr>
    </w:p>
    <w:p w:rsidR="007E19C6" w:rsidRDefault="007E19C6" w:rsidP="007E19C6">
      <w:pPr>
        <w:tabs>
          <w:tab w:val="left" w:pos="2903"/>
        </w:tabs>
        <w:rPr>
          <w:rFonts w:asciiTheme="minorHAnsi" w:hAnsiTheme="minorHAnsi" w:cs="Times New Roman"/>
        </w:rPr>
        <w:sectPr w:rsidR="007E19C6" w:rsidSect="00B26C3C">
          <w:type w:val="continuous"/>
          <w:pgSz w:w="12240" w:h="15840"/>
          <w:pgMar w:top="1440" w:right="1440" w:bottom="1440" w:left="1440" w:header="576" w:footer="720" w:gutter="0"/>
          <w:cols w:space="720"/>
          <w:docGrid w:linePitch="360"/>
        </w:sectPr>
      </w:pPr>
      <w:r>
        <w:rPr>
          <w:rFonts w:asciiTheme="minorHAnsi" w:hAnsiTheme="minorHAnsi" w:cs="Times New Roman"/>
          <w:noProof/>
        </w:rPr>
        <w:drawing>
          <wp:inline distT="0" distB="0" distL="0" distR="0" wp14:anchorId="63AE8144" wp14:editId="38A1FCBF">
            <wp:extent cx="6140824" cy="402515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440" cy="4028179"/>
                    </a:xfrm>
                    <a:prstGeom prst="rect">
                      <a:avLst/>
                    </a:prstGeom>
                    <a:noFill/>
                  </pic:spPr>
                </pic:pic>
              </a:graphicData>
            </a:graphic>
          </wp:inline>
        </w:drawing>
      </w:r>
    </w:p>
    <w:p w:rsidR="007E19C6" w:rsidRPr="00241600" w:rsidRDefault="007E19C6" w:rsidP="007E19C6">
      <w:pPr>
        <w:pStyle w:val="Heading3"/>
      </w:pPr>
      <w:r w:rsidRPr="00161C1C">
        <w:t>Main</w:t>
      </w:r>
      <w:r>
        <w:t xml:space="preserve"> Menu</w:t>
      </w:r>
    </w:p>
    <w:p w:rsidR="007E19C6" w:rsidRDefault="007E19C6" w:rsidP="007E19C6">
      <w:pPr>
        <w:spacing w:line="240" w:lineRule="auto"/>
        <w:contextualSpacing/>
        <w:rPr>
          <w:rFonts w:asciiTheme="majorHAnsi" w:hAnsiTheme="majorHAnsi" w:cs="Times New Roman"/>
        </w:rPr>
      </w:pPr>
      <w:r w:rsidRPr="006D03F5">
        <w:rPr>
          <w:rFonts w:asciiTheme="majorHAnsi" w:hAnsiTheme="majorHAnsi" w:cs="Times New Roman"/>
        </w:rPr>
        <w:t>Once the team selects the</w:t>
      </w:r>
      <w:r>
        <w:rPr>
          <w:rFonts w:asciiTheme="majorHAnsi" w:hAnsiTheme="majorHAnsi" w:cs="Times New Roman"/>
        </w:rPr>
        <w:t xml:space="preserve"> School Turnaround Indicators, the main menu</w:t>
      </w:r>
      <w:r w:rsidRPr="006D03F5">
        <w:rPr>
          <w:rFonts w:asciiTheme="majorHAnsi" w:hAnsiTheme="majorHAnsi" w:cs="Times New Roman"/>
        </w:rPr>
        <w:t xml:space="preserve"> will pop up. </w:t>
      </w:r>
      <w:r>
        <w:rPr>
          <w:rFonts w:asciiTheme="majorHAnsi" w:hAnsiTheme="majorHAnsi" w:cs="Times New Roman"/>
        </w:rPr>
        <w:t xml:space="preserve">The main menu is where the work takes place. The snapshot below shows the features of the main menu. The descriptions below explain the various steps.  </w:t>
      </w:r>
    </w:p>
    <w:p w:rsidR="007E19C6" w:rsidRPr="00161C1C" w:rsidRDefault="007E19C6" w:rsidP="007E19C6">
      <w:pPr>
        <w:spacing w:line="240" w:lineRule="auto"/>
        <w:contextualSpacing/>
        <w:rPr>
          <w:rFonts w:asciiTheme="majorHAnsi" w:hAnsiTheme="majorHAnsi" w:cs="Times New Roman"/>
        </w:rPr>
      </w:pPr>
    </w:p>
    <w:p w:rsidR="007E19C6" w:rsidRPr="005111DE" w:rsidRDefault="007E19C6" w:rsidP="007E19C6">
      <w:pPr>
        <w:spacing w:line="240" w:lineRule="auto"/>
        <w:contextualSpacing/>
        <w:rPr>
          <w:rFonts w:asciiTheme="minorHAnsi" w:hAnsiTheme="minorHAnsi" w:cs="Times New Roman"/>
          <w:b/>
        </w:rPr>
      </w:pPr>
      <w:r>
        <w:rPr>
          <w:noProof/>
        </w:rPr>
        <w:drawing>
          <wp:inline distT="0" distB="0" distL="0" distR="0" wp14:anchorId="1CB07372" wp14:editId="3849A445">
            <wp:extent cx="5943600" cy="4147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47185"/>
                    </a:xfrm>
                    <a:prstGeom prst="rect">
                      <a:avLst/>
                    </a:prstGeom>
                  </pic:spPr>
                </pic:pic>
              </a:graphicData>
            </a:graphic>
          </wp:inline>
        </w:drawing>
      </w:r>
    </w:p>
    <w:p w:rsidR="007E19C6" w:rsidRDefault="007E19C6" w:rsidP="007E19C6">
      <w:pPr>
        <w:pStyle w:val="Heading3"/>
      </w:pPr>
    </w:p>
    <w:p w:rsidR="007E19C6" w:rsidRPr="00241600" w:rsidRDefault="007E19C6" w:rsidP="007E19C6">
      <w:pPr>
        <w:pStyle w:val="Heading3"/>
      </w:pPr>
      <w:r w:rsidRPr="00241600">
        <w:t xml:space="preserve">Steps of SD LEAP </w:t>
      </w:r>
    </w:p>
    <w:p w:rsidR="007E19C6" w:rsidRPr="0095007B" w:rsidRDefault="007E19C6" w:rsidP="007E19C6">
      <w:pPr>
        <w:numPr>
          <w:ilvl w:val="0"/>
          <w:numId w:val="5"/>
        </w:numPr>
        <w:contextualSpacing/>
        <w:rPr>
          <w:rFonts w:asciiTheme="majorHAnsi" w:hAnsiTheme="majorHAnsi" w:cs="Times New Roman"/>
          <w:b/>
        </w:rPr>
      </w:pPr>
      <w:r>
        <w:rPr>
          <w:rFonts w:asciiTheme="majorHAnsi" w:hAnsiTheme="majorHAnsi" w:cs="Times New Roman"/>
          <w:b/>
        </w:rPr>
        <w:t>Edit School Information</w:t>
      </w:r>
      <w:r w:rsidRPr="006D03F5">
        <w:rPr>
          <w:rFonts w:asciiTheme="majorHAnsi" w:hAnsiTheme="majorHAnsi" w:cs="Times New Roman"/>
          <w:b/>
        </w:rPr>
        <w:t xml:space="preserve"> </w:t>
      </w:r>
      <w:r w:rsidRPr="006D03F5">
        <w:rPr>
          <w:rFonts w:asciiTheme="majorHAnsi" w:hAnsiTheme="majorHAnsi" w:cs="Times New Roman"/>
        </w:rPr>
        <w:br/>
        <w:t>SD DOE will register the school within SD LEAP. Schools will verify that all school information is accurate and update as needed by clicking on Edit School Information.</w:t>
      </w:r>
    </w:p>
    <w:p w:rsidR="007E19C6" w:rsidRPr="006D03F5" w:rsidRDefault="007E19C6" w:rsidP="007E19C6">
      <w:pPr>
        <w:ind w:left="360"/>
        <w:contextualSpacing/>
        <w:rPr>
          <w:rFonts w:asciiTheme="majorHAnsi" w:hAnsiTheme="majorHAnsi" w:cs="Times New Roman"/>
          <w:b/>
        </w:rPr>
      </w:pPr>
    </w:p>
    <w:p w:rsidR="007E19C6" w:rsidRDefault="007E19C6" w:rsidP="007E19C6">
      <w:pPr>
        <w:numPr>
          <w:ilvl w:val="0"/>
          <w:numId w:val="5"/>
        </w:numPr>
        <w:contextualSpacing/>
        <w:rPr>
          <w:rFonts w:asciiTheme="majorHAnsi" w:hAnsiTheme="majorHAnsi" w:cs="Times New Roman"/>
        </w:rPr>
      </w:pPr>
      <w:r w:rsidRPr="006D03F5">
        <w:rPr>
          <w:rFonts w:asciiTheme="majorHAnsi" w:hAnsiTheme="majorHAnsi" w:cs="Times New Roman"/>
          <w:b/>
        </w:rPr>
        <w:t>Form the School Leadership Team.</w:t>
      </w:r>
      <w:r w:rsidRPr="006D03F5">
        <w:rPr>
          <w:rFonts w:asciiTheme="majorHAnsi" w:hAnsiTheme="majorHAnsi" w:cs="Times New Roman"/>
          <w:b/>
        </w:rPr>
        <w:br/>
      </w:r>
      <w:r w:rsidRPr="006D03F5">
        <w:rPr>
          <w:rFonts w:asciiTheme="majorHAnsi" w:hAnsiTheme="majorHAnsi" w:cs="Times New Roman"/>
        </w:rPr>
        <w:t>Schools will identify School Leadership Team members and enter them into the system</w:t>
      </w:r>
      <w:r w:rsidRPr="006D03F5">
        <w:rPr>
          <w:rFonts w:asciiTheme="majorHAnsi" w:hAnsiTheme="majorHAnsi" w:cs="Times New Roman"/>
          <w:color w:val="C00000"/>
        </w:rPr>
        <w:t xml:space="preserve">. </w:t>
      </w:r>
      <w:r w:rsidRPr="006D03F5">
        <w:rPr>
          <w:rFonts w:asciiTheme="majorHAnsi" w:hAnsiTheme="majorHAnsi" w:cs="Times New Roman"/>
        </w:rPr>
        <w:t>It is important to keep the team members information up-to-date</w:t>
      </w:r>
      <w:r>
        <w:rPr>
          <w:rFonts w:asciiTheme="majorHAnsi" w:hAnsiTheme="majorHAnsi" w:cs="Times New Roman"/>
        </w:rPr>
        <w:t>,</w:t>
      </w:r>
      <w:r w:rsidRPr="006D03F5">
        <w:rPr>
          <w:rFonts w:asciiTheme="majorHAnsi" w:hAnsiTheme="majorHAnsi" w:cs="Times New Roman"/>
        </w:rPr>
        <w:t xml:space="preserve"> as it will be used continuously throughout the process to identify parties responsible for specific tasks and to monitor attendance at meetings.  The school team will designate a </w:t>
      </w:r>
      <w:r>
        <w:rPr>
          <w:rFonts w:asciiTheme="majorHAnsi" w:hAnsiTheme="majorHAnsi" w:cs="Times New Roman"/>
          <w:b/>
        </w:rPr>
        <w:t>P</w:t>
      </w:r>
      <w:r w:rsidRPr="005D63EB">
        <w:rPr>
          <w:rFonts w:asciiTheme="majorHAnsi" w:hAnsiTheme="majorHAnsi" w:cs="Times New Roman"/>
          <w:b/>
        </w:rPr>
        <w:t xml:space="preserve">rocess </w:t>
      </w:r>
      <w:r>
        <w:rPr>
          <w:rFonts w:asciiTheme="majorHAnsi" w:hAnsiTheme="majorHAnsi" w:cs="Times New Roman"/>
          <w:b/>
        </w:rPr>
        <w:t>M</w:t>
      </w:r>
      <w:r w:rsidRPr="005D63EB">
        <w:rPr>
          <w:rFonts w:asciiTheme="majorHAnsi" w:hAnsiTheme="majorHAnsi" w:cs="Times New Roman"/>
          <w:b/>
        </w:rPr>
        <w:t>anager</w:t>
      </w:r>
      <w:r w:rsidRPr="006D03F5">
        <w:rPr>
          <w:rFonts w:asciiTheme="majorHAnsi" w:hAnsiTheme="majorHAnsi" w:cs="Times New Roman"/>
        </w:rPr>
        <w:t xml:space="preserve"> to guide their work within the tool </w:t>
      </w:r>
      <w:r>
        <w:rPr>
          <w:rFonts w:asciiTheme="majorHAnsi" w:hAnsiTheme="majorHAnsi" w:cs="Times New Roman"/>
        </w:rPr>
        <w:t xml:space="preserve">and complete tasks </w:t>
      </w:r>
      <w:r w:rsidRPr="006D03F5">
        <w:rPr>
          <w:rFonts w:asciiTheme="majorHAnsi" w:hAnsiTheme="majorHAnsi" w:cs="Times New Roman"/>
        </w:rPr>
        <w:t>such as entering the data</w:t>
      </w:r>
      <w:r>
        <w:rPr>
          <w:rFonts w:asciiTheme="majorHAnsi" w:hAnsiTheme="majorHAnsi" w:cs="Times New Roman"/>
        </w:rPr>
        <w:t xml:space="preserve"> and creating agendas/minutes. </w:t>
      </w:r>
      <w:r w:rsidRPr="006D03F5">
        <w:rPr>
          <w:rFonts w:asciiTheme="majorHAnsi" w:hAnsiTheme="majorHAnsi" w:cs="Times New Roman"/>
        </w:rPr>
        <w:t>The team will work together to examine the indicators</w:t>
      </w:r>
      <w:r>
        <w:rPr>
          <w:rFonts w:asciiTheme="majorHAnsi" w:hAnsiTheme="majorHAnsi" w:cs="Times New Roman"/>
        </w:rPr>
        <w:t xml:space="preserve">; </w:t>
      </w:r>
      <w:r w:rsidRPr="006D03F5">
        <w:rPr>
          <w:rFonts w:asciiTheme="majorHAnsi" w:hAnsiTheme="majorHAnsi" w:cs="Times New Roman"/>
        </w:rPr>
        <w:t xml:space="preserve">the </w:t>
      </w:r>
      <w:r>
        <w:rPr>
          <w:rFonts w:asciiTheme="majorHAnsi" w:hAnsiTheme="majorHAnsi" w:cs="Times New Roman"/>
        </w:rPr>
        <w:t>P</w:t>
      </w:r>
      <w:r w:rsidRPr="006D03F5">
        <w:rPr>
          <w:rFonts w:asciiTheme="majorHAnsi" w:hAnsiTheme="majorHAnsi" w:cs="Times New Roman"/>
        </w:rPr>
        <w:t xml:space="preserve">rocess </w:t>
      </w:r>
      <w:r>
        <w:rPr>
          <w:rFonts w:asciiTheme="majorHAnsi" w:hAnsiTheme="majorHAnsi" w:cs="Times New Roman"/>
        </w:rPr>
        <w:t>M</w:t>
      </w:r>
      <w:r w:rsidRPr="006D03F5">
        <w:rPr>
          <w:rFonts w:asciiTheme="majorHAnsi" w:hAnsiTheme="majorHAnsi" w:cs="Times New Roman"/>
        </w:rPr>
        <w:t>anager will be entering the information into the tool.</w:t>
      </w:r>
    </w:p>
    <w:p w:rsidR="007E19C6" w:rsidRPr="006D03F5" w:rsidRDefault="007E19C6" w:rsidP="007E19C6">
      <w:pPr>
        <w:contextualSpacing/>
        <w:rPr>
          <w:rFonts w:asciiTheme="majorHAnsi" w:hAnsiTheme="majorHAnsi" w:cs="Times New Roman"/>
        </w:rPr>
      </w:pPr>
    </w:p>
    <w:p w:rsidR="007E19C6" w:rsidRPr="00D36162" w:rsidRDefault="007E19C6" w:rsidP="007E19C6">
      <w:pPr>
        <w:numPr>
          <w:ilvl w:val="0"/>
          <w:numId w:val="5"/>
        </w:numPr>
        <w:contextualSpacing/>
        <w:rPr>
          <w:rFonts w:asciiTheme="majorHAnsi" w:hAnsiTheme="majorHAnsi" w:cs="Times New Roman"/>
          <w:b/>
        </w:rPr>
      </w:pPr>
      <w:r>
        <w:rPr>
          <w:rFonts w:asciiTheme="majorHAnsi" w:hAnsiTheme="majorHAnsi" w:cs="Times New Roman"/>
          <w:b/>
        </w:rPr>
        <w:t>Assess S</w:t>
      </w:r>
      <w:r w:rsidRPr="00D36162">
        <w:rPr>
          <w:rFonts w:asciiTheme="majorHAnsi" w:hAnsiTheme="majorHAnsi" w:cs="Times New Roman"/>
          <w:b/>
        </w:rPr>
        <w:t>chool</w:t>
      </w:r>
      <w:r>
        <w:rPr>
          <w:rFonts w:asciiTheme="majorHAnsi" w:hAnsiTheme="majorHAnsi" w:cs="Times New Roman"/>
          <w:b/>
        </w:rPr>
        <w:t xml:space="preserve"> Turnaround I</w:t>
      </w:r>
      <w:r w:rsidRPr="00D36162">
        <w:rPr>
          <w:rFonts w:asciiTheme="majorHAnsi" w:hAnsiTheme="majorHAnsi" w:cs="Times New Roman"/>
          <w:b/>
        </w:rPr>
        <w:t>ndicators (Assess)</w:t>
      </w:r>
      <w:r w:rsidRPr="00D36162">
        <w:rPr>
          <w:rFonts w:asciiTheme="majorHAnsi" w:hAnsiTheme="majorHAnsi" w:cs="Times New Roman"/>
          <w:b/>
        </w:rPr>
        <w:br/>
      </w:r>
      <w:r w:rsidRPr="00D36162">
        <w:rPr>
          <w:rFonts w:asciiTheme="majorHAnsi" w:hAnsiTheme="majorHAnsi" w:cs="Times New Roman"/>
        </w:rPr>
        <w:t xml:space="preserve">Schools will review </w:t>
      </w:r>
      <w:r>
        <w:rPr>
          <w:rFonts w:asciiTheme="majorHAnsi" w:hAnsiTheme="majorHAnsi" w:cs="Times New Roman"/>
        </w:rPr>
        <w:t>the School Turnaround I</w:t>
      </w:r>
      <w:r w:rsidRPr="00D36162">
        <w:rPr>
          <w:rFonts w:asciiTheme="majorHAnsi" w:hAnsiTheme="majorHAnsi" w:cs="Times New Roman"/>
        </w:rPr>
        <w:t>ndicator</w:t>
      </w:r>
      <w:r>
        <w:rPr>
          <w:rFonts w:asciiTheme="majorHAnsi" w:hAnsiTheme="majorHAnsi" w:cs="Times New Roman"/>
        </w:rPr>
        <w:t>s</w:t>
      </w:r>
      <w:r w:rsidRPr="00D36162">
        <w:rPr>
          <w:rFonts w:asciiTheme="majorHAnsi" w:hAnsiTheme="majorHAnsi" w:cs="Times New Roman"/>
        </w:rPr>
        <w:t xml:space="preserve"> based on</w:t>
      </w:r>
      <w:r>
        <w:rPr>
          <w:rFonts w:asciiTheme="majorHAnsi" w:hAnsiTheme="majorHAnsi" w:cs="Times New Roman"/>
        </w:rPr>
        <w:t xml:space="preserve"> a</w:t>
      </w:r>
      <w:r w:rsidRPr="00D36162">
        <w:rPr>
          <w:rFonts w:asciiTheme="majorHAnsi" w:hAnsiTheme="majorHAnsi" w:cs="Times New Roman"/>
        </w:rPr>
        <w:t xml:space="preserve"> schedule provided by SD DOE</w:t>
      </w:r>
      <w:r>
        <w:rPr>
          <w:rFonts w:asciiTheme="majorHAnsi" w:hAnsiTheme="majorHAnsi" w:cs="Times New Roman"/>
        </w:rPr>
        <w:t xml:space="preserve"> (See </w:t>
      </w:r>
      <w:r w:rsidRPr="00666EC3">
        <w:rPr>
          <w:rFonts w:asciiTheme="majorHAnsi" w:hAnsiTheme="majorHAnsi" w:cs="Times New Roman"/>
          <w:b/>
        </w:rPr>
        <w:t>Appendix C</w:t>
      </w:r>
      <w:r>
        <w:rPr>
          <w:rFonts w:asciiTheme="majorHAnsi" w:hAnsiTheme="majorHAnsi" w:cs="Times New Roman"/>
          <w:b/>
        </w:rPr>
        <w:t xml:space="preserve"> for Priority Schools</w:t>
      </w:r>
      <w:r w:rsidRPr="00666EC3">
        <w:rPr>
          <w:rFonts w:asciiTheme="majorHAnsi" w:hAnsiTheme="majorHAnsi" w:cs="Times New Roman"/>
          <w:b/>
        </w:rPr>
        <w:t xml:space="preserve"> or </w:t>
      </w:r>
      <w:r>
        <w:rPr>
          <w:rFonts w:asciiTheme="majorHAnsi" w:hAnsiTheme="majorHAnsi" w:cs="Times New Roman"/>
          <w:b/>
        </w:rPr>
        <w:t xml:space="preserve">Appendix </w:t>
      </w:r>
      <w:r w:rsidRPr="00666EC3">
        <w:rPr>
          <w:rFonts w:asciiTheme="majorHAnsi" w:hAnsiTheme="majorHAnsi" w:cs="Times New Roman"/>
          <w:b/>
        </w:rPr>
        <w:t>D</w:t>
      </w:r>
      <w:r>
        <w:rPr>
          <w:rFonts w:asciiTheme="majorHAnsi" w:hAnsiTheme="majorHAnsi" w:cs="Times New Roman"/>
          <w:b/>
        </w:rPr>
        <w:t xml:space="preserve"> for Priority Districts</w:t>
      </w:r>
      <w:r>
        <w:rPr>
          <w:rFonts w:asciiTheme="majorHAnsi" w:hAnsiTheme="majorHAnsi" w:cs="Times New Roman"/>
        </w:rPr>
        <w:t>)</w:t>
      </w:r>
      <w:r w:rsidRPr="00D36162">
        <w:rPr>
          <w:rFonts w:asciiTheme="majorHAnsi" w:hAnsiTheme="majorHAnsi" w:cs="Times New Roman"/>
        </w:rPr>
        <w:t xml:space="preserve">. The team will assess their current level of implementation, based on a rating of </w:t>
      </w:r>
      <w:r w:rsidRPr="00D36162">
        <w:rPr>
          <w:rFonts w:asciiTheme="majorHAnsi" w:hAnsiTheme="majorHAnsi" w:cs="Times New Roman"/>
          <w:i/>
        </w:rPr>
        <w:t>fully, limited, or no implementation</w:t>
      </w:r>
      <w:r w:rsidRPr="00D36162">
        <w:rPr>
          <w:rFonts w:asciiTheme="majorHAnsi" w:hAnsiTheme="majorHAnsi" w:cs="Times New Roman"/>
        </w:rPr>
        <w:t xml:space="preserve">, and enter this information into the system. </w:t>
      </w:r>
    </w:p>
    <w:p w:rsidR="007E19C6" w:rsidRPr="006D03F5" w:rsidRDefault="007E19C6" w:rsidP="007E19C6">
      <w:pPr>
        <w:contextualSpacing/>
        <w:rPr>
          <w:rFonts w:asciiTheme="majorHAnsi" w:hAnsiTheme="majorHAnsi" w:cs="Times New Roman"/>
          <w:b/>
        </w:rPr>
      </w:pPr>
    </w:p>
    <w:p w:rsidR="007E19C6" w:rsidRPr="006D03F5" w:rsidRDefault="007E19C6" w:rsidP="007E19C6">
      <w:pPr>
        <w:ind w:left="360"/>
        <w:contextualSpacing/>
        <w:rPr>
          <w:rFonts w:asciiTheme="majorHAnsi" w:hAnsiTheme="majorHAnsi" w:cs="Times New Roman"/>
        </w:rPr>
      </w:pPr>
      <w:r w:rsidRPr="006D03F5">
        <w:rPr>
          <w:rFonts w:asciiTheme="majorHAnsi" w:hAnsiTheme="majorHAnsi" w:cs="Times New Roman"/>
        </w:rPr>
        <w:t>To adequately assess an indicator</w:t>
      </w:r>
      <w:r>
        <w:rPr>
          <w:rFonts w:asciiTheme="majorHAnsi" w:hAnsiTheme="majorHAnsi" w:cs="Times New Roman"/>
        </w:rPr>
        <w:t>,</w:t>
      </w:r>
      <w:r w:rsidRPr="006D03F5">
        <w:rPr>
          <w:rFonts w:asciiTheme="majorHAnsi" w:hAnsiTheme="majorHAnsi" w:cs="Times New Roman"/>
        </w:rPr>
        <w:t xml:space="preserve"> teams must provide a detailed description of their current level of implementation. This description should cover the 5 W’s (who, what, when, where, why). A person not on your school team should have a good understanding of the indicator and how it is currently implemented in your school. </w:t>
      </w:r>
      <w:r w:rsidRPr="006D03F5">
        <w:rPr>
          <w:rFonts w:asciiTheme="majorHAnsi" w:hAnsiTheme="majorHAnsi" w:cs="Times New Roman"/>
          <w:b/>
        </w:rPr>
        <w:t>See example below:</w:t>
      </w:r>
    </w:p>
    <w:p w:rsidR="007E19C6" w:rsidRPr="006D03F5" w:rsidRDefault="007E19C6" w:rsidP="007E19C6">
      <w:pPr>
        <w:ind w:left="360"/>
        <w:contextualSpacing/>
        <w:rPr>
          <w:rFonts w:asciiTheme="majorHAnsi" w:hAnsiTheme="majorHAnsi" w:cs="Times New Roman"/>
        </w:rPr>
      </w:pPr>
    </w:p>
    <w:p w:rsidR="007E19C6" w:rsidRPr="00241600" w:rsidRDefault="007E19C6" w:rsidP="007E19C6">
      <w:pPr>
        <w:contextualSpacing/>
        <w:rPr>
          <w:rFonts w:asciiTheme="minorHAnsi" w:hAnsiTheme="minorHAnsi" w:cs="Times New Roman"/>
        </w:rPr>
      </w:pPr>
      <w:r>
        <w:rPr>
          <w:noProof/>
        </w:rPr>
        <w:drawing>
          <wp:inline distT="0" distB="0" distL="0" distR="0" wp14:anchorId="7C2FCC52" wp14:editId="50BE5D26">
            <wp:extent cx="5808992" cy="37001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25399" cy="3710581"/>
                    </a:xfrm>
                    <a:prstGeom prst="rect">
                      <a:avLst/>
                    </a:prstGeom>
                  </pic:spPr>
                </pic:pic>
              </a:graphicData>
            </a:graphic>
          </wp:inline>
        </w:drawing>
      </w:r>
    </w:p>
    <w:p w:rsidR="007E19C6" w:rsidRDefault="007E19C6" w:rsidP="007E19C6">
      <w:pPr>
        <w:contextualSpacing/>
        <w:rPr>
          <w:rFonts w:asciiTheme="minorHAnsi" w:hAnsiTheme="minorHAnsi" w:cs="Times New Roman"/>
          <w:b/>
        </w:rPr>
      </w:pPr>
    </w:p>
    <w:p w:rsidR="007E19C6" w:rsidRDefault="007E19C6" w:rsidP="007E19C6">
      <w:pPr>
        <w:contextualSpacing/>
        <w:rPr>
          <w:rFonts w:asciiTheme="minorHAnsi" w:hAnsiTheme="minorHAnsi" w:cs="Times New Roman"/>
          <w:b/>
        </w:rPr>
      </w:pPr>
    </w:p>
    <w:p w:rsidR="007E19C6" w:rsidRDefault="007E19C6" w:rsidP="007E19C6">
      <w:pPr>
        <w:contextualSpacing/>
        <w:rPr>
          <w:rFonts w:asciiTheme="minorHAnsi" w:hAnsiTheme="minorHAnsi" w:cs="Times New Roman"/>
          <w:b/>
        </w:rPr>
      </w:pPr>
    </w:p>
    <w:p w:rsidR="007E19C6" w:rsidRDefault="007E19C6" w:rsidP="007E19C6">
      <w:pPr>
        <w:contextualSpacing/>
        <w:rPr>
          <w:rFonts w:asciiTheme="minorHAnsi" w:hAnsiTheme="minorHAnsi" w:cs="Times New Roman"/>
          <w:b/>
        </w:rPr>
      </w:pPr>
    </w:p>
    <w:p w:rsidR="007E19C6" w:rsidRDefault="007E19C6" w:rsidP="007E19C6">
      <w:pPr>
        <w:contextualSpacing/>
        <w:rPr>
          <w:rFonts w:asciiTheme="minorHAnsi" w:hAnsiTheme="minorHAnsi" w:cs="Times New Roman"/>
          <w:b/>
        </w:rPr>
      </w:pPr>
    </w:p>
    <w:p w:rsidR="007E19C6" w:rsidRDefault="007E19C6" w:rsidP="007E19C6">
      <w:pPr>
        <w:contextualSpacing/>
        <w:rPr>
          <w:rFonts w:asciiTheme="minorHAnsi" w:hAnsiTheme="minorHAnsi" w:cs="Times New Roman"/>
          <w:b/>
        </w:rPr>
      </w:pPr>
    </w:p>
    <w:p w:rsidR="007E19C6" w:rsidRPr="00241600" w:rsidRDefault="007E19C6" w:rsidP="007E19C6">
      <w:pPr>
        <w:contextualSpacing/>
        <w:rPr>
          <w:rFonts w:asciiTheme="minorHAnsi" w:hAnsiTheme="minorHAnsi" w:cs="Times New Roman"/>
          <w:b/>
        </w:rPr>
      </w:pPr>
    </w:p>
    <w:p w:rsidR="007E19C6" w:rsidRPr="00F367A9" w:rsidRDefault="007E19C6" w:rsidP="007E19C6">
      <w:pPr>
        <w:numPr>
          <w:ilvl w:val="0"/>
          <w:numId w:val="5"/>
        </w:numPr>
        <w:contextualSpacing/>
        <w:rPr>
          <w:rFonts w:asciiTheme="majorHAnsi" w:hAnsiTheme="majorHAnsi" w:cs="Times New Roman"/>
          <w:b/>
        </w:rPr>
      </w:pPr>
      <w:r w:rsidRPr="00F367A9">
        <w:rPr>
          <w:rFonts w:asciiTheme="majorHAnsi" w:hAnsiTheme="majorHAnsi" w:cs="Times New Roman"/>
          <w:b/>
        </w:rPr>
        <w:t>Create School Turnaround Plan (Plan)</w:t>
      </w:r>
      <w:r w:rsidRPr="00F367A9">
        <w:rPr>
          <w:rFonts w:asciiTheme="majorHAnsi" w:hAnsiTheme="majorHAnsi" w:cs="Times New Roman"/>
          <w:b/>
        </w:rPr>
        <w:br/>
      </w:r>
      <w:r w:rsidRPr="00F367A9">
        <w:rPr>
          <w:rFonts w:asciiTheme="majorHAnsi" w:hAnsiTheme="majorHAnsi" w:cs="Times New Roman"/>
        </w:rPr>
        <w:t>Based on the team’s assessment of each indicator, schools will create plans that include concrete, achievable tasks for each indicator that had no or limited development.</w:t>
      </w:r>
      <w:r w:rsidRPr="00F367A9">
        <w:rPr>
          <w:rFonts w:asciiTheme="majorHAnsi" w:hAnsiTheme="majorHAnsi" w:cs="Times New Roman"/>
          <w:b/>
        </w:rPr>
        <w:t xml:space="preserve"> </w:t>
      </w:r>
      <w:r w:rsidRPr="00F367A9">
        <w:rPr>
          <w:rFonts w:asciiTheme="majorHAnsi" w:hAnsiTheme="majorHAnsi" w:cs="Times New Roman"/>
        </w:rPr>
        <w:t>See example below:</w:t>
      </w:r>
    </w:p>
    <w:p w:rsidR="007E19C6" w:rsidRDefault="007E19C6" w:rsidP="007E19C6">
      <w:pPr>
        <w:ind w:left="360"/>
        <w:contextualSpacing/>
        <w:rPr>
          <w:rFonts w:asciiTheme="minorHAnsi" w:hAnsiTheme="minorHAnsi" w:cs="Times New Roman"/>
          <w:b/>
        </w:rPr>
      </w:pPr>
    </w:p>
    <w:p w:rsidR="007E19C6" w:rsidRPr="00241600" w:rsidRDefault="007E19C6" w:rsidP="007E19C6">
      <w:pPr>
        <w:ind w:left="360"/>
        <w:contextualSpacing/>
        <w:rPr>
          <w:rFonts w:asciiTheme="minorHAnsi" w:hAnsiTheme="minorHAnsi" w:cs="Times New Roman"/>
          <w:b/>
        </w:rPr>
      </w:pPr>
      <w:r>
        <w:rPr>
          <w:noProof/>
        </w:rPr>
        <w:drawing>
          <wp:inline distT="0" distB="0" distL="0" distR="0" wp14:anchorId="32086248" wp14:editId="06AF3814">
            <wp:extent cx="5104737" cy="463298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07901" cy="4635856"/>
                    </a:xfrm>
                    <a:prstGeom prst="rect">
                      <a:avLst/>
                    </a:prstGeom>
                  </pic:spPr>
                </pic:pic>
              </a:graphicData>
            </a:graphic>
          </wp:inline>
        </w:drawing>
      </w:r>
    </w:p>
    <w:p w:rsidR="007E19C6" w:rsidRPr="0095007B" w:rsidRDefault="007E19C6" w:rsidP="007E19C6">
      <w:pPr>
        <w:rPr>
          <w:rFonts w:asciiTheme="majorHAnsi" w:hAnsiTheme="majorHAnsi" w:cs="Times New Roman"/>
          <w:b/>
        </w:rPr>
      </w:pPr>
      <w:r w:rsidRPr="00241600">
        <w:rPr>
          <w:rFonts w:asciiTheme="minorHAnsi" w:hAnsiTheme="minorHAnsi" w:cs="Times New Roman"/>
          <w:b/>
          <w:noProof/>
        </w:rPr>
        <mc:AlternateContent>
          <mc:Choice Requires="wps">
            <w:drawing>
              <wp:anchor distT="0" distB="0" distL="114300" distR="114300" simplePos="0" relativeHeight="251718656" behindDoc="0" locked="0" layoutInCell="1" allowOverlap="1" wp14:anchorId="0B071B87" wp14:editId="2AB7CFBA">
                <wp:simplePos x="0" y="0"/>
                <wp:positionH relativeFrom="column">
                  <wp:posOffset>3105785</wp:posOffset>
                </wp:positionH>
                <wp:positionV relativeFrom="paragraph">
                  <wp:posOffset>3877310</wp:posOffset>
                </wp:positionV>
                <wp:extent cx="1647824" cy="295275"/>
                <wp:effectExtent l="38100" t="0" r="10160" b="104775"/>
                <wp:wrapNone/>
                <wp:docPr id="440" name="Elbow Connector 440"/>
                <wp:cNvGraphicFramePr/>
                <a:graphic xmlns:a="http://schemas.openxmlformats.org/drawingml/2006/main">
                  <a:graphicData uri="http://schemas.microsoft.com/office/word/2010/wordprocessingShape">
                    <wps:wsp>
                      <wps:cNvCnPr/>
                      <wps:spPr>
                        <a:xfrm rot="10800000" flipV="1">
                          <a:off x="0" y="0"/>
                          <a:ext cx="1647824" cy="295275"/>
                        </a:xfrm>
                        <a:prstGeom prst="bentConnector3">
                          <a:avLst/>
                        </a:prstGeom>
                        <a:noFill/>
                        <a:ln w="952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40" o:spid="_x0000_s1026" type="#_x0000_t34" style="position:absolute;margin-left:244.55pt;margin-top:305.3pt;width:129.75pt;height:23.25pt;rotation:180;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" strokecolor="red">
                <v:stroke endarrow="open"/>
              </v:shape>
            </w:pict>
          </mc:Fallback>
        </mc:AlternateContent>
      </w:r>
      <w:r w:rsidRPr="00241600">
        <w:rPr>
          <w:rFonts w:asciiTheme="minorHAnsi" w:hAnsiTheme="minorHAnsi" w:cs="Times New Roman"/>
          <w:b/>
          <w:noProof/>
        </w:rPr>
        <mc:AlternateContent>
          <mc:Choice Requires="wps">
            <w:drawing>
              <wp:anchor distT="0" distB="0" distL="114300" distR="114300" simplePos="0" relativeHeight="251717632" behindDoc="0" locked="0" layoutInCell="1" allowOverlap="1" wp14:anchorId="68A8E98F" wp14:editId="33150EBB">
                <wp:simplePos x="0" y="0"/>
                <wp:positionH relativeFrom="column">
                  <wp:posOffset>4752975</wp:posOffset>
                </wp:positionH>
                <wp:positionV relativeFrom="paragraph">
                  <wp:posOffset>3887470</wp:posOffset>
                </wp:positionV>
                <wp:extent cx="342900" cy="114300"/>
                <wp:effectExtent l="38100" t="0" r="19050" b="114300"/>
                <wp:wrapNone/>
                <wp:docPr id="441" name="Elbow Connector 441"/>
                <wp:cNvGraphicFramePr/>
                <a:graphic xmlns:a="http://schemas.openxmlformats.org/drawingml/2006/main">
                  <a:graphicData uri="http://schemas.microsoft.com/office/word/2010/wordprocessingShape">
                    <wps:wsp>
                      <wps:cNvCnPr/>
                      <wps:spPr>
                        <a:xfrm flipH="1">
                          <a:off x="0" y="0"/>
                          <a:ext cx="342900" cy="114300"/>
                        </a:xfrm>
                        <a:prstGeom prst="bentConnector3">
                          <a:avLst/>
                        </a:prstGeom>
                        <a:noFill/>
                        <a:ln w="9525" cap="flat" cmpd="sng" algn="ctr">
                          <a:solidFill>
                            <a:srgbClr val="FF0000"/>
                          </a:solidFill>
                          <a:prstDash val="solid"/>
                          <a:tailEnd type="arrow"/>
                        </a:ln>
                        <a:effectLst/>
                      </wps:spPr>
                      <wps:bodyPr/>
                    </wps:wsp>
                  </a:graphicData>
                </a:graphic>
              </wp:anchor>
            </w:drawing>
          </mc:Choice>
          <mc:Fallback>
            <w:pict>
              <v:shape id="Elbow Connector 441" o:spid="_x0000_s1026" type="#_x0000_t34" style="position:absolute;margin-left:374.25pt;margin-top:306.1pt;width:27pt;height:9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" strokecolor="red">
                <v:stroke endarrow="open"/>
              </v:shape>
            </w:pict>
          </mc:Fallback>
        </mc:AlternateContent>
      </w:r>
    </w:p>
    <w:p w:rsidR="007E19C6" w:rsidRPr="004168A7" w:rsidRDefault="007E19C6" w:rsidP="007E19C6">
      <w:pPr>
        <w:numPr>
          <w:ilvl w:val="0"/>
          <w:numId w:val="5"/>
        </w:numPr>
        <w:contextualSpacing/>
        <w:rPr>
          <w:rFonts w:asciiTheme="majorHAnsi" w:hAnsiTheme="majorHAnsi" w:cs="Times New Roman"/>
          <w:b/>
        </w:rPr>
      </w:pPr>
      <w:r>
        <w:rPr>
          <w:rFonts w:asciiTheme="majorHAnsi" w:hAnsiTheme="majorHAnsi" w:cs="Times New Roman"/>
          <w:b/>
        </w:rPr>
        <w:t xml:space="preserve">Self- </w:t>
      </w:r>
      <w:r w:rsidRPr="006D03F5">
        <w:rPr>
          <w:rFonts w:asciiTheme="majorHAnsi" w:hAnsiTheme="majorHAnsi" w:cs="Times New Roman"/>
          <w:b/>
        </w:rPr>
        <w:t xml:space="preserve">Monitor the </w:t>
      </w:r>
      <w:r w:rsidRPr="00474827">
        <w:rPr>
          <w:rFonts w:asciiTheme="majorHAnsi" w:hAnsiTheme="majorHAnsi" w:cs="Times New Roman"/>
          <w:b/>
        </w:rPr>
        <w:t>School Turnaround Plan</w:t>
      </w:r>
      <w:r w:rsidRPr="006D03F5">
        <w:rPr>
          <w:rFonts w:asciiTheme="majorHAnsi" w:hAnsiTheme="majorHAnsi" w:cs="Times New Roman"/>
          <w:b/>
        </w:rPr>
        <w:t xml:space="preserve"> (Monitor)</w:t>
      </w:r>
      <w:r w:rsidRPr="006D03F5">
        <w:rPr>
          <w:rFonts w:asciiTheme="majorHAnsi" w:hAnsiTheme="majorHAnsi" w:cs="Times New Roman"/>
          <w:b/>
        </w:rPr>
        <w:br/>
      </w:r>
      <w:r w:rsidRPr="004168A7">
        <w:rPr>
          <w:rFonts w:asciiTheme="majorHAnsi" w:hAnsiTheme="majorHAnsi" w:cs="Times New Roman"/>
        </w:rPr>
        <w:t xml:space="preserve">The School Leadership Team will </w:t>
      </w:r>
      <w:r>
        <w:rPr>
          <w:rFonts w:asciiTheme="majorHAnsi" w:hAnsiTheme="majorHAnsi" w:cs="Times New Roman"/>
        </w:rPr>
        <w:t>self-</w:t>
      </w:r>
      <w:r w:rsidRPr="004168A7">
        <w:rPr>
          <w:rFonts w:asciiTheme="majorHAnsi" w:hAnsiTheme="majorHAnsi" w:cs="Times New Roman"/>
        </w:rPr>
        <w:t xml:space="preserve">monitor their progress toward completing tasks and achieving full implementation of indicators. The </w:t>
      </w:r>
      <w:r w:rsidRPr="00474827">
        <w:rPr>
          <w:rFonts w:asciiTheme="majorHAnsi" w:hAnsiTheme="majorHAnsi" w:cs="Times New Roman"/>
        </w:rPr>
        <w:t xml:space="preserve">continuous </w:t>
      </w:r>
      <w:r>
        <w:rPr>
          <w:rFonts w:asciiTheme="majorHAnsi" w:hAnsiTheme="majorHAnsi" w:cs="Times New Roman"/>
        </w:rPr>
        <w:t>improvement</w:t>
      </w:r>
      <w:r w:rsidRPr="00474827">
        <w:rPr>
          <w:rFonts w:asciiTheme="majorHAnsi" w:hAnsiTheme="majorHAnsi" w:cs="Times New Roman"/>
        </w:rPr>
        <w:t xml:space="preserve"> process</w:t>
      </w:r>
      <w:r w:rsidRPr="004168A7">
        <w:rPr>
          <w:rFonts w:asciiTheme="majorHAnsi" w:hAnsiTheme="majorHAnsi" w:cs="Times New Roman"/>
        </w:rPr>
        <w:t xml:space="preserve"> within SD LEAP enables teams to review and revise their work as necessary throughout the year. </w:t>
      </w:r>
    </w:p>
    <w:p w:rsidR="007E19C6" w:rsidRPr="004168A7" w:rsidRDefault="007E19C6" w:rsidP="007E19C6">
      <w:pPr>
        <w:ind w:left="360"/>
        <w:contextualSpacing/>
        <w:rPr>
          <w:rFonts w:asciiTheme="majorHAnsi" w:hAnsiTheme="majorHAnsi" w:cs="Times New Roman"/>
          <w:b/>
        </w:rPr>
      </w:pPr>
    </w:p>
    <w:p w:rsidR="007E19C6" w:rsidRPr="004168A7" w:rsidRDefault="007E19C6" w:rsidP="007E19C6">
      <w:pPr>
        <w:ind w:left="360"/>
        <w:rPr>
          <w:rFonts w:asciiTheme="majorHAnsi" w:hAnsiTheme="majorHAnsi" w:cs="Times New Roman"/>
        </w:rPr>
      </w:pPr>
      <w:r w:rsidRPr="004168A7">
        <w:rPr>
          <w:rFonts w:asciiTheme="majorHAnsi" w:hAnsiTheme="majorHAnsi" w:cs="Times New Roman"/>
        </w:rPr>
        <w:t>As schools are using SD LEAP to monitor their progress and are regularly looking at data, they should be asking themselves the following questions:</w:t>
      </w:r>
    </w:p>
    <w:p w:rsidR="007E19C6" w:rsidRPr="00F367A9" w:rsidRDefault="007E19C6" w:rsidP="007E19C6">
      <w:pPr>
        <w:numPr>
          <w:ilvl w:val="1"/>
          <w:numId w:val="5"/>
        </w:numPr>
        <w:contextualSpacing/>
        <w:rPr>
          <w:rFonts w:asciiTheme="majorHAnsi" w:hAnsiTheme="majorHAnsi" w:cs="Times New Roman"/>
        </w:rPr>
      </w:pPr>
      <w:r w:rsidRPr="00F367A9">
        <w:rPr>
          <w:rFonts w:asciiTheme="majorHAnsi" w:hAnsiTheme="majorHAnsi" w:cs="Times New Roman"/>
          <w:b/>
        </w:rPr>
        <w:t>Where are we now?</w:t>
      </w:r>
      <w:r w:rsidRPr="00F367A9">
        <w:rPr>
          <w:rFonts w:asciiTheme="majorHAnsi" w:hAnsiTheme="majorHAnsi" w:cs="Times New Roman"/>
        </w:rPr>
        <w:t xml:space="preserve">  What caused the school to be a Priority School?</w:t>
      </w:r>
    </w:p>
    <w:p w:rsidR="007E19C6" w:rsidRPr="00F367A9" w:rsidRDefault="007E19C6" w:rsidP="007E19C6">
      <w:pPr>
        <w:numPr>
          <w:ilvl w:val="1"/>
          <w:numId w:val="5"/>
        </w:numPr>
        <w:contextualSpacing/>
        <w:rPr>
          <w:rFonts w:asciiTheme="majorHAnsi" w:hAnsiTheme="majorHAnsi" w:cs="Times New Roman"/>
          <w:b/>
        </w:rPr>
      </w:pPr>
      <w:r w:rsidRPr="00F367A9">
        <w:rPr>
          <w:rFonts w:asciiTheme="majorHAnsi" w:hAnsiTheme="majorHAnsi" w:cs="Times New Roman"/>
          <w:b/>
        </w:rPr>
        <w:t xml:space="preserve">Where do we want to be? </w:t>
      </w:r>
      <w:r w:rsidRPr="00F367A9">
        <w:rPr>
          <w:rFonts w:asciiTheme="majorHAnsi" w:hAnsiTheme="majorHAnsi" w:cs="Times New Roman"/>
        </w:rPr>
        <w:t>What will it look like as we close the gap(s)? If operating a schoolwide program, how do the indicators relate to the schoolwide plan?</w:t>
      </w:r>
    </w:p>
    <w:p w:rsidR="007E19C6" w:rsidRPr="00F367A9" w:rsidRDefault="007E19C6" w:rsidP="007E19C6">
      <w:pPr>
        <w:numPr>
          <w:ilvl w:val="1"/>
          <w:numId w:val="5"/>
        </w:numPr>
        <w:contextualSpacing/>
        <w:rPr>
          <w:rFonts w:asciiTheme="majorHAnsi" w:hAnsiTheme="majorHAnsi" w:cs="Times New Roman"/>
        </w:rPr>
      </w:pPr>
      <w:r w:rsidRPr="00F367A9">
        <w:rPr>
          <w:rFonts w:asciiTheme="majorHAnsi" w:hAnsiTheme="majorHAnsi" w:cs="Times New Roman"/>
          <w:b/>
        </w:rPr>
        <w:t>How will we get there?</w:t>
      </w:r>
      <w:r w:rsidRPr="00F367A9">
        <w:rPr>
          <w:rFonts w:asciiTheme="majorHAnsi" w:hAnsiTheme="majorHAnsi" w:cs="Times New Roman"/>
        </w:rPr>
        <w:t xml:space="preserve">  What strategies are we using to drive rapid improvement?</w:t>
      </w:r>
    </w:p>
    <w:p w:rsidR="007E19C6" w:rsidRPr="00F367A9" w:rsidRDefault="007E19C6" w:rsidP="007E19C6">
      <w:pPr>
        <w:numPr>
          <w:ilvl w:val="1"/>
          <w:numId w:val="5"/>
        </w:numPr>
        <w:contextualSpacing/>
        <w:rPr>
          <w:rFonts w:asciiTheme="majorHAnsi" w:hAnsiTheme="majorHAnsi" w:cs="Times New Roman"/>
        </w:rPr>
      </w:pPr>
      <w:r w:rsidRPr="00F367A9">
        <w:rPr>
          <w:rFonts w:asciiTheme="majorHAnsi" w:hAnsiTheme="majorHAnsi" w:cs="Times New Roman"/>
          <w:b/>
        </w:rPr>
        <w:t>How will we know we are on the right track?</w:t>
      </w:r>
      <w:r w:rsidRPr="00F367A9">
        <w:rPr>
          <w:rFonts w:asciiTheme="majorHAnsi" w:hAnsiTheme="majorHAnsi" w:cs="Times New Roman"/>
        </w:rPr>
        <w:t xml:space="preserve">  What data </w:t>
      </w:r>
      <w:r>
        <w:rPr>
          <w:rFonts w:asciiTheme="majorHAnsi" w:hAnsiTheme="majorHAnsi" w:cs="Times New Roman"/>
        </w:rPr>
        <w:t>do</w:t>
      </w:r>
      <w:r w:rsidRPr="00F367A9">
        <w:rPr>
          <w:rFonts w:asciiTheme="majorHAnsi" w:hAnsiTheme="majorHAnsi" w:cs="Times New Roman"/>
        </w:rPr>
        <w:t xml:space="preserve"> we need to be looking at regularly?</w:t>
      </w:r>
    </w:p>
    <w:p w:rsidR="007E19C6" w:rsidRPr="00F367A9" w:rsidRDefault="007E19C6" w:rsidP="007E19C6">
      <w:pPr>
        <w:numPr>
          <w:ilvl w:val="1"/>
          <w:numId w:val="5"/>
        </w:numPr>
        <w:contextualSpacing/>
        <w:rPr>
          <w:rFonts w:asciiTheme="majorHAnsi" w:hAnsiTheme="majorHAnsi" w:cs="Times New Roman"/>
        </w:rPr>
      </w:pPr>
      <w:r w:rsidRPr="00F367A9">
        <w:rPr>
          <w:rFonts w:asciiTheme="majorHAnsi" w:hAnsiTheme="majorHAnsi" w:cs="Times New Roman"/>
          <w:b/>
        </w:rPr>
        <w:t>How will we sustain focus and momentum?</w:t>
      </w:r>
      <w:r w:rsidRPr="00F367A9">
        <w:rPr>
          <w:rFonts w:asciiTheme="majorHAnsi" w:hAnsiTheme="majorHAnsi" w:cs="Times New Roman"/>
        </w:rPr>
        <w:t xml:space="preserve">  How do we use data to modify our strategies?</w:t>
      </w:r>
    </w:p>
    <w:p w:rsidR="007E19C6" w:rsidRPr="004168A7" w:rsidRDefault="007E19C6" w:rsidP="007E19C6">
      <w:pPr>
        <w:ind w:left="1080"/>
        <w:contextualSpacing/>
        <w:rPr>
          <w:rFonts w:asciiTheme="minorHAnsi" w:hAnsiTheme="minorHAnsi" w:cs="Times New Roman"/>
        </w:rPr>
      </w:pPr>
    </w:p>
    <w:p w:rsidR="007E19C6" w:rsidRPr="00F367A9" w:rsidRDefault="007E19C6" w:rsidP="007E19C6">
      <w:pPr>
        <w:rPr>
          <w:rFonts w:asciiTheme="majorHAnsi" w:hAnsiTheme="majorHAnsi"/>
        </w:rPr>
      </w:pPr>
      <w:r w:rsidRPr="00F367A9">
        <w:rPr>
          <w:rFonts w:asciiTheme="majorHAnsi" w:hAnsiTheme="majorHAnsi"/>
        </w:rPr>
        <w:t>The following steps will assist school teams as they monitor their plans.</w:t>
      </w:r>
    </w:p>
    <w:p w:rsidR="007E19C6" w:rsidRPr="00F367A9" w:rsidRDefault="007E19C6" w:rsidP="007E19C6">
      <w:pPr>
        <w:pStyle w:val="BodyTextIndent"/>
        <w:ind w:left="0"/>
        <w:rPr>
          <w:rFonts w:asciiTheme="majorHAnsi" w:hAnsiTheme="majorHAnsi"/>
        </w:rPr>
      </w:pPr>
      <w:r w:rsidRPr="00F367A9">
        <w:rPr>
          <w:rFonts w:asciiTheme="majorHAnsi" w:hAnsiTheme="majorHAnsi"/>
        </w:rPr>
        <w:t>1. School teams will review tasks and revise when necessary as new data is being generated throughout the year. Teams will click on the Monitor box, circled below to review/revise the tasks.</w:t>
      </w:r>
    </w:p>
    <w:p w:rsidR="007E19C6" w:rsidRPr="00241600" w:rsidRDefault="007E19C6" w:rsidP="007E19C6">
      <w:pPr>
        <w:rPr>
          <w:rFonts w:asciiTheme="minorHAnsi" w:hAnsiTheme="minorHAnsi"/>
        </w:rPr>
      </w:pPr>
      <w:r>
        <w:rPr>
          <w:noProof/>
        </w:rPr>
        <w:drawing>
          <wp:inline distT="0" distB="0" distL="0" distR="0" wp14:anchorId="49E2F878" wp14:editId="2362F9F3">
            <wp:extent cx="5943600" cy="3070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070860"/>
                    </a:xfrm>
                    <a:prstGeom prst="rect">
                      <a:avLst/>
                    </a:prstGeom>
                  </pic:spPr>
                </pic:pic>
              </a:graphicData>
            </a:graphic>
          </wp:inline>
        </w:drawing>
      </w:r>
    </w:p>
    <w:p w:rsidR="007E19C6" w:rsidRDefault="007E19C6" w:rsidP="007E19C6">
      <w:pPr>
        <w:rPr>
          <w:rFonts w:asciiTheme="majorHAnsi" w:hAnsiTheme="majorHAnsi"/>
        </w:rPr>
      </w:pPr>
    </w:p>
    <w:p w:rsidR="007E19C6" w:rsidRDefault="007E19C6" w:rsidP="007E19C6">
      <w:pPr>
        <w:rPr>
          <w:rFonts w:asciiTheme="majorHAnsi" w:hAnsiTheme="majorHAnsi"/>
        </w:rPr>
      </w:pPr>
      <w:r>
        <w:rPr>
          <w:rFonts w:asciiTheme="majorHAnsi" w:hAnsiTheme="majorHAnsi"/>
        </w:rPr>
        <w:t>2. Once the team c</w:t>
      </w:r>
      <w:r w:rsidRPr="006D03F5">
        <w:rPr>
          <w:rFonts w:asciiTheme="majorHAnsi" w:hAnsiTheme="majorHAnsi"/>
        </w:rPr>
        <w:t>lick</w:t>
      </w:r>
      <w:r>
        <w:rPr>
          <w:rFonts w:asciiTheme="majorHAnsi" w:hAnsiTheme="majorHAnsi"/>
        </w:rPr>
        <w:t>s on the Monitor box,</w:t>
      </w:r>
      <w:r w:rsidRPr="006D03F5">
        <w:rPr>
          <w:rFonts w:asciiTheme="majorHAnsi" w:hAnsiTheme="majorHAnsi"/>
        </w:rPr>
        <w:t xml:space="preserve"> the ind</w:t>
      </w:r>
      <w:r>
        <w:rPr>
          <w:rFonts w:asciiTheme="majorHAnsi" w:hAnsiTheme="majorHAnsi"/>
        </w:rPr>
        <w:t>icator (now called an objective),</w:t>
      </w:r>
      <w:r w:rsidRPr="006D03F5">
        <w:rPr>
          <w:rFonts w:asciiTheme="majorHAnsi" w:hAnsiTheme="majorHAnsi"/>
        </w:rPr>
        <w:t xml:space="preserve"> the assessment information, planning information, and tasks will appear. Clicking on the task, circled below, will display the task to review and revise.</w:t>
      </w:r>
    </w:p>
    <w:p w:rsidR="007E19C6" w:rsidRPr="006A7CA4" w:rsidRDefault="007E19C6" w:rsidP="007E19C6">
      <w:pPr>
        <w:pStyle w:val="Header"/>
        <w:tabs>
          <w:tab w:val="clear" w:pos="4680"/>
          <w:tab w:val="clear" w:pos="9360"/>
        </w:tabs>
        <w:spacing w:after="200" w:line="276" w:lineRule="auto"/>
        <w:rPr>
          <w:rFonts w:asciiTheme="majorHAnsi" w:hAnsiTheme="majorHAnsi"/>
        </w:rPr>
      </w:pPr>
      <w:r>
        <w:rPr>
          <w:noProof/>
        </w:rPr>
        <w:drawing>
          <wp:inline distT="0" distB="0" distL="0" distR="0" wp14:anchorId="271B9767" wp14:editId="688BFFC4">
            <wp:extent cx="5943600" cy="4534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534535"/>
                    </a:xfrm>
                    <a:prstGeom prst="rect">
                      <a:avLst/>
                    </a:prstGeom>
                  </pic:spPr>
                </pic:pic>
              </a:graphicData>
            </a:graphic>
          </wp:inline>
        </w:drawing>
      </w:r>
    </w:p>
    <w:p w:rsidR="007E19C6" w:rsidRDefault="007E19C6" w:rsidP="007E19C6">
      <w:pPr>
        <w:rPr>
          <w:rFonts w:asciiTheme="majorHAnsi" w:hAnsiTheme="majorHAnsi"/>
        </w:rPr>
      </w:pPr>
    </w:p>
    <w:p w:rsidR="007E19C6" w:rsidRDefault="007E19C6" w:rsidP="007E19C6">
      <w:pPr>
        <w:rPr>
          <w:rFonts w:asciiTheme="majorHAnsi" w:hAnsiTheme="majorHAnsi"/>
        </w:rPr>
      </w:pPr>
      <w:r>
        <w:rPr>
          <w:rFonts w:asciiTheme="majorHAnsi" w:hAnsiTheme="majorHAnsi"/>
        </w:rPr>
        <w:t xml:space="preserve">3. </w:t>
      </w:r>
      <w:r w:rsidRPr="006D03F5">
        <w:rPr>
          <w:rFonts w:asciiTheme="majorHAnsi" w:hAnsiTheme="majorHAnsi"/>
        </w:rPr>
        <w:t>Once the task is displayed, the team will discuss whether each task has been completed. If completed, enter the completion date as well as any comments. At this time</w:t>
      </w:r>
      <w:r>
        <w:rPr>
          <w:rFonts w:asciiTheme="majorHAnsi" w:hAnsiTheme="majorHAnsi"/>
        </w:rPr>
        <w:t>,</w:t>
      </w:r>
      <w:r w:rsidRPr="006D03F5">
        <w:rPr>
          <w:rFonts w:asciiTheme="majorHAnsi" w:hAnsiTheme="majorHAnsi"/>
        </w:rPr>
        <w:t xml:space="preserve"> the team can choose to save and update or delete the task. </w:t>
      </w:r>
    </w:p>
    <w:p w:rsidR="007E19C6" w:rsidRPr="006D03F5" w:rsidRDefault="007E19C6" w:rsidP="007E19C6">
      <w:pPr>
        <w:rPr>
          <w:rFonts w:asciiTheme="majorHAnsi" w:hAnsiTheme="majorHAnsi"/>
        </w:rPr>
      </w:pPr>
      <w:r w:rsidRPr="0095007B">
        <w:rPr>
          <w:rFonts w:asciiTheme="minorHAnsi" w:hAnsiTheme="minorHAnsi" w:cs="Times New Roman"/>
          <w:b/>
          <w:noProof/>
        </w:rPr>
        <w:t xml:space="preserve"> </w:t>
      </w:r>
      <w:r>
        <w:rPr>
          <w:noProof/>
        </w:rPr>
        <w:drawing>
          <wp:inline distT="0" distB="0" distL="0" distR="0" wp14:anchorId="5DDFE8A1" wp14:editId="71EC4DF0">
            <wp:extent cx="5943600" cy="4966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966970"/>
                    </a:xfrm>
                    <a:prstGeom prst="rect">
                      <a:avLst/>
                    </a:prstGeom>
                  </pic:spPr>
                </pic:pic>
              </a:graphicData>
            </a:graphic>
          </wp:inline>
        </w:drawing>
      </w:r>
    </w:p>
    <w:p w:rsidR="007E19C6" w:rsidRDefault="007E19C6" w:rsidP="007E19C6">
      <w:pPr>
        <w:rPr>
          <w:rFonts w:asciiTheme="minorHAnsi" w:hAnsiTheme="minorHAnsi"/>
        </w:rPr>
      </w:pPr>
    </w:p>
    <w:p w:rsidR="007E19C6" w:rsidRDefault="007E19C6" w:rsidP="007E19C6">
      <w:pPr>
        <w:rPr>
          <w:rFonts w:asciiTheme="minorHAnsi" w:hAnsiTheme="minorHAnsi"/>
        </w:rPr>
      </w:pPr>
    </w:p>
    <w:p w:rsidR="007E19C6" w:rsidRPr="00F367A9" w:rsidRDefault="007E19C6" w:rsidP="007E19C6">
      <w:pPr>
        <w:rPr>
          <w:rFonts w:asciiTheme="majorHAnsi" w:hAnsiTheme="majorHAnsi"/>
        </w:rPr>
      </w:pPr>
      <w:r w:rsidRPr="00F367A9">
        <w:rPr>
          <w:rFonts w:asciiTheme="majorHAnsi" w:hAnsiTheme="majorHAnsi"/>
        </w:rPr>
        <w:t xml:space="preserve">4. As part of the monitoring process, school teams should review the comments created by their School Support Team member (assigned by SD DOE to assist the school in this process) to monitor the indicators. To review a comment and respond, click on the appropriate comment. </w:t>
      </w:r>
    </w:p>
    <w:p w:rsidR="007E19C6" w:rsidRPr="00EC0166" w:rsidRDefault="007E19C6" w:rsidP="007E19C6">
      <w:pPr>
        <w:rPr>
          <w:rFonts w:asciiTheme="minorHAnsi" w:hAnsiTheme="minorHAnsi"/>
        </w:rPr>
      </w:pPr>
      <w:r>
        <w:rPr>
          <w:noProof/>
        </w:rPr>
        <w:drawing>
          <wp:inline distT="0" distB="0" distL="0" distR="0" wp14:anchorId="1176EE25" wp14:editId="1A9AC1F5">
            <wp:extent cx="5943600" cy="515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151755"/>
                    </a:xfrm>
                    <a:prstGeom prst="rect">
                      <a:avLst/>
                    </a:prstGeom>
                  </pic:spPr>
                </pic:pic>
              </a:graphicData>
            </a:graphic>
          </wp:inline>
        </w:drawing>
      </w:r>
    </w:p>
    <w:p w:rsidR="007E19C6" w:rsidRDefault="007E19C6" w:rsidP="007E19C6">
      <w:pPr>
        <w:rPr>
          <w:rFonts w:asciiTheme="minorHAnsi" w:hAnsiTheme="minorHAnsi"/>
          <w:b/>
        </w:rPr>
      </w:pPr>
    </w:p>
    <w:p w:rsidR="007E19C6" w:rsidRDefault="007E19C6" w:rsidP="007E19C6">
      <w:pPr>
        <w:rPr>
          <w:rFonts w:asciiTheme="minorHAnsi" w:hAnsiTheme="minorHAnsi"/>
          <w:b/>
        </w:rPr>
      </w:pPr>
    </w:p>
    <w:p w:rsidR="007E19C6" w:rsidRDefault="007E19C6" w:rsidP="007E19C6">
      <w:pPr>
        <w:rPr>
          <w:rFonts w:asciiTheme="minorHAnsi" w:hAnsiTheme="minorHAnsi"/>
          <w:b/>
        </w:rPr>
      </w:pPr>
    </w:p>
    <w:p w:rsidR="007E19C6" w:rsidRDefault="007E19C6" w:rsidP="007E19C6">
      <w:pPr>
        <w:pStyle w:val="ListParagraph"/>
        <w:numPr>
          <w:ilvl w:val="0"/>
          <w:numId w:val="5"/>
        </w:numPr>
        <w:rPr>
          <w:rFonts w:asciiTheme="majorHAnsi" w:hAnsiTheme="majorHAnsi" w:cs="Times New Roman"/>
          <w:b/>
        </w:rPr>
      </w:pPr>
      <w:r>
        <w:rPr>
          <w:rFonts w:asciiTheme="majorHAnsi" w:hAnsiTheme="majorHAnsi" w:cs="Times New Roman"/>
          <w:b/>
        </w:rPr>
        <w:t>Agendas and Meeting Minutes (Plan Your Meeting)</w:t>
      </w:r>
    </w:p>
    <w:p w:rsidR="007E19C6" w:rsidRPr="00F367A9" w:rsidRDefault="007E19C6" w:rsidP="007E19C6">
      <w:pPr>
        <w:pStyle w:val="ListParagraph"/>
        <w:ind w:left="360"/>
        <w:rPr>
          <w:rFonts w:asciiTheme="majorHAnsi" w:hAnsiTheme="majorHAnsi" w:cs="Times New Roman"/>
          <w:b/>
        </w:rPr>
      </w:pPr>
      <w:r w:rsidRPr="00F367A9">
        <w:rPr>
          <w:rFonts w:asciiTheme="majorHAnsi" w:hAnsiTheme="majorHAnsi"/>
        </w:rPr>
        <w:t xml:space="preserve">Agendas and meeting minutes are an important step in the School Leadership Team’s work. The team will post their meeting agenda and meeting minutes on a monthly basis within SD LEAP. The system will maintain all agendas and minutes entered and keep a record of them. This is valuable so as new members enter the team, they are able to look at the history of the meetings and review decisions made by the </w:t>
      </w:r>
      <w:r>
        <w:t>School Leadership Team</w:t>
      </w:r>
      <w:r w:rsidRPr="00F367A9">
        <w:rPr>
          <w:rFonts w:asciiTheme="majorHAnsi" w:hAnsiTheme="majorHAnsi"/>
        </w:rPr>
        <w:t>.</w:t>
      </w:r>
    </w:p>
    <w:p w:rsidR="007E19C6" w:rsidRPr="00644277" w:rsidRDefault="007E19C6" w:rsidP="007E19C6">
      <w:pPr>
        <w:ind w:firstLine="360"/>
        <w:rPr>
          <w:rFonts w:asciiTheme="minorHAnsi" w:hAnsiTheme="minorHAnsi"/>
        </w:rPr>
      </w:pPr>
      <w:r w:rsidRPr="00F367A9">
        <w:rPr>
          <w:rFonts w:asciiTheme="majorHAnsi" w:hAnsiTheme="majorHAnsi"/>
        </w:rPr>
        <w:t>Below is a snapshot of the agendas and meeting minutes in SD LEAP</w:t>
      </w:r>
      <w:r w:rsidRPr="00644277">
        <w:rPr>
          <w:rFonts w:asciiTheme="minorHAnsi" w:hAnsiTheme="minorHAnsi"/>
        </w:rPr>
        <w:t>.</w:t>
      </w:r>
    </w:p>
    <w:p w:rsidR="007E19C6" w:rsidRPr="00241600" w:rsidRDefault="007E19C6" w:rsidP="007E19C6">
      <w:pPr>
        <w:ind w:left="-720"/>
        <w:rPr>
          <w:rFonts w:asciiTheme="minorHAnsi" w:hAnsiTheme="minorHAnsi"/>
        </w:rPr>
      </w:pPr>
      <w:r>
        <w:rPr>
          <w:noProof/>
        </w:rPr>
        <w:drawing>
          <wp:inline distT="0" distB="0" distL="0" distR="0" wp14:anchorId="3E0F968A" wp14:editId="770F115C">
            <wp:extent cx="5943600" cy="7468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468235"/>
                    </a:xfrm>
                    <a:prstGeom prst="rect">
                      <a:avLst/>
                    </a:prstGeom>
                  </pic:spPr>
                </pic:pic>
              </a:graphicData>
            </a:graphic>
          </wp:inline>
        </w:drawing>
      </w:r>
    </w:p>
    <w:p w:rsidR="007E19C6" w:rsidRPr="00241600" w:rsidRDefault="007E19C6" w:rsidP="007E19C6">
      <w:pPr>
        <w:pStyle w:val="Heading3"/>
      </w:pPr>
      <w:r w:rsidRPr="00241600">
        <w:t>Monitoring Requirements</w:t>
      </w:r>
    </w:p>
    <w:p w:rsidR="007E19C6" w:rsidRDefault="007E19C6" w:rsidP="007E19C6">
      <w:pPr>
        <w:autoSpaceDE w:val="0"/>
        <w:autoSpaceDN w:val="0"/>
        <w:adjustRightInd w:val="0"/>
        <w:spacing w:after="0" w:line="240" w:lineRule="auto"/>
        <w:rPr>
          <w:rFonts w:asciiTheme="majorHAnsi" w:hAnsiTheme="majorHAnsi" w:cs="Times New Roman"/>
        </w:rPr>
      </w:pPr>
      <w:r w:rsidRPr="00B64DCC">
        <w:t>The School Leadership Team will b</w:t>
      </w:r>
      <w:r>
        <w:t>e responsible for developing a s</w:t>
      </w:r>
      <w:r w:rsidRPr="00B64DCC">
        <w:t xml:space="preserve">chool’s </w:t>
      </w:r>
      <w:r w:rsidRPr="00AA4CF9">
        <w:t>turnaround plan,</w:t>
      </w:r>
      <w:r w:rsidRPr="00B64DCC">
        <w:t xml:space="preserve"> entering goals, and tracking progress on a regular basis within the SD LEAP system.</w:t>
      </w:r>
      <w:r>
        <w:t xml:space="preserve">  Reporting within the SD LEAP system will be due on: October 15th; January 15th; and May 15th.  </w:t>
      </w:r>
      <w:r w:rsidRPr="006D03F5">
        <w:rPr>
          <w:rFonts w:asciiTheme="majorHAnsi" w:hAnsiTheme="majorHAnsi" w:cs="Times New Roman"/>
        </w:rPr>
        <w:t>Monitoring documents will</w:t>
      </w:r>
      <w:r>
        <w:rPr>
          <w:rFonts w:asciiTheme="majorHAnsi" w:hAnsiTheme="majorHAnsi" w:cs="Times New Roman"/>
        </w:rPr>
        <w:t xml:space="preserve"> be found in the SD LEAP system</w:t>
      </w:r>
      <w:r w:rsidRPr="006D03F5">
        <w:rPr>
          <w:rFonts w:asciiTheme="majorHAnsi" w:hAnsiTheme="majorHAnsi" w:cs="Times New Roman"/>
        </w:rPr>
        <w:t>. SD DOE</w:t>
      </w:r>
      <w:r>
        <w:rPr>
          <w:rFonts w:asciiTheme="majorHAnsi" w:hAnsiTheme="majorHAnsi" w:cs="Times New Roman"/>
        </w:rPr>
        <w:t xml:space="preserve"> along with School Support Team Members will monitor </w:t>
      </w:r>
      <w:r w:rsidRPr="006D03F5">
        <w:rPr>
          <w:rFonts w:asciiTheme="majorHAnsi" w:hAnsiTheme="majorHAnsi" w:cs="Times New Roman"/>
        </w:rPr>
        <w:t xml:space="preserve">the progress of </w:t>
      </w:r>
      <w:r>
        <w:rPr>
          <w:rFonts w:asciiTheme="majorHAnsi" w:hAnsiTheme="majorHAnsi" w:cs="Times New Roman"/>
        </w:rPr>
        <w:t xml:space="preserve">the </w:t>
      </w:r>
      <w:r w:rsidRPr="006D03F5">
        <w:rPr>
          <w:rFonts w:asciiTheme="majorHAnsi" w:hAnsiTheme="majorHAnsi" w:cs="Times New Roman"/>
        </w:rPr>
        <w:t>indicators</w:t>
      </w:r>
      <w:r>
        <w:rPr>
          <w:rFonts w:asciiTheme="majorHAnsi" w:hAnsiTheme="majorHAnsi" w:cs="Times New Roman"/>
        </w:rPr>
        <w:t xml:space="preserve"> through the documents and provide necessary feedback and technical assistance</w:t>
      </w:r>
      <w:r w:rsidRPr="006D03F5">
        <w:rPr>
          <w:rFonts w:asciiTheme="majorHAnsi" w:hAnsiTheme="majorHAnsi" w:cs="Times New Roman"/>
        </w:rPr>
        <w:t xml:space="preserve">. </w:t>
      </w:r>
      <w:r>
        <w:rPr>
          <w:rFonts w:asciiTheme="majorHAnsi" w:hAnsiTheme="majorHAnsi" w:cs="Times New Roman"/>
        </w:rPr>
        <w:t xml:space="preserve">SD DOE’s Statewide System of Recognition, Accountability and Support (SSRAS) team will meet to review this data within two weeks of each submission date. Within one month of the submission, Priority Schools and Districts will receive a feedback report from SD DOE. </w:t>
      </w:r>
      <w:r w:rsidRPr="006D03F5">
        <w:rPr>
          <w:rFonts w:asciiTheme="majorHAnsi" w:hAnsiTheme="majorHAnsi" w:cs="Times New Roman"/>
        </w:rPr>
        <w:t>Monitoring documents include</w:t>
      </w:r>
      <w:r>
        <w:rPr>
          <w:rFonts w:asciiTheme="majorHAnsi" w:hAnsiTheme="majorHAnsi" w:cs="Times New Roman"/>
        </w:rPr>
        <w:t>d within SD LEAP are</w:t>
      </w:r>
      <w:r w:rsidRPr="006D03F5">
        <w:rPr>
          <w:rFonts w:asciiTheme="majorHAnsi" w:hAnsiTheme="majorHAnsi" w:cs="Times New Roman"/>
        </w:rPr>
        <w:t>:</w:t>
      </w:r>
    </w:p>
    <w:p w:rsidR="007E19C6" w:rsidRDefault="007E19C6" w:rsidP="007E19C6">
      <w:pPr>
        <w:autoSpaceDE w:val="0"/>
        <w:autoSpaceDN w:val="0"/>
        <w:adjustRightInd w:val="0"/>
        <w:spacing w:after="0" w:line="240" w:lineRule="auto"/>
        <w:rPr>
          <w:rFonts w:asciiTheme="majorHAnsi" w:hAnsiTheme="majorHAnsi" w:cs="Times New Roman"/>
        </w:rPr>
      </w:pPr>
    </w:p>
    <w:p w:rsidR="007E19C6" w:rsidRPr="0099098A" w:rsidRDefault="007E19C6" w:rsidP="007E19C6">
      <w:pPr>
        <w:numPr>
          <w:ilvl w:val="0"/>
          <w:numId w:val="4"/>
        </w:numPr>
        <w:autoSpaceDE w:val="0"/>
        <w:autoSpaceDN w:val="0"/>
        <w:adjustRightInd w:val="0"/>
        <w:spacing w:after="0" w:line="240" w:lineRule="auto"/>
        <w:contextualSpacing/>
        <w:rPr>
          <w:rFonts w:asciiTheme="majorHAnsi" w:hAnsiTheme="majorHAnsi" w:cs="Times New Roman"/>
        </w:rPr>
      </w:pPr>
      <w:r w:rsidRPr="00AA4CF9">
        <w:rPr>
          <w:rFonts w:asciiTheme="majorHAnsi" w:hAnsiTheme="majorHAnsi" w:cs="Times New Roman"/>
          <w:b/>
        </w:rPr>
        <w:t>School Turnaround Plan</w:t>
      </w:r>
      <w:r w:rsidRPr="006D03F5">
        <w:rPr>
          <w:rFonts w:asciiTheme="majorHAnsi" w:hAnsiTheme="majorHAnsi" w:cs="Times New Roman"/>
          <w:b/>
        </w:rPr>
        <w:t xml:space="preserve"> </w:t>
      </w:r>
      <w:r>
        <w:rPr>
          <w:rFonts w:asciiTheme="majorHAnsi" w:hAnsiTheme="majorHAnsi" w:cs="Times New Roman"/>
        </w:rPr>
        <w:br/>
        <w:t>This document</w:t>
      </w:r>
      <w:r w:rsidRPr="006D03F5">
        <w:rPr>
          <w:rFonts w:asciiTheme="majorHAnsi" w:hAnsiTheme="majorHAnsi" w:cs="Times New Roman"/>
        </w:rPr>
        <w:t xml:space="preserve"> is submitted to the state three times a year</w:t>
      </w:r>
      <w:r>
        <w:rPr>
          <w:rFonts w:asciiTheme="majorHAnsi" w:hAnsiTheme="majorHAnsi" w:cs="Times New Roman"/>
        </w:rPr>
        <w:t xml:space="preserve"> and is generated as the teams add information to the system</w:t>
      </w:r>
      <w:r w:rsidRPr="006D03F5">
        <w:rPr>
          <w:rFonts w:asciiTheme="majorHAnsi" w:hAnsiTheme="majorHAnsi" w:cs="Times New Roman"/>
        </w:rPr>
        <w:t>. The plan includes the indicators assessed,</w:t>
      </w:r>
      <w:r>
        <w:rPr>
          <w:rFonts w:asciiTheme="majorHAnsi" w:hAnsiTheme="majorHAnsi" w:cs="Times New Roman"/>
        </w:rPr>
        <w:t xml:space="preserve"> planned, and monitored by the School Leadership T</w:t>
      </w:r>
      <w:r w:rsidRPr="006D03F5">
        <w:rPr>
          <w:rFonts w:asciiTheme="majorHAnsi" w:hAnsiTheme="majorHAnsi" w:cs="Times New Roman"/>
        </w:rPr>
        <w:t>eam and is regularly being reviewed and updated.</w:t>
      </w:r>
      <w:r w:rsidRPr="0099098A">
        <w:rPr>
          <w:rFonts w:asciiTheme="majorHAnsi" w:hAnsiTheme="majorHAnsi" w:cs="Times New Roman"/>
        </w:rPr>
        <w:br/>
      </w:r>
    </w:p>
    <w:p w:rsidR="007E19C6" w:rsidRDefault="007E19C6" w:rsidP="007E19C6">
      <w:pPr>
        <w:numPr>
          <w:ilvl w:val="0"/>
          <w:numId w:val="4"/>
        </w:numPr>
        <w:autoSpaceDE w:val="0"/>
        <w:autoSpaceDN w:val="0"/>
        <w:adjustRightInd w:val="0"/>
        <w:spacing w:after="0" w:line="240" w:lineRule="auto"/>
        <w:contextualSpacing/>
        <w:rPr>
          <w:rFonts w:asciiTheme="majorHAnsi" w:hAnsiTheme="majorHAnsi" w:cs="Times New Roman"/>
        </w:rPr>
      </w:pPr>
      <w:r w:rsidRPr="006D03F5">
        <w:rPr>
          <w:rFonts w:asciiTheme="majorHAnsi" w:hAnsiTheme="majorHAnsi" w:cs="Times New Roman"/>
          <w:b/>
        </w:rPr>
        <w:t>Goals and Objectives Form</w:t>
      </w:r>
      <w:r w:rsidRPr="006D03F5">
        <w:rPr>
          <w:rFonts w:asciiTheme="majorHAnsi" w:hAnsiTheme="majorHAnsi" w:cs="Times New Roman"/>
        </w:rPr>
        <w:t xml:space="preserve"> </w:t>
      </w:r>
    </w:p>
    <w:p w:rsidR="007E19C6" w:rsidRDefault="007E19C6" w:rsidP="007E19C6">
      <w:pPr>
        <w:autoSpaceDE w:val="0"/>
        <w:autoSpaceDN w:val="0"/>
        <w:adjustRightInd w:val="0"/>
        <w:spacing w:after="0" w:line="240" w:lineRule="auto"/>
        <w:ind w:left="720"/>
        <w:contextualSpacing/>
        <w:rPr>
          <w:rFonts w:asciiTheme="majorHAnsi" w:hAnsiTheme="majorHAnsi" w:cs="Times New Roman"/>
        </w:rPr>
      </w:pPr>
      <w:r>
        <w:rPr>
          <w:rFonts w:asciiTheme="majorHAnsi" w:hAnsiTheme="majorHAnsi" w:cs="Times New Roman"/>
        </w:rPr>
        <w:t>This document is</w:t>
      </w:r>
      <w:r w:rsidRPr="006D03F5">
        <w:rPr>
          <w:rFonts w:asciiTheme="majorHAnsi" w:hAnsiTheme="majorHAnsi" w:cs="Times New Roman"/>
        </w:rPr>
        <w:t xml:space="preserve"> submitted thr</w:t>
      </w:r>
      <w:r>
        <w:rPr>
          <w:rFonts w:asciiTheme="majorHAnsi" w:hAnsiTheme="majorHAnsi" w:cs="Times New Roman"/>
        </w:rPr>
        <w:t xml:space="preserve">ee times a year </w:t>
      </w:r>
      <w:r w:rsidRPr="006D03F5">
        <w:rPr>
          <w:rFonts w:asciiTheme="majorHAnsi" w:hAnsiTheme="majorHAnsi" w:cs="Times New Roman"/>
        </w:rPr>
        <w:t xml:space="preserve">and will list the reading, math, and other goals (if necessary) and the benchmarks to meet those goals. Names of assessments (district and school level), along with dates and results, will be recorded. </w:t>
      </w:r>
      <w:r>
        <w:rPr>
          <w:rFonts w:asciiTheme="majorHAnsi" w:hAnsiTheme="majorHAnsi" w:cs="Times New Roman"/>
        </w:rPr>
        <w:t xml:space="preserve"> </w:t>
      </w:r>
      <w:r>
        <w:rPr>
          <w:rFonts w:asciiTheme="majorHAnsi" w:hAnsiTheme="majorHAnsi" w:cs="Times New Roman"/>
          <w:b/>
        </w:rPr>
        <w:t>See Appendix D.</w:t>
      </w:r>
    </w:p>
    <w:p w:rsidR="007E19C6" w:rsidRDefault="007E19C6" w:rsidP="007E19C6">
      <w:pPr>
        <w:autoSpaceDE w:val="0"/>
        <w:autoSpaceDN w:val="0"/>
        <w:adjustRightInd w:val="0"/>
        <w:spacing w:after="0" w:line="240" w:lineRule="auto"/>
        <w:ind w:left="720"/>
        <w:contextualSpacing/>
        <w:rPr>
          <w:rFonts w:asciiTheme="majorHAnsi" w:hAnsiTheme="majorHAnsi" w:cs="Times New Roman"/>
        </w:rPr>
      </w:pPr>
    </w:p>
    <w:p w:rsidR="007E19C6" w:rsidRPr="006C189E" w:rsidRDefault="007E19C6" w:rsidP="007E19C6">
      <w:pPr>
        <w:numPr>
          <w:ilvl w:val="0"/>
          <w:numId w:val="4"/>
        </w:numPr>
        <w:autoSpaceDE w:val="0"/>
        <w:autoSpaceDN w:val="0"/>
        <w:adjustRightInd w:val="0"/>
        <w:spacing w:after="0" w:line="240" w:lineRule="auto"/>
        <w:contextualSpacing/>
        <w:rPr>
          <w:rFonts w:asciiTheme="majorHAnsi" w:hAnsiTheme="majorHAnsi" w:cs="Times New Roman"/>
        </w:rPr>
      </w:pPr>
      <w:r w:rsidRPr="006D03F5">
        <w:rPr>
          <w:rFonts w:asciiTheme="majorHAnsi" w:hAnsiTheme="majorHAnsi" w:cs="Times New Roman"/>
          <w:b/>
        </w:rPr>
        <w:t>School Survey of Effective Practices</w:t>
      </w:r>
    </w:p>
    <w:p w:rsidR="007E19C6" w:rsidRPr="006D03F5" w:rsidRDefault="007E19C6" w:rsidP="007E19C6">
      <w:pPr>
        <w:autoSpaceDE w:val="0"/>
        <w:autoSpaceDN w:val="0"/>
        <w:adjustRightInd w:val="0"/>
        <w:spacing w:after="0" w:line="240" w:lineRule="auto"/>
        <w:ind w:left="720"/>
        <w:contextualSpacing/>
        <w:rPr>
          <w:rFonts w:asciiTheme="majorHAnsi" w:hAnsiTheme="majorHAnsi" w:cs="Times New Roman"/>
        </w:rPr>
      </w:pPr>
      <w:r>
        <w:rPr>
          <w:rFonts w:asciiTheme="majorHAnsi" w:hAnsiTheme="majorHAnsi" w:cs="Times New Roman"/>
        </w:rPr>
        <w:t>This document</w:t>
      </w:r>
      <w:r w:rsidRPr="006D03F5">
        <w:rPr>
          <w:rFonts w:asciiTheme="majorHAnsi" w:hAnsiTheme="majorHAnsi" w:cs="Times New Roman"/>
        </w:rPr>
        <w:t xml:space="preserve"> </w:t>
      </w:r>
      <w:r>
        <w:rPr>
          <w:rFonts w:asciiTheme="majorHAnsi" w:hAnsiTheme="majorHAnsi" w:cs="Times New Roman"/>
        </w:rPr>
        <w:t>is submitted</w:t>
      </w:r>
      <w:r w:rsidRPr="006D03F5">
        <w:rPr>
          <w:rFonts w:asciiTheme="majorHAnsi" w:hAnsiTheme="majorHAnsi" w:cs="Times New Roman"/>
        </w:rPr>
        <w:t xml:space="preserve"> twice a year and will evaluate practices within the school</w:t>
      </w:r>
      <w:r>
        <w:rPr>
          <w:rFonts w:asciiTheme="majorHAnsi" w:hAnsiTheme="majorHAnsi" w:cs="Times New Roman"/>
        </w:rPr>
        <w:t xml:space="preserve"> that align to the Turnaround Principles. </w:t>
      </w:r>
      <w:r w:rsidRPr="006D03F5">
        <w:rPr>
          <w:rFonts w:asciiTheme="majorHAnsi" w:hAnsiTheme="majorHAnsi" w:cs="Times New Roman"/>
        </w:rPr>
        <w:t xml:space="preserve"> </w:t>
      </w:r>
      <w:r>
        <w:rPr>
          <w:rFonts w:asciiTheme="majorHAnsi" w:hAnsiTheme="majorHAnsi" w:cs="Times New Roman"/>
          <w:b/>
        </w:rPr>
        <w:t>See Appendix E.</w:t>
      </w:r>
    </w:p>
    <w:p w:rsidR="007E19C6" w:rsidRPr="0099098A" w:rsidRDefault="007E19C6" w:rsidP="007E19C6">
      <w:pPr>
        <w:autoSpaceDE w:val="0"/>
        <w:autoSpaceDN w:val="0"/>
        <w:adjustRightInd w:val="0"/>
        <w:spacing w:after="0" w:line="240" w:lineRule="auto"/>
        <w:ind w:left="720"/>
        <w:contextualSpacing/>
        <w:rPr>
          <w:rFonts w:asciiTheme="majorHAnsi" w:hAnsiTheme="majorHAnsi" w:cs="Times New Roman"/>
        </w:rPr>
      </w:pPr>
    </w:p>
    <w:p w:rsidR="007E19C6" w:rsidRPr="00241600" w:rsidRDefault="007E19C6" w:rsidP="007E19C6">
      <w:pPr>
        <w:autoSpaceDE w:val="0"/>
        <w:autoSpaceDN w:val="0"/>
        <w:adjustRightInd w:val="0"/>
        <w:spacing w:after="0" w:line="240" w:lineRule="auto"/>
        <w:contextualSpacing/>
        <w:rPr>
          <w:rFonts w:asciiTheme="minorHAnsi" w:hAnsiTheme="minorHAnsi" w:cs="Times New Roman"/>
        </w:rPr>
      </w:pPr>
    </w:p>
    <w:p w:rsidR="007E19C6" w:rsidRPr="00241600" w:rsidRDefault="007E19C6" w:rsidP="007E19C6">
      <w:pPr>
        <w:autoSpaceDE w:val="0"/>
        <w:autoSpaceDN w:val="0"/>
        <w:adjustRightInd w:val="0"/>
        <w:spacing w:after="0" w:line="240" w:lineRule="auto"/>
        <w:rPr>
          <w:rFonts w:asciiTheme="minorHAnsi" w:hAnsiTheme="minorHAnsi" w:cs="Times New Roman"/>
        </w:rPr>
      </w:pPr>
      <w:r>
        <w:rPr>
          <w:noProof/>
        </w:rPr>
        <w:drawing>
          <wp:inline distT="0" distB="0" distL="0" distR="0" wp14:anchorId="1819DF79" wp14:editId="339EF1C2">
            <wp:extent cx="5943600" cy="268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687320"/>
                    </a:xfrm>
                    <a:prstGeom prst="rect">
                      <a:avLst/>
                    </a:prstGeom>
                  </pic:spPr>
                </pic:pic>
              </a:graphicData>
            </a:graphic>
          </wp:inline>
        </w:drawing>
      </w:r>
      <w:r w:rsidRPr="00241600">
        <w:rPr>
          <w:rFonts w:asciiTheme="minorHAnsi" w:hAnsiTheme="minorHAnsi" w:cs="Times New Roman"/>
        </w:rPr>
        <w:br/>
      </w:r>
    </w:p>
    <w:p w:rsidR="007E19C6" w:rsidRPr="00241600" w:rsidRDefault="007E19C6" w:rsidP="007E19C6">
      <w:pPr>
        <w:autoSpaceDE w:val="0"/>
        <w:autoSpaceDN w:val="0"/>
        <w:adjustRightInd w:val="0"/>
        <w:spacing w:after="0" w:line="240" w:lineRule="auto"/>
        <w:rPr>
          <w:rFonts w:asciiTheme="minorHAnsi" w:hAnsiTheme="minorHAnsi" w:cs="Times New Roman"/>
        </w:rPr>
      </w:pPr>
    </w:p>
    <w:p w:rsidR="007E19C6" w:rsidRPr="00241600" w:rsidRDefault="007E19C6" w:rsidP="007E19C6">
      <w:pPr>
        <w:autoSpaceDE w:val="0"/>
        <w:autoSpaceDN w:val="0"/>
        <w:adjustRightInd w:val="0"/>
        <w:spacing w:after="0" w:line="240" w:lineRule="auto"/>
        <w:rPr>
          <w:rFonts w:asciiTheme="minorHAnsi" w:hAnsiTheme="minorHAnsi" w:cs="Times New Roman"/>
        </w:rPr>
      </w:pPr>
    </w:p>
    <w:p w:rsidR="007E19C6" w:rsidRPr="00241600" w:rsidRDefault="007E19C6" w:rsidP="007E19C6">
      <w:pPr>
        <w:autoSpaceDE w:val="0"/>
        <w:autoSpaceDN w:val="0"/>
        <w:adjustRightInd w:val="0"/>
        <w:spacing w:after="0" w:line="240" w:lineRule="auto"/>
        <w:rPr>
          <w:rFonts w:asciiTheme="minorHAnsi" w:hAnsiTheme="minorHAnsi" w:cs="Times New Roman"/>
        </w:rPr>
      </w:pPr>
      <w:r w:rsidRPr="00241600">
        <w:rPr>
          <w:rFonts w:asciiTheme="minorHAnsi" w:hAnsiTheme="minorHAnsi"/>
          <w:noProof/>
        </w:rPr>
        <w:t xml:space="preserve"> </w:t>
      </w:r>
    </w:p>
    <w:p w:rsidR="007E19C6" w:rsidRPr="00241600" w:rsidRDefault="007E19C6" w:rsidP="007E19C6">
      <w:pPr>
        <w:rPr>
          <w:rFonts w:asciiTheme="minorHAnsi" w:hAnsiTheme="minorHAnsi" w:cs="Times New Roman"/>
        </w:rPr>
      </w:pPr>
      <w:r>
        <w:rPr>
          <w:noProof/>
        </w:rPr>
        <w:drawing>
          <wp:inline distT="0" distB="0" distL="0" distR="0" wp14:anchorId="73AD8048" wp14:editId="621F3E12">
            <wp:extent cx="5943600" cy="3020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20060"/>
                    </a:xfrm>
                    <a:prstGeom prst="rect">
                      <a:avLst/>
                    </a:prstGeom>
                  </pic:spPr>
                </pic:pic>
              </a:graphicData>
            </a:graphic>
          </wp:inline>
        </w:drawing>
      </w:r>
    </w:p>
    <w:p w:rsidR="007E19C6" w:rsidRPr="00241600" w:rsidRDefault="007E19C6" w:rsidP="007E19C6">
      <w:pPr>
        <w:rPr>
          <w:rFonts w:asciiTheme="minorHAnsi" w:hAnsiTheme="minorHAnsi" w:cs="Times New Roman"/>
        </w:rPr>
      </w:pPr>
    </w:p>
    <w:p w:rsidR="007E19C6" w:rsidRDefault="007E19C6" w:rsidP="007E19C6">
      <w:pPr>
        <w:rPr>
          <w:rFonts w:asciiTheme="majorHAnsi" w:hAnsiTheme="majorHAnsi"/>
        </w:rPr>
      </w:pPr>
      <w:r w:rsidRPr="006D03F5">
        <w:rPr>
          <w:rFonts w:asciiTheme="majorHAnsi" w:hAnsiTheme="majorHAnsi" w:cs="Times New Roman"/>
        </w:rPr>
        <w:t xml:space="preserve">Annual monitoring should </w:t>
      </w:r>
      <w:r>
        <w:rPr>
          <w:rFonts w:asciiTheme="majorHAnsi" w:hAnsiTheme="majorHAnsi" w:cs="Times New Roman"/>
        </w:rPr>
        <w:t>provide sufficient evidence</w:t>
      </w:r>
      <w:r w:rsidRPr="006D03F5">
        <w:rPr>
          <w:rFonts w:asciiTheme="majorHAnsi" w:hAnsiTheme="majorHAnsi" w:cs="Times New Roman"/>
        </w:rPr>
        <w:t xml:space="preserve"> that </w:t>
      </w:r>
      <w:r>
        <w:rPr>
          <w:rFonts w:asciiTheme="majorHAnsi" w:hAnsiTheme="majorHAnsi" w:cs="Times New Roman"/>
        </w:rPr>
        <w:t>needed</w:t>
      </w:r>
      <w:r w:rsidRPr="006D03F5">
        <w:rPr>
          <w:rFonts w:asciiTheme="majorHAnsi" w:hAnsiTheme="majorHAnsi" w:cs="Times New Roman"/>
        </w:rPr>
        <w:t xml:space="preserve"> interventions are being faithfully implemented. </w:t>
      </w:r>
      <w:r>
        <w:rPr>
          <w:rFonts w:asciiTheme="majorHAnsi" w:hAnsiTheme="majorHAnsi" w:cs="Times New Roman"/>
        </w:rPr>
        <w:t>SD LEAP is used as the primary tool for reporting this information. School Support Team members</w:t>
      </w:r>
      <w:r w:rsidRPr="006D03F5">
        <w:rPr>
          <w:rFonts w:asciiTheme="majorHAnsi" w:hAnsiTheme="majorHAnsi" w:cs="Times New Roman"/>
        </w:rPr>
        <w:t xml:space="preserve"> will work with </w:t>
      </w:r>
      <w:r>
        <w:rPr>
          <w:rFonts w:asciiTheme="majorHAnsi" w:hAnsiTheme="majorHAnsi" w:cs="Times New Roman"/>
        </w:rPr>
        <w:t xml:space="preserve">SD </w:t>
      </w:r>
      <w:r w:rsidRPr="006D03F5">
        <w:rPr>
          <w:rFonts w:asciiTheme="majorHAnsi" w:hAnsiTheme="majorHAnsi" w:cs="Times New Roman"/>
        </w:rPr>
        <w:t>DOE to review</w:t>
      </w:r>
      <w:r w:rsidRPr="006D03F5">
        <w:rPr>
          <w:rFonts w:asciiTheme="majorHAnsi" w:hAnsiTheme="majorHAnsi"/>
        </w:rPr>
        <w:t xml:space="preserve"> </w:t>
      </w:r>
      <w:r>
        <w:rPr>
          <w:rFonts w:asciiTheme="majorHAnsi" w:hAnsiTheme="majorHAnsi"/>
        </w:rPr>
        <w:t xml:space="preserve">evidence submitted through SD LEAP to ensure that progress towards school turnaround is being made. Evidence examined includes School Leadership Team meeting agendas and minutes and the School Turnaround Plan, as well as all other forms and data entered into SD LEAP. </w:t>
      </w:r>
    </w:p>
    <w:p w:rsidR="007E19C6" w:rsidRDefault="007E19C6" w:rsidP="006E4B4A">
      <w:pPr>
        <w:spacing w:line="240" w:lineRule="auto"/>
        <w:contextualSpacing/>
        <w:rPr>
          <w:b/>
          <w:sz w:val="28"/>
          <w:szCs w:val="28"/>
          <w:u w:val="single"/>
        </w:rPr>
      </w:pPr>
    </w:p>
    <w:p w:rsidR="007E19C6" w:rsidRPr="00875F9B" w:rsidRDefault="007E19C6" w:rsidP="007E19C6">
      <w:pPr>
        <w:pStyle w:val="Heading3"/>
        <w:rPr>
          <w:i w:val="0"/>
          <w:sz w:val="28"/>
          <w:szCs w:val="28"/>
        </w:rPr>
      </w:pPr>
      <w:r w:rsidRPr="00875F9B">
        <w:rPr>
          <w:i w:val="0"/>
          <w:sz w:val="28"/>
          <w:szCs w:val="28"/>
        </w:rPr>
        <w:t>SD LEAP Indicators and Addressing the Achievement Gap for Focus Schools</w:t>
      </w:r>
    </w:p>
    <w:p w:rsidR="007E19C6" w:rsidRDefault="007E19C6" w:rsidP="007E19C6">
      <w:r>
        <w:t>SD DOE has identified indicators within the SD LEAP system that will assist educators in examining their current practices and student achievement data, in order to develop specific plans to address student learning needs. The indicators address target areas of leadership, curriculum, and instruction in order to lay a strong foundation for effectively utilizing the SD LEAP system to guide school turnaround efforts, especially as they relate to the specific Gap Group achievement issues that exist at each Focus School.</w:t>
      </w:r>
    </w:p>
    <w:p w:rsidR="007E19C6" w:rsidRDefault="007E19C6" w:rsidP="007E19C6">
      <w:r>
        <w:t xml:space="preserve">Table 3 outlines 16 indicators and a short description of how schools can use these indicators to address </w:t>
      </w:r>
      <w:r w:rsidRPr="0055521D">
        <w:t xml:space="preserve">achievement gaps specifically. See </w:t>
      </w:r>
      <w:r w:rsidRPr="0055521D">
        <w:rPr>
          <w:b/>
        </w:rPr>
        <w:t>Appendix A</w:t>
      </w:r>
      <w:r w:rsidRPr="0055521D">
        <w:t xml:space="preserve"> for a full list of School Turnaround Indicators and </w:t>
      </w:r>
      <w:r w:rsidRPr="0055521D">
        <w:rPr>
          <w:b/>
        </w:rPr>
        <w:t>Appendix B</w:t>
      </w:r>
      <w:r>
        <w:t xml:space="preserve"> for the Focus School Timeline.</w:t>
      </w:r>
    </w:p>
    <w:p w:rsidR="0096354D" w:rsidRDefault="0096354D" w:rsidP="007E19C6">
      <w:pPr>
        <w:spacing w:after="0"/>
        <w:rPr>
          <w:b/>
          <w:i/>
        </w:rPr>
      </w:pPr>
    </w:p>
    <w:p w:rsidR="007E19C6" w:rsidRPr="0055521D" w:rsidRDefault="007E19C6" w:rsidP="007E19C6">
      <w:pPr>
        <w:spacing w:after="0"/>
        <w:rPr>
          <w:b/>
          <w:i/>
        </w:rPr>
      </w:pPr>
      <w:r w:rsidRPr="0055521D">
        <w:rPr>
          <w:b/>
          <w:i/>
        </w:rPr>
        <w:t>Table 3. How the SD LEAP Indicators Assist Focus Schools in Targeting Achievement Gaps</w:t>
      </w:r>
    </w:p>
    <w:tbl>
      <w:tblPr>
        <w:tblStyle w:val="TableGrid"/>
        <w:tblW w:w="9270" w:type="dxa"/>
        <w:tblInd w:w="108" w:type="dxa"/>
        <w:tblLook w:val="04A0" w:firstRow="1" w:lastRow="0" w:firstColumn="1" w:lastColumn="0" w:noHBand="0" w:noVBand="1"/>
      </w:tblPr>
      <w:tblGrid>
        <w:gridCol w:w="3420"/>
        <w:gridCol w:w="5850"/>
      </w:tblGrid>
      <w:tr w:rsidR="007E19C6" w:rsidRPr="009E5EF0" w:rsidTr="00E47A62">
        <w:trPr>
          <w:tblHeader/>
        </w:trPr>
        <w:tc>
          <w:tcPr>
            <w:tcW w:w="342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E19C6" w:rsidRPr="009E5EF0" w:rsidRDefault="007E19C6" w:rsidP="00E47A62">
            <w:pPr>
              <w:rPr>
                <w:b/>
                <w:sz w:val="20"/>
                <w:szCs w:val="20"/>
              </w:rPr>
            </w:pPr>
            <w:r w:rsidRPr="009E5EF0">
              <w:rPr>
                <w:b/>
                <w:sz w:val="20"/>
                <w:szCs w:val="20"/>
              </w:rPr>
              <w:t>SD LEAP Indicators (by category)</w:t>
            </w:r>
          </w:p>
        </w:tc>
        <w:tc>
          <w:tcPr>
            <w:tcW w:w="5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E19C6" w:rsidRPr="009E5EF0" w:rsidRDefault="007E19C6" w:rsidP="00E47A62">
            <w:pPr>
              <w:rPr>
                <w:b/>
                <w:sz w:val="20"/>
                <w:szCs w:val="20"/>
              </w:rPr>
            </w:pPr>
            <w:r w:rsidRPr="009E5EF0">
              <w:rPr>
                <w:b/>
                <w:sz w:val="20"/>
                <w:szCs w:val="20"/>
              </w:rPr>
              <w:t xml:space="preserve">Description of how indicator helps address achievement </w:t>
            </w:r>
            <w:r>
              <w:rPr>
                <w:b/>
                <w:sz w:val="20"/>
                <w:szCs w:val="20"/>
              </w:rPr>
              <w:t>gap</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DF4D1E" w:rsidRDefault="007E19C6" w:rsidP="00E47A62">
            <w:pPr>
              <w:rPr>
                <w:rFonts w:asciiTheme="majorHAnsi" w:hAnsiTheme="majorHAnsi"/>
                <w:sz w:val="20"/>
                <w:szCs w:val="20"/>
              </w:rPr>
            </w:pPr>
            <w:r w:rsidRPr="00DF4D1E">
              <w:rPr>
                <w:rFonts w:asciiTheme="majorHAnsi" w:eastAsia="Arial" w:hAnsiTheme="majorHAnsi"/>
                <w:color w:val="000000"/>
                <w:sz w:val="20"/>
                <w:szCs w:val="20"/>
              </w:rPr>
              <w:t>Parents receive regular communication (absent jargon) about learning standards, their children’s progress, and the parents’ role in their children’s school success. (76)</w:t>
            </w:r>
          </w:p>
        </w:tc>
        <w:tc>
          <w:tcPr>
            <w:tcW w:w="5850" w:type="dxa"/>
            <w:vMerge w:val="restart"/>
            <w:tcBorders>
              <w:top w:val="single" w:sz="4" w:space="0" w:color="auto"/>
              <w:left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Pr>
                <w:sz w:val="20"/>
                <w:szCs w:val="20"/>
              </w:rPr>
              <w:t xml:space="preserve">These </w:t>
            </w:r>
            <w:r w:rsidRPr="009E5EF0">
              <w:rPr>
                <w:sz w:val="20"/>
                <w:szCs w:val="20"/>
              </w:rPr>
              <w:t>indicator</w:t>
            </w:r>
            <w:r>
              <w:rPr>
                <w:sz w:val="20"/>
                <w:szCs w:val="20"/>
              </w:rPr>
              <w:t>s</w:t>
            </w:r>
            <w:r w:rsidRPr="009E5EF0">
              <w:rPr>
                <w:sz w:val="20"/>
                <w:szCs w:val="20"/>
              </w:rPr>
              <w:t xml:space="preserve"> will ensure that parents understand not only their own child’s progress in relation to learning standards, but also how the school as a whole is </w:t>
            </w:r>
            <w:r>
              <w:rPr>
                <w:sz w:val="20"/>
                <w:szCs w:val="20"/>
              </w:rPr>
              <w:t>performing</w:t>
            </w:r>
            <w:r w:rsidRPr="009E5EF0">
              <w:rPr>
                <w:sz w:val="20"/>
                <w:szCs w:val="20"/>
              </w:rPr>
              <w:t xml:space="preserve"> related to achievement </w:t>
            </w:r>
            <w:r>
              <w:rPr>
                <w:sz w:val="20"/>
                <w:szCs w:val="20"/>
              </w:rPr>
              <w:t>gap</w:t>
            </w:r>
            <w:r w:rsidRPr="009E5EF0">
              <w:rPr>
                <w:sz w:val="20"/>
                <w:szCs w:val="20"/>
              </w:rPr>
              <w:t>s. Secondly, this indicator will ensure opportunities for parent involvement.</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rsidR="007E19C6" w:rsidRPr="00DF4D1E" w:rsidRDefault="007E19C6" w:rsidP="00E47A62">
            <w:pPr>
              <w:rPr>
                <w:rFonts w:asciiTheme="majorHAnsi" w:hAnsiTheme="majorHAnsi" w:cs="Arial"/>
                <w:sz w:val="20"/>
                <w:szCs w:val="20"/>
              </w:rPr>
            </w:pPr>
            <w:r w:rsidRPr="00DF4D1E">
              <w:rPr>
                <w:rFonts w:asciiTheme="majorHAnsi" w:hAnsiTheme="majorHAnsi" w:cs="Arial"/>
                <w:sz w:val="20"/>
                <w:szCs w:val="20"/>
              </w:rPr>
              <w:t>Teachers are familiar with the curriculum of the home (what parents can do at home to support their children’s learning) and discuss it with them. (1560)</w:t>
            </w:r>
          </w:p>
        </w:tc>
        <w:tc>
          <w:tcPr>
            <w:tcW w:w="5850" w:type="dxa"/>
            <w:vMerge/>
            <w:tcBorders>
              <w:left w:val="single" w:sz="4" w:space="0" w:color="auto"/>
              <w:right w:val="single" w:sz="4" w:space="0" w:color="auto"/>
            </w:tcBorders>
            <w:shd w:val="clear" w:color="auto" w:fill="FFFFFF" w:themeFill="background1"/>
          </w:tcPr>
          <w:p w:rsidR="007E19C6"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rsidR="007E19C6" w:rsidRPr="00DF4D1E" w:rsidRDefault="007E19C6" w:rsidP="00E47A62">
            <w:pPr>
              <w:rPr>
                <w:rFonts w:asciiTheme="majorHAnsi" w:hAnsiTheme="majorHAnsi" w:cs="Arial"/>
                <w:sz w:val="20"/>
                <w:szCs w:val="20"/>
              </w:rPr>
            </w:pPr>
            <w:r w:rsidRPr="00DF4D1E">
              <w:rPr>
                <w:rFonts w:asciiTheme="majorHAnsi" w:hAnsiTheme="majorHAnsi" w:cs="Arial"/>
                <w:sz w:val="20"/>
                <w:szCs w:val="20"/>
              </w:rPr>
              <w:t>Professional development programs for teachers include assistance in working effectively with families and community. (3075)</w:t>
            </w:r>
          </w:p>
        </w:tc>
        <w:tc>
          <w:tcPr>
            <w:tcW w:w="5850" w:type="dxa"/>
            <w:vMerge/>
            <w:tcBorders>
              <w:left w:val="single" w:sz="4" w:space="0" w:color="auto"/>
              <w:bottom w:val="single" w:sz="4" w:space="0" w:color="auto"/>
              <w:right w:val="single" w:sz="4" w:space="0" w:color="auto"/>
            </w:tcBorders>
            <w:shd w:val="clear" w:color="auto" w:fill="FFFFFF" w:themeFill="background1"/>
          </w:tcPr>
          <w:p w:rsidR="007E19C6" w:rsidRDefault="007E19C6" w:rsidP="00E47A62">
            <w:pPr>
              <w:rPr>
                <w:sz w:val="20"/>
                <w:szCs w:val="20"/>
              </w:rPr>
            </w:pP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DF4D1E" w:rsidRDefault="007E19C6" w:rsidP="00E47A62">
            <w:pPr>
              <w:rPr>
                <w:rFonts w:asciiTheme="majorHAnsi" w:hAnsiTheme="majorHAnsi"/>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DF4D1E" w:rsidRDefault="007E19C6" w:rsidP="00E47A62">
            <w:pPr>
              <w:rPr>
                <w:rFonts w:asciiTheme="majorHAnsi" w:hAnsiTheme="majorHAnsi"/>
                <w:sz w:val="20"/>
                <w:szCs w:val="20"/>
              </w:rPr>
            </w:pPr>
          </w:p>
        </w:tc>
        <w:tc>
          <w:tcPr>
            <w:tcW w:w="5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Pr>
                <w:sz w:val="20"/>
                <w:szCs w:val="20"/>
              </w:rPr>
              <w:t>These</w:t>
            </w:r>
            <w:r w:rsidRPr="009E5EF0">
              <w:rPr>
                <w:sz w:val="20"/>
                <w:szCs w:val="20"/>
              </w:rPr>
              <w:t xml:space="preserve"> indicators establish a School Leadership Team that regularly meets, includes administrators and teachers, and maintains clear records of these meetings. This structure will allow Focus Schools to track their decision</w:t>
            </w:r>
            <w:r>
              <w:rPr>
                <w:sz w:val="20"/>
                <w:szCs w:val="20"/>
              </w:rPr>
              <w:t>s</w:t>
            </w:r>
            <w:r w:rsidRPr="009E5EF0">
              <w:rPr>
                <w:sz w:val="20"/>
                <w:szCs w:val="20"/>
              </w:rPr>
              <w:t xml:space="preserve"> and actions and to ensure more buy-in by involving all staff, not just administrators.</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DF4D1E" w:rsidRDefault="007E19C6" w:rsidP="00E47A62">
            <w:pPr>
              <w:rPr>
                <w:rFonts w:asciiTheme="majorHAnsi" w:hAnsiTheme="majorHAnsi"/>
                <w:sz w:val="20"/>
                <w:szCs w:val="20"/>
              </w:rPr>
            </w:pPr>
            <w:r w:rsidRPr="00DF4D1E">
              <w:rPr>
                <w:rFonts w:asciiTheme="majorHAnsi" w:eastAsia="Arial" w:hAnsiTheme="majorHAnsi"/>
                <w:color w:val="000000"/>
                <w:sz w:val="20"/>
                <w:szCs w:val="20"/>
              </w:rPr>
              <w:t>All teams prepare agendas and maintain minutes for their meetings. (2617)</w:t>
            </w:r>
          </w:p>
        </w:tc>
        <w:tc>
          <w:tcPr>
            <w:tcW w:w="5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19C6" w:rsidRPr="009E5EF0"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DF4D1E" w:rsidRDefault="007E19C6" w:rsidP="00E47A62">
            <w:pPr>
              <w:rPr>
                <w:rFonts w:asciiTheme="majorHAnsi" w:hAnsiTheme="majorHAnsi"/>
                <w:sz w:val="20"/>
                <w:szCs w:val="20"/>
              </w:rPr>
            </w:pPr>
            <w:r w:rsidRPr="00DF4D1E">
              <w:rPr>
                <w:rFonts w:asciiTheme="majorHAnsi" w:eastAsia="Arial" w:hAnsiTheme="majorHAnsi"/>
                <w:color w:val="000000"/>
                <w:sz w:val="20"/>
                <w:szCs w:val="20"/>
              </w:rPr>
              <w:t>A Leadership Team consisting of the principal, teachers who lead the Instructional Teams, and other key professional staff meets regularly (twice a month or more for an hour each meeting). (42)</w:t>
            </w:r>
          </w:p>
        </w:tc>
        <w:tc>
          <w:tcPr>
            <w:tcW w:w="5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19C6" w:rsidRPr="009E5EF0"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sidRPr="009E5EF0">
              <w:rPr>
                <w:rFonts w:eastAsia="Arial"/>
                <w:color w:val="000000"/>
                <w:sz w:val="20"/>
                <w:szCs w:val="20"/>
              </w:rPr>
              <w:t>The school’s Leadership Team regularly looks at school performance data and aggregated classroom observation data and uses that data to make decisions about school improvement and professional development needs. (45)</w:t>
            </w:r>
          </w:p>
        </w:tc>
        <w:tc>
          <w:tcPr>
            <w:tcW w:w="5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sidRPr="009E5EF0">
              <w:rPr>
                <w:sz w:val="20"/>
                <w:szCs w:val="20"/>
              </w:rPr>
              <w:t>This indicator will ensure that Focus Schools regularly look at school performance data and aggregated classroom data to inform decisions regarding school improvement planning and professional development.</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Instructional teams are organized by grade-level, grade-level cluster, or subject-area. (2619)</w:t>
            </w:r>
          </w:p>
        </w:tc>
        <w:tc>
          <w:tcPr>
            <w:tcW w:w="5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sidRPr="009E5EF0">
              <w:rPr>
                <w:sz w:val="20"/>
                <w:szCs w:val="20"/>
              </w:rPr>
              <w:t>These two indicators will ensure that the same type of leadership and decision</w:t>
            </w:r>
            <w:r>
              <w:rPr>
                <w:sz w:val="20"/>
                <w:szCs w:val="20"/>
              </w:rPr>
              <w:t xml:space="preserve"> </w:t>
            </w:r>
            <w:r w:rsidRPr="009E5EF0">
              <w:rPr>
                <w:sz w:val="20"/>
                <w:szCs w:val="20"/>
              </w:rPr>
              <w:t>making that is happening at the school level is also happening at the instructional level by grade-level or content area. Time for instructional planning will be a part of the school day</w:t>
            </w:r>
            <w:r>
              <w:rPr>
                <w:sz w:val="20"/>
                <w:szCs w:val="20"/>
              </w:rPr>
              <w:t>,</w:t>
            </w:r>
            <w:r w:rsidRPr="009E5EF0">
              <w:rPr>
                <w:sz w:val="20"/>
                <w:szCs w:val="20"/>
              </w:rPr>
              <w:t xml:space="preserve"> and meetings will be focused on refining practice based on student learning data.</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Instructional Teams meet for blocks of time (4 to 6 hour blocks, once a month; whole days before and after the school year) sufficient to develop and refine units of instruction and review student learning data. (48)</w:t>
            </w:r>
          </w:p>
        </w:tc>
        <w:tc>
          <w:tcPr>
            <w:tcW w:w="5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19C6" w:rsidRPr="009E5EF0" w:rsidRDefault="007E19C6" w:rsidP="00E47A62">
            <w:pPr>
              <w:rPr>
                <w:sz w:val="20"/>
                <w:szCs w:val="20"/>
              </w:rPr>
            </w:pP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9E5EF0" w:rsidRDefault="007E19C6" w:rsidP="00E47A62">
            <w:pPr>
              <w:jc w:val="both"/>
              <w:rPr>
                <w:sz w:val="20"/>
                <w:szCs w:val="20"/>
              </w:rPr>
            </w:pPr>
          </w:p>
        </w:tc>
      </w:tr>
      <w:tr w:rsidR="007E19C6" w:rsidRPr="009E5EF0" w:rsidTr="00E47A62">
        <w:trPr>
          <w:trHeight w:val="938"/>
        </w:trPr>
        <w:tc>
          <w:tcPr>
            <w:tcW w:w="3420" w:type="dxa"/>
            <w:tcBorders>
              <w:top w:val="single" w:sz="4" w:space="0" w:color="auto"/>
              <w:left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The principal participates actively with the school’s teams.  (56)</w:t>
            </w:r>
          </w:p>
        </w:tc>
        <w:tc>
          <w:tcPr>
            <w:tcW w:w="5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Default="007E19C6" w:rsidP="00E47A62">
            <w:pPr>
              <w:rPr>
                <w:sz w:val="20"/>
                <w:szCs w:val="20"/>
              </w:rPr>
            </w:pPr>
            <w:r w:rsidRPr="00296920">
              <w:rPr>
                <w:sz w:val="20"/>
                <w:szCs w:val="20"/>
              </w:rPr>
              <w:t xml:space="preserve">This indicator ensures that principals are integrally involved as instructional leaders in their schools. The School Leadership Team will develop plans for ensuring the principal is visiting classrooms and attending instructional team meetings. </w:t>
            </w:r>
          </w:p>
          <w:p w:rsidR="007E19C6" w:rsidRDefault="007E19C6" w:rsidP="00E47A62">
            <w:pPr>
              <w:rPr>
                <w:sz w:val="20"/>
                <w:szCs w:val="20"/>
              </w:rPr>
            </w:pPr>
          </w:p>
          <w:p w:rsidR="007E19C6" w:rsidRDefault="007E19C6" w:rsidP="00E47A62">
            <w:pPr>
              <w:rPr>
                <w:sz w:val="20"/>
                <w:szCs w:val="20"/>
              </w:rPr>
            </w:pPr>
          </w:p>
          <w:p w:rsidR="007E19C6" w:rsidRPr="009251C7" w:rsidRDefault="007E19C6" w:rsidP="00E47A62">
            <w:pPr>
              <w:rPr>
                <w:sz w:val="20"/>
                <w:szCs w:val="20"/>
                <w:highlight w:val="yellow"/>
              </w:rPr>
            </w:pP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9E5EF0" w:rsidRDefault="007E19C6" w:rsidP="00E47A62">
            <w:pPr>
              <w:rPr>
                <w:sz w:val="20"/>
                <w:szCs w:val="20"/>
              </w:rPr>
            </w:pPr>
          </w:p>
        </w:tc>
      </w:tr>
      <w:tr w:rsidR="007E19C6" w:rsidRPr="009E5EF0" w:rsidTr="00E47A62">
        <w:trPr>
          <w:trHeight w:val="1556"/>
        </w:trPr>
        <w:tc>
          <w:tcPr>
            <w:tcW w:w="3420" w:type="dxa"/>
            <w:tcBorders>
              <w:top w:val="single" w:sz="4" w:space="0" w:color="auto"/>
              <w:left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Professional development for the whole faculty includes assessment of strengths and areas in need of improvement from classroom observations of indicators of effective teaching. (72)</w:t>
            </w:r>
          </w:p>
        </w:tc>
        <w:tc>
          <w:tcPr>
            <w:tcW w:w="5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Pr>
                <w:sz w:val="20"/>
                <w:szCs w:val="20"/>
              </w:rPr>
              <w:t>This indicator</w:t>
            </w:r>
            <w:r w:rsidRPr="009E5EF0">
              <w:rPr>
                <w:sz w:val="20"/>
                <w:szCs w:val="20"/>
              </w:rPr>
              <w:t xml:space="preserve"> will ensure a clear focus on effective </w:t>
            </w:r>
            <w:r w:rsidRPr="00732842">
              <w:rPr>
                <w:sz w:val="20"/>
                <w:szCs w:val="20"/>
              </w:rPr>
              <w:t>teaching practices and on planning professional development based on review of classroom data and teacher observations. The focus of this indicator is on providing targeted professional development, not on formal evaluation of teachers, to improve practice in the areas of greatest need.</w:t>
            </w: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9E5EF0"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Units of instruction include standards-based objectives and criteria for mastery. (89)</w:t>
            </w:r>
          </w:p>
        </w:tc>
        <w:tc>
          <w:tcPr>
            <w:tcW w:w="5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sidRPr="009E5EF0">
              <w:rPr>
                <w:sz w:val="20"/>
                <w:szCs w:val="20"/>
              </w:rPr>
              <w:t>This indicator will ensure that teachers plan units of instruction that include standards-based objectives and criteria for mastery. Schools can include work that is being done to address the Common Core State Standards into their plans for this indicator.</w:t>
            </w: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9E5EF0"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Units of instruction include pre-/post-tests to assess student mastery of standards-based objectives. (91)</w:t>
            </w:r>
          </w:p>
        </w:tc>
        <w:tc>
          <w:tcPr>
            <w:tcW w:w="5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Pr>
                <w:sz w:val="20"/>
                <w:szCs w:val="20"/>
              </w:rPr>
              <w:t>This indicator</w:t>
            </w:r>
            <w:r w:rsidRPr="009E5EF0">
              <w:rPr>
                <w:sz w:val="20"/>
                <w:szCs w:val="20"/>
              </w:rPr>
              <w:t xml:space="preserve"> will ensure that all teachers have a pre- and post</w:t>
            </w:r>
            <w:r>
              <w:rPr>
                <w:sz w:val="20"/>
                <w:szCs w:val="20"/>
              </w:rPr>
              <w:t>-</w:t>
            </w:r>
            <w:r w:rsidRPr="009E5EF0">
              <w:rPr>
                <w:sz w:val="20"/>
                <w:szCs w:val="20"/>
              </w:rPr>
              <w:t>test system in place for all students</w:t>
            </w:r>
            <w:r>
              <w:rPr>
                <w:sz w:val="20"/>
                <w:szCs w:val="20"/>
              </w:rPr>
              <w:t>,</w:t>
            </w:r>
            <w:r w:rsidRPr="009E5EF0">
              <w:rPr>
                <w:sz w:val="20"/>
                <w:szCs w:val="20"/>
              </w:rPr>
              <w:t xml:space="preserve"> in order to track mastery and to make adjustments to instruction as needed.</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p>
        </w:tc>
        <w:tc>
          <w:tcPr>
            <w:tcW w:w="5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19C6" w:rsidRPr="009E5EF0" w:rsidRDefault="007E19C6" w:rsidP="00E47A62">
            <w:pPr>
              <w:rPr>
                <w:sz w:val="20"/>
                <w:szCs w:val="20"/>
              </w:rPr>
            </w:pP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9E5EF0" w:rsidRDefault="007E19C6" w:rsidP="00E47A62">
            <w:pPr>
              <w:keepNext/>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The school tests each student at least 3 times each year to determine progress toward standards-based objectives. (100)</w:t>
            </w:r>
          </w:p>
        </w:tc>
        <w:tc>
          <w:tcPr>
            <w:tcW w:w="5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sidRPr="009E5EF0">
              <w:rPr>
                <w:sz w:val="20"/>
                <w:szCs w:val="20"/>
              </w:rPr>
              <w:t xml:space="preserve">These three indicators will ensure that regular assessment of student progress toward standards-based objectives is taking place and that </w:t>
            </w:r>
            <w:r>
              <w:rPr>
                <w:sz w:val="20"/>
                <w:szCs w:val="20"/>
              </w:rPr>
              <w:t>the School Leadership Team and I</w:t>
            </w:r>
            <w:r w:rsidRPr="009E5EF0">
              <w:rPr>
                <w:sz w:val="20"/>
                <w:szCs w:val="20"/>
              </w:rPr>
              <w:t xml:space="preserve">nstructional </w:t>
            </w:r>
            <w:r>
              <w:rPr>
                <w:sz w:val="20"/>
                <w:szCs w:val="20"/>
              </w:rPr>
              <w:t>T</w:t>
            </w:r>
            <w:r w:rsidRPr="009E5EF0">
              <w:rPr>
                <w:sz w:val="20"/>
                <w:szCs w:val="20"/>
              </w:rPr>
              <w:t xml:space="preserve">eams are reviewing the results and using those results to drive instructional planning, including providing specific interventions for </w:t>
            </w:r>
            <w:r>
              <w:rPr>
                <w:sz w:val="20"/>
                <w:szCs w:val="20"/>
              </w:rPr>
              <w:t xml:space="preserve">a </w:t>
            </w:r>
            <w:r w:rsidRPr="009E5EF0">
              <w:rPr>
                <w:sz w:val="20"/>
                <w:szCs w:val="20"/>
              </w:rPr>
              <w:t>specific student or a group of students based on data.</w:t>
            </w: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The Leadership Team monitors school-level student learning data. (105)</w:t>
            </w:r>
          </w:p>
        </w:tc>
        <w:tc>
          <w:tcPr>
            <w:tcW w:w="5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19C6" w:rsidRPr="009E5EF0"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Instructional Teams review the results of unit pre-/post-tests to make decisions about the curriculum and instructional plans and to identify students in need of intervention (both students in need of tutoring or extra help and students needing enhanced learning opportunities because of their early mastery of objectives). (2623)</w:t>
            </w:r>
          </w:p>
        </w:tc>
        <w:tc>
          <w:tcPr>
            <w:tcW w:w="5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19C6" w:rsidRPr="009E5EF0" w:rsidRDefault="007E19C6" w:rsidP="00E47A62">
            <w:pPr>
              <w:rPr>
                <w:sz w:val="20"/>
                <w:szCs w:val="20"/>
              </w:rPr>
            </w:pPr>
          </w:p>
        </w:tc>
      </w:tr>
      <w:tr w:rsidR="007E19C6" w:rsidRPr="009E5EF0" w:rsidTr="00E47A62">
        <w:tc>
          <w:tcPr>
            <w:tcW w:w="92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9C6" w:rsidRPr="009E5EF0" w:rsidRDefault="007E19C6" w:rsidP="00E47A62">
            <w:pPr>
              <w:rPr>
                <w:sz w:val="20"/>
                <w:szCs w:val="20"/>
              </w:rPr>
            </w:pPr>
          </w:p>
        </w:tc>
      </w:tr>
      <w:tr w:rsidR="007E19C6" w:rsidRPr="009E5EF0" w:rsidTr="00E47A62">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rFonts w:eastAsia="Arial"/>
                <w:color w:val="000000"/>
                <w:sz w:val="20"/>
                <w:szCs w:val="20"/>
              </w:rPr>
            </w:pPr>
            <w:r w:rsidRPr="009E5EF0">
              <w:rPr>
                <w:rFonts w:eastAsia="Arial"/>
                <w:color w:val="000000"/>
                <w:sz w:val="20"/>
                <w:szCs w:val="20"/>
              </w:rPr>
              <w:t>All teachers differentiate assignments (individualize instruction) in response to individual student performance on pre-tests and other methods of assessment. (116)</w:t>
            </w:r>
          </w:p>
        </w:tc>
        <w:tc>
          <w:tcPr>
            <w:tcW w:w="5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19C6" w:rsidRPr="009E5EF0" w:rsidRDefault="007E19C6" w:rsidP="00E47A62">
            <w:pPr>
              <w:rPr>
                <w:sz w:val="20"/>
                <w:szCs w:val="20"/>
              </w:rPr>
            </w:pPr>
            <w:r w:rsidRPr="009E5EF0">
              <w:rPr>
                <w:sz w:val="20"/>
                <w:szCs w:val="20"/>
              </w:rPr>
              <w:t xml:space="preserve">This indicator ensures that </w:t>
            </w:r>
            <w:r w:rsidRPr="009E5EF0">
              <w:rPr>
                <w:i/>
                <w:sz w:val="20"/>
                <w:szCs w:val="20"/>
              </w:rPr>
              <w:t xml:space="preserve">all </w:t>
            </w:r>
            <w:r w:rsidRPr="009E5EF0">
              <w:rPr>
                <w:sz w:val="20"/>
                <w:szCs w:val="20"/>
              </w:rPr>
              <w:t xml:space="preserve">teachers in a school differentiate instruction based on pre-test data or other student performance data. The </w:t>
            </w:r>
            <w:r>
              <w:rPr>
                <w:sz w:val="20"/>
                <w:szCs w:val="20"/>
              </w:rPr>
              <w:t xml:space="preserve">School </w:t>
            </w:r>
            <w:r w:rsidRPr="009E5EF0">
              <w:rPr>
                <w:sz w:val="20"/>
                <w:szCs w:val="20"/>
              </w:rPr>
              <w:t>Leadership Team will document how this is happening or what plans are being made to ensure that it begins to happen</w:t>
            </w:r>
            <w:r>
              <w:rPr>
                <w:sz w:val="20"/>
                <w:szCs w:val="20"/>
              </w:rPr>
              <w:t>.</w:t>
            </w:r>
          </w:p>
        </w:tc>
      </w:tr>
    </w:tbl>
    <w:p w:rsidR="007E19C6" w:rsidRDefault="007E19C6" w:rsidP="007E19C6"/>
    <w:p w:rsidR="007E19C6" w:rsidRDefault="007E19C6" w:rsidP="007E19C6"/>
    <w:p w:rsidR="007E19C6" w:rsidRPr="00160584" w:rsidRDefault="007E19C6" w:rsidP="007E19C6">
      <w:pPr>
        <w:rPr>
          <w:b/>
          <w:color w:val="943634" w:themeColor="accent2" w:themeShade="BF"/>
          <w:sz w:val="28"/>
          <w:szCs w:val="28"/>
        </w:rPr>
      </w:pPr>
      <w:r w:rsidRPr="00160584">
        <w:rPr>
          <w:b/>
          <w:color w:val="943634" w:themeColor="accent2" w:themeShade="BF"/>
          <w:sz w:val="28"/>
          <w:szCs w:val="28"/>
        </w:rPr>
        <w:t>Appendix B</w:t>
      </w:r>
    </w:p>
    <w:p w:rsidR="007E19C6" w:rsidRDefault="007E19C6" w:rsidP="006E4B4A">
      <w:pPr>
        <w:spacing w:line="240" w:lineRule="auto"/>
        <w:contextualSpacing/>
        <w:rPr>
          <w:b/>
          <w:sz w:val="28"/>
          <w:szCs w:val="28"/>
          <w:u w:val="single"/>
        </w:rPr>
      </w:pPr>
    </w:p>
    <w:p w:rsidR="006E4B4A" w:rsidRDefault="007741F6" w:rsidP="006E4B4A">
      <w:pPr>
        <w:spacing w:line="240" w:lineRule="auto"/>
        <w:contextualSpacing/>
        <w:rPr>
          <w:b/>
          <w:sz w:val="28"/>
          <w:szCs w:val="28"/>
          <w:u w:val="single"/>
        </w:rPr>
      </w:pPr>
      <w:r>
        <w:rPr>
          <w:b/>
          <w:sz w:val="28"/>
          <w:szCs w:val="28"/>
          <w:u w:val="single"/>
        </w:rPr>
        <w:t xml:space="preserve">SD LEAP </w:t>
      </w:r>
      <w:r w:rsidR="008A7ED0" w:rsidRPr="008A7ED0">
        <w:rPr>
          <w:b/>
          <w:sz w:val="28"/>
          <w:szCs w:val="28"/>
          <w:u w:val="single"/>
        </w:rPr>
        <w:t>School Turnaround Indicators</w:t>
      </w:r>
    </w:p>
    <w:p w:rsidR="008A7ED0" w:rsidRPr="008A7ED0" w:rsidRDefault="008A7ED0" w:rsidP="006E4B4A">
      <w:pPr>
        <w:spacing w:line="240" w:lineRule="auto"/>
        <w:contextualSpacing/>
        <w:rPr>
          <w:b/>
          <w:sz w:val="28"/>
          <w:szCs w:val="28"/>
          <w:u w:val="single"/>
        </w:rPr>
      </w:pPr>
    </w:p>
    <w:tbl>
      <w:tblPr>
        <w:tblStyle w:val="TableGrid"/>
        <w:tblW w:w="10289" w:type="dxa"/>
        <w:tblInd w:w="-570" w:type="dxa"/>
        <w:tblLayout w:type="fixed"/>
        <w:tblLook w:val="04A0" w:firstRow="1" w:lastRow="0" w:firstColumn="1" w:lastColumn="0" w:noHBand="0" w:noVBand="1"/>
      </w:tblPr>
      <w:tblGrid>
        <w:gridCol w:w="1260"/>
        <w:gridCol w:w="48"/>
        <w:gridCol w:w="720"/>
        <w:gridCol w:w="8249"/>
        <w:gridCol w:w="12"/>
      </w:tblGrid>
      <w:tr w:rsidR="00362496" w:rsidRPr="00920C60" w:rsidTr="00362496">
        <w:trPr>
          <w:trHeight w:val="530"/>
        </w:trPr>
        <w:tc>
          <w:tcPr>
            <w:tcW w:w="10289" w:type="dxa"/>
            <w:gridSpan w:val="5"/>
            <w:shd w:val="clear" w:color="auto" w:fill="BFBFBF" w:themeFill="background1" w:themeFillShade="BF"/>
          </w:tcPr>
          <w:p w:rsidR="00362496" w:rsidRPr="00920C60" w:rsidRDefault="00362496" w:rsidP="00362496">
            <w:pPr>
              <w:rPr>
                <w:b/>
                <w:sz w:val="32"/>
                <w:szCs w:val="32"/>
              </w:rPr>
            </w:pPr>
            <w:r w:rsidRPr="00920C60">
              <w:rPr>
                <w:b/>
                <w:sz w:val="32"/>
                <w:szCs w:val="32"/>
              </w:rPr>
              <w:t>Turnaround Principle 1</w:t>
            </w:r>
          </w:p>
          <w:p w:rsidR="00362496" w:rsidRPr="00920C60" w:rsidRDefault="00362496" w:rsidP="00362496">
            <w:r w:rsidRPr="00920C60">
              <w:t>Providing strong leadership by:</w:t>
            </w:r>
          </w:p>
          <w:p w:rsidR="00362496" w:rsidRPr="00920C60" w:rsidRDefault="00362496" w:rsidP="00362496">
            <w:r w:rsidRPr="00920C60">
              <w:t>(a) reviewing the performance of the current principal;</w:t>
            </w:r>
          </w:p>
          <w:p w:rsidR="00362496" w:rsidRPr="00920C60" w:rsidRDefault="00362496" w:rsidP="00362496">
            <w:pPr>
              <w:rPr>
                <w:b/>
                <w:sz w:val="32"/>
                <w:szCs w:val="32"/>
              </w:rPr>
            </w:pPr>
            <w:r w:rsidRPr="00920C60">
              <w:t>(b) either replacing the principal if such a change is necessary to ensure strong and effective leadership,  or demonstrating to the SEA that the current principal has a track record in improving achievement  and has the ability to lead the turnaround effort; and</w:t>
            </w:r>
            <w:r w:rsidRPr="00920C60">
              <w:br/>
              <w:t>(c) providing the principal with operational flexibility in the areas of scheduling, staff, curriculum, and budget.</w:t>
            </w:r>
          </w:p>
        </w:tc>
      </w:tr>
      <w:tr w:rsidR="00362496" w:rsidRPr="00920C60" w:rsidTr="00362496">
        <w:trPr>
          <w:trHeight w:val="377"/>
        </w:trPr>
        <w:tc>
          <w:tcPr>
            <w:tcW w:w="10289" w:type="dxa"/>
            <w:gridSpan w:val="5"/>
            <w:shd w:val="clear" w:color="auto" w:fill="D9D9D9" w:themeFill="background1" w:themeFillShade="D9"/>
          </w:tcPr>
          <w:p w:rsidR="00362496" w:rsidRPr="00920C60" w:rsidRDefault="00362496" w:rsidP="00362496">
            <w:pPr>
              <w:ind w:firstLine="750"/>
              <w:rPr>
                <w:b/>
                <w:sz w:val="32"/>
                <w:szCs w:val="32"/>
              </w:rPr>
            </w:pPr>
            <w:r w:rsidRPr="00920C60">
              <w:rPr>
                <w:b/>
                <w:sz w:val="32"/>
                <w:szCs w:val="32"/>
              </w:rPr>
              <w:t>School Leadership Teams</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ID01</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 xml:space="preserve"> A team structure is officially incorporated into the school turnaround plan and school governance policy. (2745)</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ID02</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All teams have written statements of purpose and protocols for their operation. (2616)</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ID03</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All teams operate with work plans for the year and specific work products to produce. (38)</w:t>
            </w:r>
          </w:p>
        </w:tc>
      </w:tr>
      <w:tr w:rsidR="00362496" w:rsidRPr="00920C60" w:rsidTr="00362496">
        <w:trPr>
          <w:trHeight w:val="222"/>
        </w:trPr>
        <w:tc>
          <w:tcPr>
            <w:tcW w:w="1260" w:type="dxa"/>
          </w:tcPr>
          <w:p w:rsidR="00362496" w:rsidRPr="00920C60" w:rsidRDefault="00362496" w:rsidP="00362496">
            <w:pPr>
              <w:rPr>
                <w:rFonts w:ascii="Arial" w:eastAsia="Arial" w:hAnsi="Arial"/>
                <w:color w:val="000000"/>
              </w:rPr>
            </w:pPr>
            <w:r w:rsidRPr="00920C60">
              <w:rPr>
                <w:rFonts w:ascii="Arial" w:eastAsia="Arial" w:hAnsi="Arial"/>
                <w:color w:val="000000"/>
              </w:rPr>
              <w:t>ID04</w:t>
            </w:r>
          </w:p>
          <w:p w:rsidR="00362496" w:rsidRPr="00920C60" w:rsidRDefault="00362496" w:rsidP="00362496">
            <w:pPr>
              <w:rPr>
                <w:b/>
              </w:rPr>
            </w:pPr>
          </w:p>
        </w:tc>
        <w:tc>
          <w:tcPr>
            <w:tcW w:w="768" w:type="dxa"/>
            <w:gridSpan w:val="2"/>
          </w:tcPr>
          <w:p w:rsidR="00362496" w:rsidRPr="00920C60" w:rsidRDefault="00362496" w:rsidP="00362496">
            <w:pPr>
              <w:rPr>
                <w:b/>
              </w:rPr>
            </w:pPr>
            <w:r w:rsidRPr="00920C60">
              <w:rPr>
                <w:rFonts w:ascii="Arial" w:eastAsia="Arial" w:hAnsi="Arial"/>
                <w:b/>
                <w:color w:val="000000"/>
              </w:rPr>
              <w:t>KEY</w:t>
            </w:r>
          </w:p>
        </w:tc>
        <w:tc>
          <w:tcPr>
            <w:tcW w:w="8261" w:type="dxa"/>
            <w:gridSpan w:val="2"/>
          </w:tcPr>
          <w:p w:rsidR="00362496" w:rsidRPr="00920C60" w:rsidRDefault="00362496" w:rsidP="00362496">
            <w:r w:rsidRPr="00920C60">
              <w:rPr>
                <w:rFonts w:ascii="Arial" w:eastAsia="Arial" w:hAnsi="Arial"/>
                <w:color w:val="000000"/>
              </w:rPr>
              <w:t>All teams prepare agendas and maintain minutes for their meetings. (2617)</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ID06</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The principal or designated staff member maintains a file of the agendas, work products, and minutes of all teams. (2618)</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ID07</w:t>
            </w:r>
          </w:p>
        </w:tc>
        <w:tc>
          <w:tcPr>
            <w:tcW w:w="768" w:type="dxa"/>
            <w:gridSpan w:val="2"/>
          </w:tcPr>
          <w:p w:rsidR="00362496" w:rsidRPr="00920C60" w:rsidRDefault="00362496" w:rsidP="00362496">
            <w:pPr>
              <w:rPr>
                <w:b/>
              </w:rPr>
            </w:pPr>
            <w:r w:rsidRPr="00920C60">
              <w:rPr>
                <w:rFonts w:ascii="Arial" w:eastAsia="Arial" w:hAnsi="Arial"/>
                <w:b/>
                <w:color w:val="000000"/>
              </w:rPr>
              <w:t>KEY</w:t>
            </w:r>
          </w:p>
        </w:tc>
        <w:tc>
          <w:tcPr>
            <w:tcW w:w="8261" w:type="dxa"/>
            <w:gridSpan w:val="2"/>
          </w:tcPr>
          <w:p w:rsidR="00362496" w:rsidRPr="00920C60" w:rsidRDefault="00362496" w:rsidP="00362496">
            <w:r w:rsidRPr="00920C60">
              <w:rPr>
                <w:rFonts w:ascii="Arial" w:eastAsia="Arial" w:hAnsi="Arial"/>
                <w:color w:val="000000"/>
              </w:rPr>
              <w:t>A Leadership Team consisting of the principal, teachers who lead the Instructional Teams, and other key professional staff meets regularly (twice a month or more for an hour each meeting). (42)</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ID08</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The Leadership Team serves as a conduit of communication to the faculty and staff. (43)</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ID10</w:t>
            </w:r>
          </w:p>
        </w:tc>
        <w:tc>
          <w:tcPr>
            <w:tcW w:w="768" w:type="dxa"/>
            <w:gridSpan w:val="2"/>
          </w:tcPr>
          <w:p w:rsidR="00362496" w:rsidRPr="00920C60" w:rsidRDefault="00362496" w:rsidP="00362496">
            <w:pPr>
              <w:rPr>
                <w:b/>
              </w:rPr>
            </w:pPr>
            <w:r w:rsidRPr="00920C60">
              <w:rPr>
                <w:rFonts w:ascii="Arial" w:eastAsia="Arial" w:hAnsi="Arial"/>
                <w:b/>
                <w:color w:val="000000"/>
              </w:rPr>
              <w:t>KEY</w:t>
            </w:r>
          </w:p>
        </w:tc>
        <w:tc>
          <w:tcPr>
            <w:tcW w:w="8261" w:type="dxa"/>
            <w:gridSpan w:val="2"/>
          </w:tcPr>
          <w:p w:rsidR="00362496" w:rsidRPr="00920C60" w:rsidRDefault="00362496" w:rsidP="00362496">
            <w:r w:rsidRPr="00920C60">
              <w:rPr>
                <w:rFonts w:ascii="Arial" w:eastAsia="Arial" w:hAnsi="Arial"/>
                <w:color w:val="000000"/>
              </w:rPr>
              <w:t>The school’s Leadership Team regularly looks at school performance data and aggregated classroom observation data and uses that data to make decisions about school improvement and professional development needs. (45)</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ID11</w:t>
            </w:r>
          </w:p>
        </w:tc>
        <w:tc>
          <w:tcPr>
            <w:tcW w:w="768" w:type="dxa"/>
            <w:gridSpan w:val="2"/>
          </w:tcPr>
          <w:p w:rsidR="00362496" w:rsidRPr="00920C60" w:rsidRDefault="00362496" w:rsidP="00362496">
            <w:pPr>
              <w:rPr>
                <w:b/>
              </w:rPr>
            </w:pPr>
            <w:r w:rsidRPr="00920C60">
              <w:rPr>
                <w:rFonts w:ascii="Arial" w:eastAsia="Arial" w:hAnsi="Arial"/>
                <w:b/>
                <w:color w:val="000000"/>
              </w:rPr>
              <w:t>KEY</w:t>
            </w:r>
          </w:p>
        </w:tc>
        <w:tc>
          <w:tcPr>
            <w:tcW w:w="8261" w:type="dxa"/>
            <w:gridSpan w:val="2"/>
          </w:tcPr>
          <w:p w:rsidR="00362496" w:rsidRPr="00920C60" w:rsidRDefault="00362496" w:rsidP="00362496">
            <w:r w:rsidRPr="00920C60">
              <w:rPr>
                <w:rFonts w:ascii="Arial" w:eastAsia="Arial" w:hAnsi="Arial"/>
                <w:color w:val="000000"/>
              </w:rPr>
              <w:t>Instructional teams are organized by grade-level, grade-level cluster, or subject-area. (2619)</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ID13</w:t>
            </w:r>
          </w:p>
        </w:tc>
        <w:tc>
          <w:tcPr>
            <w:tcW w:w="768" w:type="dxa"/>
            <w:gridSpan w:val="2"/>
          </w:tcPr>
          <w:p w:rsidR="00362496" w:rsidRPr="00920C60" w:rsidRDefault="00362496" w:rsidP="00362496">
            <w:pPr>
              <w:rPr>
                <w:b/>
              </w:rPr>
            </w:pPr>
            <w:r w:rsidRPr="00920C60">
              <w:rPr>
                <w:rFonts w:ascii="Arial" w:eastAsia="Arial" w:hAnsi="Arial"/>
                <w:b/>
                <w:color w:val="000000"/>
              </w:rPr>
              <w:t>KEY</w:t>
            </w:r>
          </w:p>
        </w:tc>
        <w:tc>
          <w:tcPr>
            <w:tcW w:w="8261" w:type="dxa"/>
            <w:gridSpan w:val="2"/>
          </w:tcPr>
          <w:p w:rsidR="00362496" w:rsidRPr="00920C60" w:rsidRDefault="00362496" w:rsidP="00362496">
            <w:r w:rsidRPr="00920C60">
              <w:rPr>
                <w:rFonts w:ascii="Arial" w:eastAsia="Arial" w:hAnsi="Arial"/>
                <w:color w:val="000000"/>
              </w:rPr>
              <w:t>Instructional Teams meet for blocks of time (4 to 6 hour blocks, once a month; whole days before and after the school year) sufficient to develop and refine units of instruction and review student learning data. (48)</w:t>
            </w:r>
          </w:p>
        </w:tc>
      </w:tr>
      <w:tr w:rsidR="00C649B6" w:rsidRPr="00920C60" w:rsidTr="00362496">
        <w:trPr>
          <w:trHeight w:val="222"/>
        </w:trPr>
        <w:tc>
          <w:tcPr>
            <w:tcW w:w="1260" w:type="dxa"/>
          </w:tcPr>
          <w:p w:rsidR="00C649B6" w:rsidRPr="00920C60" w:rsidRDefault="00C649B6" w:rsidP="00362496">
            <w:pPr>
              <w:rPr>
                <w:rFonts w:ascii="Arial" w:eastAsia="Arial" w:hAnsi="Arial"/>
                <w:color w:val="000000"/>
              </w:rPr>
            </w:pPr>
            <w:r w:rsidRPr="00C649B6">
              <w:rPr>
                <w:rFonts w:ascii="Arial" w:eastAsia="Arial" w:hAnsi="Arial"/>
                <w:color w:val="000000"/>
              </w:rPr>
              <w:t>MTSS1.01</w:t>
            </w:r>
          </w:p>
        </w:tc>
        <w:tc>
          <w:tcPr>
            <w:tcW w:w="768" w:type="dxa"/>
            <w:gridSpan w:val="2"/>
          </w:tcPr>
          <w:p w:rsidR="00C649B6" w:rsidRPr="00920C60" w:rsidRDefault="00C649B6" w:rsidP="00362496">
            <w:pPr>
              <w:rPr>
                <w:rFonts w:ascii="Arial" w:eastAsia="Arial" w:hAnsi="Arial"/>
                <w:b/>
                <w:color w:val="000000"/>
              </w:rPr>
            </w:pPr>
          </w:p>
        </w:tc>
        <w:tc>
          <w:tcPr>
            <w:tcW w:w="8261" w:type="dxa"/>
            <w:gridSpan w:val="2"/>
          </w:tcPr>
          <w:p w:rsidR="00C649B6" w:rsidRPr="00920C60" w:rsidRDefault="00C649B6" w:rsidP="00362496">
            <w:pPr>
              <w:rPr>
                <w:rFonts w:ascii="Arial" w:eastAsia="Arial" w:hAnsi="Arial"/>
                <w:color w:val="000000"/>
              </w:rPr>
            </w:pPr>
            <w:r w:rsidRPr="00C649B6">
              <w:rPr>
                <w:rFonts w:ascii="Arial" w:eastAsia="Arial" w:hAnsi="Arial"/>
                <w:color w:val="000000"/>
              </w:rPr>
              <w:t>School and district leadership proactively support the essential components of the MTSS framework in the school and their decisions and actions work toward making the MTSS framework more effective. (1500)</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MTSS1.02</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The Leadership Team provides a system of support for teachers through coaching, resource materials, mentoring, peer observations, and problem-solving. (2753)</w:t>
            </w:r>
          </w:p>
        </w:tc>
      </w:tr>
      <w:tr w:rsidR="00362496" w:rsidRPr="00920C60" w:rsidTr="00362496">
        <w:tc>
          <w:tcPr>
            <w:tcW w:w="10289" w:type="dxa"/>
            <w:gridSpan w:val="5"/>
            <w:shd w:val="clear" w:color="auto" w:fill="D9D9D9" w:themeFill="background1" w:themeFillShade="D9"/>
          </w:tcPr>
          <w:p w:rsidR="00362496" w:rsidRPr="00920C60" w:rsidRDefault="00362496" w:rsidP="00362496">
            <w:pPr>
              <w:ind w:firstLine="750"/>
              <w:rPr>
                <w:b/>
                <w:sz w:val="28"/>
                <w:szCs w:val="28"/>
              </w:rPr>
            </w:pPr>
            <w:r w:rsidRPr="00920C60">
              <w:rPr>
                <w:b/>
                <w:sz w:val="28"/>
                <w:szCs w:val="28"/>
              </w:rPr>
              <w:t>The Role of the Principal</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IE05</w:t>
            </w:r>
          </w:p>
        </w:tc>
        <w:tc>
          <w:tcPr>
            <w:tcW w:w="720" w:type="dxa"/>
          </w:tcPr>
          <w:p w:rsidR="00362496" w:rsidRPr="00920C60" w:rsidRDefault="00362496" w:rsidP="00362496">
            <w:pPr>
              <w:rPr>
                <w:b/>
              </w:rPr>
            </w:pPr>
            <w:r w:rsidRPr="00920C60">
              <w:rPr>
                <w:rFonts w:ascii="Arial" w:eastAsia="Arial" w:hAnsi="Arial"/>
                <w:b/>
                <w:color w:val="000000"/>
              </w:rPr>
              <w:t>KEY</w:t>
            </w:r>
          </w:p>
        </w:tc>
        <w:tc>
          <w:tcPr>
            <w:tcW w:w="8261" w:type="dxa"/>
            <w:gridSpan w:val="2"/>
          </w:tcPr>
          <w:p w:rsidR="00362496" w:rsidRPr="00920C60" w:rsidRDefault="00362496" w:rsidP="00362496">
            <w:r w:rsidRPr="00920C60">
              <w:rPr>
                <w:rFonts w:ascii="Arial" w:eastAsia="Arial" w:hAnsi="Arial"/>
                <w:color w:val="000000"/>
              </w:rPr>
              <w:t>The principal participates actively with the school’s teams.  (56)</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IE06</w:t>
            </w:r>
          </w:p>
        </w:tc>
        <w:tc>
          <w:tcPr>
            <w:tcW w:w="720" w:type="dxa"/>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The principal keeps a focus on instructional improvement and student learning outcomes. (57)</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IE07</w:t>
            </w:r>
          </w:p>
        </w:tc>
        <w:tc>
          <w:tcPr>
            <w:tcW w:w="720" w:type="dxa"/>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monitors curriculum and classroom instruction regularly. (58)</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IE08</w:t>
            </w:r>
          </w:p>
        </w:tc>
        <w:tc>
          <w:tcPr>
            <w:tcW w:w="720" w:type="dxa"/>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spends at least 50% of his/her time working directly with teachers to improve instruction, including classroom observations. (59)</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IE09</w:t>
            </w:r>
          </w:p>
        </w:tc>
        <w:tc>
          <w:tcPr>
            <w:tcW w:w="720" w:type="dxa"/>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challenges and monitors unsound teaching practices and supports the correction of them. (60)</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IE10</w:t>
            </w:r>
          </w:p>
        </w:tc>
        <w:tc>
          <w:tcPr>
            <w:tcW w:w="720" w:type="dxa"/>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celebrates individual, team, and school successes, especially related to student learning outcomes. (61)</w:t>
            </w:r>
          </w:p>
        </w:tc>
      </w:tr>
      <w:tr w:rsidR="00362496" w:rsidRPr="00920C60" w:rsidTr="00362496">
        <w:trPr>
          <w:trHeight w:val="222"/>
        </w:trPr>
        <w:tc>
          <w:tcPr>
            <w:tcW w:w="1308" w:type="dxa"/>
            <w:gridSpan w:val="2"/>
          </w:tcPr>
          <w:p w:rsidR="00362496" w:rsidRPr="00920C60" w:rsidRDefault="00362496" w:rsidP="00362496">
            <w:r w:rsidRPr="00920C60">
              <w:rPr>
                <w:rFonts w:ascii="Arial" w:eastAsia="Arial" w:hAnsi="Arial"/>
                <w:color w:val="000000"/>
              </w:rPr>
              <w:t>IE13</w:t>
            </w:r>
          </w:p>
        </w:tc>
        <w:tc>
          <w:tcPr>
            <w:tcW w:w="720" w:type="dxa"/>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offers frequent opportunities for staff and parents to voice constructive critique of the school’s progress and suggestions for improvement. (64)</w:t>
            </w:r>
          </w:p>
        </w:tc>
      </w:tr>
      <w:tr w:rsidR="00362496" w:rsidRPr="00920C60" w:rsidTr="00362496">
        <w:tc>
          <w:tcPr>
            <w:tcW w:w="10289" w:type="dxa"/>
            <w:gridSpan w:val="5"/>
            <w:shd w:val="clear" w:color="auto" w:fill="BFBFBF" w:themeFill="background1" w:themeFillShade="BF"/>
          </w:tcPr>
          <w:p w:rsidR="00362496" w:rsidRPr="00920C60" w:rsidRDefault="00362496" w:rsidP="00362496">
            <w:pPr>
              <w:rPr>
                <w:b/>
                <w:sz w:val="28"/>
                <w:szCs w:val="28"/>
              </w:rPr>
            </w:pPr>
            <w:r w:rsidRPr="00920C60">
              <w:rPr>
                <w:b/>
                <w:sz w:val="28"/>
                <w:szCs w:val="28"/>
              </w:rPr>
              <w:t>Turnaround Principle 2</w:t>
            </w:r>
          </w:p>
          <w:p w:rsidR="00362496" w:rsidRPr="007741F6" w:rsidRDefault="00362496" w:rsidP="00362496">
            <w:pPr>
              <w:rPr>
                <w:rFonts w:asciiTheme="majorHAnsi" w:eastAsia="Arial" w:hAnsiTheme="majorHAnsi"/>
                <w:color w:val="000000"/>
              </w:rPr>
            </w:pPr>
            <w:r w:rsidRPr="007741F6">
              <w:rPr>
                <w:rFonts w:asciiTheme="majorHAnsi" w:eastAsia="Arial" w:hAnsiTheme="majorHAnsi"/>
                <w:color w:val="000000"/>
              </w:rPr>
              <w:t xml:space="preserve">Ensuring that teachers are effective and able to improve instruction by: </w:t>
            </w:r>
          </w:p>
          <w:p w:rsidR="00362496" w:rsidRPr="007741F6" w:rsidRDefault="00362496" w:rsidP="00362496">
            <w:pPr>
              <w:rPr>
                <w:rFonts w:asciiTheme="majorHAnsi" w:eastAsia="Arial" w:hAnsiTheme="majorHAnsi"/>
                <w:color w:val="000000"/>
              </w:rPr>
            </w:pPr>
            <w:r w:rsidRPr="007741F6">
              <w:rPr>
                <w:rFonts w:asciiTheme="majorHAnsi" w:eastAsia="Arial" w:hAnsiTheme="majorHAnsi"/>
                <w:color w:val="000000"/>
              </w:rPr>
              <w:t xml:space="preserve">(a) reviewing the quality of all staff and retaining only those who are determined to be effective and have the ability to be successful in the turnaround effort; </w:t>
            </w:r>
          </w:p>
          <w:p w:rsidR="00362496" w:rsidRPr="007741F6" w:rsidRDefault="00362496" w:rsidP="00362496">
            <w:pPr>
              <w:rPr>
                <w:rFonts w:asciiTheme="majorHAnsi" w:eastAsia="Arial" w:hAnsiTheme="majorHAnsi"/>
                <w:color w:val="000000"/>
              </w:rPr>
            </w:pPr>
            <w:r w:rsidRPr="007741F6">
              <w:rPr>
                <w:rFonts w:asciiTheme="majorHAnsi" w:eastAsia="Arial" w:hAnsiTheme="majorHAnsi"/>
                <w:color w:val="000000"/>
              </w:rPr>
              <w:t xml:space="preserve">(b) preventing ineffective teachers from transferring to these schools; and </w:t>
            </w:r>
          </w:p>
          <w:p w:rsidR="00362496" w:rsidRPr="00920C60" w:rsidRDefault="00362496" w:rsidP="00362496">
            <w:pPr>
              <w:rPr>
                <w:b/>
                <w:sz w:val="28"/>
                <w:szCs w:val="28"/>
              </w:rPr>
            </w:pPr>
            <w:r w:rsidRPr="007741F6">
              <w:rPr>
                <w:rFonts w:asciiTheme="majorHAnsi" w:eastAsia="Arial" w:hAnsiTheme="majorHAnsi"/>
                <w:color w:val="000000"/>
              </w:rPr>
              <w:t>(c) providing job-embedded, ongoing professional development informed by the teacher evaluation and support systems and tied to teacher and student needs.</w:t>
            </w:r>
          </w:p>
        </w:tc>
      </w:tr>
      <w:tr w:rsidR="00362496" w:rsidRPr="00920C60" w:rsidTr="00362496">
        <w:tc>
          <w:tcPr>
            <w:tcW w:w="10289" w:type="dxa"/>
            <w:gridSpan w:val="5"/>
            <w:shd w:val="clear" w:color="auto" w:fill="D9D9D9" w:themeFill="background1" w:themeFillShade="D9"/>
          </w:tcPr>
          <w:p w:rsidR="00362496" w:rsidRPr="00920C60" w:rsidRDefault="00362496" w:rsidP="00362496">
            <w:pPr>
              <w:ind w:firstLine="750"/>
              <w:rPr>
                <w:b/>
                <w:sz w:val="28"/>
                <w:szCs w:val="28"/>
              </w:rPr>
            </w:pPr>
            <w:r w:rsidRPr="00920C60">
              <w:rPr>
                <w:b/>
                <w:sz w:val="28"/>
                <w:szCs w:val="28"/>
              </w:rPr>
              <w:t>Classroom Observations/Evaluation Systems</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IF01</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compiles reports (intended for the Leadership team) from classroom observations, showing aggregate areas of strength and areas that need improvement without revealing the identity of individual teachers. (2622)</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IF02</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Leadership Team reviews the principal’s summary reports of classroom observations and takes them into account in planning professional development. (66)</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IF03</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Professional development for teachers includes observations by the principal related to indicators of effective teaching and classroom management. (67)</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IF04</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Professional development for teachers includes observations by peers related to indicators of effective teaching and classroom management. (68)</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IF05</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Professional development for teachers includes self-assessment related to indicators of effective teaching and classroom management. (69)</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IF06</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Teachers are required to make individual professional development plans based on classroom observations. (70)</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IF07</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Professional development of individual teachers includes an emphasis on indicators of effective teaching. (71)</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IF08</w:t>
            </w:r>
          </w:p>
        </w:tc>
        <w:tc>
          <w:tcPr>
            <w:tcW w:w="768" w:type="dxa"/>
            <w:gridSpan w:val="2"/>
          </w:tcPr>
          <w:p w:rsidR="00362496" w:rsidRPr="00920C60" w:rsidRDefault="00362496" w:rsidP="00362496">
            <w:pPr>
              <w:rPr>
                <w:b/>
              </w:rPr>
            </w:pPr>
          </w:p>
        </w:tc>
        <w:tc>
          <w:tcPr>
            <w:tcW w:w="8261" w:type="dxa"/>
            <w:gridSpan w:val="2"/>
          </w:tcPr>
          <w:p w:rsidR="00362496" w:rsidRPr="00920C60" w:rsidRDefault="00362496" w:rsidP="00362496">
            <w:r w:rsidRPr="00920C60">
              <w:rPr>
                <w:rFonts w:ascii="Arial" w:eastAsia="Arial" w:hAnsi="Arial"/>
                <w:color w:val="000000"/>
              </w:rPr>
              <w:t>Professional development for the whole faculty includes assessment of strengths and areas in need of improvement from classroom observations of indicators of effective teaching. (72)</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IF10</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The principal plans opportunities for teachers to share their strengths with other teachers. (74)</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MTSS1.03</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 xml:space="preserve"> All staff responsible for providing Tier I, II, and III interventions have been fully trained on the MTSS framework and on the evidence-based interventions used, and ongoing trainings is available as needed. (2755)</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MTSS1.04</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All staff members, including new staff members, are trained and included in the MTSS process. (2747)</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MTSS1.05</w:t>
            </w:r>
          </w:p>
        </w:tc>
        <w:tc>
          <w:tcPr>
            <w:tcW w:w="768" w:type="dxa"/>
            <w:gridSpan w:val="2"/>
          </w:tcPr>
          <w:p w:rsidR="00362496" w:rsidRPr="00920C60" w:rsidRDefault="00362496" w:rsidP="00362496"/>
        </w:tc>
        <w:tc>
          <w:tcPr>
            <w:tcW w:w="8261" w:type="dxa"/>
            <w:gridSpan w:val="2"/>
          </w:tcPr>
          <w:p w:rsidR="00362496" w:rsidRPr="00920C60" w:rsidRDefault="00362496" w:rsidP="00362496">
            <w:r w:rsidRPr="00920C60">
              <w:rPr>
                <w:rFonts w:ascii="Arial" w:eastAsia="Arial" w:hAnsi="Arial"/>
                <w:color w:val="000000"/>
              </w:rPr>
              <w:t>School staff receive ongoing professional development on all assessments and assessment procedures. (2754)</w:t>
            </w:r>
          </w:p>
        </w:tc>
      </w:tr>
      <w:tr w:rsidR="00362496" w:rsidRPr="00920C60" w:rsidTr="00362496">
        <w:trPr>
          <w:trHeight w:val="222"/>
        </w:trPr>
        <w:tc>
          <w:tcPr>
            <w:tcW w:w="1260" w:type="dxa"/>
          </w:tcPr>
          <w:p w:rsidR="00362496" w:rsidRPr="00920C60" w:rsidRDefault="00362496" w:rsidP="00362496">
            <w:r w:rsidRPr="00920C60">
              <w:rPr>
                <w:rFonts w:ascii="Arial" w:eastAsia="Arial" w:hAnsi="Arial"/>
                <w:color w:val="000000"/>
              </w:rPr>
              <w:t>MTSS1.06</w:t>
            </w:r>
          </w:p>
        </w:tc>
        <w:tc>
          <w:tcPr>
            <w:tcW w:w="768" w:type="dxa"/>
            <w:gridSpan w:val="2"/>
          </w:tcPr>
          <w:p w:rsidR="00362496" w:rsidRPr="00920C60" w:rsidRDefault="00362496" w:rsidP="00362496"/>
        </w:tc>
        <w:tc>
          <w:tcPr>
            <w:tcW w:w="8261" w:type="dxa"/>
            <w:gridSpan w:val="2"/>
          </w:tcPr>
          <w:p w:rsidR="00362496" w:rsidRPr="00920C60" w:rsidRDefault="00362496" w:rsidP="00362496">
            <w:pPr>
              <w:rPr>
                <w:rFonts w:ascii="Arial" w:eastAsia="Arial" w:hAnsi="Arial"/>
                <w:color w:val="000000"/>
              </w:rPr>
            </w:pPr>
            <w:r w:rsidRPr="00920C60">
              <w:rPr>
                <w:rFonts w:ascii="Arial" w:eastAsia="Arial" w:hAnsi="Arial"/>
                <w:color w:val="000000"/>
              </w:rPr>
              <w:t>Staff believe that the purpose of MTSS is to prevent students from having academic and/or behavioral problems. (1499)</w:t>
            </w:r>
          </w:p>
        </w:tc>
      </w:tr>
      <w:tr w:rsidR="00362496" w:rsidRPr="00920C60" w:rsidTr="00362496">
        <w:tc>
          <w:tcPr>
            <w:tcW w:w="10289" w:type="dxa"/>
            <w:gridSpan w:val="5"/>
            <w:shd w:val="clear" w:color="auto" w:fill="BFBFBF" w:themeFill="background1" w:themeFillShade="BF"/>
          </w:tcPr>
          <w:p w:rsidR="00362496" w:rsidRPr="00920C60" w:rsidRDefault="00362496" w:rsidP="00362496">
            <w:pPr>
              <w:rPr>
                <w:b/>
                <w:sz w:val="28"/>
                <w:szCs w:val="28"/>
              </w:rPr>
            </w:pPr>
            <w:r w:rsidRPr="00920C60">
              <w:rPr>
                <w:b/>
                <w:sz w:val="28"/>
                <w:szCs w:val="28"/>
              </w:rPr>
              <w:t>Turnaround Principle 3</w:t>
            </w:r>
          </w:p>
          <w:p w:rsidR="00362496" w:rsidRPr="00920C60" w:rsidRDefault="00362496" w:rsidP="00362496">
            <w:pPr>
              <w:rPr>
                <w:sz w:val="28"/>
                <w:szCs w:val="28"/>
              </w:rPr>
            </w:pPr>
            <w:r w:rsidRPr="00920C60">
              <w:t>Redesigning the school day, week, or year to include additional time for student learning and teacher collaboration.</w:t>
            </w:r>
          </w:p>
        </w:tc>
      </w:tr>
      <w:tr w:rsidR="00362496" w:rsidRPr="00920C60" w:rsidTr="00362496">
        <w:tc>
          <w:tcPr>
            <w:tcW w:w="1308" w:type="dxa"/>
            <w:gridSpan w:val="2"/>
          </w:tcPr>
          <w:p w:rsidR="00362496" w:rsidRPr="00920C60" w:rsidRDefault="00362496" w:rsidP="00362496">
            <w:pPr>
              <w:rPr>
                <w:rFonts w:ascii="Arial" w:hAnsi="Arial" w:cs="Arial"/>
              </w:rPr>
            </w:pPr>
            <w:r w:rsidRPr="00920C60">
              <w:rPr>
                <w:rFonts w:ascii="Arial" w:hAnsi="Arial" w:cs="Arial"/>
              </w:rPr>
              <w:t>J07</w:t>
            </w:r>
          </w:p>
        </w:tc>
        <w:tc>
          <w:tcPr>
            <w:tcW w:w="720" w:type="dxa"/>
          </w:tcPr>
          <w:p w:rsidR="00362496" w:rsidRPr="00920C60" w:rsidRDefault="00362496" w:rsidP="00362496">
            <w:pPr>
              <w:rPr>
                <w:rFonts w:ascii="Arial" w:hAnsi="Arial" w:cs="Arial"/>
              </w:rPr>
            </w:pPr>
          </w:p>
        </w:tc>
        <w:tc>
          <w:tcPr>
            <w:tcW w:w="8261" w:type="dxa"/>
            <w:gridSpan w:val="2"/>
          </w:tcPr>
          <w:p w:rsidR="00362496" w:rsidRPr="00920C60" w:rsidRDefault="00362496" w:rsidP="00362496">
            <w:pPr>
              <w:rPr>
                <w:rFonts w:ascii="Arial" w:hAnsi="Arial" w:cs="Arial"/>
              </w:rPr>
            </w:pPr>
            <w:r w:rsidRPr="00920C60">
              <w:rPr>
                <w:rFonts w:ascii="Arial" w:hAnsi="Arial" w:cs="Arial"/>
              </w:rPr>
              <w:t>The LEA/School ensures that teachers use extra time effectively when extended learning is implemented within the regular school program by providing targeted professional development. (1709)</w:t>
            </w:r>
          </w:p>
        </w:tc>
      </w:tr>
      <w:tr w:rsidR="00362496" w:rsidRPr="00920C60" w:rsidTr="00362496">
        <w:tc>
          <w:tcPr>
            <w:tcW w:w="1308" w:type="dxa"/>
            <w:gridSpan w:val="2"/>
          </w:tcPr>
          <w:p w:rsidR="00362496" w:rsidRPr="00920C60" w:rsidRDefault="00362496" w:rsidP="00362496">
            <w:pPr>
              <w:rPr>
                <w:rFonts w:ascii="Arial" w:hAnsi="Arial" w:cs="Arial"/>
              </w:rPr>
            </w:pPr>
            <w:r w:rsidRPr="00920C60">
              <w:rPr>
                <w:rFonts w:ascii="Arial" w:hAnsi="Arial" w:cs="Arial"/>
              </w:rPr>
              <w:t>J08</w:t>
            </w:r>
          </w:p>
        </w:tc>
        <w:tc>
          <w:tcPr>
            <w:tcW w:w="720" w:type="dxa"/>
          </w:tcPr>
          <w:p w:rsidR="00362496" w:rsidRPr="00920C60" w:rsidRDefault="00362496" w:rsidP="00362496">
            <w:pPr>
              <w:rPr>
                <w:rFonts w:ascii="Arial" w:hAnsi="Arial" w:cs="Arial"/>
              </w:rPr>
            </w:pPr>
          </w:p>
        </w:tc>
        <w:tc>
          <w:tcPr>
            <w:tcW w:w="8261" w:type="dxa"/>
            <w:gridSpan w:val="2"/>
          </w:tcPr>
          <w:p w:rsidR="00362496" w:rsidRPr="00920C60" w:rsidRDefault="00362496" w:rsidP="00362496">
            <w:pPr>
              <w:rPr>
                <w:rFonts w:ascii="Arial" w:hAnsi="Arial" w:cs="Arial"/>
              </w:rPr>
            </w:pPr>
            <w:r w:rsidRPr="00920C60">
              <w:rPr>
                <w:rFonts w:ascii="Arial" w:hAnsi="Arial" w:cs="Arial"/>
              </w:rPr>
              <w:t>The LEA/School monitors progress of the extended learning time programs and strategies being implemented, and uses data to inform modifications. (1710)</w:t>
            </w:r>
          </w:p>
        </w:tc>
      </w:tr>
      <w:tr w:rsidR="00362496" w:rsidRPr="00920C60" w:rsidTr="00362496">
        <w:trPr>
          <w:trHeight w:val="575"/>
        </w:trPr>
        <w:tc>
          <w:tcPr>
            <w:tcW w:w="10289" w:type="dxa"/>
            <w:gridSpan w:val="5"/>
            <w:shd w:val="clear" w:color="auto" w:fill="BFBFBF" w:themeFill="background1" w:themeFillShade="BF"/>
          </w:tcPr>
          <w:p w:rsidR="00362496" w:rsidRPr="00920C60" w:rsidRDefault="00362496" w:rsidP="00362496">
            <w:pPr>
              <w:rPr>
                <w:b/>
                <w:sz w:val="28"/>
                <w:szCs w:val="28"/>
              </w:rPr>
            </w:pPr>
            <w:r w:rsidRPr="00920C60">
              <w:rPr>
                <w:b/>
                <w:sz w:val="28"/>
                <w:szCs w:val="28"/>
              </w:rPr>
              <w:t>Turnaround Principle 4</w:t>
            </w:r>
          </w:p>
          <w:p w:rsidR="00362496" w:rsidRPr="00920C60" w:rsidRDefault="00362496" w:rsidP="00362496">
            <w:r w:rsidRPr="00920C60">
              <w:t xml:space="preserve">Strengthening the school’s instructional program based on student needs and ensuring that the instructional program is research-based, rigorous, and aligned with State academic content standards. </w:t>
            </w:r>
          </w:p>
        </w:tc>
      </w:tr>
      <w:tr w:rsidR="00362496" w:rsidRPr="00920C60" w:rsidTr="00362496">
        <w:tc>
          <w:tcPr>
            <w:tcW w:w="10289" w:type="dxa"/>
            <w:gridSpan w:val="5"/>
            <w:shd w:val="clear" w:color="auto" w:fill="D9D9D9" w:themeFill="background1" w:themeFillShade="D9"/>
          </w:tcPr>
          <w:p w:rsidR="00362496" w:rsidRPr="00920C60" w:rsidRDefault="00362496" w:rsidP="00362496">
            <w:pPr>
              <w:ind w:firstLine="750"/>
              <w:rPr>
                <w:b/>
                <w:sz w:val="28"/>
                <w:szCs w:val="28"/>
              </w:rPr>
            </w:pPr>
            <w:r w:rsidRPr="00920C60">
              <w:rPr>
                <w:b/>
                <w:sz w:val="28"/>
                <w:szCs w:val="28"/>
              </w:rPr>
              <w:t xml:space="preserve">Curriculum  </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IIA01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Instructional Teams develop standards-aligned units of instruction for each subject and grade level. (88)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IIA02</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Units of instruction include standards-based objectives and criteria for mastery. (89)</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IIB01</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Units of instruction include pre-/post-tests to assess student mastery of standards-based objectives. (91)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IIC01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Units of instruction include specific learning activities aligned to objectives. (96)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IIC03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Materials for standards-aligned learning activities are well-organized, labeled, and stored for convenient use by teachers. (98)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are guided by a document that aligns standards, curriculum, instruction, and assessment. (110)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develop weekly lesson plans based on aligned units of instruction. (111)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MTSS3.01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core curricula and materials are evidence-based for the target population of learners. (1478)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MTSS3.02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use student assessment data and knowledge of student readiness, learning preferences, language, and culture to offer students in the same class different teaching and learning strategies to address both academic and behavior needs of students. (2756)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MTSS3.03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 prevention is closely aligned with the core curriculum and complements the core instruction in academic and behavioral programs. (2757)</w:t>
            </w:r>
          </w:p>
        </w:tc>
      </w:tr>
      <w:tr w:rsidR="00362496" w:rsidRPr="00920C60" w:rsidTr="00362496">
        <w:tc>
          <w:tcPr>
            <w:tcW w:w="10289" w:type="dxa"/>
            <w:gridSpan w:val="5"/>
            <w:shd w:val="clear" w:color="auto" w:fill="D9D9D9" w:themeFill="background1" w:themeFillShade="D9"/>
          </w:tcPr>
          <w:p w:rsidR="00362496" w:rsidRPr="00920C60" w:rsidRDefault="00362496" w:rsidP="00362496">
            <w:pPr>
              <w:ind w:firstLine="750"/>
              <w:rPr>
                <w:b/>
                <w:sz w:val="28"/>
                <w:szCs w:val="28"/>
              </w:rPr>
            </w:pPr>
            <w:r w:rsidRPr="00920C60">
              <w:rPr>
                <w:b/>
                <w:sz w:val="28"/>
                <w:szCs w:val="28"/>
              </w:rPr>
              <w:t>Instruction</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IIB04</w:t>
            </w:r>
          </w:p>
          <w:p w:rsidR="00362496" w:rsidRPr="00920C60" w:rsidRDefault="00362496" w:rsidP="00362496"/>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Teachers individualize instruction based on pre-test results to provide support for some students and enhanced learning opportunities for others. (94)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IIB05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re-teach based on post-test results. (95)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IIIA07</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All teachers differentiate assignments (individualize instruction) in response to individual student performance on pre-tests and other methods of assessment. (116)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IIIA08</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review the previous lesson. (117)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IIIA09</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clearly state the lesson’s topic, theme, and objectives. (118)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IIIA10</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stimulate interest in the topics. (119)</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use modeling, demonstration, and graphics. (120)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explain directly and thoroughly. (122)</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IIIA14</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use eye contact to maintain classroom awareness. (123) (2624)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speak with expression and use a variety of vocal tones. (124)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IIIA16</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use prompting/cueing. (125)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IIIA17</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re-teach when necessary. (126)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IIIA18</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review with class recitation. (2625)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IIIA19</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review with questioning. (128)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IIIA20</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summarize key concepts. (129)</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re-teach following questioning. (130)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use open-ended questioning and encourage elaboration. (131)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encourage students to paraphrase, summarize, and relate. (134)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IIIA26</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encourage students to check their own comprehension. (135)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IIIA27</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provide positive feedback to students. (2626)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IIIA28</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travel to all areas in which students are working. (137)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IIIA31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interact instructionally with students (explaining, checking, giving feedback). (140)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IIIA32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interact managerially with students (reinforcing rules, procedures). (141)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IIIA35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Students are engaged and on task. (144)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IIIB02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regularly assign homework based on school plan/policy. (2628)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IIIB03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check, mark, and return homework. (152)</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MTSS3.04</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 interventions involve teacher-led small group instruction where the group size is optimal for the age and needs of the students. (2758)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 xml:space="preserve">Tier II interventions are based on data from scientific, rigorous research designs that have demonstrated the efficacy of the intervention.  (2759) </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 interventions are well defined in terms of procedure, person(s) responsible, frequency, duration, and measurable outcomes. (2760)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 interventions are implemented using a standard protocol, with procedures to monitor implementation fidelity. (2761)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MTSS4.04</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 interventions are in addition to the Tier I intervention. (2762)</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III interventions are based on data from scientific, rigorous research designs that have demonstrated the efficacy of the intervention. (2763)</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MTSS4.06</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III interventions are implemented using a standard protocol, with procedures to monitor implementation fidelity. (2764)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MTSS4.07</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III interventions are more intense than Tier II interventions and are continuously adjusted and individualized to address the needs of each student. (2765)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MTSS4.08</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Tier III interventions are in addition to Tier I interventions. (2766)</w:t>
            </w:r>
          </w:p>
        </w:tc>
      </w:tr>
      <w:tr w:rsidR="00362496" w:rsidRPr="00920C60" w:rsidTr="00362496">
        <w:tc>
          <w:tcPr>
            <w:tcW w:w="10289" w:type="dxa"/>
            <w:gridSpan w:val="5"/>
            <w:shd w:val="clear" w:color="auto" w:fill="D9D9D9" w:themeFill="background1" w:themeFillShade="D9"/>
          </w:tcPr>
          <w:p w:rsidR="00362496" w:rsidRPr="00920C60" w:rsidRDefault="00362496" w:rsidP="00362496">
            <w:pPr>
              <w:ind w:firstLine="750"/>
              <w:rPr>
                <w:b/>
                <w:sz w:val="28"/>
                <w:szCs w:val="28"/>
              </w:rPr>
            </w:pPr>
            <w:r w:rsidRPr="00920C60">
              <w:rPr>
                <w:b/>
                <w:sz w:val="28"/>
                <w:szCs w:val="28"/>
              </w:rPr>
              <w:t>Assessment</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IIB02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Unit pre-tests and post-tests are administered to all students in the grade level and subject covered by the unit of instruction. (92)</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IIB03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Unit pre-test and post-test results are reviewed by the Instructional Team. (93)</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maintain a record of each student’s mastery of specific learning objectives. (114)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IIIA06</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test frequently using a variety of evaluation methods and maintain a record of the results. (115)</w:t>
            </w:r>
          </w:p>
        </w:tc>
      </w:tr>
      <w:tr w:rsidR="00362496" w:rsidRPr="00920C60" w:rsidTr="00362496">
        <w:trPr>
          <w:gridAfter w:val="1"/>
          <w:wAfter w:w="12" w:type="dxa"/>
        </w:trPr>
        <w:tc>
          <w:tcPr>
            <w:tcW w:w="1308" w:type="dxa"/>
            <w:gridSpan w:val="2"/>
          </w:tcPr>
          <w:p w:rsidR="00362496" w:rsidRPr="00920C60" w:rsidRDefault="00362496" w:rsidP="00362496">
            <w:r w:rsidRPr="00920C60">
              <w:rPr>
                <w:rFonts w:ascii="Arial" w:eastAsia="Arial" w:hAnsi="Arial"/>
                <w:color w:val="000000"/>
              </w:rPr>
              <w:t>IIIA40</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assess student mastery in ways other than those provided by the computer program. (149)</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MTSS2.01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Procedures are in place to ensure that the academic screening is conducted in a manner that ensures accuracy of the results and administered in a consistent manner in accordance with the developer guidelines. (1495)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MTSS2.02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Instruments used for the screening are valid, reliable, and accurately predict which students are at risk of poor learning outcomes or challenging behaviors (e.g. CBM, DIBELS, office discipline referrals). (1475)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MTSS2.03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students are screened with an academic assessment tool three times during the school year based on cut points and procedures. (1476)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MTSS2.04</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Procedures are in place to ensure that the academic screening produces accurate results and is administered in accordance with developer guidelines. (1477)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MTSS2.05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Diagnostic assessments are conducted for individual students as needed to adapt instruction and support interventions to student needs. (635)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MTSS2.06</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Progress monitoring assessments are conducted bi-weekly for those receiving strategic academic instruction and weekly for those receiving intensive academic instruction. (2751)</w:t>
            </w:r>
          </w:p>
        </w:tc>
      </w:tr>
      <w:tr w:rsidR="00362496" w:rsidRPr="00920C60" w:rsidTr="00362496">
        <w:tc>
          <w:tcPr>
            <w:tcW w:w="10289" w:type="dxa"/>
            <w:gridSpan w:val="5"/>
            <w:shd w:val="clear" w:color="auto" w:fill="BFBFBF" w:themeFill="background1" w:themeFillShade="BF"/>
          </w:tcPr>
          <w:p w:rsidR="00362496" w:rsidRPr="00920C60" w:rsidRDefault="00362496" w:rsidP="00362496">
            <w:pPr>
              <w:rPr>
                <w:b/>
                <w:sz w:val="28"/>
                <w:szCs w:val="28"/>
              </w:rPr>
            </w:pPr>
            <w:r w:rsidRPr="00920C60">
              <w:rPr>
                <w:b/>
                <w:sz w:val="28"/>
                <w:szCs w:val="28"/>
              </w:rPr>
              <w:t>Turnaround Principle 5</w:t>
            </w:r>
          </w:p>
          <w:p w:rsidR="00362496" w:rsidRPr="00920C60" w:rsidRDefault="00362496" w:rsidP="00362496">
            <w:r w:rsidRPr="00920C60">
              <w:t xml:space="preserve">Using data to inform instruction and for continuous improvement, including by providing time for collaboration on the use of data. </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IID02</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The school tests each student at least 3 times each year to determine progress toward standards-based objectives. (100)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IID03</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Teachers receive timely reports of results from standardized and objectives-based tests. (101)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IID06</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Yearly learning goals are set for the school by the Leadership Team, utilizing student learning data. (104)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IID07</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The Leadership Team monitors school-level student learning data. (105)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IID08</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Instructional Teams use student learning data to assess strengths and weaknesses of the curriculum and instructional strategies. (106)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IID09</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Instructional Teams use student learning data to plan instruction. (107)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IID10</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Instructional Teams use student learning data to identify students in need of instructional support or enhancement. (108)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IID11</w:t>
            </w:r>
          </w:p>
        </w:tc>
        <w:tc>
          <w:tcPr>
            <w:tcW w:w="720" w:type="dxa"/>
          </w:tcPr>
          <w:p w:rsidR="00362496" w:rsidRPr="00920C60" w:rsidRDefault="00362496" w:rsidP="00362496">
            <w:pPr>
              <w:rPr>
                <w:b/>
              </w:rPr>
            </w:pPr>
          </w:p>
        </w:tc>
        <w:tc>
          <w:tcPr>
            <w:tcW w:w="8249" w:type="dxa"/>
          </w:tcPr>
          <w:p w:rsidR="00362496" w:rsidRPr="00920C60" w:rsidRDefault="00362496" w:rsidP="00362496">
            <w:r w:rsidRPr="00920C60">
              <w:rPr>
                <w:rFonts w:ascii="Arial" w:eastAsia="Arial" w:hAnsi="Arial"/>
                <w:color w:val="000000"/>
              </w:rPr>
              <w:t>Instructional Teams review the results of unit pre-/post-tests to make decisions about the curriculum and instructional plans and to identify students in need of intervention (both students in need of tutoring or extra help and students needing enhanced learning opportunities because of their early mastery of objectives). (109) (2623)</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MTSS5.01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Criteria are established for all Tier III students and progress monitoring data is compared to the learning trajectory to determine the degree to which the student is making adequate progress. (2767)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MTSS5.02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Evidence documents that the tools used for progress monitoring are valid, reliable, and accurately measures students’ academic and/or behavioral development. (1493)</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MTSS5.03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The framework includes a well-defined mechanism for making data-driven decisions regarding the placement of students in the appropriate prevention levels, with a process that includes broad base of stakeholders and includes clear criteria and guidelines for placing students in each prevention level beyond Tier I prevention. (2768)</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MTSS5.04</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Screening, progress monitoring, and other assessment data are used to inform instructional practice at all levels with the goal that instruction is effective with the vast majority of students served. (1497)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MTSS5.05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Data are analyzed, decisions are made, and students receive appropriate intervention in a timely manner. (1498)</w:t>
            </w:r>
          </w:p>
        </w:tc>
      </w:tr>
      <w:tr w:rsidR="00362496" w:rsidRPr="00920C60" w:rsidTr="00362496">
        <w:tc>
          <w:tcPr>
            <w:tcW w:w="10289" w:type="dxa"/>
            <w:gridSpan w:val="5"/>
            <w:shd w:val="clear" w:color="auto" w:fill="BFBFBF" w:themeFill="background1" w:themeFillShade="BF"/>
          </w:tcPr>
          <w:p w:rsidR="00362496" w:rsidRPr="00920C60" w:rsidRDefault="00362496" w:rsidP="00362496">
            <w:pPr>
              <w:rPr>
                <w:b/>
                <w:sz w:val="28"/>
                <w:szCs w:val="28"/>
              </w:rPr>
            </w:pPr>
            <w:r w:rsidRPr="00920C60">
              <w:rPr>
                <w:b/>
                <w:sz w:val="28"/>
                <w:szCs w:val="28"/>
              </w:rPr>
              <w:t>Turnaround Principle 6</w:t>
            </w:r>
          </w:p>
          <w:p w:rsidR="00362496" w:rsidRPr="00920C60" w:rsidRDefault="00362496" w:rsidP="00362496">
            <w:pPr>
              <w:rPr>
                <w:b/>
                <w:sz w:val="28"/>
                <w:szCs w:val="28"/>
              </w:rPr>
            </w:pPr>
            <w:r w:rsidRPr="00920C60">
              <w:t xml:space="preserve">Establishing a </w:t>
            </w:r>
            <w:r w:rsidRPr="00920C60">
              <w:rPr>
                <w:bCs/>
              </w:rPr>
              <w:t xml:space="preserve">school environment </w:t>
            </w:r>
            <w:r w:rsidRPr="00920C60">
              <w:t>that improves school safety and discipline and addressing other non-academic factors that impact student achievement, such as students’ social, emotional, and health needs.</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IIIA33</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interact with students to build positive relationships. (2627)</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IIIC01</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When waiting for assistance from the teacher, students are occupied with curriculum-related activities provided by the teacher. (156)</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IIIC04</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Students raise hands or otherwise signal before speaking. (159)</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IIIC05</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use a variety of instructional modes. (160)</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IIIC06</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maintain well-organized student learning materials in the classroom. (161)</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IIIC08</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display classroom rules and procedures in the classroom. (163)</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IIIC09</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correct students who do not follow classroom rules and procedures. (164)</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IIIC10</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reinforce classroom rules and procedures by positively teaching them. (165)</w:t>
            </w:r>
          </w:p>
        </w:tc>
      </w:tr>
      <w:tr w:rsidR="00362496" w:rsidRPr="00920C60"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IIIC12</w:t>
            </w:r>
          </w:p>
        </w:tc>
        <w:tc>
          <w:tcPr>
            <w:tcW w:w="720" w:type="dxa"/>
          </w:tcPr>
          <w:p w:rsidR="00362496" w:rsidRPr="00920C60" w:rsidRDefault="00362496" w:rsidP="00362496"/>
        </w:tc>
        <w:tc>
          <w:tcPr>
            <w:tcW w:w="8249" w:type="dxa"/>
          </w:tcPr>
          <w:p w:rsidR="00362496" w:rsidRPr="00920C60" w:rsidRDefault="00362496" w:rsidP="00362496">
            <w:r w:rsidRPr="00920C60">
              <w:rPr>
                <w:rFonts w:ascii="Arial" w:eastAsia="Arial" w:hAnsi="Arial"/>
                <w:color w:val="000000"/>
              </w:rPr>
              <w:t>All teachers engage all students. (2630)</w:t>
            </w:r>
          </w:p>
        </w:tc>
      </w:tr>
      <w:tr w:rsidR="00362496" w:rsidRPr="00920C60" w:rsidTr="00362496">
        <w:tc>
          <w:tcPr>
            <w:tcW w:w="10289" w:type="dxa"/>
            <w:gridSpan w:val="5"/>
            <w:shd w:val="clear" w:color="auto" w:fill="BFBFBF" w:themeFill="background1" w:themeFillShade="BF"/>
          </w:tcPr>
          <w:p w:rsidR="00362496" w:rsidRPr="00920C60" w:rsidRDefault="00362496" w:rsidP="00362496">
            <w:pPr>
              <w:rPr>
                <w:b/>
                <w:sz w:val="28"/>
                <w:szCs w:val="28"/>
              </w:rPr>
            </w:pPr>
            <w:r w:rsidRPr="00920C60">
              <w:rPr>
                <w:b/>
                <w:sz w:val="28"/>
                <w:szCs w:val="28"/>
              </w:rPr>
              <w:t>Turnaround Principle 7</w:t>
            </w:r>
          </w:p>
          <w:p w:rsidR="00362496" w:rsidRPr="00920C60" w:rsidRDefault="00362496" w:rsidP="00362496">
            <w:pPr>
              <w:rPr>
                <w:b/>
                <w:sz w:val="28"/>
                <w:szCs w:val="28"/>
              </w:rPr>
            </w:pPr>
            <w:r w:rsidRPr="00920C60">
              <w:t>Providing ongoing mechanisms for family and community engagement.</w:t>
            </w:r>
          </w:p>
        </w:tc>
      </w:tr>
      <w:tr w:rsidR="00362496" w:rsidRPr="00920C60" w:rsidTr="00362496">
        <w:trPr>
          <w:gridAfter w:val="1"/>
          <w:wAfter w:w="12" w:type="dxa"/>
          <w:trHeight w:val="222"/>
        </w:trPr>
        <w:tc>
          <w:tcPr>
            <w:tcW w:w="1308" w:type="dxa"/>
            <w:gridSpan w:val="2"/>
          </w:tcPr>
          <w:p w:rsidR="00362496" w:rsidRPr="00920C60" w:rsidRDefault="00362496" w:rsidP="00362496">
            <w:pPr>
              <w:rPr>
                <w:rFonts w:ascii="Arial" w:hAnsi="Arial" w:cs="Arial"/>
              </w:rPr>
            </w:pPr>
            <w:r w:rsidRPr="00920C60">
              <w:rPr>
                <w:rFonts w:ascii="Arial" w:eastAsia="Arial" w:hAnsi="Arial" w:cs="Arial"/>
                <w:color w:val="000000"/>
              </w:rPr>
              <w:t>IE12</w:t>
            </w:r>
          </w:p>
        </w:tc>
        <w:tc>
          <w:tcPr>
            <w:tcW w:w="720" w:type="dxa"/>
          </w:tcPr>
          <w:p w:rsidR="00362496" w:rsidRPr="00920C60" w:rsidRDefault="00362496" w:rsidP="00362496">
            <w:pPr>
              <w:rPr>
                <w:rFonts w:ascii="Arial" w:hAnsi="Arial" w:cs="Arial"/>
              </w:rPr>
            </w:pPr>
          </w:p>
        </w:tc>
        <w:tc>
          <w:tcPr>
            <w:tcW w:w="8249" w:type="dxa"/>
          </w:tcPr>
          <w:p w:rsidR="00362496" w:rsidRPr="00920C60" w:rsidRDefault="00362496" w:rsidP="00362496">
            <w:pPr>
              <w:rPr>
                <w:rFonts w:ascii="Arial" w:hAnsi="Arial" w:cs="Arial"/>
              </w:rPr>
            </w:pPr>
            <w:r w:rsidRPr="00920C60">
              <w:rPr>
                <w:rFonts w:ascii="Arial" w:eastAsia="Arial" w:hAnsi="Arial" w:cs="Arial"/>
                <w:color w:val="000000"/>
              </w:rPr>
              <w:t xml:space="preserve"> The principal personally engages parents and the community in the turnaround process. (2746)</w:t>
            </w:r>
          </w:p>
        </w:tc>
      </w:tr>
      <w:tr w:rsidR="00362496" w:rsidRPr="00920C60" w:rsidTr="00362496">
        <w:trPr>
          <w:gridAfter w:val="1"/>
          <w:wAfter w:w="12" w:type="dxa"/>
          <w:trHeight w:val="222"/>
        </w:trPr>
        <w:tc>
          <w:tcPr>
            <w:tcW w:w="1308" w:type="dxa"/>
            <w:gridSpan w:val="2"/>
          </w:tcPr>
          <w:p w:rsidR="00362496" w:rsidRPr="00920C60" w:rsidRDefault="00362496" w:rsidP="00362496">
            <w:pPr>
              <w:rPr>
                <w:rFonts w:ascii="Arial" w:hAnsi="Arial" w:cs="Arial"/>
              </w:rPr>
            </w:pPr>
            <w:r w:rsidRPr="00920C60">
              <w:rPr>
                <w:rFonts w:ascii="Arial" w:eastAsia="Arial" w:hAnsi="Arial" w:cs="Arial"/>
                <w:color w:val="000000"/>
              </w:rPr>
              <w:t>IIIB01</w:t>
            </w:r>
          </w:p>
        </w:tc>
        <w:tc>
          <w:tcPr>
            <w:tcW w:w="720" w:type="dxa"/>
          </w:tcPr>
          <w:p w:rsidR="00362496" w:rsidRPr="00920C60" w:rsidRDefault="00362496" w:rsidP="00362496">
            <w:pPr>
              <w:rPr>
                <w:rFonts w:ascii="Arial" w:hAnsi="Arial" w:cs="Arial"/>
              </w:rPr>
            </w:pPr>
          </w:p>
        </w:tc>
        <w:tc>
          <w:tcPr>
            <w:tcW w:w="8249" w:type="dxa"/>
          </w:tcPr>
          <w:p w:rsidR="00362496" w:rsidRPr="00920C60" w:rsidRDefault="00362496" w:rsidP="00362496">
            <w:pPr>
              <w:rPr>
                <w:rFonts w:ascii="Arial" w:hAnsi="Arial" w:cs="Arial"/>
              </w:rPr>
            </w:pPr>
            <w:r w:rsidRPr="00920C60">
              <w:rPr>
                <w:rFonts w:ascii="Arial" w:eastAsia="Arial" w:hAnsi="Arial" w:cs="Arial"/>
                <w:color w:val="000000"/>
              </w:rPr>
              <w:t>All teachers maintain a file of communication with parents. (150)</w:t>
            </w:r>
          </w:p>
        </w:tc>
      </w:tr>
      <w:tr w:rsidR="00362496" w:rsidRPr="00920C60" w:rsidTr="00362496">
        <w:trPr>
          <w:gridAfter w:val="1"/>
          <w:wAfter w:w="12" w:type="dxa"/>
          <w:trHeight w:val="222"/>
        </w:trPr>
        <w:tc>
          <w:tcPr>
            <w:tcW w:w="1308" w:type="dxa"/>
            <w:gridSpan w:val="2"/>
          </w:tcPr>
          <w:p w:rsidR="00362496" w:rsidRPr="00920C60" w:rsidRDefault="00362496" w:rsidP="00362496">
            <w:pPr>
              <w:rPr>
                <w:rFonts w:ascii="Arial" w:hAnsi="Arial" w:cs="Arial"/>
              </w:rPr>
            </w:pPr>
            <w:r w:rsidRPr="00920C60">
              <w:rPr>
                <w:rFonts w:ascii="Arial" w:eastAsia="Arial" w:hAnsi="Arial" w:cs="Arial"/>
                <w:color w:val="000000"/>
              </w:rPr>
              <w:t>IIIB06</w:t>
            </w:r>
          </w:p>
        </w:tc>
        <w:tc>
          <w:tcPr>
            <w:tcW w:w="720" w:type="dxa"/>
          </w:tcPr>
          <w:p w:rsidR="00362496" w:rsidRPr="00920C60" w:rsidRDefault="00362496" w:rsidP="00362496">
            <w:pPr>
              <w:rPr>
                <w:rFonts w:ascii="Arial" w:hAnsi="Arial" w:cs="Arial"/>
              </w:rPr>
            </w:pPr>
          </w:p>
        </w:tc>
        <w:tc>
          <w:tcPr>
            <w:tcW w:w="8249" w:type="dxa"/>
          </w:tcPr>
          <w:p w:rsidR="00362496" w:rsidRPr="00920C60" w:rsidRDefault="00362496" w:rsidP="00362496">
            <w:pPr>
              <w:rPr>
                <w:rFonts w:ascii="Arial" w:hAnsi="Arial" w:cs="Arial"/>
              </w:rPr>
            </w:pPr>
            <w:r w:rsidRPr="00920C60">
              <w:rPr>
                <w:rFonts w:ascii="Arial" w:eastAsia="Arial" w:hAnsi="Arial" w:cs="Arial"/>
                <w:color w:val="000000"/>
              </w:rPr>
              <w:t>All teachers systematically report to parents the student’s mastery of specific standards-based objectives. (155)</w:t>
            </w:r>
          </w:p>
        </w:tc>
      </w:tr>
      <w:tr w:rsidR="00362496" w:rsidRPr="00920C60" w:rsidTr="00362496">
        <w:trPr>
          <w:gridAfter w:val="1"/>
          <w:wAfter w:w="12" w:type="dxa"/>
        </w:trPr>
        <w:tc>
          <w:tcPr>
            <w:tcW w:w="1308" w:type="dxa"/>
            <w:gridSpan w:val="2"/>
          </w:tcPr>
          <w:p w:rsidR="00362496" w:rsidRPr="00920C60" w:rsidRDefault="00362496" w:rsidP="00362496">
            <w:pPr>
              <w:tabs>
                <w:tab w:val="left" w:pos="854"/>
              </w:tabs>
              <w:rPr>
                <w:rFonts w:ascii="Arial" w:hAnsi="Arial" w:cs="Arial"/>
              </w:rPr>
            </w:pPr>
            <w:r w:rsidRPr="00920C60">
              <w:rPr>
                <w:rFonts w:ascii="Arial" w:hAnsi="Arial" w:cs="Arial"/>
              </w:rPr>
              <w:t>IG01</w:t>
            </w:r>
          </w:p>
        </w:tc>
        <w:tc>
          <w:tcPr>
            <w:tcW w:w="720" w:type="dxa"/>
          </w:tcPr>
          <w:p w:rsidR="00362496" w:rsidRPr="00920C60" w:rsidRDefault="00362496" w:rsidP="00362496">
            <w:pPr>
              <w:rPr>
                <w:rFonts w:ascii="Arial" w:hAnsi="Arial" w:cs="Arial"/>
                <w:b/>
              </w:rPr>
            </w:pPr>
          </w:p>
        </w:tc>
        <w:tc>
          <w:tcPr>
            <w:tcW w:w="8249" w:type="dxa"/>
          </w:tcPr>
          <w:p w:rsidR="00362496" w:rsidRPr="00920C60" w:rsidRDefault="00362496" w:rsidP="00362496">
            <w:pPr>
              <w:rPr>
                <w:rFonts w:ascii="Arial" w:hAnsi="Arial" w:cs="Arial"/>
              </w:rPr>
            </w:pPr>
            <w:r w:rsidRPr="00920C60">
              <w:rPr>
                <w:rFonts w:ascii="Arial" w:eastAsia="Arial" w:hAnsi="Arial" w:cs="Arial"/>
                <w:color w:val="000000"/>
              </w:rPr>
              <w:t>Parents receive regular communication (absent jargon) about learning standards, their children’s progress, and the parents’ role in their children’s school success. (76)</w:t>
            </w:r>
          </w:p>
        </w:tc>
      </w:tr>
      <w:tr w:rsidR="00362496" w:rsidRPr="00920C60" w:rsidTr="00362496">
        <w:trPr>
          <w:gridAfter w:val="1"/>
          <w:wAfter w:w="12" w:type="dxa"/>
        </w:trPr>
        <w:tc>
          <w:tcPr>
            <w:tcW w:w="1308" w:type="dxa"/>
            <w:gridSpan w:val="2"/>
          </w:tcPr>
          <w:p w:rsidR="00362496" w:rsidRPr="00920C60" w:rsidRDefault="00362496" w:rsidP="00362496">
            <w:pPr>
              <w:rPr>
                <w:rFonts w:ascii="Arial" w:hAnsi="Arial" w:cs="Arial"/>
              </w:rPr>
            </w:pPr>
            <w:r w:rsidRPr="00920C60">
              <w:rPr>
                <w:rFonts w:ascii="Arial" w:hAnsi="Arial" w:cs="Arial"/>
              </w:rPr>
              <w:t>CM2.1</w:t>
            </w:r>
          </w:p>
        </w:tc>
        <w:tc>
          <w:tcPr>
            <w:tcW w:w="720" w:type="dxa"/>
          </w:tcPr>
          <w:p w:rsidR="00362496" w:rsidRPr="00920C60" w:rsidRDefault="00362496" w:rsidP="00362496">
            <w:pPr>
              <w:rPr>
                <w:rFonts w:ascii="Arial" w:hAnsi="Arial" w:cs="Arial"/>
                <w:b/>
              </w:rPr>
            </w:pPr>
          </w:p>
        </w:tc>
        <w:tc>
          <w:tcPr>
            <w:tcW w:w="8249" w:type="dxa"/>
          </w:tcPr>
          <w:p w:rsidR="00362496" w:rsidRPr="00920C60" w:rsidRDefault="00362496" w:rsidP="00362496">
            <w:pPr>
              <w:rPr>
                <w:rFonts w:ascii="Arial" w:hAnsi="Arial" w:cs="Arial"/>
              </w:rPr>
            </w:pPr>
            <w:r w:rsidRPr="00920C60">
              <w:rPr>
                <w:rFonts w:ascii="Arial" w:hAnsi="Arial" w:cs="Arial"/>
              </w:rPr>
              <w:t>Teachers are familiar with the curriculum of the home (what parents can do at home to support their children’s learning) and discuss it with them. (1560)</w:t>
            </w:r>
          </w:p>
        </w:tc>
      </w:tr>
      <w:tr w:rsidR="00362496" w:rsidRPr="00920C60" w:rsidTr="00362496">
        <w:trPr>
          <w:gridAfter w:val="1"/>
          <w:wAfter w:w="12" w:type="dxa"/>
        </w:trPr>
        <w:tc>
          <w:tcPr>
            <w:tcW w:w="1308" w:type="dxa"/>
            <w:gridSpan w:val="2"/>
          </w:tcPr>
          <w:p w:rsidR="00362496" w:rsidRPr="00920C60" w:rsidRDefault="00362496" w:rsidP="00362496">
            <w:pPr>
              <w:rPr>
                <w:rFonts w:ascii="Arial" w:hAnsi="Arial" w:cs="Arial"/>
              </w:rPr>
            </w:pPr>
            <w:r w:rsidRPr="00920C60">
              <w:rPr>
                <w:rFonts w:ascii="Arial" w:hAnsi="Arial" w:cs="Arial"/>
              </w:rPr>
              <w:t>ED5.1</w:t>
            </w:r>
          </w:p>
        </w:tc>
        <w:tc>
          <w:tcPr>
            <w:tcW w:w="720" w:type="dxa"/>
          </w:tcPr>
          <w:p w:rsidR="00362496" w:rsidRPr="00920C60" w:rsidRDefault="00362496" w:rsidP="00362496">
            <w:pPr>
              <w:rPr>
                <w:rFonts w:ascii="Arial" w:hAnsi="Arial" w:cs="Arial"/>
                <w:b/>
              </w:rPr>
            </w:pPr>
          </w:p>
        </w:tc>
        <w:tc>
          <w:tcPr>
            <w:tcW w:w="8249" w:type="dxa"/>
          </w:tcPr>
          <w:p w:rsidR="00362496" w:rsidRPr="00920C60" w:rsidRDefault="00362496" w:rsidP="00362496">
            <w:pPr>
              <w:rPr>
                <w:rFonts w:ascii="Arial" w:hAnsi="Arial" w:cs="Arial"/>
              </w:rPr>
            </w:pPr>
            <w:r w:rsidRPr="00920C60">
              <w:rPr>
                <w:rFonts w:ascii="Arial" w:hAnsi="Arial" w:cs="Arial"/>
              </w:rPr>
              <w:t>Professional development programs for teachers include assistance in working effectively with families and community. (3075)</w:t>
            </w:r>
          </w:p>
        </w:tc>
      </w:tr>
      <w:tr w:rsidR="00362496" w:rsidRPr="00920C60" w:rsidTr="00362496">
        <w:trPr>
          <w:gridAfter w:val="1"/>
          <w:wAfter w:w="12" w:type="dxa"/>
        </w:trPr>
        <w:tc>
          <w:tcPr>
            <w:tcW w:w="1308" w:type="dxa"/>
            <w:gridSpan w:val="2"/>
          </w:tcPr>
          <w:p w:rsidR="00362496" w:rsidRPr="00920C60" w:rsidRDefault="00362496" w:rsidP="00362496">
            <w:pPr>
              <w:rPr>
                <w:rFonts w:ascii="Arial" w:hAnsi="Arial" w:cs="Arial"/>
              </w:rPr>
            </w:pPr>
            <w:r w:rsidRPr="00920C60">
              <w:rPr>
                <w:rFonts w:ascii="Arial" w:hAnsi="Arial" w:cs="Arial"/>
              </w:rPr>
              <w:t>GR1.1</w:t>
            </w:r>
          </w:p>
        </w:tc>
        <w:tc>
          <w:tcPr>
            <w:tcW w:w="720" w:type="dxa"/>
          </w:tcPr>
          <w:p w:rsidR="00362496" w:rsidRPr="00920C60" w:rsidRDefault="00362496" w:rsidP="00362496">
            <w:pPr>
              <w:rPr>
                <w:rFonts w:ascii="Arial" w:hAnsi="Arial" w:cs="Arial"/>
              </w:rPr>
            </w:pPr>
          </w:p>
        </w:tc>
        <w:tc>
          <w:tcPr>
            <w:tcW w:w="8249" w:type="dxa"/>
          </w:tcPr>
          <w:p w:rsidR="00362496" w:rsidRPr="00920C60" w:rsidRDefault="00362496" w:rsidP="00362496">
            <w:pPr>
              <w:rPr>
                <w:rFonts w:ascii="Arial" w:hAnsi="Arial" w:cs="Arial"/>
                <w:color w:val="000000"/>
              </w:rPr>
            </w:pPr>
            <w:r w:rsidRPr="00920C60">
              <w:rPr>
                <w:rFonts w:ascii="Arial" w:hAnsi="Arial" w:cs="Arial"/>
                <w:color w:val="000000"/>
              </w:rPr>
              <w:t>The school’s Parent Involv</w:t>
            </w:r>
            <w:r w:rsidR="00664794">
              <w:rPr>
                <w:rFonts w:ascii="Arial" w:hAnsi="Arial" w:cs="Arial"/>
                <w:color w:val="000000"/>
              </w:rPr>
              <w:t xml:space="preserve">ement Policy includes a vision </w:t>
            </w:r>
            <w:r w:rsidRPr="00920C60">
              <w:rPr>
                <w:rFonts w:ascii="Arial" w:hAnsi="Arial" w:cs="Arial"/>
                <w:color w:val="000000"/>
              </w:rPr>
              <w:t>statement about the importance of family-school partnership in a school community. (1535)</w:t>
            </w:r>
          </w:p>
        </w:tc>
      </w:tr>
      <w:tr w:rsidR="00362496" w:rsidRPr="00920C60" w:rsidTr="00362496">
        <w:trPr>
          <w:gridAfter w:val="1"/>
          <w:wAfter w:w="12" w:type="dxa"/>
        </w:trPr>
        <w:tc>
          <w:tcPr>
            <w:tcW w:w="1308" w:type="dxa"/>
            <w:gridSpan w:val="2"/>
          </w:tcPr>
          <w:p w:rsidR="00362496" w:rsidRPr="00920C60" w:rsidRDefault="00362496" w:rsidP="00362496">
            <w:pPr>
              <w:rPr>
                <w:rFonts w:ascii="Arial" w:hAnsi="Arial" w:cs="Arial"/>
              </w:rPr>
            </w:pPr>
            <w:r w:rsidRPr="00920C60">
              <w:rPr>
                <w:rFonts w:ascii="Arial" w:hAnsi="Arial" w:cs="Arial"/>
              </w:rPr>
              <w:t>CM1.1</w:t>
            </w:r>
          </w:p>
        </w:tc>
        <w:tc>
          <w:tcPr>
            <w:tcW w:w="720" w:type="dxa"/>
          </w:tcPr>
          <w:p w:rsidR="00362496" w:rsidRPr="00920C60" w:rsidRDefault="00362496" w:rsidP="00362496">
            <w:pPr>
              <w:rPr>
                <w:rFonts w:ascii="Arial" w:hAnsi="Arial" w:cs="Arial"/>
              </w:rPr>
            </w:pPr>
          </w:p>
        </w:tc>
        <w:tc>
          <w:tcPr>
            <w:tcW w:w="8249" w:type="dxa"/>
          </w:tcPr>
          <w:p w:rsidR="00362496" w:rsidRPr="00920C60" w:rsidRDefault="00362496" w:rsidP="00362496">
            <w:pPr>
              <w:rPr>
                <w:rFonts w:ascii="Arial" w:hAnsi="Arial" w:cs="Arial"/>
                <w:color w:val="000000"/>
              </w:rPr>
            </w:pPr>
            <w:r w:rsidRPr="00920C60">
              <w:rPr>
                <w:rFonts w:ascii="Arial" w:hAnsi="Arial" w:cs="Arial"/>
                <w:color w:val="000000"/>
              </w:rPr>
              <w:t>The school’s key documents (Parent Involvement Polic</w:t>
            </w:r>
            <w:r w:rsidR="00664794">
              <w:rPr>
                <w:rFonts w:ascii="Arial" w:hAnsi="Arial" w:cs="Arial"/>
                <w:color w:val="000000"/>
              </w:rPr>
              <w:t xml:space="preserve">y, </w:t>
            </w:r>
            <w:r w:rsidRPr="00920C60">
              <w:rPr>
                <w:rFonts w:ascii="Arial" w:hAnsi="Arial" w:cs="Arial"/>
                <w:color w:val="000000"/>
              </w:rPr>
              <w:t>Mission Statement, Compact, Homework Guidelines, and Classroom  Visit Procedures) are annually distributed and frequently communicated to teachers, school personnel, parents, and students. (1558)</w:t>
            </w:r>
          </w:p>
        </w:tc>
      </w:tr>
      <w:tr w:rsidR="00362496" w:rsidRPr="00920C60" w:rsidTr="00362496">
        <w:trPr>
          <w:gridAfter w:val="1"/>
          <w:wAfter w:w="12" w:type="dxa"/>
        </w:trPr>
        <w:tc>
          <w:tcPr>
            <w:tcW w:w="1308" w:type="dxa"/>
            <w:gridSpan w:val="2"/>
          </w:tcPr>
          <w:p w:rsidR="00362496" w:rsidRPr="00920C60" w:rsidRDefault="00362496" w:rsidP="00362496">
            <w:pPr>
              <w:rPr>
                <w:rFonts w:ascii="Arial" w:hAnsi="Arial" w:cs="Arial"/>
              </w:rPr>
            </w:pPr>
            <w:r w:rsidRPr="00920C60">
              <w:rPr>
                <w:rFonts w:ascii="Arial" w:hAnsi="Arial" w:cs="Arial"/>
              </w:rPr>
              <w:t>CT3.2</w:t>
            </w:r>
          </w:p>
        </w:tc>
        <w:tc>
          <w:tcPr>
            <w:tcW w:w="720" w:type="dxa"/>
          </w:tcPr>
          <w:p w:rsidR="00362496" w:rsidRPr="00920C60" w:rsidRDefault="00362496" w:rsidP="00362496"/>
        </w:tc>
        <w:tc>
          <w:tcPr>
            <w:tcW w:w="8249" w:type="dxa"/>
          </w:tcPr>
          <w:p w:rsidR="00362496" w:rsidRPr="00920C60" w:rsidRDefault="00362496" w:rsidP="00362496">
            <w:pPr>
              <w:rPr>
                <w:rFonts w:ascii="Arial" w:hAnsi="Arial" w:cs="Arial"/>
              </w:rPr>
            </w:pPr>
            <w:r w:rsidRPr="00920C60">
              <w:rPr>
                <w:rFonts w:ascii="Arial" w:hAnsi="Arial" w:cs="Arial"/>
                <w:color w:val="000000"/>
              </w:rPr>
              <w:t>The school team annually conducts a “walk-through” the school,   parking lot, and grounds to suggest ways to make the school a more welcoming place. (1848)</w:t>
            </w:r>
          </w:p>
        </w:tc>
      </w:tr>
      <w:tr w:rsidR="00362496" w:rsidRPr="001B60A5" w:rsidTr="00362496">
        <w:trPr>
          <w:gridAfter w:val="1"/>
          <w:wAfter w:w="12" w:type="dxa"/>
          <w:trHeight w:val="222"/>
        </w:trPr>
        <w:tc>
          <w:tcPr>
            <w:tcW w:w="1308" w:type="dxa"/>
            <w:gridSpan w:val="2"/>
          </w:tcPr>
          <w:p w:rsidR="00362496" w:rsidRPr="00920C60" w:rsidRDefault="00362496" w:rsidP="00362496">
            <w:r w:rsidRPr="00920C60">
              <w:rPr>
                <w:rFonts w:ascii="Arial" w:eastAsia="Arial" w:hAnsi="Arial"/>
                <w:color w:val="000000"/>
              </w:rPr>
              <w:t>MTSS6.01</w:t>
            </w:r>
          </w:p>
        </w:tc>
        <w:tc>
          <w:tcPr>
            <w:tcW w:w="720" w:type="dxa"/>
          </w:tcPr>
          <w:p w:rsidR="00362496" w:rsidRPr="00920C60" w:rsidRDefault="00362496" w:rsidP="00362496"/>
        </w:tc>
        <w:tc>
          <w:tcPr>
            <w:tcW w:w="8249" w:type="dxa"/>
          </w:tcPr>
          <w:p w:rsidR="00362496" w:rsidRPr="001B60A5" w:rsidRDefault="00362496" w:rsidP="00362496">
            <w:r w:rsidRPr="00920C60">
              <w:rPr>
                <w:rFonts w:ascii="Arial" w:eastAsia="Arial" w:hAnsi="Arial"/>
                <w:color w:val="000000"/>
              </w:rPr>
              <w:t>The MTSS framework includes an implemented mechanism for keeping parents/guardians of students receiving both Tier II and Tier III intervention fully informed of the intervention and the progress of their child, and parents are actively engaged in supporting the MTSS framework. (2769)</w:t>
            </w:r>
          </w:p>
        </w:tc>
      </w:tr>
    </w:tbl>
    <w:p w:rsidR="00801025" w:rsidRDefault="00801025" w:rsidP="00677E67">
      <w:pPr>
        <w:rPr>
          <w:rFonts w:cs="Times New Roman"/>
        </w:rPr>
      </w:pPr>
      <w:r>
        <w:rPr>
          <w:rFonts w:cs="Times New Roman"/>
        </w:rPr>
        <w:br w:type="page"/>
      </w:r>
    </w:p>
    <w:p w:rsidR="00801025" w:rsidRDefault="00801025" w:rsidP="00677E67">
      <w:pPr>
        <w:rPr>
          <w:rFonts w:cs="Times New Roman"/>
        </w:rPr>
        <w:sectPr w:rsidR="00801025" w:rsidSect="00B26C3C">
          <w:footerReference w:type="default" r:id="rId30"/>
          <w:pgSz w:w="12240" w:h="15840"/>
          <w:pgMar w:top="1440" w:right="1440" w:bottom="1440" w:left="1440" w:header="720" w:footer="720" w:gutter="0"/>
          <w:cols w:space="720"/>
          <w:titlePg/>
          <w:docGrid w:linePitch="360"/>
        </w:sectPr>
      </w:pPr>
    </w:p>
    <w:p w:rsidR="008A7ED0" w:rsidRPr="00642FF5" w:rsidRDefault="00B063CA" w:rsidP="00642FF5">
      <w:pPr>
        <w:pStyle w:val="Title"/>
        <w:jc w:val="left"/>
        <w:rPr>
          <w:color w:val="800000"/>
          <w:u w:val="none"/>
        </w:rPr>
      </w:pPr>
      <w:r>
        <w:rPr>
          <w:color w:val="800000"/>
          <w:u w:val="none"/>
        </w:rPr>
        <w:t xml:space="preserve">Appendix </w:t>
      </w:r>
      <w:r w:rsidR="001641FE">
        <w:rPr>
          <w:color w:val="800000"/>
          <w:u w:val="none"/>
        </w:rPr>
        <w:t xml:space="preserve">                                        </w:t>
      </w:r>
      <w:r w:rsidR="008A7ED0">
        <w:rPr>
          <w:color w:val="800000"/>
          <w:u w:val="none"/>
        </w:rPr>
        <w:t xml:space="preserve">     </w:t>
      </w:r>
      <w:r w:rsidR="00801025" w:rsidRPr="00EC4DD3">
        <w:t xml:space="preserve">Focus School </w:t>
      </w:r>
      <w:r w:rsidR="00801025">
        <w:t xml:space="preserve">SD LEAP </w:t>
      </w:r>
      <w:r w:rsidR="00642FF5">
        <w:t>Timeline</w:t>
      </w:r>
    </w:p>
    <w:tbl>
      <w:tblPr>
        <w:tblStyle w:val="TableGrid"/>
        <w:tblpPr w:leftFromText="180" w:rightFromText="180" w:vertAnchor="text" w:horzAnchor="margin" w:tblpX="-720" w:tblpY="187"/>
        <w:tblW w:w="14346" w:type="dxa"/>
        <w:tblLook w:val="04A0" w:firstRow="1" w:lastRow="0" w:firstColumn="1" w:lastColumn="0" w:noHBand="0" w:noVBand="1"/>
      </w:tblPr>
      <w:tblGrid>
        <w:gridCol w:w="1638"/>
        <w:gridCol w:w="4104"/>
        <w:gridCol w:w="4770"/>
        <w:gridCol w:w="3834"/>
      </w:tblGrid>
      <w:tr w:rsidR="00642FF5" w:rsidRPr="00446F4B" w:rsidTr="00642FF5">
        <w:tc>
          <w:tcPr>
            <w:tcW w:w="1638" w:type="dxa"/>
            <w:shd w:val="clear" w:color="auto" w:fill="E5B8B7" w:themeFill="accent2" w:themeFillTint="66"/>
          </w:tcPr>
          <w:p w:rsidR="00642FF5" w:rsidRPr="00446F4B" w:rsidRDefault="00642FF5" w:rsidP="00642FF5">
            <w:pPr>
              <w:rPr>
                <w:b/>
                <w:sz w:val="20"/>
                <w:szCs w:val="20"/>
              </w:rPr>
            </w:pPr>
            <w:r w:rsidRPr="00446F4B">
              <w:rPr>
                <w:b/>
                <w:sz w:val="20"/>
                <w:szCs w:val="20"/>
              </w:rPr>
              <w:t>Reporting Dates</w:t>
            </w:r>
          </w:p>
        </w:tc>
        <w:tc>
          <w:tcPr>
            <w:tcW w:w="4104" w:type="dxa"/>
            <w:shd w:val="clear" w:color="auto" w:fill="E5DFEC" w:themeFill="accent4" w:themeFillTint="33"/>
          </w:tcPr>
          <w:p w:rsidR="00642FF5" w:rsidRPr="00446F4B" w:rsidRDefault="00642FF5" w:rsidP="00642FF5">
            <w:pPr>
              <w:rPr>
                <w:b/>
                <w:sz w:val="20"/>
                <w:szCs w:val="20"/>
              </w:rPr>
            </w:pPr>
            <w:r>
              <w:rPr>
                <w:b/>
                <w:sz w:val="20"/>
                <w:szCs w:val="20"/>
              </w:rPr>
              <w:t>October 15</w:t>
            </w:r>
          </w:p>
        </w:tc>
        <w:tc>
          <w:tcPr>
            <w:tcW w:w="4770" w:type="dxa"/>
            <w:shd w:val="clear" w:color="auto" w:fill="E5DFEC" w:themeFill="accent4" w:themeFillTint="33"/>
          </w:tcPr>
          <w:p w:rsidR="00642FF5" w:rsidRPr="00446F4B" w:rsidRDefault="009C1615" w:rsidP="00642FF5">
            <w:pPr>
              <w:rPr>
                <w:b/>
                <w:sz w:val="20"/>
                <w:szCs w:val="20"/>
              </w:rPr>
            </w:pPr>
            <w:r>
              <w:rPr>
                <w:b/>
                <w:sz w:val="20"/>
                <w:szCs w:val="20"/>
              </w:rPr>
              <w:t>February</w:t>
            </w:r>
            <w:r w:rsidR="00642FF5">
              <w:rPr>
                <w:b/>
                <w:sz w:val="20"/>
                <w:szCs w:val="20"/>
              </w:rPr>
              <w:t xml:space="preserve"> 15 </w:t>
            </w:r>
          </w:p>
        </w:tc>
        <w:tc>
          <w:tcPr>
            <w:tcW w:w="3834" w:type="dxa"/>
            <w:shd w:val="clear" w:color="auto" w:fill="E5DFEC" w:themeFill="accent4" w:themeFillTint="33"/>
          </w:tcPr>
          <w:p w:rsidR="00642FF5" w:rsidRPr="00446F4B" w:rsidRDefault="00642FF5" w:rsidP="009C1615">
            <w:pPr>
              <w:rPr>
                <w:b/>
                <w:sz w:val="20"/>
                <w:szCs w:val="20"/>
              </w:rPr>
            </w:pPr>
            <w:r>
              <w:rPr>
                <w:b/>
                <w:sz w:val="20"/>
                <w:szCs w:val="20"/>
              </w:rPr>
              <w:t xml:space="preserve">May </w:t>
            </w:r>
            <w:r w:rsidR="009C1615">
              <w:rPr>
                <w:b/>
                <w:sz w:val="20"/>
                <w:szCs w:val="20"/>
              </w:rPr>
              <w:t>31</w:t>
            </w:r>
            <w:r>
              <w:rPr>
                <w:b/>
                <w:sz w:val="20"/>
                <w:szCs w:val="20"/>
              </w:rPr>
              <w:t xml:space="preserve"> </w:t>
            </w:r>
          </w:p>
        </w:tc>
      </w:tr>
      <w:tr w:rsidR="00642FF5" w:rsidRPr="00446F4B" w:rsidTr="009C1615">
        <w:trPr>
          <w:trHeight w:val="1763"/>
        </w:trPr>
        <w:tc>
          <w:tcPr>
            <w:tcW w:w="1638" w:type="dxa"/>
            <w:shd w:val="clear" w:color="auto" w:fill="auto"/>
          </w:tcPr>
          <w:p w:rsidR="00642FF5" w:rsidRDefault="00642FF5" w:rsidP="00642FF5">
            <w:pPr>
              <w:rPr>
                <w:b/>
                <w:sz w:val="20"/>
                <w:szCs w:val="20"/>
              </w:rPr>
            </w:pPr>
            <w:r>
              <w:rPr>
                <w:b/>
                <w:sz w:val="20"/>
                <w:szCs w:val="20"/>
              </w:rPr>
              <w:t>Planning Year</w:t>
            </w:r>
          </w:p>
        </w:tc>
        <w:tc>
          <w:tcPr>
            <w:tcW w:w="4104" w:type="dxa"/>
            <w:tcBorders>
              <w:bottom w:val="single" w:sz="4" w:space="0" w:color="000000" w:themeColor="text1"/>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Focus School identified in Fall</w:t>
            </w:r>
          </w:p>
        </w:tc>
        <w:tc>
          <w:tcPr>
            <w:tcW w:w="4770" w:type="dxa"/>
            <w:tcBorders>
              <w:bottom w:val="single" w:sz="4" w:space="0" w:color="000000" w:themeColor="text1"/>
            </w:tcBorders>
            <w:shd w:val="clear" w:color="auto" w:fill="E5DFEC" w:themeFill="accent4" w:themeFillTint="33"/>
          </w:tcPr>
          <w:p w:rsidR="00642FF5" w:rsidRPr="00642FF5" w:rsidRDefault="00642FF5" w:rsidP="00642FF5">
            <w:pPr>
              <w:contextualSpacing/>
              <w:rPr>
                <w:rFonts w:ascii="Times New Roman" w:hAnsi="Times New Roman" w:cs="Times New Roman"/>
                <w:sz w:val="20"/>
                <w:szCs w:val="20"/>
              </w:rPr>
            </w:pPr>
            <w:r w:rsidRPr="00642FF5">
              <w:rPr>
                <w:rFonts w:ascii="Times New Roman" w:hAnsi="Times New Roman" w:cs="Times New Roman"/>
                <w:sz w:val="20"/>
                <w:szCs w:val="20"/>
              </w:rPr>
              <w:t>Edit school Information</w:t>
            </w:r>
          </w:p>
          <w:p w:rsidR="00642FF5" w:rsidRPr="00642FF5" w:rsidRDefault="00642FF5" w:rsidP="00642FF5">
            <w:pPr>
              <w:contextualSpacing/>
              <w:rPr>
                <w:rFonts w:ascii="Times New Roman" w:hAnsi="Times New Roman" w:cs="Times New Roman"/>
                <w:sz w:val="20"/>
                <w:szCs w:val="20"/>
              </w:rPr>
            </w:pPr>
            <w:r w:rsidRPr="00642FF5">
              <w:rPr>
                <w:rFonts w:ascii="Times New Roman" w:hAnsi="Times New Roman" w:cs="Times New Roman"/>
                <w:sz w:val="20"/>
                <w:szCs w:val="20"/>
              </w:rPr>
              <w:t>Assessment and Demographics</w:t>
            </w:r>
          </w:p>
          <w:p w:rsidR="00642FF5" w:rsidRPr="00642FF5" w:rsidRDefault="00642FF5" w:rsidP="00642FF5">
            <w:pPr>
              <w:contextualSpacing/>
              <w:rPr>
                <w:rFonts w:ascii="Times New Roman" w:hAnsi="Times New Roman" w:cs="Times New Roman"/>
                <w:sz w:val="20"/>
                <w:szCs w:val="20"/>
              </w:rPr>
            </w:pPr>
            <w:r w:rsidRPr="00642FF5">
              <w:rPr>
                <w:rFonts w:ascii="Times New Roman" w:hAnsi="Times New Roman" w:cs="Times New Roman"/>
                <w:sz w:val="20"/>
                <w:szCs w:val="20"/>
              </w:rPr>
              <w:t>Add School Team</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Assess  9</w:t>
            </w:r>
            <w:r w:rsidRPr="00642FF5">
              <w:rPr>
                <w:rFonts w:ascii="Times New Roman" w:hAnsi="Times New Roman" w:cs="Times New Roman"/>
                <w:b/>
                <w:sz w:val="20"/>
                <w:szCs w:val="20"/>
              </w:rPr>
              <w:t xml:space="preserve">* </w:t>
            </w:r>
            <w:r w:rsidRPr="009C1615">
              <w:rPr>
                <w:rFonts w:ascii="Times New Roman" w:hAnsi="Times New Roman" w:cs="Times New Roman"/>
                <w:sz w:val="20"/>
                <w:szCs w:val="20"/>
              </w:rPr>
              <w:t>Focus</w:t>
            </w:r>
            <w:r w:rsidRPr="00642FF5">
              <w:rPr>
                <w:rFonts w:ascii="Times New Roman" w:hAnsi="Times New Roman" w:cs="Times New Roman"/>
                <w:sz w:val="20"/>
                <w:szCs w:val="20"/>
              </w:rPr>
              <w:t xml:space="preserve"> School Turnaround (ST) indicators </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tc>
        <w:tc>
          <w:tcPr>
            <w:tcW w:w="3834" w:type="dxa"/>
            <w:tcBorders>
              <w:bottom w:val="single" w:sz="4" w:space="0" w:color="000000" w:themeColor="text1"/>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Assess 9*additional </w:t>
            </w:r>
            <w:r w:rsidRPr="009C1615">
              <w:rPr>
                <w:rFonts w:ascii="Times New Roman" w:hAnsi="Times New Roman" w:cs="Times New Roman"/>
                <w:sz w:val="20"/>
                <w:szCs w:val="20"/>
              </w:rPr>
              <w:t>Focus</w:t>
            </w:r>
            <w:r>
              <w:rPr>
                <w:rFonts w:ascii="Times New Roman" w:hAnsi="Times New Roman" w:cs="Times New Roman"/>
                <w:b/>
                <w:sz w:val="20"/>
                <w:szCs w:val="20"/>
              </w:rPr>
              <w:t xml:space="preserve"> </w:t>
            </w:r>
            <w:r w:rsidRPr="00642FF5">
              <w:rPr>
                <w:rFonts w:ascii="Times New Roman" w:hAnsi="Times New Roman" w:cs="Times New Roman"/>
                <w:b/>
                <w:sz w:val="20"/>
                <w:szCs w:val="20"/>
              </w:rPr>
              <w:t xml:space="preserve"> </w:t>
            </w:r>
            <w:r w:rsidRPr="00642FF5">
              <w:rPr>
                <w:rFonts w:ascii="Times New Roman" w:hAnsi="Times New Roman" w:cs="Times New Roman"/>
                <w:sz w:val="20"/>
                <w:szCs w:val="20"/>
              </w:rPr>
              <w:t>ST indicators (minimum of 18* assessed)</w:t>
            </w:r>
          </w:p>
          <w:p w:rsidR="00642FF5" w:rsidRPr="00642FF5" w:rsidRDefault="00642FF5" w:rsidP="00642FF5">
            <w:pPr>
              <w:rPr>
                <w:rFonts w:ascii="Times New Roman" w:hAnsi="Times New Roman" w:cs="Times New Roman"/>
                <w:sz w:val="20"/>
                <w:szCs w:val="20"/>
              </w:rPr>
            </w:pPr>
          </w:p>
          <w:p w:rsidR="00642FF5" w:rsidRPr="00642FF5" w:rsidRDefault="00642FF5" w:rsidP="00642FF5">
            <w:pPr>
              <w:pStyle w:val="BodyText"/>
              <w:rPr>
                <w:rFonts w:ascii="Times New Roman" w:hAnsi="Times New Roman" w:cs="Times New Roman"/>
                <w:sz w:val="20"/>
                <w:szCs w:val="20"/>
              </w:rPr>
            </w:pPr>
            <w:r w:rsidRPr="00642FF5">
              <w:rPr>
                <w:rFonts w:ascii="Times New Roman" w:hAnsi="Times New Roman" w:cs="Times New Roman"/>
                <w:sz w:val="20"/>
                <w:szCs w:val="20"/>
              </w:rPr>
              <w:t>Plan for 2* ST indicators (with tasks)</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Survey of Effective Practices</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tc>
      </w:tr>
      <w:tr w:rsidR="00642FF5" w:rsidRPr="00446F4B" w:rsidTr="00642FF5">
        <w:trPr>
          <w:trHeight w:val="1925"/>
        </w:trPr>
        <w:tc>
          <w:tcPr>
            <w:tcW w:w="1638" w:type="dxa"/>
            <w:shd w:val="clear" w:color="auto" w:fill="auto"/>
          </w:tcPr>
          <w:p w:rsidR="00642FF5" w:rsidRDefault="00642FF5" w:rsidP="00642FF5">
            <w:pPr>
              <w:rPr>
                <w:b/>
                <w:sz w:val="20"/>
                <w:szCs w:val="20"/>
              </w:rPr>
            </w:pPr>
            <w:r>
              <w:rPr>
                <w:b/>
                <w:sz w:val="20"/>
                <w:szCs w:val="20"/>
              </w:rPr>
              <w:t xml:space="preserve">Focus School </w:t>
            </w:r>
          </w:p>
          <w:p w:rsidR="00642FF5" w:rsidRPr="00446F4B" w:rsidRDefault="00642FF5" w:rsidP="00642FF5">
            <w:pPr>
              <w:rPr>
                <w:b/>
                <w:sz w:val="20"/>
                <w:szCs w:val="20"/>
              </w:rPr>
            </w:pPr>
            <w:r>
              <w:rPr>
                <w:b/>
                <w:sz w:val="20"/>
                <w:szCs w:val="20"/>
              </w:rPr>
              <w:t>Year  1</w:t>
            </w:r>
          </w:p>
          <w:p w:rsidR="00642FF5" w:rsidRPr="00446F4B" w:rsidRDefault="00642FF5" w:rsidP="00642FF5">
            <w:pPr>
              <w:rPr>
                <w:b/>
                <w:sz w:val="20"/>
                <w:szCs w:val="20"/>
              </w:rPr>
            </w:pPr>
          </w:p>
        </w:tc>
        <w:tc>
          <w:tcPr>
            <w:tcW w:w="4104" w:type="dxa"/>
            <w:tcBorders>
              <w:bottom w:val="single" w:sz="4" w:space="0" w:color="000000" w:themeColor="text1"/>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Plan for 5* additional ST indicators (with tasks)</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Goals and Objectives</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Survey of Effective Practices</w:t>
            </w:r>
          </w:p>
        </w:tc>
        <w:tc>
          <w:tcPr>
            <w:tcW w:w="4770" w:type="dxa"/>
            <w:tcBorders>
              <w:bottom w:val="single" w:sz="4" w:space="0" w:color="000000" w:themeColor="text1"/>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Assess additional ST indicators as necessary </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Ongoing work on 7* active indicators </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Monitoring Plan</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Goals and Objectives</w:t>
            </w:r>
          </w:p>
        </w:tc>
        <w:tc>
          <w:tcPr>
            <w:tcW w:w="3834" w:type="dxa"/>
            <w:tcBorders>
              <w:bottom w:val="single" w:sz="4" w:space="0" w:color="000000" w:themeColor="text1"/>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Assess additional ST indicators as necessary </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Ongoing work on 7* active indicators </w:t>
            </w:r>
            <w:r w:rsidR="009C1615">
              <w:rPr>
                <w:rFonts w:ascii="Times New Roman" w:hAnsi="Times New Roman" w:cs="Times New Roman"/>
                <w:sz w:val="20"/>
                <w:szCs w:val="20"/>
              </w:rPr>
              <w:t>or 3 Spotlight indicators if applicable</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Monitoring Plan</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Goals and Objectives</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Survey of Effective Practices</w:t>
            </w:r>
          </w:p>
        </w:tc>
      </w:tr>
      <w:tr w:rsidR="00642FF5" w:rsidRPr="00446F4B" w:rsidTr="00642FF5">
        <w:trPr>
          <w:trHeight w:val="1790"/>
        </w:trPr>
        <w:tc>
          <w:tcPr>
            <w:tcW w:w="1638" w:type="dxa"/>
          </w:tcPr>
          <w:p w:rsidR="00642FF5" w:rsidRDefault="00642FF5" w:rsidP="00642FF5">
            <w:pPr>
              <w:rPr>
                <w:b/>
                <w:sz w:val="20"/>
                <w:szCs w:val="20"/>
              </w:rPr>
            </w:pPr>
            <w:r>
              <w:rPr>
                <w:b/>
                <w:sz w:val="20"/>
                <w:szCs w:val="20"/>
              </w:rPr>
              <w:t xml:space="preserve">Focus School </w:t>
            </w:r>
          </w:p>
          <w:p w:rsidR="00642FF5" w:rsidRPr="00446F4B" w:rsidRDefault="00642FF5" w:rsidP="00642FF5">
            <w:pPr>
              <w:rPr>
                <w:b/>
                <w:sz w:val="20"/>
                <w:szCs w:val="20"/>
              </w:rPr>
            </w:pPr>
            <w:r>
              <w:rPr>
                <w:b/>
                <w:sz w:val="20"/>
                <w:szCs w:val="20"/>
              </w:rPr>
              <w:t>Year  2</w:t>
            </w:r>
          </w:p>
        </w:tc>
        <w:tc>
          <w:tcPr>
            <w:tcW w:w="4104" w:type="dxa"/>
            <w:tcBorders>
              <w:bottom w:val="single" w:sz="4" w:space="0" w:color="auto"/>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Assess additional ST indicators as necessary </w:t>
            </w:r>
          </w:p>
          <w:p w:rsidR="00642FF5" w:rsidRPr="00642FF5" w:rsidRDefault="00642FF5" w:rsidP="00642FF5">
            <w:pPr>
              <w:rPr>
                <w:rFonts w:ascii="Times New Roman" w:hAnsi="Times New Roman" w:cs="Times New Roman"/>
                <w:sz w:val="20"/>
                <w:szCs w:val="20"/>
              </w:rPr>
            </w:pPr>
          </w:p>
          <w:p w:rsidR="009C1615" w:rsidRPr="00642FF5" w:rsidRDefault="00642FF5" w:rsidP="009C1615">
            <w:pPr>
              <w:rPr>
                <w:rFonts w:ascii="Times New Roman" w:hAnsi="Times New Roman" w:cs="Times New Roman"/>
                <w:sz w:val="20"/>
                <w:szCs w:val="20"/>
              </w:rPr>
            </w:pPr>
            <w:r w:rsidRPr="00642FF5">
              <w:rPr>
                <w:rFonts w:ascii="Times New Roman" w:hAnsi="Times New Roman" w:cs="Times New Roman"/>
                <w:sz w:val="20"/>
                <w:szCs w:val="20"/>
              </w:rPr>
              <w:t xml:space="preserve">Ongoing work on 7* active indicators </w:t>
            </w:r>
            <w:r w:rsidR="009C1615">
              <w:rPr>
                <w:rFonts w:ascii="Times New Roman" w:hAnsi="Times New Roman" w:cs="Times New Roman"/>
                <w:sz w:val="20"/>
                <w:szCs w:val="20"/>
              </w:rPr>
              <w:t xml:space="preserve"> or 3 Spotlight indicators if applicable</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Monitoring plan</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Goals and Objectives</w:t>
            </w:r>
          </w:p>
          <w:p w:rsidR="00642FF5" w:rsidRPr="00642FF5" w:rsidRDefault="00642FF5" w:rsidP="00642FF5">
            <w:pPr>
              <w:contextualSpacing/>
              <w:rPr>
                <w:rFonts w:ascii="Times New Roman" w:hAnsi="Times New Roman" w:cs="Times New Roman"/>
                <w:sz w:val="20"/>
                <w:szCs w:val="20"/>
              </w:rPr>
            </w:pPr>
            <w:r w:rsidRPr="00642FF5">
              <w:rPr>
                <w:rFonts w:ascii="Times New Roman" w:hAnsi="Times New Roman" w:cs="Times New Roman"/>
                <w:sz w:val="20"/>
                <w:szCs w:val="20"/>
              </w:rPr>
              <w:t>Submit Survey of Effective Practices</w:t>
            </w:r>
          </w:p>
        </w:tc>
        <w:tc>
          <w:tcPr>
            <w:tcW w:w="4770" w:type="dxa"/>
            <w:tcBorders>
              <w:bottom w:val="single" w:sz="4" w:space="0" w:color="auto"/>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Assess additional ST indicators as necessary </w:t>
            </w:r>
          </w:p>
          <w:p w:rsidR="00642FF5" w:rsidRPr="00642FF5" w:rsidRDefault="00642FF5" w:rsidP="00642FF5">
            <w:pPr>
              <w:rPr>
                <w:rFonts w:ascii="Times New Roman" w:hAnsi="Times New Roman" w:cs="Times New Roman"/>
                <w:sz w:val="20"/>
                <w:szCs w:val="20"/>
              </w:rPr>
            </w:pPr>
          </w:p>
          <w:p w:rsidR="009C1615" w:rsidRPr="00642FF5" w:rsidRDefault="00642FF5" w:rsidP="009C1615">
            <w:pPr>
              <w:rPr>
                <w:rFonts w:ascii="Times New Roman" w:hAnsi="Times New Roman" w:cs="Times New Roman"/>
                <w:sz w:val="20"/>
                <w:szCs w:val="20"/>
              </w:rPr>
            </w:pPr>
            <w:r w:rsidRPr="00642FF5">
              <w:rPr>
                <w:rFonts w:ascii="Times New Roman" w:hAnsi="Times New Roman" w:cs="Times New Roman"/>
                <w:sz w:val="20"/>
                <w:szCs w:val="20"/>
              </w:rPr>
              <w:t xml:space="preserve">Ongoing work on 7* active indicators </w:t>
            </w:r>
            <w:r w:rsidR="009C1615">
              <w:rPr>
                <w:rFonts w:ascii="Times New Roman" w:hAnsi="Times New Roman" w:cs="Times New Roman"/>
                <w:sz w:val="20"/>
                <w:szCs w:val="20"/>
              </w:rPr>
              <w:t xml:space="preserve"> or 3 Spotlight indicators if applicable</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Monitoring plan</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Goals and Objectives</w:t>
            </w:r>
          </w:p>
        </w:tc>
        <w:tc>
          <w:tcPr>
            <w:tcW w:w="3834" w:type="dxa"/>
            <w:tcBorders>
              <w:bottom w:val="single" w:sz="4" w:space="0" w:color="auto"/>
            </w:tcBorders>
            <w:shd w:val="clear" w:color="auto" w:fill="E5DFEC" w:themeFill="accent4" w:themeFillTint="33"/>
          </w:tcPr>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 xml:space="preserve">Assess additional ST indicators as necessary </w:t>
            </w:r>
          </w:p>
          <w:p w:rsidR="00642FF5" w:rsidRPr="00642FF5" w:rsidRDefault="00642FF5" w:rsidP="00642FF5">
            <w:pPr>
              <w:rPr>
                <w:rFonts w:ascii="Times New Roman" w:hAnsi="Times New Roman" w:cs="Times New Roman"/>
                <w:sz w:val="20"/>
                <w:szCs w:val="20"/>
              </w:rPr>
            </w:pPr>
          </w:p>
          <w:p w:rsidR="009C1615" w:rsidRPr="00642FF5" w:rsidRDefault="00642FF5" w:rsidP="009C1615">
            <w:pPr>
              <w:rPr>
                <w:rFonts w:ascii="Times New Roman" w:hAnsi="Times New Roman" w:cs="Times New Roman"/>
                <w:sz w:val="20"/>
                <w:szCs w:val="20"/>
              </w:rPr>
            </w:pPr>
            <w:r w:rsidRPr="00642FF5">
              <w:rPr>
                <w:rFonts w:ascii="Times New Roman" w:hAnsi="Times New Roman" w:cs="Times New Roman"/>
                <w:sz w:val="20"/>
                <w:szCs w:val="20"/>
              </w:rPr>
              <w:t xml:space="preserve">Ongoing work on 7* active indicators </w:t>
            </w:r>
            <w:r w:rsidR="009C1615">
              <w:rPr>
                <w:rFonts w:ascii="Times New Roman" w:hAnsi="Times New Roman" w:cs="Times New Roman"/>
                <w:sz w:val="20"/>
                <w:szCs w:val="20"/>
              </w:rPr>
              <w:t xml:space="preserve"> or 3 Spotlight indicators if applicable</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Monitoring plan</w:t>
            </w:r>
          </w:p>
          <w:p w:rsidR="00642FF5" w:rsidRPr="00642FF5" w:rsidRDefault="00642FF5" w:rsidP="00642FF5">
            <w:pPr>
              <w:rPr>
                <w:rFonts w:ascii="Times New Roman" w:hAnsi="Times New Roman" w:cs="Times New Roman"/>
                <w:sz w:val="20"/>
                <w:szCs w:val="20"/>
              </w:rPr>
            </w:pP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School Turnaround Plan</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Goals and Objectives</w:t>
            </w:r>
          </w:p>
          <w:p w:rsidR="00642FF5" w:rsidRPr="00642FF5" w:rsidRDefault="00642FF5" w:rsidP="00642FF5">
            <w:pPr>
              <w:rPr>
                <w:rFonts w:ascii="Times New Roman" w:hAnsi="Times New Roman" w:cs="Times New Roman"/>
                <w:sz w:val="20"/>
                <w:szCs w:val="20"/>
              </w:rPr>
            </w:pPr>
            <w:r w:rsidRPr="00642FF5">
              <w:rPr>
                <w:rFonts w:ascii="Times New Roman" w:hAnsi="Times New Roman" w:cs="Times New Roman"/>
                <w:sz w:val="20"/>
                <w:szCs w:val="20"/>
              </w:rPr>
              <w:t>Submit Survey of Effective Practices</w:t>
            </w:r>
          </w:p>
        </w:tc>
      </w:tr>
      <w:tr w:rsidR="00642FF5" w:rsidRPr="00446F4B" w:rsidTr="00642FF5">
        <w:trPr>
          <w:trHeight w:val="1754"/>
        </w:trPr>
        <w:tc>
          <w:tcPr>
            <w:tcW w:w="1638" w:type="dxa"/>
          </w:tcPr>
          <w:p w:rsidR="00642FF5" w:rsidRDefault="00642FF5" w:rsidP="00642FF5">
            <w:pPr>
              <w:rPr>
                <w:b/>
                <w:sz w:val="20"/>
                <w:szCs w:val="20"/>
              </w:rPr>
            </w:pPr>
            <w:r>
              <w:rPr>
                <w:b/>
                <w:sz w:val="20"/>
                <w:szCs w:val="20"/>
              </w:rPr>
              <w:t>Focus School</w:t>
            </w:r>
          </w:p>
          <w:p w:rsidR="00642FF5" w:rsidRPr="00446F4B" w:rsidRDefault="00642FF5" w:rsidP="00642FF5">
            <w:pPr>
              <w:rPr>
                <w:b/>
                <w:sz w:val="20"/>
                <w:szCs w:val="20"/>
              </w:rPr>
            </w:pPr>
            <w:r>
              <w:rPr>
                <w:b/>
                <w:sz w:val="20"/>
                <w:szCs w:val="20"/>
              </w:rPr>
              <w:t xml:space="preserve"> Year 3</w:t>
            </w:r>
          </w:p>
        </w:tc>
        <w:tc>
          <w:tcPr>
            <w:tcW w:w="4104" w:type="dxa"/>
            <w:tcBorders>
              <w:top w:val="single" w:sz="4" w:space="0" w:color="auto"/>
            </w:tcBorders>
            <w:shd w:val="clear" w:color="auto" w:fill="E5DFEC" w:themeFill="accent4" w:themeFillTint="33"/>
          </w:tcPr>
          <w:p w:rsidR="00642FF5" w:rsidRPr="00AE709B" w:rsidRDefault="00642FF5" w:rsidP="00642FF5">
            <w:pPr>
              <w:rPr>
                <w:sz w:val="18"/>
                <w:szCs w:val="18"/>
              </w:rPr>
            </w:pPr>
            <w:r>
              <w:rPr>
                <w:sz w:val="18"/>
                <w:szCs w:val="18"/>
              </w:rPr>
              <w:t>Assess additional ST indicators as necessary</w:t>
            </w:r>
            <w:r w:rsidRPr="00446F4B">
              <w:rPr>
                <w:sz w:val="20"/>
                <w:szCs w:val="20"/>
              </w:rPr>
              <w:t xml:space="preserve"> </w:t>
            </w:r>
          </w:p>
          <w:p w:rsidR="00642FF5" w:rsidRPr="00446F4B" w:rsidRDefault="00642FF5" w:rsidP="00642FF5">
            <w:pPr>
              <w:rPr>
                <w:sz w:val="20"/>
                <w:szCs w:val="20"/>
              </w:rPr>
            </w:pPr>
          </w:p>
          <w:p w:rsidR="009C1615" w:rsidRPr="00642FF5" w:rsidRDefault="00642FF5" w:rsidP="009C1615">
            <w:pPr>
              <w:rPr>
                <w:rFonts w:ascii="Times New Roman" w:hAnsi="Times New Roman" w:cs="Times New Roman"/>
                <w:sz w:val="20"/>
                <w:szCs w:val="20"/>
              </w:rPr>
            </w:pPr>
            <w:r>
              <w:rPr>
                <w:sz w:val="20"/>
                <w:szCs w:val="20"/>
              </w:rPr>
              <w:t>Step 5- Ongoing work on 7</w:t>
            </w:r>
            <w:r w:rsidRPr="00446F4B">
              <w:rPr>
                <w:sz w:val="20"/>
                <w:szCs w:val="20"/>
              </w:rPr>
              <w:t xml:space="preserve">* active indicators </w:t>
            </w:r>
            <w:r w:rsidR="009C1615">
              <w:rPr>
                <w:rFonts w:ascii="Times New Roman" w:hAnsi="Times New Roman" w:cs="Times New Roman"/>
                <w:sz w:val="20"/>
                <w:szCs w:val="20"/>
              </w:rPr>
              <w:t xml:space="preserve"> or 3 Spotlight indicators if applicable</w:t>
            </w:r>
          </w:p>
          <w:p w:rsidR="00642FF5" w:rsidRPr="00446F4B" w:rsidRDefault="00642FF5" w:rsidP="00642FF5">
            <w:pPr>
              <w:rPr>
                <w:sz w:val="20"/>
                <w:szCs w:val="20"/>
              </w:rPr>
            </w:pPr>
          </w:p>
          <w:p w:rsidR="00642FF5" w:rsidRDefault="00642FF5" w:rsidP="00642FF5">
            <w:pPr>
              <w:rPr>
                <w:sz w:val="20"/>
                <w:szCs w:val="20"/>
              </w:rPr>
            </w:pPr>
            <w:r w:rsidRPr="00446F4B">
              <w:rPr>
                <w:sz w:val="20"/>
                <w:szCs w:val="20"/>
              </w:rPr>
              <w:t>Step 6- Monitoring plan</w:t>
            </w:r>
          </w:p>
          <w:p w:rsidR="00642FF5" w:rsidRDefault="00642FF5" w:rsidP="00642FF5">
            <w:pPr>
              <w:rPr>
                <w:sz w:val="20"/>
                <w:szCs w:val="20"/>
              </w:rPr>
            </w:pPr>
          </w:p>
          <w:p w:rsidR="00642FF5" w:rsidRDefault="00642FF5" w:rsidP="00642FF5">
            <w:pPr>
              <w:rPr>
                <w:sz w:val="20"/>
                <w:szCs w:val="20"/>
              </w:rPr>
            </w:pPr>
            <w:r>
              <w:rPr>
                <w:sz w:val="20"/>
                <w:szCs w:val="20"/>
              </w:rPr>
              <w:t>Submit School Turnaround Plan</w:t>
            </w:r>
          </w:p>
          <w:p w:rsidR="00642FF5" w:rsidRDefault="00642FF5" w:rsidP="00642FF5">
            <w:pPr>
              <w:rPr>
                <w:sz w:val="20"/>
                <w:szCs w:val="20"/>
              </w:rPr>
            </w:pPr>
            <w:r>
              <w:rPr>
                <w:sz w:val="20"/>
                <w:szCs w:val="20"/>
              </w:rPr>
              <w:t>Submit Goals and Objectives</w:t>
            </w:r>
          </w:p>
          <w:p w:rsidR="00642FF5" w:rsidRPr="00446F4B" w:rsidRDefault="00642FF5" w:rsidP="00642FF5">
            <w:pPr>
              <w:rPr>
                <w:sz w:val="20"/>
                <w:szCs w:val="20"/>
              </w:rPr>
            </w:pPr>
            <w:r>
              <w:rPr>
                <w:sz w:val="20"/>
                <w:szCs w:val="20"/>
              </w:rPr>
              <w:t>Submit Survey of Effective Practices</w:t>
            </w:r>
          </w:p>
        </w:tc>
        <w:tc>
          <w:tcPr>
            <w:tcW w:w="4770" w:type="dxa"/>
            <w:tcBorders>
              <w:top w:val="single" w:sz="4" w:space="0" w:color="auto"/>
            </w:tcBorders>
            <w:shd w:val="clear" w:color="auto" w:fill="E5DFEC" w:themeFill="accent4" w:themeFillTint="33"/>
          </w:tcPr>
          <w:p w:rsidR="00642FF5" w:rsidRPr="00AE709B" w:rsidRDefault="00642FF5" w:rsidP="00642FF5">
            <w:pPr>
              <w:rPr>
                <w:sz w:val="18"/>
                <w:szCs w:val="18"/>
              </w:rPr>
            </w:pPr>
            <w:r>
              <w:rPr>
                <w:sz w:val="18"/>
                <w:szCs w:val="18"/>
              </w:rPr>
              <w:t>Assess additional ST indicators as necessary</w:t>
            </w:r>
            <w:r w:rsidRPr="00446F4B">
              <w:rPr>
                <w:sz w:val="20"/>
                <w:szCs w:val="20"/>
              </w:rPr>
              <w:t xml:space="preserve"> </w:t>
            </w:r>
          </w:p>
          <w:p w:rsidR="00642FF5" w:rsidRPr="00446F4B" w:rsidRDefault="00642FF5" w:rsidP="00642FF5">
            <w:pPr>
              <w:rPr>
                <w:sz w:val="20"/>
                <w:szCs w:val="20"/>
              </w:rPr>
            </w:pPr>
          </w:p>
          <w:p w:rsidR="009C1615" w:rsidRPr="00642FF5" w:rsidRDefault="00642FF5" w:rsidP="009C1615">
            <w:pPr>
              <w:rPr>
                <w:rFonts w:ascii="Times New Roman" w:hAnsi="Times New Roman" w:cs="Times New Roman"/>
                <w:sz w:val="20"/>
                <w:szCs w:val="20"/>
              </w:rPr>
            </w:pPr>
            <w:r>
              <w:rPr>
                <w:sz w:val="20"/>
                <w:szCs w:val="20"/>
              </w:rPr>
              <w:t>Step 5- Ongoing work on 7</w:t>
            </w:r>
            <w:r w:rsidRPr="00446F4B">
              <w:rPr>
                <w:sz w:val="20"/>
                <w:szCs w:val="20"/>
              </w:rPr>
              <w:t xml:space="preserve">* active indicators </w:t>
            </w:r>
            <w:r w:rsidR="009C1615">
              <w:rPr>
                <w:rFonts w:ascii="Times New Roman" w:hAnsi="Times New Roman" w:cs="Times New Roman"/>
                <w:sz w:val="20"/>
                <w:szCs w:val="20"/>
              </w:rPr>
              <w:t xml:space="preserve"> or 3 Spotlight indicators if applicable</w:t>
            </w:r>
          </w:p>
          <w:p w:rsidR="00642FF5" w:rsidRPr="00446F4B" w:rsidRDefault="00642FF5" w:rsidP="00642FF5">
            <w:pPr>
              <w:rPr>
                <w:sz w:val="20"/>
                <w:szCs w:val="20"/>
              </w:rPr>
            </w:pPr>
          </w:p>
          <w:p w:rsidR="00642FF5" w:rsidRDefault="00642FF5" w:rsidP="00642FF5">
            <w:pPr>
              <w:rPr>
                <w:sz w:val="20"/>
                <w:szCs w:val="20"/>
              </w:rPr>
            </w:pPr>
            <w:r w:rsidRPr="00446F4B">
              <w:rPr>
                <w:sz w:val="20"/>
                <w:szCs w:val="20"/>
              </w:rPr>
              <w:t>Step 6- Monitoring plan</w:t>
            </w:r>
          </w:p>
          <w:p w:rsidR="00642FF5" w:rsidRDefault="00642FF5" w:rsidP="00642FF5">
            <w:pPr>
              <w:rPr>
                <w:sz w:val="20"/>
                <w:szCs w:val="20"/>
              </w:rPr>
            </w:pPr>
          </w:p>
          <w:p w:rsidR="00642FF5" w:rsidRDefault="00642FF5" w:rsidP="00642FF5">
            <w:pPr>
              <w:rPr>
                <w:sz w:val="20"/>
                <w:szCs w:val="20"/>
              </w:rPr>
            </w:pPr>
          </w:p>
          <w:p w:rsidR="00642FF5" w:rsidRDefault="00642FF5" w:rsidP="00642FF5">
            <w:pPr>
              <w:rPr>
                <w:sz w:val="20"/>
                <w:szCs w:val="20"/>
              </w:rPr>
            </w:pPr>
            <w:r>
              <w:rPr>
                <w:sz w:val="20"/>
                <w:szCs w:val="20"/>
              </w:rPr>
              <w:t>Submit School Turnaround Plan</w:t>
            </w:r>
          </w:p>
          <w:p w:rsidR="00642FF5" w:rsidRPr="00446F4B" w:rsidRDefault="00642FF5" w:rsidP="00642FF5">
            <w:pPr>
              <w:rPr>
                <w:sz w:val="20"/>
                <w:szCs w:val="20"/>
              </w:rPr>
            </w:pPr>
            <w:r>
              <w:rPr>
                <w:sz w:val="20"/>
                <w:szCs w:val="20"/>
              </w:rPr>
              <w:t>Submit Goals and Objectives</w:t>
            </w:r>
          </w:p>
        </w:tc>
        <w:tc>
          <w:tcPr>
            <w:tcW w:w="3834" w:type="dxa"/>
            <w:tcBorders>
              <w:top w:val="single" w:sz="4" w:space="0" w:color="auto"/>
            </w:tcBorders>
            <w:shd w:val="clear" w:color="auto" w:fill="E5DFEC" w:themeFill="accent4" w:themeFillTint="33"/>
          </w:tcPr>
          <w:p w:rsidR="00642FF5" w:rsidRPr="00AE709B" w:rsidRDefault="00642FF5" w:rsidP="00642FF5">
            <w:pPr>
              <w:rPr>
                <w:sz w:val="18"/>
                <w:szCs w:val="18"/>
              </w:rPr>
            </w:pPr>
            <w:r>
              <w:rPr>
                <w:sz w:val="18"/>
                <w:szCs w:val="18"/>
              </w:rPr>
              <w:t>Assess additional ST indicators as necessary</w:t>
            </w:r>
            <w:r w:rsidRPr="00446F4B">
              <w:rPr>
                <w:sz w:val="20"/>
                <w:szCs w:val="20"/>
              </w:rPr>
              <w:t xml:space="preserve"> </w:t>
            </w:r>
          </w:p>
          <w:p w:rsidR="00642FF5" w:rsidRDefault="00642FF5" w:rsidP="00642FF5">
            <w:pPr>
              <w:rPr>
                <w:sz w:val="18"/>
                <w:szCs w:val="18"/>
              </w:rPr>
            </w:pPr>
          </w:p>
          <w:p w:rsidR="009C1615" w:rsidRPr="00642FF5" w:rsidRDefault="00642FF5" w:rsidP="009C1615">
            <w:pPr>
              <w:rPr>
                <w:rFonts w:ascii="Times New Roman" w:hAnsi="Times New Roman" w:cs="Times New Roman"/>
                <w:sz w:val="20"/>
                <w:szCs w:val="20"/>
              </w:rPr>
            </w:pPr>
            <w:r>
              <w:rPr>
                <w:sz w:val="18"/>
                <w:szCs w:val="18"/>
              </w:rPr>
              <w:t>Step 5- Ongoing work on 7</w:t>
            </w:r>
            <w:r w:rsidRPr="007A53A3">
              <w:rPr>
                <w:sz w:val="18"/>
                <w:szCs w:val="18"/>
              </w:rPr>
              <w:t xml:space="preserve">* active indicators </w:t>
            </w:r>
            <w:r w:rsidR="009C1615">
              <w:rPr>
                <w:rFonts w:ascii="Times New Roman" w:hAnsi="Times New Roman" w:cs="Times New Roman"/>
                <w:sz w:val="20"/>
                <w:szCs w:val="20"/>
              </w:rPr>
              <w:t xml:space="preserve"> or 3 Spotlight indicators if applicable</w:t>
            </w:r>
          </w:p>
          <w:p w:rsidR="00642FF5" w:rsidRPr="007A53A3" w:rsidRDefault="00642FF5" w:rsidP="00642FF5">
            <w:pPr>
              <w:rPr>
                <w:sz w:val="18"/>
                <w:szCs w:val="18"/>
              </w:rPr>
            </w:pPr>
          </w:p>
          <w:p w:rsidR="00642FF5" w:rsidRPr="007A53A3" w:rsidRDefault="00642FF5" w:rsidP="00642FF5">
            <w:pPr>
              <w:rPr>
                <w:sz w:val="18"/>
                <w:szCs w:val="18"/>
              </w:rPr>
            </w:pPr>
            <w:r w:rsidRPr="007A53A3">
              <w:rPr>
                <w:sz w:val="18"/>
                <w:szCs w:val="18"/>
              </w:rPr>
              <w:t>Step 6- Monitoring plan</w:t>
            </w:r>
          </w:p>
          <w:p w:rsidR="00642FF5" w:rsidRDefault="00642FF5" w:rsidP="00642FF5">
            <w:pPr>
              <w:rPr>
                <w:sz w:val="18"/>
                <w:szCs w:val="18"/>
              </w:rPr>
            </w:pPr>
          </w:p>
          <w:p w:rsidR="00642FF5" w:rsidRDefault="00642FF5" w:rsidP="00642FF5">
            <w:pPr>
              <w:rPr>
                <w:sz w:val="18"/>
                <w:szCs w:val="18"/>
              </w:rPr>
            </w:pPr>
          </w:p>
          <w:p w:rsidR="00642FF5" w:rsidRPr="007A53A3" w:rsidRDefault="00642FF5" w:rsidP="00642FF5">
            <w:pPr>
              <w:rPr>
                <w:sz w:val="18"/>
                <w:szCs w:val="18"/>
              </w:rPr>
            </w:pPr>
            <w:r w:rsidRPr="007A53A3">
              <w:rPr>
                <w:sz w:val="18"/>
                <w:szCs w:val="18"/>
              </w:rPr>
              <w:t>Submit School Turnaround Plan</w:t>
            </w:r>
          </w:p>
          <w:p w:rsidR="00642FF5" w:rsidRPr="007A53A3" w:rsidRDefault="00642FF5" w:rsidP="00642FF5">
            <w:pPr>
              <w:rPr>
                <w:sz w:val="18"/>
                <w:szCs w:val="18"/>
              </w:rPr>
            </w:pPr>
            <w:r w:rsidRPr="007A53A3">
              <w:rPr>
                <w:sz w:val="18"/>
                <w:szCs w:val="18"/>
              </w:rPr>
              <w:t>Submit Goals and Objectives</w:t>
            </w:r>
          </w:p>
          <w:p w:rsidR="00642FF5" w:rsidRPr="00446F4B" w:rsidRDefault="00642FF5" w:rsidP="00642FF5">
            <w:pPr>
              <w:rPr>
                <w:sz w:val="20"/>
                <w:szCs w:val="20"/>
              </w:rPr>
            </w:pPr>
            <w:r w:rsidRPr="007A53A3">
              <w:rPr>
                <w:sz w:val="18"/>
                <w:szCs w:val="18"/>
              </w:rPr>
              <w:t>Submit Survey of Effective Practices</w:t>
            </w:r>
          </w:p>
        </w:tc>
      </w:tr>
    </w:tbl>
    <w:p w:rsidR="00642FF5" w:rsidRDefault="00642FF5" w:rsidP="004A4F52">
      <w:pPr>
        <w:rPr>
          <w:b/>
          <w:sz w:val="20"/>
          <w:szCs w:val="20"/>
        </w:rPr>
      </w:pPr>
    </w:p>
    <w:p w:rsidR="00642FF5" w:rsidRDefault="00642FF5" w:rsidP="004A4F52">
      <w:pPr>
        <w:rPr>
          <w:b/>
          <w:sz w:val="20"/>
          <w:szCs w:val="20"/>
        </w:rPr>
      </w:pPr>
    </w:p>
    <w:p w:rsidR="00642FF5" w:rsidRPr="00446F4B" w:rsidRDefault="00642FF5" w:rsidP="00642FF5">
      <w:pPr>
        <w:spacing w:after="0"/>
        <w:rPr>
          <w:b/>
          <w:sz w:val="20"/>
          <w:szCs w:val="20"/>
        </w:rPr>
      </w:pPr>
      <w:r w:rsidRPr="00446F4B">
        <w:rPr>
          <w:b/>
          <w:sz w:val="20"/>
          <w:szCs w:val="20"/>
        </w:rPr>
        <w:t>Plan Requirements</w:t>
      </w:r>
    </w:p>
    <w:p w:rsidR="00642FF5" w:rsidRPr="00446F4B" w:rsidRDefault="00642FF5" w:rsidP="00642FF5">
      <w:pPr>
        <w:pStyle w:val="ListParagraph"/>
        <w:numPr>
          <w:ilvl w:val="0"/>
          <w:numId w:val="34"/>
        </w:numPr>
        <w:spacing w:after="0"/>
        <w:rPr>
          <w:sz w:val="20"/>
          <w:szCs w:val="20"/>
        </w:rPr>
      </w:pPr>
      <w:r w:rsidRPr="00446F4B">
        <w:rPr>
          <w:sz w:val="20"/>
          <w:szCs w:val="20"/>
        </w:rPr>
        <w:t>Planned indicator=Assessing an Indicator + Completing the Indicator Plan + Creating Tasks</w:t>
      </w:r>
    </w:p>
    <w:p w:rsidR="00642FF5" w:rsidRPr="00446F4B" w:rsidRDefault="00642FF5" w:rsidP="00642FF5">
      <w:pPr>
        <w:pStyle w:val="ListParagraph"/>
        <w:numPr>
          <w:ilvl w:val="0"/>
          <w:numId w:val="34"/>
        </w:numPr>
        <w:rPr>
          <w:sz w:val="20"/>
          <w:szCs w:val="20"/>
        </w:rPr>
      </w:pPr>
      <w:r w:rsidRPr="00446F4B">
        <w:rPr>
          <w:sz w:val="20"/>
          <w:szCs w:val="20"/>
        </w:rPr>
        <w:t>Schools must keep a prescribed number of indicators active in order to fulfill plan requirements. (Note: Fully-implemented indicators do not constitute planned indicators)</w:t>
      </w:r>
    </w:p>
    <w:p w:rsidR="00642FF5" w:rsidRPr="00446F4B" w:rsidRDefault="00642FF5" w:rsidP="00642FF5">
      <w:pPr>
        <w:pStyle w:val="ListParagraph"/>
        <w:numPr>
          <w:ilvl w:val="0"/>
          <w:numId w:val="34"/>
        </w:numPr>
        <w:rPr>
          <w:sz w:val="20"/>
          <w:szCs w:val="20"/>
        </w:rPr>
      </w:pPr>
      <w:r w:rsidRPr="00446F4B">
        <w:rPr>
          <w:sz w:val="20"/>
          <w:szCs w:val="20"/>
        </w:rPr>
        <w:t>Active indicators are defined as indicators which a school is currently working on with tasks; when an active indicator is completed, schools will need to choose another indicator to maintain the number of active indicators required for your school level.</w:t>
      </w:r>
    </w:p>
    <w:p w:rsidR="00642FF5" w:rsidRPr="00446F4B" w:rsidRDefault="00642FF5" w:rsidP="00642FF5">
      <w:pPr>
        <w:rPr>
          <w:b/>
          <w:sz w:val="20"/>
          <w:szCs w:val="20"/>
        </w:rPr>
      </w:pPr>
      <w:r w:rsidRPr="00446F4B">
        <w:rPr>
          <w:b/>
          <w:sz w:val="20"/>
          <w:szCs w:val="20"/>
        </w:rPr>
        <w:t xml:space="preserve">Before each reporting date deadline, hit the submit button on the school’s dashboard in SD LEAP. </w:t>
      </w:r>
    </w:p>
    <w:p w:rsidR="00642FF5" w:rsidRDefault="00642FF5" w:rsidP="00642FF5">
      <w:pPr>
        <w:rPr>
          <w:sz w:val="20"/>
          <w:szCs w:val="20"/>
        </w:rPr>
      </w:pPr>
      <w:r w:rsidRPr="00446F4B">
        <w:rPr>
          <w:sz w:val="20"/>
          <w:szCs w:val="20"/>
        </w:rPr>
        <w:t xml:space="preserve">*This is the minimum number of indicators to assess or plan for at each reporting date. The school may assess or plan for more than the required amount. </w:t>
      </w:r>
    </w:p>
    <w:p w:rsidR="00642FF5" w:rsidRPr="00642FF5" w:rsidRDefault="00642FF5" w:rsidP="004A4F52">
      <w:pPr>
        <w:rPr>
          <w:sz w:val="20"/>
          <w:szCs w:val="20"/>
        </w:rPr>
        <w:sectPr w:rsidR="00642FF5" w:rsidRPr="00642FF5" w:rsidSect="00B26C3C">
          <w:pgSz w:w="15840" w:h="12240" w:orient="landscape"/>
          <w:pgMar w:top="720" w:right="1440" w:bottom="1440" w:left="1440" w:header="720" w:footer="720" w:gutter="0"/>
          <w:cols w:space="720"/>
          <w:titlePg/>
          <w:docGrid w:linePitch="360"/>
        </w:sectPr>
      </w:pPr>
      <w:r>
        <w:rPr>
          <w:sz w:val="20"/>
          <w:szCs w:val="20"/>
        </w:rPr>
        <w:t>**The MTSS indicators are not required of Focus Schools. They are included in our list of School Turnaround Indicators and the school may choose to assess and plan the indicators if they wish</w:t>
      </w:r>
    </w:p>
    <w:p w:rsidR="00642FF5" w:rsidRPr="00642FF5" w:rsidRDefault="00B063CA" w:rsidP="00642FF5">
      <w:pPr>
        <w:rPr>
          <w:rFonts w:cs="Times New Roman"/>
          <w:b/>
          <w:color w:val="943634" w:themeColor="accent2" w:themeShade="BF"/>
          <w:sz w:val="28"/>
          <w:szCs w:val="28"/>
          <w:u w:val="single"/>
        </w:rPr>
      </w:pPr>
      <w:r>
        <w:rPr>
          <w:rFonts w:cs="Times New Roman"/>
          <w:b/>
          <w:color w:val="943634" w:themeColor="accent2" w:themeShade="BF"/>
          <w:sz w:val="28"/>
          <w:szCs w:val="28"/>
        </w:rPr>
        <w:t>Appendix D</w:t>
      </w:r>
      <w:r w:rsidR="00CD1AE2" w:rsidRPr="004A4F52">
        <w:rPr>
          <w:rFonts w:cs="Times New Roman"/>
          <w:b/>
          <w:color w:val="943634" w:themeColor="accent2" w:themeShade="BF"/>
          <w:sz w:val="28"/>
          <w:szCs w:val="28"/>
        </w:rPr>
        <w:t xml:space="preserve">                    </w:t>
      </w:r>
      <w:r w:rsidR="00642FF5" w:rsidRPr="00642FF5">
        <w:rPr>
          <w:sz w:val="32"/>
          <w:szCs w:val="32"/>
          <w:u w:val="single"/>
        </w:rPr>
        <w:t>Goals and Objectives Form</w:t>
      </w:r>
    </w:p>
    <w:p w:rsidR="00642FF5" w:rsidRPr="0037652D" w:rsidRDefault="00642FF5" w:rsidP="00642FF5">
      <w:pPr>
        <w:spacing w:line="240" w:lineRule="auto"/>
        <w:contextualSpacing/>
      </w:pPr>
      <w:r w:rsidRPr="0037652D">
        <w:t>While there are minimum requirements below, goals should reflect the needs identified through data analysis.</w:t>
      </w:r>
    </w:p>
    <w:p w:rsidR="00642FF5" w:rsidRPr="0037652D" w:rsidRDefault="00642FF5" w:rsidP="00642FF5">
      <w:pPr>
        <w:spacing w:line="240" w:lineRule="auto"/>
        <w:contextualSpacing/>
        <w:rPr>
          <w:b/>
        </w:rPr>
      </w:pPr>
    </w:p>
    <w:p w:rsidR="00642FF5" w:rsidRPr="0037652D" w:rsidRDefault="00642FF5" w:rsidP="00642FF5">
      <w:pPr>
        <w:spacing w:line="240" w:lineRule="auto"/>
        <w:contextualSpacing/>
      </w:pPr>
      <w:r w:rsidRPr="0037652D">
        <w:rPr>
          <w:b/>
        </w:rPr>
        <w:t xml:space="preserve">Priority Schools </w:t>
      </w:r>
      <w:r w:rsidRPr="0037652D">
        <w:t>- At minimum, complete academic goals for both reading and math, for all students, focused on improving achievement. (Goals for subgroups are optional).</w:t>
      </w:r>
    </w:p>
    <w:p w:rsidR="00642FF5" w:rsidRPr="00642FF5" w:rsidRDefault="00642FF5" w:rsidP="00642FF5">
      <w:pPr>
        <w:pStyle w:val="NoSpacing"/>
        <w:spacing w:after="200"/>
        <w:contextualSpacing/>
        <w:rPr>
          <w:rFonts w:ascii="Cambria" w:eastAsiaTheme="minorHAnsi" w:hAnsi="Cambria"/>
          <w:lang w:eastAsia="en-US"/>
        </w:rPr>
      </w:pPr>
    </w:p>
    <w:p w:rsidR="00642FF5" w:rsidRPr="0037652D" w:rsidRDefault="00642FF5" w:rsidP="00642FF5">
      <w:pPr>
        <w:spacing w:line="240" w:lineRule="auto"/>
        <w:contextualSpacing/>
      </w:pPr>
      <w:r w:rsidRPr="0037652D">
        <w:rPr>
          <w:b/>
        </w:rPr>
        <w:t>Focus Schools</w:t>
      </w:r>
      <w:r w:rsidRPr="0037652D">
        <w:t>- At minimum, complete a goal for each GAP subgroup contributing to Focus School status. (Math, Reading, Graduation, Attendance, Other)</w:t>
      </w:r>
    </w:p>
    <w:p w:rsidR="00642FF5" w:rsidRPr="0037652D" w:rsidRDefault="00642FF5" w:rsidP="00642FF5">
      <w:pPr>
        <w:spacing w:line="240" w:lineRule="auto"/>
        <w:contextualSpacing/>
      </w:pPr>
    </w:p>
    <w:p w:rsidR="00642FF5" w:rsidRPr="0037652D" w:rsidRDefault="00642FF5" w:rsidP="00642FF5">
      <w:r w:rsidRPr="0037652D">
        <w:t xml:space="preserve">To complete this form: </w:t>
      </w:r>
    </w:p>
    <w:p w:rsidR="00642FF5" w:rsidRPr="0037652D" w:rsidRDefault="00642FF5" w:rsidP="00642FF5">
      <w:pPr>
        <w:spacing w:line="240" w:lineRule="auto"/>
        <w:contextualSpacing/>
      </w:pPr>
      <w:r w:rsidRPr="0037652D">
        <w:t xml:space="preserve">1. Enter the information for each goal. </w:t>
      </w:r>
    </w:p>
    <w:p w:rsidR="00642FF5" w:rsidRPr="0037652D" w:rsidRDefault="00642FF5" w:rsidP="00642FF5">
      <w:pPr>
        <w:spacing w:line="240" w:lineRule="auto"/>
        <w:contextualSpacing/>
      </w:pPr>
      <w:r w:rsidRPr="0037652D">
        <w:t>2. Select “Repeat” to add additional goals (scroll down to the empty fields to add information regarding the additional goals for all students or subgroups)</w:t>
      </w:r>
    </w:p>
    <w:p w:rsidR="00642FF5" w:rsidRPr="0037652D" w:rsidRDefault="00642FF5" w:rsidP="00642FF5">
      <w:pPr>
        <w:spacing w:line="240" w:lineRule="auto"/>
        <w:contextualSpacing/>
      </w:pPr>
      <w:r w:rsidRPr="0037652D">
        <w:t xml:space="preserve">3. Click “Save” at the bottom of the form to save responses. </w:t>
      </w:r>
    </w:p>
    <w:p w:rsidR="00642FF5" w:rsidRPr="0037652D" w:rsidRDefault="00642FF5" w:rsidP="00642FF5">
      <w:pPr>
        <w:spacing w:line="240" w:lineRule="auto"/>
        <w:contextualSpacing/>
      </w:pPr>
      <w:r w:rsidRPr="0037652D">
        <w:t>4. To submit the report, return to the dashboard, go to the Required Reports Tab and click the “submit” button next to the Goals and Objectives Form.</w:t>
      </w:r>
    </w:p>
    <w:p w:rsidR="00642FF5" w:rsidRPr="0037652D" w:rsidRDefault="00642FF5" w:rsidP="00642FF5">
      <w:pPr>
        <w:spacing w:line="240" w:lineRule="auto"/>
        <w:contextualSpacing/>
      </w:pPr>
    </w:p>
    <w:p w:rsidR="00642FF5" w:rsidRPr="0037652D" w:rsidRDefault="00642FF5" w:rsidP="00642FF5">
      <w:pPr>
        <w:spacing w:line="240" w:lineRule="auto"/>
        <w:contextualSpacing/>
      </w:pPr>
      <w:r w:rsidRPr="0037652D">
        <w:t>Please answer the following questions for each goal:</w:t>
      </w:r>
    </w:p>
    <w:p w:rsidR="00642FF5" w:rsidRPr="0037652D" w:rsidRDefault="00642FF5" w:rsidP="00642FF5">
      <w:pPr>
        <w:spacing w:line="240" w:lineRule="auto"/>
        <w:contextualSpacing/>
      </w:pPr>
    </w:p>
    <w:p w:rsidR="00642FF5" w:rsidRPr="0037652D" w:rsidRDefault="00642FF5" w:rsidP="00642FF5">
      <w:pPr>
        <w:spacing w:line="240" w:lineRule="auto"/>
        <w:contextualSpacing/>
        <w:rPr>
          <w:b/>
        </w:rPr>
      </w:pPr>
      <w:r w:rsidRPr="0037652D">
        <w:rPr>
          <w:b/>
        </w:rPr>
        <w:t xml:space="preserve">1. Which area is the goal for: </w:t>
      </w:r>
    </w:p>
    <w:p w:rsidR="00642FF5" w:rsidRPr="0037652D" w:rsidRDefault="00642FF5" w:rsidP="00642FF5">
      <w:pPr>
        <w:spacing w:line="240" w:lineRule="auto"/>
        <w:contextualSpacing/>
      </w:pPr>
    </w:p>
    <w:p w:rsidR="00642FF5" w:rsidRPr="0037652D" w:rsidRDefault="00642FF5" w:rsidP="00642FF5">
      <w:pPr>
        <w:spacing w:line="240" w:lineRule="auto"/>
        <w:contextualSpacing/>
      </w:pPr>
      <w:r w:rsidRPr="0037652D">
        <w:t>Math</w:t>
      </w:r>
      <w:r w:rsidRPr="0037652D">
        <w:tab/>
      </w:r>
      <w:r w:rsidRPr="0037652D">
        <w:tab/>
      </w:r>
      <w:r w:rsidRPr="0037652D">
        <w:tab/>
        <w:t>Reading</w:t>
      </w:r>
      <w:r w:rsidRPr="0037652D">
        <w:tab/>
      </w:r>
      <w:r w:rsidRPr="0037652D">
        <w:tab/>
      </w:r>
      <w:r w:rsidRPr="0037652D">
        <w:tab/>
        <w:t>Attendance</w:t>
      </w:r>
      <w:r w:rsidRPr="0037652D">
        <w:tab/>
      </w:r>
      <w:r w:rsidRPr="0037652D">
        <w:tab/>
        <w:t>Graduation</w:t>
      </w:r>
      <w:r w:rsidRPr="0037652D">
        <w:tab/>
      </w:r>
      <w:r w:rsidRPr="0037652D">
        <w:tab/>
        <w:t>Other</w:t>
      </w:r>
    </w:p>
    <w:p w:rsidR="00642FF5" w:rsidRPr="0037652D" w:rsidRDefault="00642FF5" w:rsidP="00642FF5">
      <w:pPr>
        <w:spacing w:line="240" w:lineRule="auto"/>
        <w:contextualSpacing/>
      </w:pPr>
    </w:p>
    <w:p w:rsidR="00642FF5" w:rsidRPr="0037652D" w:rsidRDefault="00642FF5" w:rsidP="00642FF5">
      <w:pPr>
        <w:pStyle w:val="BodyText"/>
        <w:rPr>
          <w:b/>
        </w:rPr>
      </w:pPr>
      <w:r w:rsidRPr="0037652D">
        <w:t>2. Which student group does the goal focus on: (Check all that apply to this specific goal)</w:t>
      </w:r>
    </w:p>
    <w:p w:rsidR="00642FF5" w:rsidRPr="0037652D" w:rsidRDefault="00642FF5" w:rsidP="00642FF5">
      <w:pPr>
        <w:spacing w:line="240" w:lineRule="auto"/>
        <w:contextualSpacing/>
      </w:pPr>
      <w:r w:rsidRPr="0037652D">
        <w:t>All Students</w:t>
      </w:r>
      <w:r w:rsidRPr="0037652D">
        <w:tab/>
        <w:t>Economic Disadvantaged</w:t>
      </w:r>
      <w:r w:rsidRPr="0037652D">
        <w:tab/>
        <w:t>Hispanic</w:t>
      </w:r>
      <w:r w:rsidRPr="0037652D">
        <w:tab/>
      </w:r>
      <w:r w:rsidRPr="0037652D">
        <w:tab/>
        <w:t>Native American</w:t>
      </w:r>
    </w:p>
    <w:p w:rsidR="00642FF5" w:rsidRPr="0037652D" w:rsidRDefault="00642FF5" w:rsidP="00642FF5">
      <w:pPr>
        <w:spacing w:line="240" w:lineRule="auto"/>
        <w:contextualSpacing/>
      </w:pPr>
    </w:p>
    <w:p w:rsidR="00642FF5" w:rsidRPr="0037652D" w:rsidRDefault="00642FF5" w:rsidP="00642FF5">
      <w:pPr>
        <w:spacing w:line="240" w:lineRule="auto"/>
        <w:contextualSpacing/>
      </w:pPr>
      <w:r w:rsidRPr="0037652D">
        <w:t>White</w:t>
      </w:r>
      <w:r w:rsidRPr="0037652D">
        <w:tab/>
      </w:r>
      <w:r w:rsidRPr="0037652D">
        <w:tab/>
        <w:t>Two or more races</w:t>
      </w:r>
      <w:r w:rsidRPr="0037652D">
        <w:tab/>
      </w:r>
      <w:r w:rsidRPr="0037652D">
        <w:tab/>
        <w:t>Hawaiian Pacific</w:t>
      </w:r>
      <w:r w:rsidRPr="0037652D">
        <w:tab/>
        <w:t>Asian</w:t>
      </w:r>
    </w:p>
    <w:p w:rsidR="00642FF5" w:rsidRPr="0037652D" w:rsidRDefault="00642FF5" w:rsidP="00642FF5">
      <w:pPr>
        <w:spacing w:line="240" w:lineRule="auto"/>
        <w:contextualSpacing/>
      </w:pPr>
    </w:p>
    <w:p w:rsidR="00642FF5" w:rsidRPr="0037652D" w:rsidRDefault="00642FF5" w:rsidP="00642FF5">
      <w:pPr>
        <w:spacing w:line="240" w:lineRule="auto"/>
        <w:contextualSpacing/>
      </w:pPr>
      <w:r w:rsidRPr="0037652D">
        <w:t>Black</w:t>
      </w:r>
      <w:r w:rsidRPr="0037652D">
        <w:tab/>
        <w:t xml:space="preserve">      </w:t>
      </w:r>
      <w:r w:rsidRPr="0037652D">
        <w:tab/>
        <w:t>Limited English Proficient</w:t>
      </w:r>
      <w:r w:rsidRPr="0037652D">
        <w:tab/>
        <w:t>Special Education</w:t>
      </w:r>
    </w:p>
    <w:p w:rsidR="00642FF5" w:rsidRPr="0037652D" w:rsidRDefault="00642FF5" w:rsidP="00642FF5">
      <w:pPr>
        <w:spacing w:line="240" w:lineRule="auto"/>
        <w:contextualSpacing/>
      </w:pPr>
    </w:p>
    <w:p w:rsidR="00642FF5" w:rsidRPr="0037652D" w:rsidRDefault="00642FF5" w:rsidP="00642FF5">
      <w:pPr>
        <w:spacing w:line="240" w:lineRule="auto"/>
        <w:contextualSpacing/>
      </w:pPr>
    </w:p>
    <w:p w:rsidR="00642FF5" w:rsidRPr="0037652D" w:rsidRDefault="00642FF5" w:rsidP="00642FF5">
      <w:pPr>
        <w:spacing w:line="240" w:lineRule="auto"/>
        <w:contextualSpacing/>
        <w:rPr>
          <w:b/>
        </w:rPr>
      </w:pPr>
      <w:r w:rsidRPr="0037652D">
        <w:rPr>
          <w:b/>
        </w:rPr>
        <w:t xml:space="preserve">3. Which Grade Level(s)? </w:t>
      </w:r>
      <w:r w:rsidRPr="0037652D">
        <w:t>(Check all that apply to this specific goal)</w:t>
      </w:r>
    </w:p>
    <w:p w:rsidR="00642FF5" w:rsidRPr="0037652D" w:rsidRDefault="00642FF5" w:rsidP="00642FF5">
      <w:pPr>
        <w:spacing w:line="240" w:lineRule="auto"/>
        <w:contextualSpacing/>
      </w:pPr>
    </w:p>
    <w:p w:rsidR="00642FF5" w:rsidRPr="0037652D" w:rsidRDefault="00642FF5" w:rsidP="00642FF5">
      <w:pPr>
        <w:spacing w:line="240" w:lineRule="auto"/>
        <w:contextualSpacing/>
      </w:pPr>
      <w:r w:rsidRPr="0037652D">
        <w:t>K</w:t>
      </w:r>
      <w:r w:rsidRPr="0037652D">
        <w:tab/>
        <w:t>1</w:t>
      </w:r>
      <w:r w:rsidRPr="0037652D">
        <w:tab/>
        <w:t>2</w:t>
      </w:r>
      <w:r w:rsidRPr="0037652D">
        <w:tab/>
        <w:t>3</w:t>
      </w:r>
      <w:r w:rsidRPr="0037652D">
        <w:tab/>
        <w:t>4</w:t>
      </w:r>
      <w:r w:rsidRPr="0037652D">
        <w:tab/>
        <w:t>5</w:t>
      </w:r>
      <w:r w:rsidRPr="0037652D">
        <w:tab/>
        <w:t>6</w:t>
      </w:r>
      <w:r w:rsidRPr="0037652D">
        <w:tab/>
        <w:t>7</w:t>
      </w:r>
      <w:r w:rsidRPr="0037652D">
        <w:tab/>
        <w:t>8</w:t>
      </w:r>
      <w:r w:rsidRPr="0037652D">
        <w:tab/>
        <w:t>High School</w:t>
      </w:r>
    </w:p>
    <w:p w:rsidR="00642FF5" w:rsidRPr="0037652D" w:rsidRDefault="00642FF5" w:rsidP="00642FF5">
      <w:pPr>
        <w:rPr>
          <w:sz w:val="24"/>
          <w:szCs w:val="24"/>
        </w:rPr>
      </w:pPr>
    </w:p>
    <w:p w:rsidR="00642FF5" w:rsidRPr="0037652D" w:rsidRDefault="00642FF5" w:rsidP="00642FF5">
      <w:pPr>
        <w:pStyle w:val="NoSpacing"/>
      </w:pPr>
      <w:r w:rsidRPr="0037652D">
        <w:rPr>
          <w:b/>
          <w:sz w:val="24"/>
          <w:szCs w:val="24"/>
        </w:rPr>
        <w:t>4. What is your Goal?</w:t>
      </w:r>
      <w:r w:rsidRPr="0037652D">
        <w:rPr>
          <w:sz w:val="24"/>
          <w:szCs w:val="24"/>
        </w:rPr>
        <w:t xml:space="preserve">  See SMART Goal Planning Guide and Quality Checklist </w:t>
      </w:r>
    </w:p>
    <w:p w:rsidR="00642FF5" w:rsidRPr="0037652D" w:rsidRDefault="00642FF5" w:rsidP="00642FF5">
      <w:pPr>
        <w:pStyle w:val="NoSpacing"/>
        <w:rPr>
          <w:b/>
          <w:sz w:val="20"/>
          <w:szCs w:val="20"/>
        </w:rPr>
      </w:pPr>
    </w:p>
    <w:p w:rsidR="00642FF5" w:rsidRPr="0037652D" w:rsidRDefault="00642FF5" w:rsidP="00642FF5">
      <w:pPr>
        <w:pStyle w:val="NoSpacing"/>
      </w:pPr>
      <w:r w:rsidRPr="0037652D">
        <w:rPr>
          <w:b/>
          <w:sz w:val="20"/>
          <w:szCs w:val="20"/>
        </w:rPr>
        <w:t>SMART</w:t>
      </w:r>
      <w:r w:rsidRPr="0037652D">
        <w:rPr>
          <w:sz w:val="20"/>
          <w:szCs w:val="20"/>
        </w:rPr>
        <w:t>—Specific, Measureable, Appropriate and Achievable, Realistic and Rigorous, Time Bound and Timely (Separate Document)</w:t>
      </w:r>
    </w:p>
    <w:p w:rsidR="00642FF5" w:rsidRPr="0037652D" w:rsidRDefault="00642FF5" w:rsidP="00642FF5">
      <w:pPr>
        <w:rPr>
          <w:b/>
          <w:sz w:val="24"/>
          <w:szCs w:val="24"/>
        </w:rPr>
      </w:pPr>
      <w:r w:rsidRPr="0037652D">
        <w:rPr>
          <w:b/>
          <w:sz w:val="24"/>
          <w:szCs w:val="24"/>
        </w:rPr>
        <w:t>5.  How will the school determine or evaluate whether progress has been made or the goal has been met?</w:t>
      </w:r>
    </w:p>
    <w:tbl>
      <w:tblPr>
        <w:tblStyle w:val="TableGrid"/>
        <w:tblW w:w="0" w:type="auto"/>
        <w:tblLayout w:type="fixed"/>
        <w:tblLook w:val="04A0" w:firstRow="1" w:lastRow="0" w:firstColumn="1" w:lastColumn="0" w:noHBand="0" w:noVBand="1"/>
      </w:tblPr>
      <w:tblGrid>
        <w:gridCol w:w="3312"/>
        <w:gridCol w:w="5976"/>
      </w:tblGrid>
      <w:tr w:rsidR="00642FF5" w:rsidRPr="0037652D" w:rsidTr="00642FF5">
        <w:tc>
          <w:tcPr>
            <w:tcW w:w="3312" w:type="dxa"/>
          </w:tcPr>
          <w:p w:rsidR="00642FF5" w:rsidRPr="0037652D" w:rsidRDefault="00642FF5" w:rsidP="00642FF5">
            <w:pPr>
              <w:pStyle w:val="NoSpacing"/>
            </w:pPr>
            <w:r w:rsidRPr="0037652D">
              <w:rPr>
                <w:b/>
              </w:rPr>
              <w:t>Specific measurable objectives needed to reach your goal</w:t>
            </w:r>
          </w:p>
        </w:tc>
        <w:tc>
          <w:tcPr>
            <w:tcW w:w="5976" w:type="dxa"/>
          </w:tcPr>
          <w:p w:rsidR="00642FF5" w:rsidRPr="0037652D" w:rsidRDefault="00642FF5" w:rsidP="00642FF5">
            <w:pPr>
              <w:pStyle w:val="NoSpacing"/>
              <w:rPr>
                <w:b/>
              </w:rPr>
            </w:pPr>
          </w:p>
        </w:tc>
      </w:tr>
      <w:tr w:rsidR="00642FF5" w:rsidRPr="0037652D" w:rsidTr="00642FF5">
        <w:tc>
          <w:tcPr>
            <w:tcW w:w="3312" w:type="dxa"/>
          </w:tcPr>
          <w:p w:rsidR="00642FF5" w:rsidRPr="0037652D" w:rsidRDefault="00642FF5" w:rsidP="00642FF5">
            <w:r w:rsidRPr="0037652D">
              <w:rPr>
                <w:b/>
              </w:rPr>
              <w:t>Targeted grade levels</w:t>
            </w:r>
          </w:p>
        </w:tc>
        <w:tc>
          <w:tcPr>
            <w:tcW w:w="5976" w:type="dxa"/>
          </w:tcPr>
          <w:p w:rsidR="00642FF5" w:rsidRPr="0037652D" w:rsidRDefault="00642FF5" w:rsidP="00642FF5"/>
        </w:tc>
      </w:tr>
      <w:tr w:rsidR="00642FF5" w:rsidRPr="0037652D" w:rsidTr="00642FF5">
        <w:tc>
          <w:tcPr>
            <w:tcW w:w="3312" w:type="dxa"/>
          </w:tcPr>
          <w:p w:rsidR="00642FF5" w:rsidRPr="0037652D" w:rsidRDefault="00642FF5" w:rsidP="00642FF5">
            <w:pPr>
              <w:pStyle w:val="NoSpacing"/>
            </w:pPr>
            <w:r w:rsidRPr="0037652D">
              <w:rPr>
                <w:b/>
              </w:rPr>
              <w:t xml:space="preserve">Name of the assessment or measurement tool </w:t>
            </w:r>
          </w:p>
        </w:tc>
        <w:tc>
          <w:tcPr>
            <w:tcW w:w="5976" w:type="dxa"/>
          </w:tcPr>
          <w:p w:rsidR="00642FF5" w:rsidRPr="0037652D" w:rsidRDefault="00642FF5" w:rsidP="00642FF5"/>
        </w:tc>
      </w:tr>
      <w:tr w:rsidR="00642FF5" w:rsidRPr="0037652D" w:rsidTr="00642FF5">
        <w:tc>
          <w:tcPr>
            <w:tcW w:w="3312" w:type="dxa"/>
          </w:tcPr>
          <w:p w:rsidR="00642FF5" w:rsidRPr="0037652D" w:rsidRDefault="00642FF5" w:rsidP="00642FF5">
            <w:pPr>
              <w:pStyle w:val="NoSpacing"/>
              <w:rPr>
                <w:b/>
              </w:rPr>
            </w:pPr>
            <w:r w:rsidRPr="0037652D">
              <w:rPr>
                <w:b/>
              </w:rPr>
              <w:t>Major strategies to be used to accomplish this goal</w:t>
            </w:r>
          </w:p>
        </w:tc>
        <w:tc>
          <w:tcPr>
            <w:tcW w:w="5976" w:type="dxa"/>
          </w:tcPr>
          <w:p w:rsidR="00642FF5" w:rsidRPr="0037652D" w:rsidRDefault="00642FF5" w:rsidP="00642FF5"/>
        </w:tc>
      </w:tr>
      <w:tr w:rsidR="00642FF5" w:rsidRPr="0037652D" w:rsidTr="00642FF5">
        <w:tc>
          <w:tcPr>
            <w:tcW w:w="9288" w:type="dxa"/>
            <w:gridSpan w:val="2"/>
          </w:tcPr>
          <w:p w:rsidR="00642FF5" w:rsidRPr="0037652D" w:rsidRDefault="00642FF5" w:rsidP="00642FF5">
            <w:pPr>
              <w:rPr>
                <w:sz w:val="16"/>
                <w:szCs w:val="16"/>
              </w:rPr>
            </w:pPr>
            <w:r w:rsidRPr="0037652D">
              <w:rPr>
                <w:b/>
              </w:rPr>
              <w:t xml:space="preserve">Benchmark Data Reporting:  </w:t>
            </w:r>
            <w:r w:rsidRPr="0037652D">
              <w:t>Please report data in a clear, consistent format each reporting period to ensure data can be compared easily each time.</w:t>
            </w:r>
          </w:p>
        </w:tc>
      </w:tr>
      <w:tr w:rsidR="00642FF5" w:rsidRPr="0037652D" w:rsidTr="00642FF5">
        <w:tc>
          <w:tcPr>
            <w:tcW w:w="3312" w:type="dxa"/>
          </w:tcPr>
          <w:p w:rsidR="00642FF5" w:rsidRPr="0037652D" w:rsidRDefault="00642FF5" w:rsidP="00642FF5">
            <w:pPr>
              <w:pStyle w:val="NoSpacing"/>
              <w:rPr>
                <w:b/>
              </w:rPr>
            </w:pPr>
            <w:r w:rsidRPr="0037652D">
              <w:rPr>
                <w:b/>
              </w:rPr>
              <w:t xml:space="preserve">Fall Benchmark Data </w:t>
            </w:r>
          </w:p>
          <w:p w:rsidR="00642FF5" w:rsidRPr="0037652D" w:rsidRDefault="00642FF5" w:rsidP="00642FF5">
            <w:pPr>
              <w:pStyle w:val="NoSpacing"/>
              <w:rPr>
                <w:b/>
              </w:rPr>
            </w:pPr>
          </w:p>
        </w:tc>
        <w:tc>
          <w:tcPr>
            <w:tcW w:w="5976" w:type="dxa"/>
          </w:tcPr>
          <w:p w:rsidR="00642FF5" w:rsidRPr="0037652D" w:rsidRDefault="00642FF5" w:rsidP="00642FF5">
            <w:pPr>
              <w:rPr>
                <w:sz w:val="16"/>
                <w:szCs w:val="16"/>
              </w:rPr>
            </w:pPr>
            <w:r w:rsidRPr="0037652D">
              <w:rPr>
                <w:sz w:val="16"/>
                <w:szCs w:val="16"/>
              </w:rPr>
              <w:t>Enter student or school data</w:t>
            </w:r>
          </w:p>
          <w:p w:rsidR="00642FF5" w:rsidRPr="0037652D" w:rsidRDefault="00642FF5" w:rsidP="00642FF5">
            <w:pPr>
              <w:rPr>
                <w:sz w:val="16"/>
                <w:szCs w:val="16"/>
              </w:rPr>
            </w:pPr>
          </w:p>
          <w:p w:rsidR="00642FF5" w:rsidRPr="0037652D" w:rsidRDefault="00642FF5" w:rsidP="00642FF5">
            <w:pPr>
              <w:rPr>
                <w:sz w:val="16"/>
                <w:szCs w:val="16"/>
              </w:rPr>
            </w:pPr>
          </w:p>
        </w:tc>
      </w:tr>
      <w:tr w:rsidR="00642FF5" w:rsidRPr="0037652D" w:rsidTr="00642FF5">
        <w:tc>
          <w:tcPr>
            <w:tcW w:w="3312" w:type="dxa"/>
          </w:tcPr>
          <w:p w:rsidR="00642FF5" w:rsidRPr="0037652D" w:rsidRDefault="00642FF5" w:rsidP="00642FF5">
            <w:pPr>
              <w:pStyle w:val="NoSpacing"/>
              <w:rPr>
                <w:b/>
              </w:rPr>
            </w:pPr>
            <w:r w:rsidRPr="0037652D">
              <w:rPr>
                <w:b/>
              </w:rPr>
              <w:t>Winter Benchmark Data/Results</w:t>
            </w:r>
          </w:p>
          <w:p w:rsidR="00642FF5" w:rsidRPr="0037652D" w:rsidRDefault="00642FF5" w:rsidP="00642FF5">
            <w:pPr>
              <w:pStyle w:val="NoSpacing"/>
            </w:pPr>
          </w:p>
        </w:tc>
        <w:tc>
          <w:tcPr>
            <w:tcW w:w="5976" w:type="dxa"/>
          </w:tcPr>
          <w:p w:rsidR="00642FF5" w:rsidRPr="0037652D" w:rsidRDefault="00642FF5" w:rsidP="00642FF5">
            <w:pPr>
              <w:rPr>
                <w:sz w:val="16"/>
                <w:szCs w:val="16"/>
              </w:rPr>
            </w:pPr>
            <w:r w:rsidRPr="0037652D">
              <w:rPr>
                <w:sz w:val="16"/>
                <w:szCs w:val="16"/>
              </w:rPr>
              <w:t>Enter student or school data</w:t>
            </w:r>
          </w:p>
          <w:p w:rsidR="00642FF5" w:rsidRPr="0037652D" w:rsidRDefault="00642FF5" w:rsidP="00642FF5">
            <w:pPr>
              <w:rPr>
                <w:sz w:val="16"/>
                <w:szCs w:val="16"/>
              </w:rPr>
            </w:pPr>
          </w:p>
          <w:p w:rsidR="00642FF5" w:rsidRPr="0037652D" w:rsidRDefault="00642FF5" w:rsidP="00642FF5">
            <w:pPr>
              <w:rPr>
                <w:sz w:val="16"/>
                <w:szCs w:val="16"/>
              </w:rPr>
            </w:pPr>
          </w:p>
        </w:tc>
      </w:tr>
      <w:tr w:rsidR="00642FF5" w:rsidRPr="0037652D" w:rsidTr="00642FF5">
        <w:tc>
          <w:tcPr>
            <w:tcW w:w="3312" w:type="dxa"/>
          </w:tcPr>
          <w:p w:rsidR="00642FF5" w:rsidRPr="0037652D" w:rsidRDefault="00642FF5" w:rsidP="00642FF5">
            <w:pPr>
              <w:pStyle w:val="NoSpacing"/>
              <w:ind w:left="360"/>
            </w:pPr>
            <w:r w:rsidRPr="0037652D">
              <w:rPr>
                <w:u w:val="single"/>
              </w:rPr>
              <w:t>Progress Update:</w:t>
            </w:r>
            <w:r w:rsidRPr="0037652D">
              <w:t xml:space="preserve"> Explain whether you are or are not on track toward meeting the goal.</w:t>
            </w:r>
          </w:p>
        </w:tc>
        <w:tc>
          <w:tcPr>
            <w:tcW w:w="5976" w:type="dxa"/>
          </w:tcPr>
          <w:p w:rsidR="00642FF5" w:rsidRPr="0037652D" w:rsidRDefault="00642FF5" w:rsidP="00642FF5">
            <w:pPr>
              <w:rPr>
                <w:sz w:val="16"/>
                <w:szCs w:val="16"/>
              </w:rPr>
            </w:pPr>
            <w:r w:rsidRPr="0037652D">
              <w:rPr>
                <w:sz w:val="16"/>
                <w:szCs w:val="16"/>
              </w:rPr>
              <w:t xml:space="preserve">Narrative/Explanation </w:t>
            </w:r>
          </w:p>
        </w:tc>
      </w:tr>
      <w:tr w:rsidR="00642FF5" w:rsidRPr="0037652D" w:rsidTr="00642FF5">
        <w:tc>
          <w:tcPr>
            <w:tcW w:w="3312" w:type="dxa"/>
          </w:tcPr>
          <w:p w:rsidR="00642FF5" w:rsidRPr="0037652D" w:rsidRDefault="00642FF5" w:rsidP="00642FF5">
            <w:pPr>
              <w:pStyle w:val="NoSpacing"/>
              <w:ind w:left="360"/>
            </w:pPr>
            <w:r w:rsidRPr="0037652D">
              <w:rPr>
                <w:u w:val="single"/>
              </w:rPr>
              <w:t>Strategy Modification:</w:t>
            </w:r>
            <w:r w:rsidRPr="0037652D">
              <w:t xml:space="preserve"> Explain whether this data suggests a need to adjust strategies within the school to meet the goal.</w:t>
            </w:r>
          </w:p>
        </w:tc>
        <w:tc>
          <w:tcPr>
            <w:tcW w:w="5976" w:type="dxa"/>
          </w:tcPr>
          <w:p w:rsidR="00642FF5" w:rsidRPr="0037652D" w:rsidRDefault="00642FF5" w:rsidP="00642FF5">
            <w:pPr>
              <w:rPr>
                <w:sz w:val="16"/>
                <w:szCs w:val="16"/>
              </w:rPr>
            </w:pPr>
            <w:r w:rsidRPr="0037652D">
              <w:rPr>
                <w:sz w:val="16"/>
                <w:szCs w:val="16"/>
              </w:rPr>
              <w:t xml:space="preserve">Narrative/Explanation </w:t>
            </w:r>
          </w:p>
        </w:tc>
      </w:tr>
      <w:tr w:rsidR="00642FF5" w:rsidRPr="0037652D" w:rsidTr="00642FF5">
        <w:tc>
          <w:tcPr>
            <w:tcW w:w="3312" w:type="dxa"/>
          </w:tcPr>
          <w:p w:rsidR="00642FF5" w:rsidRPr="0037652D" w:rsidRDefault="00642FF5" w:rsidP="00642FF5">
            <w:pPr>
              <w:pStyle w:val="NoSpacing"/>
              <w:ind w:left="360"/>
            </w:pPr>
            <w:r w:rsidRPr="0037652D">
              <w:rPr>
                <w:u w:val="single"/>
              </w:rPr>
              <w:t>Goal Adjustment:</w:t>
            </w:r>
            <w:r w:rsidRPr="0037652D">
              <w:t xml:space="preserve"> Are there circumstances to indicate that the goal needs to be revised? If yes, please explain. </w:t>
            </w:r>
          </w:p>
        </w:tc>
        <w:tc>
          <w:tcPr>
            <w:tcW w:w="5976" w:type="dxa"/>
          </w:tcPr>
          <w:p w:rsidR="00642FF5" w:rsidRPr="0037652D" w:rsidRDefault="00642FF5" w:rsidP="00642FF5">
            <w:pPr>
              <w:rPr>
                <w:sz w:val="16"/>
                <w:szCs w:val="16"/>
              </w:rPr>
            </w:pPr>
            <w:r w:rsidRPr="0037652D">
              <w:rPr>
                <w:sz w:val="16"/>
                <w:szCs w:val="16"/>
              </w:rPr>
              <w:t xml:space="preserve">Narrative/Explanation </w:t>
            </w:r>
          </w:p>
        </w:tc>
      </w:tr>
      <w:tr w:rsidR="00642FF5" w:rsidRPr="0037652D" w:rsidTr="00642FF5">
        <w:tc>
          <w:tcPr>
            <w:tcW w:w="3312" w:type="dxa"/>
          </w:tcPr>
          <w:p w:rsidR="00642FF5" w:rsidRPr="0037652D" w:rsidRDefault="00642FF5" w:rsidP="00642FF5">
            <w:pPr>
              <w:pStyle w:val="NoSpacing"/>
              <w:rPr>
                <w:b/>
              </w:rPr>
            </w:pPr>
            <w:r w:rsidRPr="0037652D">
              <w:rPr>
                <w:b/>
              </w:rPr>
              <w:t>Spring Benchmark Data/Results</w:t>
            </w:r>
          </w:p>
          <w:p w:rsidR="00642FF5" w:rsidRPr="0037652D" w:rsidRDefault="00642FF5" w:rsidP="00642FF5">
            <w:pPr>
              <w:pStyle w:val="NoSpacing"/>
              <w:ind w:left="360"/>
            </w:pPr>
          </w:p>
        </w:tc>
        <w:tc>
          <w:tcPr>
            <w:tcW w:w="5976" w:type="dxa"/>
          </w:tcPr>
          <w:p w:rsidR="00642FF5" w:rsidRPr="0037652D" w:rsidRDefault="00642FF5" w:rsidP="00642FF5">
            <w:pPr>
              <w:rPr>
                <w:sz w:val="16"/>
                <w:szCs w:val="16"/>
              </w:rPr>
            </w:pPr>
            <w:r w:rsidRPr="0037652D">
              <w:rPr>
                <w:sz w:val="16"/>
                <w:szCs w:val="16"/>
              </w:rPr>
              <w:t>Enter student or school data</w:t>
            </w:r>
          </w:p>
          <w:p w:rsidR="00642FF5" w:rsidRPr="0037652D" w:rsidRDefault="00642FF5" w:rsidP="00642FF5">
            <w:pPr>
              <w:rPr>
                <w:sz w:val="16"/>
                <w:szCs w:val="16"/>
              </w:rPr>
            </w:pPr>
          </w:p>
          <w:p w:rsidR="00642FF5" w:rsidRPr="0037652D" w:rsidRDefault="00642FF5" w:rsidP="00642FF5">
            <w:pPr>
              <w:rPr>
                <w:sz w:val="16"/>
                <w:szCs w:val="16"/>
              </w:rPr>
            </w:pPr>
          </w:p>
        </w:tc>
      </w:tr>
      <w:tr w:rsidR="00642FF5" w:rsidRPr="0037652D" w:rsidTr="00642FF5">
        <w:tc>
          <w:tcPr>
            <w:tcW w:w="3312" w:type="dxa"/>
          </w:tcPr>
          <w:p w:rsidR="00642FF5" w:rsidRPr="0037652D" w:rsidRDefault="00642FF5" w:rsidP="00642FF5">
            <w:pPr>
              <w:pStyle w:val="NoSpacing"/>
              <w:ind w:left="360"/>
            </w:pPr>
            <w:r w:rsidRPr="0037652D">
              <w:rPr>
                <w:u w:val="single"/>
              </w:rPr>
              <w:t>Goal Completion:</w:t>
            </w:r>
            <w:r w:rsidRPr="0037652D">
              <w:rPr>
                <w:b/>
              </w:rPr>
              <w:t xml:space="preserve"> </w:t>
            </w:r>
            <w:r w:rsidRPr="0037652D">
              <w:t xml:space="preserve">Was the goal met? Summarize the results from fall to spring.  </w:t>
            </w:r>
          </w:p>
        </w:tc>
        <w:tc>
          <w:tcPr>
            <w:tcW w:w="5976" w:type="dxa"/>
          </w:tcPr>
          <w:p w:rsidR="00642FF5" w:rsidRPr="0037652D" w:rsidRDefault="00642FF5" w:rsidP="00642FF5">
            <w:pPr>
              <w:rPr>
                <w:sz w:val="16"/>
                <w:szCs w:val="16"/>
              </w:rPr>
            </w:pPr>
            <w:r w:rsidRPr="0037652D">
              <w:rPr>
                <w:sz w:val="16"/>
                <w:szCs w:val="16"/>
              </w:rPr>
              <w:t>Narrative/Explanation</w:t>
            </w:r>
          </w:p>
        </w:tc>
      </w:tr>
      <w:tr w:rsidR="00642FF5" w:rsidTr="00642FF5">
        <w:tc>
          <w:tcPr>
            <w:tcW w:w="3312" w:type="dxa"/>
          </w:tcPr>
          <w:p w:rsidR="00642FF5" w:rsidRPr="0037652D" w:rsidRDefault="00642FF5" w:rsidP="00642FF5">
            <w:pPr>
              <w:pStyle w:val="NoSpacing"/>
              <w:ind w:left="360"/>
            </w:pPr>
            <w:r w:rsidRPr="0037652D">
              <w:rPr>
                <w:u w:val="single"/>
              </w:rPr>
              <w:t>Sustainability/Adjustment:</w:t>
            </w:r>
            <w:r w:rsidRPr="0037652D">
              <w:t xml:space="preserve"> If goal was met, how will the efforts be sustained? If goal was not met, what adjustments need to be made?</w:t>
            </w:r>
          </w:p>
        </w:tc>
        <w:tc>
          <w:tcPr>
            <w:tcW w:w="5976" w:type="dxa"/>
          </w:tcPr>
          <w:p w:rsidR="00642FF5" w:rsidRPr="004966E3" w:rsidRDefault="00642FF5" w:rsidP="00642FF5">
            <w:pPr>
              <w:rPr>
                <w:sz w:val="16"/>
                <w:szCs w:val="16"/>
              </w:rPr>
            </w:pPr>
            <w:r w:rsidRPr="0037652D">
              <w:rPr>
                <w:sz w:val="16"/>
                <w:szCs w:val="16"/>
              </w:rPr>
              <w:t>Narrative/Explanation</w:t>
            </w:r>
          </w:p>
        </w:tc>
      </w:tr>
    </w:tbl>
    <w:p w:rsidR="00642FF5" w:rsidRDefault="00642FF5" w:rsidP="00CD1AE2">
      <w:pPr>
        <w:rPr>
          <w:color w:val="943634" w:themeColor="accent2" w:themeShade="BF"/>
          <w:sz w:val="28"/>
          <w:szCs w:val="28"/>
        </w:rPr>
        <w:sectPr w:rsidR="00642FF5" w:rsidSect="00B26C3C">
          <w:pgSz w:w="12240" w:h="15840"/>
          <w:pgMar w:top="1440" w:right="1440" w:bottom="1440" w:left="1440" w:header="576" w:footer="720" w:gutter="0"/>
          <w:cols w:space="720"/>
          <w:docGrid w:linePitch="360"/>
        </w:sectPr>
      </w:pPr>
    </w:p>
    <w:p w:rsidR="00CD1AE2" w:rsidRPr="004A4F52" w:rsidRDefault="008A7ED0" w:rsidP="00CD1AE2">
      <w:pPr>
        <w:rPr>
          <w:b/>
          <w:color w:val="943634" w:themeColor="accent2" w:themeShade="BF"/>
          <w:sz w:val="28"/>
          <w:szCs w:val="28"/>
        </w:rPr>
      </w:pPr>
      <w:r w:rsidRPr="004A4F52">
        <w:rPr>
          <w:b/>
          <w:color w:val="943634" w:themeColor="accent2" w:themeShade="BF"/>
          <w:sz w:val="28"/>
          <w:szCs w:val="28"/>
        </w:rPr>
        <w:t xml:space="preserve">Appendix </w:t>
      </w:r>
      <w:r w:rsidR="00B063CA">
        <w:rPr>
          <w:b/>
          <w:color w:val="943634" w:themeColor="accent2" w:themeShade="BF"/>
          <w:sz w:val="28"/>
          <w:szCs w:val="28"/>
        </w:rPr>
        <w:t>E</w:t>
      </w:r>
    </w:p>
    <w:tbl>
      <w:tblPr>
        <w:tblW w:w="0" w:type="auto"/>
        <w:tblLook w:val="0000" w:firstRow="0" w:lastRow="0" w:firstColumn="0" w:lastColumn="0" w:noHBand="0" w:noVBand="0"/>
      </w:tblPr>
      <w:tblGrid>
        <w:gridCol w:w="9576"/>
      </w:tblGrid>
      <w:tr w:rsidR="00E07F28" w:rsidRPr="00586F79" w:rsidTr="004A4F52">
        <w:tc>
          <w:tcPr>
            <w:tcW w:w="8856" w:type="dxa"/>
          </w:tcPr>
          <w:tbl>
            <w:tblPr>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396"/>
              <w:gridCol w:w="3048"/>
              <w:gridCol w:w="1015"/>
              <w:gridCol w:w="90"/>
              <w:gridCol w:w="269"/>
              <w:gridCol w:w="1168"/>
              <w:gridCol w:w="359"/>
            </w:tblGrid>
            <w:tr w:rsidR="00E07F28" w:rsidRPr="00132759" w:rsidTr="004A4F52">
              <w:trPr>
                <w:trHeight w:val="142"/>
              </w:trPr>
              <w:tc>
                <w:tcPr>
                  <w:tcW w:w="3405" w:type="dxa"/>
                  <w:shd w:val="clear" w:color="auto" w:fill="auto"/>
                </w:tcPr>
                <w:p w:rsidR="00E07F28" w:rsidRPr="00132759" w:rsidRDefault="00E07F28" w:rsidP="004A4F52">
                  <w:pPr>
                    <w:rPr>
                      <w:b/>
                    </w:rPr>
                  </w:pPr>
                  <w:r w:rsidRPr="00132759">
                    <w:rPr>
                      <w:b/>
                    </w:rPr>
                    <w:t xml:space="preserve">District: </w:t>
                  </w:r>
                </w:p>
              </w:tc>
              <w:tc>
                <w:tcPr>
                  <w:tcW w:w="4140" w:type="dxa"/>
                  <w:gridSpan w:val="3"/>
                  <w:shd w:val="clear" w:color="auto" w:fill="auto"/>
                </w:tcPr>
                <w:p w:rsidR="00E07F28" w:rsidRPr="00132759" w:rsidRDefault="00E07F28" w:rsidP="004A4F52">
                  <w:pPr>
                    <w:rPr>
                      <w:b/>
                    </w:rPr>
                  </w:pPr>
                  <w:r w:rsidRPr="00132759">
                    <w:rPr>
                      <w:b/>
                    </w:rPr>
                    <w:t>District Contact:</w:t>
                  </w:r>
                </w:p>
              </w:tc>
              <w:tc>
                <w:tcPr>
                  <w:tcW w:w="1800" w:type="dxa"/>
                  <w:gridSpan w:val="3"/>
                  <w:shd w:val="clear" w:color="auto" w:fill="auto"/>
                </w:tcPr>
                <w:p w:rsidR="00E07F28" w:rsidRPr="00132759" w:rsidRDefault="00E07F28" w:rsidP="004A4F52">
                  <w:pPr>
                    <w:rPr>
                      <w:b/>
                    </w:rPr>
                  </w:pPr>
                  <w:r w:rsidRPr="00132759">
                    <w:rPr>
                      <w:b/>
                    </w:rPr>
                    <w:t>Date:</w:t>
                  </w:r>
                </w:p>
              </w:tc>
            </w:tr>
            <w:tr w:rsidR="00E07F28" w:rsidRPr="00132759" w:rsidTr="004A4F52">
              <w:trPr>
                <w:trHeight w:val="141"/>
              </w:trPr>
              <w:tc>
                <w:tcPr>
                  <w:tcW w:w="6465" w:type="dxa"/>
                  <w:gridSpan w:val="2"/>
                  <w:shd w:val="clear" w:color="auto" w:fill="auto"/>
                </w:tcPr>
                <w:p w:rsidR="00E07F28" w:rsidRPr="00132759" w:rsidRDefault="00E07F28" w:rsidP="004A4F52">
                  <w:pPr>
                    <w:rPr>
                      <w:b/>
                    </w:rPr>
                  </w:pPr>
                  <w:r w:rsidRPr="00132759">
                    <w:rPr>
                      <w:b/>
                    </w:rPr>
                    <w:t>School:</w:t>
                  </w:r>
                </w:p>
              </w:tc>
              <w:tc>
                <w:tcPr>
                  <w:tcW w:w="990" w:type="dxa"/>
                  <w:shd w:val="clear" w:color="auto" w:fill="auto"/>
                </w:tcPr>
                <w:p w:rsidR="00E07F28" w:rsidRPr="00132759" w:rsidRDefault="00E07F28" w:rsidP="004A4F52">
                  <w:pPr>
                    <w:rPr>
                      <w:b/>
                    </w:rPr>
                  </w:pPr>
                  <w:r w:rsidRPr="00132759">
                    <w:rPr>
                      <w:b/>
                    </w:rPr>
                    <w:t>Priority</w:t>
                  </w:r>
                </w:p>
              </w:tc>
              <w:tc>
                <w:tcPr>
                  <w:tcW w:w="360" w:type="dxa"/>
                  <w:gridSpan w:val="2"/>
                  <w:shd w:val="clear" w:color="auto" w:fill="auto"/>
                </w:tcPr>
                <w:p w:rsidR="00E07F28" w:rsidRPr="00132759" w:rsidRDefault="00E07F28" w:rsidP="004A4F52">
                  <w:pPr>
                    <w:rPr>
                      <w:b/>
                    </w:rPr>
                  </w:pPr>
                </w:p>
              </w:tc>
              <w:tc>
                <w:tcPr>
                  <w:tcW w:w="1170" w:type="dxa"/>
                  <w:shd w:val="clear" w:color="auto" w:fill="auto"/>
                </w:tcPr>
                <w:p w:rsidR="00E07F28" w:rsidRPr="00132759" w:rsidRDefault="00E07F28" w:rsidP="004A4F52">
                  <w:pPr>
                    <w:rPr>
                      <w:b/>
                    </w:rPr>
                  </w:pPr>
                  <w:r w:rsidRPr="00132759">
                    <w:rPr>
                      <w:b/>
                    </w:rPr>
                    <w:t>Focus</w:t>
                  </w:r>
                </w:p>
              </w:tc>
              <w:tc>
                <w:tcPr>
                  <w:tcW w:w="360" w:type="dxa"/>
                  <w:shd w:val="clear" w:color="auto" w:fill="auto"/>
                </w:tcPr>
                <w:p w:rsidR="00E07F28" w:rsidRPr="00132759" w:rsidRDefault="00E07F28" w:rsidP="004A4F52">
                  <w:pPr>
                    <w:rPr>
                      <w:b/>
                    </w:rPr>
                  </w:pPr>
                </w:p>
              </w:tc>
            </w:tr>
            <w:tr w:rsidR="00E07F28" w:rsidRPr="00132759" w:rsidTr="004A4F52">
              <w:trPr>
                <w:trHeight w:val="141"/>
              </w:trPr>
              <w:tc>
                <w:tcPr>
                  <w:tcW w:w="9345" w:type="dxa"/>
                  <w:gridSpan w:val="7"/>
                  <w:shd w:val="clear" w:color="auto" w:fill="auto"/>
                </w:tcPr>
                <w:p w:rsidR="00E07F28" w:rsidRPr="00132759" w:rsidRDefault="00E07F28" w:rsidP="004A4F52">
                  <w:pPr>
                    <w:rPr>
                      <w:b/>
                    </w:rPr>
                  </w:pPr>
                  <w:r w:rsidRPr="00132759">
                    <w:rPr>
                      <w:b/>
                    </w:rPr>
                    <w:t>School Contact:</w:t>
                  </w:r>
                </w:p>
              </w:tc>
            </w:tr>
          </w:tbl>
          <w:p w:rsidR="00E07F28" w:rsidRPr="00586F79" w:rsidRDefault="00E07F28" w:rsidP="004A4F52"/>
        </w:tc>
      </w:tr>
    </w:tbl>
    <w:p w:rsidR="00E07F28" w:rsidRPr="00586F79" w:rsidRDefault="00E07F28" w:rsidP="00E07F28"/>
    <w:p w:rsidR="00E07F28" w:rsidRPr="00E07F28" w:rsidRDefault="00E07F28" w:rsidP="00E07F28">
      <w:pPr>
        <w:jc w:val="center"/>
        <w:rPr>
          <w:b/>
          <w:color w:val="993300"/>
          <w:sz w:val="36"/>
          <w:szCs w:val="36"/>
        </w:rPr>
      </w:pPr>
      <w:r w:rsidRPr="00586F79">
        <w:rPr>
          <w:b/>
          <w:color w:val="993300"/>
          <w:sz w:val="36"/>
          <w:szCs w:val="36"/>
        </w:rPr>
        <w:t>School Survey of Effective Practices</w:t>
      </w:r>
    </w:p>
    <w:p w:rsidR="00E07F28" w:rsidRPr="00586F79" w:rsidRDefault="00E07F28" w:rsidP="00E07F28">
      <w:pPr>
        <w:ind w:right="-360"/>
      </w:pPr>
      <w:r w:rsidRPr="00586F79">
        <w:t xml:space="preserve">To be completed by the school leadership team. Evaluate the school progress towards the turnaround principles below. </w:t>
      </w:r>
      <w:r w:rsidRPr="00B61ABC">
        <w:rPr>
          <w:b/>
        </w:rPr>
        <w:t xml:space="preserve">Priority Schools </w:t>
      </w:r>
      <w:r>
        <w:rPr>
          <w:b/>
        </w:rPr>
        <w:t>must</w:t>
      </w:r>
      <w:r w:rsidRPr="00B61ABC">
        <w:rPr>
          <w:b/>
        </w:rPr>
        <w:t xml:space="preserve"> complete all questions</w:t>
      </w:r>
      <w:r>
        <w:t xml:space="preserve">. </w:t>
      </w:r>
      <w:r w:rsidRPr="00B61ABC">
        <w:rPr>
          <w:b/>
        </w:rPr>
        <w:t>The statements with an asterisk</w:t>
      </w:r>
      <w:r>
        <w:rPr>
          <w:b/>
        </w:rPr>
        <w:t>*</w:t>
      </w:r>
      <w:r w:rsidRPr="00B61ABC">
        <w:rPr>
          <w:b/>
        </w:rPr>
        <w:t xml:space="preserve"> are required by </w:t>
      </w:r>
      <w:r>
        <w:rPr>
          <w:b/>
        </w:rPr>
        <w:t>F</w:t>
      </w:r>
      <w:r w:rsidRPr="00B61ABC">
        <w:rPr>
          <w:b/>
        </w:rPr>
        <w:t>ocus schools</w:t>
      </w:r>
      <w:r>
        <w:rPr>
          <w:b/>
        </w:rPr>
        <w:t>, questions without an asterisk are optional for focus schools.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506"/>
        <w:gridCol w:w="259"/>
        <w:gridCol w:w="2310"/>
        <w:gridCol w:w="1854"/>
        <w:gridCol w:w="2057"/>
      </w:tblGrid>
      <w:tr w:rsidR="00E07F28" w:rsidRPr="00586F79" w:rsidTr="004A4F52">
        <w:trPr>
          <w:trHeight w:val="235"/>
        </w:trPr>
        <w:tc>
          <w:tcPr>
            <w:tcW w:w="9918" w:type="dxa"/>
            <w:gridSpan w:val="6"/>
            <w:shd w:val="clear" w:color="auto" w:fill="A6A6A6"/>
            <w:vAlign w:val="center"/>
          </w:tcPr>
          <w:p w:rsidR="00E07F28" w:rsidRPr="00586F79" w:rsidRDefault="00E07F28" w:rsidP="004A4F52">
            <w:pPr>
              <w:rPr>
                <w:b/>
              </w:rPr>
            </w:pPr>
            <w:r>
              <w:rPr>
                <w:b/>
              </w:rPr>
              <w:t>*</w:t>
            </w:r>
            <w:r w:rsidRPr="00586F79">
              <w:rPr>
                <w:b/>
              </w:rPr>
              <w:t xml:space="preserve">1. The school provides strong leadership. </w:t>
            </w:r>
          </w:p>
        </w:tc>
      </w:tr>
      <w:tr w:rsidR="00E07F28" w:rsidRPr="00586F79" w:rsidTr="004A4F52">
        <w:trPr>
          <w:trHeight w:val="235"/>
        </w:trPr>
        <w:tc>
          <w:tcPr>
            <w:tcW w:w="3438" w:type="dxa"/>
            <w:gridSpan w:val="2"/>
            <w:shd w:val="clear" w:color="auto" w:fill="A6A6A6"/>
            <w:vAlign w:val="center"/>
          </w:tcPr>
          <w:p w:rsidR="00E07F28" w:rsidRPr="00586F79" w:rsidRDefault="00E07F28" w:rsidP="004A4F52">
            <w:pPr>
              <w:rPr>
                <w:b/>
              </w:rPr>
            </w:pPr>
            <w:r w:rsidRPr="00586F79">
              <w:rPr>
                <w:b/>
              </w:rPr>
              <w:t>School Turnaround Indicators Aligned to Principle:</w:t>
            </w:r>
          </w:p>
        </w:tc>
        <w:tc>
          <w:tcPr>
            <w:tcW w:w="6480" w:type="dxa"/>
            <w:gridSpan w:val="4"/>
            <w:shd w:val="clear" w:color="auto" w:fill="A6A6A6"/>
            <w:vAlign w:val="center"/>
          </w:tcPr>
          <w:p w:rsidR="00E07F28" w:rsidRPr="00B018F1" w:rsidRDefault="00E07F28" w:rsidP="004A4F52">
            <w:r>
              <w:t>ID01</w:t>
            </w:r>
            <w:r w:rsidRPr="00B018F1">
              <w:t>, ID02, ID03, ID04, ID06, ID07, ID08, ID10, ID11, ID13</w:t>
            </w:r>
            <w:r>
              <w:t>, IE05, IE06, IE07, IE08, IE09, IE10, IE13, MTSS1.01, MTSS1.02</w:t>
            </w:r>
          </w:p>
        </w:tc>
      </w:tr>
      <w:tr w:rsidR="00E07F28" w:rsidRPr="00586F79" w:rsidTr="004A4F52">
        <w:tc>
          <w:tcPr>
            <w:tcW w:w="1932" w:type="dxa"/>
            <w:shd w:val="clear" w:color="auto" w:fill="auto"/>
          </w:tcPr>
          <w:p w:rsidR="00E07F28" w:rsidRPr="00586F79" w:rsidRDefault="00E07F28" w:rsidP="004A4F52">
            <w:pPr>
              <w:rPr>
                <w:b/>
              </w:rPr>
            </w:pPr>
            <w:r w:rsidRPr="00586F79">
              <w:rPr>
                <w:b/>
              </w:rPr>
              <w:t>Always</w:t>
            </w:r>
          </w:p>
        </w:tc>
        <w:tc>
          <w:tcPr>
            <w:tcW w:w="1765" w:type="dxa"/>
            <w:gridSpan w:val="2"/>
            <w:shd w:val="clear" w:color="auto" w:fill="auto"/>
          </w:tcPr>
          <w:p w:rsidR="00E07F28" w:rsidRPr="00586F79" w:rsidRDefault="00E07F28" w:rsidP="004A4F52">
            <w:pPr>
              <w:rPr>
                <w:b/>
              </w:rPr>
            </w:pPr>
            <w:r w:rsidRPr="00586F79">
              <w:rPr>
                <w:b/>
              </w:rPr>
              <w:t>Very Often</w:t>
            </w:r>
          </w:p>
        </w:tc>
        <w:tc>
          <w:tcPr>
            <w:tcW w:w="2310" w:type="dxa"/>
            <w:shd w:val="clear" w:color="auto" w:fill="auto"/>
          </w:tcPr>
          <w:p w:rsidR="00E07F28" w:rsidRPr="00586F79" w:rsidRDefault="00E07F28" w:rsidP="004A4F52">
            <w:pPr>
              <w:rPr>
                <w:b/>
              </w:rPr>
            </w:pPr>
            <w:r w:rsidRPr="00586F79">
              <w:rPr>
                <w:b/>
              </w:rPr>
              <w:t>Sometimes</w:t>
            </w:r>
          </w:p>
        </w:tc>
        <w:tc>
          <w:tcPr>
            <w:tcW w:w="1854" w:type="dxa"/>
            <w:shd w:val="clear" w:color="auto" w:fill="auto"/>
          </w:tcPr>
          <w:p w:rsidR="00E07F28" w:rsidRPr="00586F79" w:rsidRDefault="00E07F28" w:rsidP="004A4F52">
            <w:pPr>
              <w:rPr>
                <w:b/>
              </w:rPr>
            </w:pPr>
            <w:r w:rsidRPr="00586F79">
              <w:rPr>
                <w:b/>
              </w:rPr>
              <w:t>Rarely</w:t>
            </w:r>
          </w:p>
        </w:tc>
        <w:tc>
          <w:tcPr>
            <w:tcW w:w="2057" w:type="dxa"/>
            <w:shd w:val="clear" w:color="auto" w:fill="auto"/>
          </w:tcPr>
          <w:p w:rsidR="00E07F28" w:rsidRPr="00586F79" w:rsidRDefault="00E07F28" w:rsidP="004A4F52">
            <w:pPr>
              <w:rPr>
                <w:b/>
              </w:rPr>
            </w:pPr>
            <w:r w:rsidRPr="00586F79">
              <w:rPr>
                <w:b/>
              </w:rPr>
              <w:t>Never</w:t>
            </w:r>
          </w:p>
        </w:tc>
      </w:tr>
      <w:tr w:rsidR="00E07F28" w:rsidRPr="00586F79" w:rsidTr="004A4F52">
        <w:trPr>
          <w:trHeight w:val="2069"/>
        </w:trPr>
        <w:tc>
          <w:tcPr>
            <w:tcW w:w="9918" w:type="dxa"/>
            <w:gridSpan w:val="6"/>
            <w:tcBorders>
              <w:bottom w:val="single" w:sz="4" w:space="0" w:color="auto"/>
            </w:tcBorders>
            <w:shd w:val="clear" w:color="auto" w:fill="auto"/>
          </w:tcPr>
          <w:p w:rsidR="00E07F28" w:rsidRPr="008C7FAB" w:rsidRDefault="00E07F28" w:rsidP="004A4F52">
            <w:r w:rsidRPr="00CD01FC">
              <w:rPr>
                <w:i/>
                <w:sz w:val="18"/>
                <w:szCs w:val="18"/>
                <w:u w:val="single"/>
              </w:rPr>
              <w:t>Questions to consider:</w:t>
            </w:r>
            <w:r w:rsidRPr="00586F79">
              <w:rPr>
                <w:b/>
                <w:i/>
              </w:rPr>
              <w:t xml:space="preserve"> </w:t>
            </w:r>
            <w:r w:rsidRPr="008C7FAB">
              <w:rPr>
                <w:i/>
                <w:sz w:val="18"/>
                <w:szCs w:val="18"/>
              </w:rPr>
              <w:t xml:space="preserve">How has the principal </w:t>
            </w:r>
            <w:r>
              <w:rPr>
                <w:i/>
                <w:sz w:val="18"/>
                <w:szCs w:val="18"/>
              </w:rPr>
              <w:t xml:space="preserve">demonstrated </w:t>
            </w:r>
            <w:r w:rsidRPr="008C7FAB">
              <w:rPr>
                <w:i/>
                <w:sz w:val="18"/>
                <w:szCs w:val="18"/>
              </w:rPr>
              <w:t xml:space="preserve">strong leadership? </w:t>
            </w:r>
            <w:r>
              <w:rPr>
                <w:i/>
                <w:sz w:val="18"/>
                <w:szCs w:val="18"/>
              </w:rPr>
              <w:t>How has the principal demonstrated the ability to lead the turnaround effort and to create student growth in the school? What flexibility does the principal have to lead the turnaround process?</w:t>
            </w:r>
          </w:p>
          <w:p w:rsidR="00E07F28" w:rsidRPr="00586F79" w:rsidRDefault="00E07F28" w:rsidP="004A4F52">
            <w:r w:rsidRPr="00586F79">
              <w:t>Explain:</w:t>
            </w:r>
          </w:p>
          <w:p w:rsidR="00E07F28" w:rsidRPr="00586F79" w:rsidRDefault="00E07F28" w:rsidP="004A4F52"/>
          <w:p w:rsidR="00E07F28" w:rsidRPr="00586F79" w:rsidRDefault="00E07F28" w:rsidP="004A4F52"/>
          <w:p w:rsidR="00E07F28" w:rsidRDefault="00E07F28" w:rsidP="004A4F52"/>
          <w:p w:rsidR="00E07F28" w:rsidRPr="00586F79" w:rsidRDefault="00E07F28" w:rsidP="004A4F52"/>
          <w:p w:rsidR="00E07F28" w:rsidRDefault="00E07F28" w:rsidP="004A4F52"/>
          <w:p w:rsidR="00E07F28" w:rsidRPr="00586F79" w:rsidRDefault="00E07F28" w:rsidP="004A4F52"/>
          <w:p w:rsidR="00E07F28" w:rsidRDefault="00E07F28" w:rsidP="004A4F52"/>
          <w:p w:rsidR="00E07F28" w:rsidRPr="00586F79" w:rsidRDefault="00E07F28" w:rsidP="004A4F52"/>
        </w:tc>
      </w:tr>
      <w:tr w:rsidR="00E07F28" w:rsidRPr="00586F79" w:rsidTr="004A4F52">
        <w:trPr>
          <w:trHeight w:val="341"/>
        </w:trPr>
        <w:tc>
          <w:tcPr>
            <w:tcW w:w="9918" w:type="dxa"/>
            <w:gridSpan w:val="6"/>
            <w:shd w:val="clear" w:color="auto" w:fill="A6A6A6"/>
            <w:vAlign w:val="center"/>
          </w:tcPr>
          <w:p w:rsidR="00E07F28" w:rsidRPr="00586F79" w:rsidRDefault="00E07F28" w:rsidP="004A4F52">
            <w:pPr>
              <w:rPr>
                <w:b/>
              </w:rPr>
            </w:pPr>
            <w:r w:rsidRPr="00586F79">
              <w:rPr>
                <w:b/>
              </w:rPr>
              <w:t xml:space="preserve">2. The school </w:t>
            </w:r>
            <w:r w:rsidRPr="00586F79">
              <w:rPr>
                <w:b/>
                <w:bCs/>
              </w:rPr>
              <w:t>ensures that teachers are effective and able to improve instruction.</w:t>
            </w:r>
          </w:p>
        </w:tc>
      </w:tr>
      <w:tr w:rsidR="00E07F28" w:rsidRPr="00586F79" w:rsidTr="004A4F52">
        <w:trPr>
          <w:trHeight w:val="431"/>
        </w:trPr>
        <w:tc>
          <w:tcPr>
            <w:tcW w:w="3438" w:type="dxa"/>
            <w:gridSpan w:val="2"/>
            <w:shd w:val="clear" w:color="auto" w:fill="A6A6A6"/>
            <w:vAlign w:val="center"/>
          </w:tcPr>
          <w:p w:rsidR="00E07F28" w:rsidRPr="00586F79" w:rsidRDefault="00E07F28" w:rsidP="004A4F52">
            <w:pPr>
              <w:rPr>
                <w:b/>
              </w:rPr>
            </w:pPr>
            <w:r w:rsidRPr="00586F79">
              <w:rPr>
                <w:b/>
              </w:rPr>
              <w:t>School Turnaround Indicators Aligned to Principle:</w:t>
            </w:r>
          </w:p>
        </w:tc>
        <w:tc>
          <w:tcPr>
            <w:tcW w:w="6480" w:type="dxa"/>
            <w:gridSpan w:val="4"/>
            <w:shd w:val="clear" w:color="auto" w:fill="A6A6A6"/>
            <w:vAlign w:val="center"/>
          </w:tcPr>
          <w:p w:rsidR="00E07F28" w:rsidRPr="001B4A0C" w:rsidRDefault="00E07F28" w:rsidP="004A4F52">
            <w:r w:rsidRPr="001B4A0C">
              <w:t>IF01, IF02, IF03, IF04, IF05, IF06, IF07, IF08, IF10</w:t>
            </w:r>
            <w:r>
              <w:t>, MTSS 1.03, MTSS 1.04, MTSS 1.05, MTSS1.06</w:t>
            </w:r>
          </w:p>
        </w:tc>
      </w:tr>
      <w:tr w:rsidR="00E07F28" w:rsidRPr="00586F79" w:rsidTr="004A4F52">
        <w:tc>
          <w:tcPr>
            <w:tcW w:w="1932" w:type="dxa"/>
            <w:shd w:val="clear" w:color="auto" w:fill="auto"/>
          </w:tcPr>
          <w:p w:rsidR="00E07F28" w:rsidRPr="00586F79" w:rsidRDefault="00E07F28" w:rsidP="004A4F52">
            <w:pPr>
              <w:rPr>
                <w:b/>
              </w:rPr>
            </w:pPr>
            <w:r w:rsidRPr="00586F79">
              <w:rPr>
                <w:b/>
              </w:rPr>
              <w:t>Always</w:t>
            </w:r>
          </w:p>
        </w:tc>
        <w:tc>
          <w:tcPr>
            <w:tcW w:w="1765" w:type="dxa"/>
            <w:gridSpan w:val="2"/>
            <w:shd w:val="clear" w:color="auto" w:fill="auto"/>
          </w:tcPr>
          <w:p w:rsidR="00E07F28" w:rsidRPr="00586F79" w:rsidRDefault="00E07F28" w:rsidP="004A4F52">
            <w:pPr>
              <w:rPr>
                <w:b/>
              </w:rPr>
            </w:pPr>
            <w:r w:rsidRPr="00586F79">
              <w:rPr>
                <w:b/>
              </w:rPr>
              <w:t>Very Often</w:t>
            </w:r>
          </w:p>
        </w:tc>
        <w:tc>
          <w:tcPr>
            <w:tcW w:w="2310" w:type="dxa"/>
            <w:shd w:val="clear" w:color="auto" w:fill="auto"/>
          </w:tcPr>
          <w:p w:rsidR="00E07F28" w:rsidRPr="00586F79" w:rsidRDefault="00E07F28" w:rsidP="004A4F52">
            <w:pPr>
              <w:rPr>
                <w:b/>
              </w:rPr>
            </w:pPr>
            <w:r w:rsidRPr="00586F79">
              <w:rPr>
                <w:b/>
              </w:rPr>
              <w:t>Sometimes</w:t>
            </w:r>
          </w:p>
        </w:tc>
        <w:tc>
          <w:tcPr>
            <w:tcW w:w="1854" w:type="dxa"/>
            <w:shd w:val="clear" w:color="auto" w:fill="auto"/>
          </w:tcPr>
          <w:p w:rsidR="00E07F28" w:rsidRPr="00586F79" w:rsidRDefault="00E07F28" w:rsidP="004A4F52">
            <w:pPr>
              <w:rPr>
                <w:b/>
              </w:rPr>
            </w:pPr>
            <w:r w:rsidRPr="00586F79">
              <w:rPr>
                <w:b/>
              </w:rPr>
              <w:t>Rarely</w:t>
            </w:r>
          </w:p>
        </w:tc>
        <w:tc>
          <w:tcPr>
            <w:tcW w:w="2057" w:type="dxa"/>
            <w:shd w:val="clear" w:color="auto" w:fill="auto"/>
          </w:tcPr>
          <w:p w:rsidR="00E07F28" w:rsidRPr="00586F79" w:rsidRDefault="00E07F28" w:rsidP="004A4F52">
            <w:pPr>
              <w:rPr>
                <w:b/>
              </w:rPr>
            </w:pPr>
            <w:r w:rsidRPr="00586F79">
              <w:rPr>
                <w:b/>
              </w:rPr>
              <w:t>Never</w:t>
            </w:r>
          </w:p>
        </w:tc>
      </w:tr>
      <w:tr w:rsidR="00E07F28" w:rsidRPr="00586F79" w:rsidTr="004A4F52">
        <w:trPr>
          <w:trHeight w:val="2222"/>
        </w:trPr>
        <w:tc>
          <w:tcPr>
            <w:tcW w:w="9918" w:type="dxa"/>
            <w:gridSpan w:val="6"/>
            <w:tcBorders>
              <w:bottom w:val="single" w:sz="4" w:space="0" w:color="auto"/>
            </w:tcBorders>
            <w:shd w:val="clear" w:color="auto" w:fill="auto"/>
          </w:tcPr>
          <w:p w:rsidR="00E07F28" w:rsidRPr="008C7FAB" w:rsidRDefault="00E07F28" w:rsidP="004A4F52">
            <w:pPr>
              <w:rPr>
                <w:i/>
                <w:sz w:val="18"/>
                <w:szCs w:val="18"/>
              </w:rPr>
            </w:pPr>
            <w:r w:rsidRPr="00CD01FC">
              <w:rPr>
                <w:i/>
                <w:sz w:val="18"/>
                <w:szCs w:val="18"/>
                <w:u w:val="single"/>
              </w:rPr>
              <w:t>Questions to Consider:</w:t>
            </w:r>
            <w:r w:rsidRPr="008C7FAB">
              <w:rPr>
                <w:i/>
                <w:sz w:val="18"/>
                <w:szCs w:val="18"/>
              </w:rPr>
              <w:t xml:space="preserve"> </w:t>
            </w:r>
            <w:r>
              <w:rPr>
                <w:i/>
                <w:sz w:val="18"/>
                <w:szCs w:val="18"/>
              </w:rPr>
              <w:t>What professional development has been provided for staff? Has the principal completed strong evaluation of teachers and used this to drive professional development?  How is the need for professional development determined? What does the school have in place to verify effective teachers are in place? How does the school address instances where there are poor teaching practices?</w:t>
            </w:r>
          </w:p>
          <w:p w:rsidR="00E07F28" w:rsidRPr="00586F79" w:rsidRDefault="00E07F28" w:rsidP="004A4F52">
            <w:r w:rsidRPr="00586F79">
              <w:t xml:space="preserve">Explain: </w:t>
            </w:r>
          </w:p>
          <w:p w:rsidR="00E07F28" w:rsidRPr="00586F79" w:rsidRDefault="00E07F28" w:rsidP="004A4F52"/>
          <w:p w:rsidR="00E07F28" w:rsidRPr="00586F79" w:rsidRDefault="00E07F28" w:rsidP="004A4F52"/>
          <w:p w:rsidR="00E07F28" w:rsidRDefault="00E07F28" w:rsidP="004A4F52"/>
          <w:p w:rsidR="00E07F28" w:rsidRPr="00586F79" w:rsidRDefault="00E07F28" w:rsidP="004A4F52"/>
        </w:tc>
      </w:tr>
    </w:tbl>
    <w:p w:rsidR="00E07F28" w:rsidRDefault="00E07F28" w:rsidP="00E07F28"/>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4202"/>
        <w:gridCol w:w="2609"/>
      </w:tblGrid>
      <w:tr w:rsidR="00E07F28" w:rsidRPr="00586F79" w:rsidTr="004A4F52">
        <w:trPr>
          <w:trHeight w:val="530"/>
        </w:trPr>
        <w:tc>
          <w:tcPr>
            <w:tcW w:w="10098" w:type="dxa"/>
            <w:gridSpan w:val="3"/>
            <w:shd w:val="clear" w:color="auto" w:fill="A6A6A6"/>
            <w:vAlign w:val="center"/>
          </w:tcPr>
          <w:p w:rsidR="00E07F28" w:rsidRPr="00586F79" w:rsidRDefault="00E07F28" w:rsidP="004A4F52">
            <w:pPr>
              <w:rPr>
                <w:bCs/>
              </w:rPr>
            </w:pPr>
            <w:r w:rsidRPr="00586F79">
              <w:rPr>
                <w:b/>
              </w:rPr>
              <w:t xml:space="preserve">3. The school </w:t>
            </w:r>
            <w:r w:rsidRPr="00586F79">
              <w:rPr>
                <w:b/>
                <w:bCs/>
              </w:rPr>
              <w:t>has redesigned the school day, week, or year to include additional time for student learning and teacher collaboration.</w:t>
            </w:r>
          </w:p>
        </w:tc>
      </w:tr>
      <w:tr w:rsidR="00E07F28" w:rsidRPr="00586F79" w:rsidTr="004A4F52">
        <w:trPr>
          <w:trHeight w:val="368"/>
        </w:trPr>
        <w:tc>
          <w:tcPr>
            <w:tcW w:w="3287" w:type="dxa"/>
            <w:shd w:val="clear" w:color="auto" w:fill="A6A6A6"/>
            <w:vAlign w:val="center"/>
          </w:tcPr>
          <w:p w:rsidR="00E07F28" w:rsidRPr="00586F79" w:rsidRDefault="00E07F28" w:rsidP="004A4F52">
            <w:pPr>
              <w:rPr>
                <w:b/>
              </w:rPr>
            </w:pPr>
            <w:r w:rsidRPr="00586F79">
              <w:rPr>
                <w:b/>
              </w:rPr>
              <w:t>School Turnaround Indicators Aligned to Principle:</w:t>
            </w:r>
          </w:p>
        </w:tc>
        <w:tc>
          <w:tcPr>
            <w:tcW w:w="6811" w:type="dxa"/>
            <w:gridSpan w:val="2"/>
            <w:shd w:val="clear" w:color="auto" w:fill="A6A6A6"/>
            <w:vAlign w:val="center"/>
          </w:tcPr>
          <w:p w:rsidR="00E07F28" w:rsidRPr="001B4A0C" w:rsidRDefault="00E07F28" w:rsidP="004A4F52">
            <w:r>
              <w:t>J07, J08</w:t>
            </w:r>
          </w:p>
        </w:tc>
      </w:tr>
      <w:tr w:rsidR="00E07F28" w:rsidRPr="00586F79" w:rsidTr="004A4F52">
        <w:tc>
          <w:tcPr>
            <w:tcW w:w="3287" w:type="dxa"/>
            <w:shd w:val="clear" w:color="auto" w:fill="auto"/>
          </w:tcPr>
          <w:p w:rsidR="00E07F28" w:rsidRPr="00586F79" w:rsidRDefault="00E07F28" w:rsidP="004A4F52">
            <w:pPr>
              <w:rPr>
                <w:b/>
              </w:rPr>
            </w:pPr>
            <w:r>
              <w:rPr>
                <w:b/>
              </w:rPr>
              <w:t>Completed</w:t>
            </w:r>
          </w:p>
        </w:tc>
        <w:tc>
          <w:tcPr>
            <w:tcW w:w="4202" w:type="dxa"/>
            <w:shd w:val="clear" w:color="auto" w:fill="auto"/>
          </w:tcPr>
          <w:p w:rsidR="00E07F28" w:rsidRPr="00586F79" w:rsidRDefault="00E07F28" w:rsidP="004A4F52">
            <w:pPr>
              <w:rPr>
                <w:b/>
              </w:rPr>
            </w:pPr>
            <w:r>
              <w:rPr>
                <w:b/>
              </w:rPr>
              <w:t>In Process/Planning</w:t>
            </w:r>
          </w:p>
        </w:tc>
        <w:tc>
          <w:tcPr>
            <w:tcW w:w="2609" w:type="dxa"/>
            <w:shd w:val="clear" w:color="auto" w:fill="auto"/>
          </w:tcPr>
          <w:p w:rsidR="00E07F28" w:rsidRPr="00586F79" w:rsidRDefault="00E07F28" w:rsidP="004A4F52">
            <w:pPr>
              <w:rPr>
                <w:b/>
              </w:rPr>
            </w:pPr>
            <w:r>
              <w:rPr>
                <w:b/>
              </w:rPr>
              <w:t>Not Yet Planned</w:t>
            </w:r>
          </w:p>
        </w:tc>
      </w:tr>
      <w:tr w:rsidR="00E07F28" w:rsidRPr="00586F79" w:rsidTr="004A4F52">
        <w:trPr>
          <w:trHeight w:val="2159"/>
        </w:trPr>
        <w:tc>
          <w:tcPr>
            <w:tcW w:w="10098" w:type="dxa"/>
            <w:gridSpan w:val="3"/>
            <w:tcBorders>
              <w:bottom w:val="single" w:sz="4" w:space="0" w:color="auto"/>
            </w:tcBorders>
            <w:shd w:val="clear" w:color="auto" w:fill="auto"/>
          </w:tcPr>
          <w:p w:rsidR="00E07F28" w:rsidRPr="008C7FAB" w:rsidRDefault="00E07F28" w:rsidP="004A4F52">
            <w:pPr>
              <w:rPr>
                <w:i/>
                <w:sz w:val="18"/>
                <w:szCs w:val="18"/>
              </w:rPr>
            </w:pPr>
            <w:r w:rsidRPr="00CD01FC">
              <w:rPr>
                <w:i/>
                <w:sz w:val="18"/>
                <w:szCs w:val="18"/>
                <w:u w:val="single"/>
              </w:rPr>
              <w:t>Questions to Consider:</w:t>
            </w:r>
            <w:r w:rsidRPr="008C7FAB">
              <w:rPr>
                <w:i/>
                <w:sz w:val="18"/>
                <w:szCs w:val="18"/>
              </w:rPr>
              <w:t xml:space="preserve"> How has the school redesigned the day/week/year for student learning and teacher collaboration?</w:t>
            </w:r>
            <w:r>
              <w:rPr>
                <w:i/>
                <w:sz w:val="18"/>
                <w:szCs w:val="18"/>
              </w:rPr>
              <w:t xml:space="preserve"> What opportunities do teachers have to collaborate in instructional teams? What opportunities do students have for additional learning time?  What opportunities do students have to collaborate in learning teams?</w:t>
            </w:r>
          </w:p>
          <w:p w:rsidR="00E07F28" w:rsidRPr="00586F79" w:rsidRDefault="00E07F28" w:rsidP="004A4F52">
            <w:r w:rsidRPr="00586F79">
              <w:t xml:space="preserve">Explain: </w:t>
            </w:r>
          </w:p>
          <w:p w:rsidR="00E07F28" w:rsidRDefault="00E07F28" w:rsidP="004A4F52"/>
          <w:p w:rsidR="00E07F28" w:rsidRPr="00586F79" w:rsidRDefault="00E07F28" w:rsidP="004A4F52"/>
          <w:p w:rsidR="00E07F28" w:rsidRDefault="00E07F28" w:rsidP="004A4F52"/>
          <w:p w:rsidR="00E07F28" w:rsidRPr="00586F79" w:rsidRDefault="00E07F28" w:rsidP="004A4F52"/>
        </w:tc>
      </w:tr>
      <w:tr w:rsidR="00E07F28" w:rsidRPr="00586F79" w:rsidTr="004A4F52">
        <w:tc>
          <w:tcPr>
            <w:tcW w:w="10098" w:type="dxa"/>
            <w:gridSpan w:val="3"/>
            <w:tcBorders>
              <w:left w:val="nil"/>
              <w:bottom w:val="nil"/>
              <w:right w:val="nil"/>
            </w:tcBorders>
            <w:shd w:val="clear" w:color="auto" w:fill="auto"/>
          </w:tcPr>
          <w:p w:rsidR="00E07F28" w:rsidRPr="00586F79" w:rsidRDefault="00E07F28" w:rsidP="004A4F52"/>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0"/>
              <w:gridCol w:w="1435"/>
              <w:gridCol w:w="288"/>
              <w:gridCol w:w="2268"/>
              <w:gridCol w:w="1812"/>
              <w:gridCol w:w="2096"/>
            </w:tblGrid>
            <w:tr w:rsidR="00E07F28" w:rsidRPr="00586F79" w:rsidTr="004A4F52">
              <w:trPr>
                <w:trHeight w:val="854"/>
              </w:trPr>
              <w:tc>
                <w:tcPr>
                  <w:tcW w:w="9979" w:type="dxa"/>
                  <w:gridSpan w:val="6"/>
                  <w:shd w:val="clear" w:color="auto" w:fill="A6A6A6"/>
                  <w:vAlign w:val="center"/>
                </w:tcPr>
                <w:p w:rsidR="00E07F28" w:rsidRPr="00586F79" w:rsidRDefault="00E07F28" w:rsidP="004A4F52">
                  <w:pPr>
                    <w:rPr>
                      <w:bCs/>
                    </w:rPr>
                  </w:pPr>
                  <w:r w:rsidRPr="00586F79">
                    <w:rPr>
                      <w:b/>
                    </w:rPr>
                    <w:t xml:space="preserve">4. </w:t>
                  </w:r>
                  <w:r>
                    <w:rPr>
                      <w:b/>
                    </w:rPr>
                    <w:t xml:space="preserve">The school </w:t>
                  </w:r>
                  <w:r w:rsidRPr="00586F79">
                    <w:rPr>
                      <w:b/>
                      <w:bCs/>
                    </w:rPr>
                    <w:t>strengthened the instructional program based on student needs and ensuring that the instructional program is research-based, rigorous, and aligned with State academic content standards.</w:t>
                  </w:r>
                  <w:r>
                    <w:rPr>
                      <w:bCs/>
                    </w:rPr>
                    <w:t xml:space="preserve"> </w:t>
                  </w:r>
                </w:p>
              </w:tc>
            </w:tr>
            <w:tr w:rsidR="00E07F28" w:rsidRPr="00586F79" w:rsidTr="004A4F52">
              <w:trPr>
                <w:trHeight w:val="485"/>
              </w:trPr>
              <w:tc>
                <w:tcPr>
                  <w:tcW w:w="3515" w:type="dxa"/>
                  <w:gridSpan w:val="2"/>
                  <w:shd w:val="clear" w:color="auto" w:fill="A6A6A6"/>
                  <w:vAlign w:val="center"/>
                </w:tcPr>
                <w:p w:rsidR="00E07F28" w:rsidRPr="00586F79" w:rsidRDefault="00E07F28" w:rsidP="004A4F52">
                  <w:pPr>
                    <w:rPr>
                      <w:b/>
                    </w:rPr>
                  </w:pPr>
                  <w:r w:rsidRPr="00586F79">
                    <w:rPr>
                      <w:b/>
                    </w:rPr>
                    <w:t>School Turnaround Indicators Aligned to Principle:</w:t>
                  </w:r>
                </w:p>
              </w:tc>
              <w:tc>
                <w:tcPr>
                  <w:tcW w:w="6464" w:type="dxa"/>
                  <w:gridSpan w:val="4"/>
                  <w:shd w:val="clear" w:color="auto" w:fill="A6A6A6"/>
                  <w:vAlign w:val="center"/>
                </w:tcPr>
                <w:p w:rsidR="00E07F28" w:rsidRPr="001B4A0C" w:rsidRDefault="00E07F28" w:rsidP="004A4F52">
                  <w:r w:rsidRPr="001B4A0C">
                    <w:t xml:space="preserve">IIA01, IIA02, IIB01, IIB02, IIB03, IIB04, IIB05, </w:t>
                  </w:r>
                  <w:r>
                    <w:t xml:space="preserve">IIC01, IIC03, IIIA01, IIIA02, IIIA05, IIIA06, IIIA07, IIIA08, IIIA09, IIIA10, IIIA11, IIIA13, IIIA14, IIIA15, IIIA16, IIIA17, IIIA18, IIIA19, IIIA20, IIIA21, IIIA22, IIIA25, IIIA26, IIIA27, IIIA28, IIIA31, IIIA32, IIIA35, IIIA40, IIIB02, IIIB03, MTSS2.01, MTSS2.02, MTSS2.03, MTSS2.04, MTSS2.05, MTSS2.06, MTSS3.01, MTSS3.02, MTSS3.03, MTSS3.04, MTSS4.01, MTSS4.02, MTSS4.03, MTSS4.04, MTSS4.05, MTSS4.06, MTSS4.07, MTSS4.08 </w:t>
                  </w:r>
                </w:p>
              </w:tc>
            </w:tr>
            <w:tr w:rsidR="00E07F28" w:rsidRPr="00586F79" w:rsidTr="004A4F52">
              <w:tc>
                <w:tcPr>
                  <w:tcW w:w="2080" w:type="dxa"/>
                  <w:shd w:val="clear" w:color="auto" w:fill="auto"/>
                </w:tcPr>
                <w:p w:rsidR="00E07F28" w:rsidRPr="00586F79" w:rsidRDefault="00E07F28" w:rsidP="004A4F52">
                  <w:pPr>
                    <w:rPr>
                      <w:b/>
                    </w:rPr>
                  </w:pPr>
                  <w:r w:rsidRPr="00586F79">
                    <w:rPr>
                      <w:b/>
                    </w:rPr>
                    <w:t>Always</w:t>
                  </w:r>
                </w:p>
              </w:tc>
              <w:tc>
                <w:tcPr>
                  <w:tcW w:w="1723" w:type="dxa"/>
                  <w:gridSpan w:val="2"/>
                  <w:shd w:val="clear" w:color="auto" w:fill="auto"/>
                </w:tcPr>
                <w:p w:rsidR="00E07F28" w:rsidRPr="00586F79" w:rsidRDefault="00E07F28" w:rsidP="004A4F52">
                  <w:pPr>
                    <w:rPr>
                      <w:b/>
                    </w:rPr>
                  </w:pPr>
                  <w:r w:rsidRPr="00586F79">
                    <w:rPr>
                      <w:b/>
                    </w:rPr>
                    <w:t>Very Often</w:t>
                  </w:r>
                </w:p>
              </w:tc>
              <w:tc>
                <w:tcPr>
                  <w:tcW w:w="2268" w:type="dxa"/>
                  <w:shd w:val="clear" w:color="auto" w:fill="auto"/>
                </w:tcPr>
                <w:p w:rsidR="00E07F28" w:rsidRPr="00586F79" w:rsidRDefault="00E07F28" w:rsidP="004A4F52">
                  <w:pPr>
                    <w:rPr>
                      <w:b/>
                    </w:rPr>
                  </w:pPr>
                  <w:r w:rsidRPr="00586F79">
                    <w:rPr>
                      <w:b/>
                    </w:rPr>
                    <w:t>Sometimes</w:t>
                  </w:r>
                </w:p>
              </w:tc>
              <w:tc>
                <w:tcPr>
                  <w:tcW w:w="1812" w:type="dxa"/>
                  <w:shd w:val="clear" w:color="auto" w:fill="auto"/>
                </w:tcPr>
                <w:p w:rsidR="00E07F28" w:rsidRPr="00586F79" w:rsidRDefault="00E07F28" w:rsidP="004A4F52">
                  <w:pPr>
                    <w:rPr>
                      <w:b/>
                    </w:rPr>
                  </w:pPr>
                  <w:r w:rsidRPr="00586F79">
                    <w:rPr>
                      <w:b/>
                    </w:rPr>
                    <w:t>Rarely</w:t>
                  </w:r>
                </w:p>
              </w:tc>
              <w:tc>
                <w:tcPr>
                  <w:tcW w:w="2096" w:type="dxa"/>
                  <w:shd w:val="clear" w:color="auto" w:fill="auto"/>
                </w:tcPr>
                <w:p w:rsidR="00E07F28" w:rsidRPr="00586F79" w:rsidRDefault="00E07F28" w:rsidP="004A4F52">
                  <w:pPr>
                    <w:rPr>
                      <w:b/>
                    </w:rPr>
                  </w:pPr>
                  <w:r w:rsidRPr="00586F79">
                    <w:rPr>
                      <w:b/>
                    </w:rPr>
                    <w:t>Never</w:t>
                  </w:r>
                </w:p>
              </w:tc>
            </w:tr>
            <w:tr w:rsidR="00E07F28" w:rsidRPr="00586F79" w:rsidTr="004A4F52">
              <w:tc>
                <w:tcPr>
                  <w:tcW w:w="9979" w:type="dxa"/>
                  <w:gridSpan w:val="6"/>
                  <w:tcBorders>
                    <w:bottom w:val="single" w:sz="4" w:space="0" w:color="auto"/>
                  </w:tcBorders>
                  <w:shd w:val="clear" w:color="auto" w:fill="auto"/>
                </w:tcPr>
                <w:p w:rsidR="00E07F28" w:rsidRPr="00A9559D" w:rsidRDefault="00E07F28" w:rsidP="004A4F52">
                  <w:pPr>
                    <w:rPr>
                      <w:i/>
                      <w:sz w:val="18"/>
                      <w:szCs w:val="18"/>
                    </w:rPr>
                  </w:pPr>
                  <w:r w:rsidRPr="00CD01FC">
                    <w:rPr>
                      <w:i/>
                      <w:sz w:val="18"/>
                      <w:szCs w:val="18"/>
                      <w:u w:val="single"/>
                    </w:rPr>
                    <w:t>Questions to Consider:</w:t>
                  </w:r>
                  <w:r w:rsidRPr="00A9559D">
                    <w:rPr>
                      <w:i/>
                      <w:sz w:val="18"/>
                      <w:szCs w:val="18"/>
                    </w:rPr>
                    <w:t xml:space="preserve"> </w:t>
                  </w:r>
                  <w:r>
                    <w:rPr>
                      <w:i/>
                      <w:sz w:val="18"/>
                      <w:szCs w:val="18"/>
                    </w:rPr>
                    <w:t>How has the school reviewed the curriculum to ensure that it is research-based, rigorous, and aligned with State academic content standards? What additional resources is the school using to fill in gaps in the instructional program?  What opportunities do students have for individualized instruction? What academic interventions are in place for students?</w:t>
                  </w:r>
                </w:p>
                <w:p w:rsidR="00E07F28" w:rsidRPr="00586F79" w:rsidRDefault="00E07F28" w:rsidP="004A4F52">
                  <w:r w:rsidRPr="00586F79">
                    <w:t>Explain:</w:t>
                  </w:r>
                </w:p>
                <w:p w:rsidR="00E07F28" w:rsidRPr="00586F79" w:rsidRDefault="00E07F28" w:rsidP="004A4F52"/>
                <w:p w:rsidR="00E07F28" w:rsidRDefault="00E07F28" w:rsidP="004A4F52"/>
                <w:p w:rsidR="00E07F28" w:rsidRDefault="00E07F28" w:rsidP="004A4F52"/>
                <w:p w:rsidR="00E07F28" w:rsidRDefault="00E07F28" w:rsidP="004A4F52"/>
                <w:p w:rsidR="00E07F28" w:rsidRPr="00586F79" w:rsidRDefault="00E07F28" w:rsidP="004A4F52"/>
              </w:tc>
            </w:tr>
          </w:tbl>
          <w:p w:rsidR="00E07F28" w:rsidRDefault="00E07F28" w:rsidP="004A4F52"/>
          <w:p w:rsidR="00E07F28" w:rsidRDefault="00E07F28" w:rsidP="004A4F52"/>
          <w:p w:rsidR="00E07F28" w:rsidRDefault="00E07F28" w:rsidP="004A4F52"/>
          <w:p w:rsidR="00E07F28" w:rsidRDefault="00E07F28" w:rsidP="004A4F52"/>
          <w:p w:rsidR="00E07F28" w:rsidRDefault="00E07F28" w:rsidP="004A4F52"/>
          <w:p w:rsidR="00E07F28" w:rsidRDefault="00E07F28" w:rsidP="004A4F52"/>
          <w:p w:rsidR="00E07F28" w:rsidRDefault="00E07F28" w:rsidP="004A4F52"/>
          <w:p w:rsidR="00E07F28" w:rsidRDefault="00E07F28" w:rsidP="004A4F52"/>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1459"/>
              <w:gridCol w:w="312"/>
              <w:gridCol w:w="1771"/>
              <w:gridCol w:w="1771"/>
              <w:gridCol w:w="2384"/>
            </w:tblGrid>
            <w:tr w:rsidR="00E07F28" w:rsidRPr="00586F79" w:rsidTr="004A4F52">
              <w:trPr>
                <w:trHeight w:val="485"/>
              </w:trPr>
              <w:tc>
                <w:tcPr>
                  <w:tcW w:w="9658" w:type="dxa"/>
                  <w:gridSpan w:val="6"/>
                  <w:shd w:val="clear" w:color="auto" w:fill="A6A6A6"/>
                  <w:vAlign w:val="center"/>
                </w:tcPr>
                <w:p w:rsidR="00E07F28" w:rsidRPr="0087269C" w:rsidRDefault="00E07F28" w:rsidP="004A4F52">
                  <w:pPr>
                    <w:rPr>
                      <w:bCs/>
                    </w:rPr>
                  </w:pPr>
                  <w:r>
                    <w:rPr>
                      <w:b/>
                    </w:rPr>
                    <w:t>*</w:t>
                  </w:r>
                  <w:r w:rsidRPr="00586F79">
                    <w:rPr>
                      <w:b/>
                    </w:rPr>
                    <w:t xml:space="preserve">5. </w:t>
                  </w:r>
                  <w:r>
                    <w:rPr>
                      <w:b/>
                    </w:rPr>
                    <w:t xml:space="preserve">The school </w:t>
                  </w:r>
                  <w:r w:rsidRPr="0087269C">
                    <w:rPr>
                      <w:b/>
                      <w:bCs/>
                    </w:rPr>
                    <w:t>uses data to inform instruction and for continuous improvement, including by providing time for c</w:t>
                  </w:r>
                  <w:r>
                    <w:rPr>
                      <w:b/>
                      <w:bCs/>
                    </w:rPr>
                    <w:t>ollaboration on the use of data.</w:t>
                  </w:r>
                  <w:r>
                    <w:rPr>
                      <w:bCs/>
                    </w:rPr>
                    <w:t xml:space="preserve"> </w:t>
                  </w:r>
                </w:p>
              </w:tc>
            </w:tr>
            <w:tr w:rsidR="00E07F28" w:rsidRPr="00586F79" w:rsidTr="004A4F52">
              <w:trPr>
                <w:trHeight w:val="485"/>
              </w:trPr>
              <w:tc>
                <w:tcPr>
                  <w:tcW w:w="3420" w:type="dxa"/>
                  <w:gridSpan w:val="2"/>
                  <w:shd w:val="clear" w:color="auto" w:fill="A6A6A6"/>
                  <w:vAlign w:val="center"/>
                </w:tcPr>
                <w:p w:rsidR="00E07F28" w:rsidRPr="00586F79" w:rsidRDefault="00E07F28" w:rsidP="004A4F52">
                  <w:pPr>
                    <w:rPr>
                      <w:b/>
                    </w:rPr>
                  </w:pPr>
                  <w:r w:rsidRPr="00586F79">
                    <w:rPr>
                      <w:b/>
                    </w:rPr>
                    <w:t>School Turnaround Indicators Aligned to Principle:</w:t>
                  </w:r>
                </w:p>
              </w:tc>
              <w:tc>
                <w:tcPr>
                  <w:tcW w:w="6238" w:type="dxa"/>
                  <w:gridSpan w:val="4"/>
                  <w:shd w:val="clear" w:color="auto" w:fill="A6A6A6"/>
                  <w:vAlign w:val="center"/>
                </w:tcPr>
                <w:p w:rsidR="00E07F28" w:rsidRPr="001B4A0C" w:rsidRDefault="00E07F28" w:rsidP="004A4F52">
                  <w:r w:rsidRPr="001B4A0C">
                    <w:t>IID02, IID03, IID06, IID07, IID08, IID09, IID10, IID11</w:t>
                  </w:r>
                  <w:r>
                    <w:t>, MTSS5.01, MTSS5.02, MTSS5.03, MTSS5.04, MTSS5.05</w:t>
                  </w:r>
                </w:p>
              </w:tc>
            </w:tr>
            <w:tr w:rsidR="00E07F28" w:rsidRPr="00586F79" w:rsidTr="004A4F52">
              <w:tc>
                <w:tcPr>
                  <w:tcW w:w="1961" w:type="dxa"/>
                  <w:shd w:val="clear" w:color="auto" w:fill="auto"/>
                </w:tcPr>
                <w:p w:rsidR="00E07F28" w:rsidRPr="00586F79" w:rsidRDefault="00E07F28" w:rsidP="004A4F52">
                  <w:pPr>
                    <w:rPr>
                      <w:b/>
                    </w:rPr>
                  </w:pPr>
                  <w:r w:rsidRPr="00586F79">
                    <w:rPr>
                      <w:b/>
                    </w:rPr>
                    <w:t>Always</w:t>
                  </w:r>
                </w:p>
              </w:tc>
              <w:tc>
                <w:tcPr>
                  <w:tcW w:w="1771" w:type="dxa"/>
                  <w:gridSpan w:val="2"/>
                  <w:shd w:val="clear" w:color="auto" w:fill="auto"/>
                </w:tcPr>
                <w:p w:rsidR="00E07F28" w:rsidRPr="00586F79" w:rsidRDefault="00E07F28" w:rsidP="004A4F52">
                  <w:pPr>
                    <w:rPr>
                      <w:b/>
                    </w:rPr>
                  </w:pPr>
                  <w:r w:rsidRPr="00586F79">
                    <w:rPr>
                      <w:b/>
                    </w:rPr>
                    <w:t>Very Often</w:t>
                  </w:r>
                </w:p>
              </w:tc>
              <w:tc>
                <w:tcPr>
                  <w:tcW w:w="1771" w:type="dxa"/>
                  <w:shd w:val="clear" w:color="auto" w:fill="auto"/>
                </w:tcPr>
                <w:p w:rsidR="00E07F28" w:rsidRPr="00586F79" w:rsidRDefault="00E07F28" w:rsidP="004A4F52">
                  <w:pPr>
                    <w:rPr>
                      <w:b/>
                    </w:rPr>
                  </w:pPr>
                  <w:r w:rsidRPr="00586F79">
                    <w:rPr>
                      <w:b/>
                    </w:rPr>
                    <w:t>Sometimes</w:t>
                  </w:r>
                </w:p>
              </w:tc>
              <w:tc>
                <w:tcPr>
                  <w:tcW w:w="1771" w:type="dxa"/>
                  <w:shd w:val="clear" w:color="auto" w:fill="auto"/>
                </w:tcPr>
                <w:p w:rsidR="00E07F28" w:rsidRPr="00586F79" w:rsidRDefault="00E07F28" w:rsidP="004A4F52">
                  <w:pPr>
                    <w:rPr>
                      <w:b/>
                    </w:rPr>
                  </w:pPr>
                  <w:r w:rsidRPr="00586F79">
                    <w:rPr>
                      <w:b/>
                    </w:rPr>
                    <w:t>Rarely</w:t>
                  </w:r>
                </w:p>
              </w:tc>
              <w:tc>
                <w:tcPr>
                  <w:tcW w:w="2384" w:type="dxa"/>
                  <w:shd w:val="clear" w:color="auto" w:fill="auto"/>
                </w:tcPr>
                <w:p w:rsidR="00E07F28" w:rsidRPr="00586F79" w:rsidRDefault="00E07F28" w:rsidP="004A4F52">
                  <w:pPr>
                    <w:rPr>
                      <w:b/>
                    </w:rPr>
                  </w:pPr>
                  <w:r w:rsidRPr="00586F79">
                    <w:rPr>
                      <w:b/>
                    </w:rPr>
                    <w:t>Never</w:t>
                  </w:r>
                </w:p>
              </w:tc>
            </w:tr>
            <w:tr w:rsidR="00E07F28" w:rsidRPr="00586F79" w:rsidTr="004A4F52">
              <w:trPr>
                <w:trHeight w:val="2724"/>
              </w:trPr>
              <w:tc>
                <w:tcPr>
                  <w:tcW w:w="9658" w:type="dxa"/>
                  <w:gridSpan w:val="6"/>
                  <w:shd w:val="clear" w:color="auto" w:fill="auto"/>
                </w:tcPr>
                <w:p w:rsidR="00E07F28" w:rsidRPr="00C74C03" w:rsidRDefault="00E07F28" w:rsidP="004A4F52">
                  <w:pPr>
                    <w:rPr>
                      <w:i/>
                      <w:sz w:val="18"/>
                      <w:szCs w:val="18"/>
                    </w:rPr>
                  </w:pPr>
                  <w:r w:rsidRPr="00CD01FC">
                    <w:rPr>
                      <w:i/>
                      <w:sz w:val="18"/>
                      <w:szCs w:val="18"/>
                      <w:u w:val="single"/>
                    </w:rPr>
                    <w:t>Questions to Consider:</w:t>
                  </w:r>
                  <w:r w:rsidRPr="00C74C03">
                    <w:rPr>
                      <w:i/>
                      <w:sz w:val="18"/>
                      <w:szCs w:val="18"/>
                    </w:rPr>
                    <w:t xml:space="preserve"> </w:t>
                  </w:r>
                  <w:r>
                    <w:rPr>
                      <w:i/>
                      <w:sz w:val="18"/>
                      <w:szCs w:val="18"/>
                    </w:rPr>
                    <w:t>Has the school held a data retreat to review the four lenses and if yes, when was it? What data does the school have to review? How do teachers use the data to improve instruction? When does the school team meet to review data? What formative assessment tools are being used to help guide instruction? What data does the school leadership team regularly look at?  What data do instructional teams regularly look at?</w:t>
                  </w:r>
                </w:p>
                <w:p w:rsidR="00E07F28" w:rsidRDefault="00E07F28" w:rsidP="004A4F52">
                  <w:r>
                    <w:t>Explain:</w:t>
                  </w:r>
                </w:p>
                <w:p w:rsidR="00E07F28" w:rsidRPr="00586F79" w:rsidRDefault="00E07F28" w:rsidP="004A4F52"/>
                <w:p w:rsidR="00E07F28" w:rsidRDefault="00E07F28" w:rsidP="004A4F52"/>
                <w:p w:rsidR="00E07F28" w:rsidRPr="00586F79" w:rsidRDefault="00E07F28" w:rsidP="004A4F52"/>
                <w:p w:rsidR="00E07F28" w:rsidRPr="00586F79" w:rsidRDefault="00E07F28" w:rsidP="004A4F52"/>
              </w:tc>
            </w:tr>
          </w:tbl>
          <w:p w:rsidR="00E07F28" w:rsidRPr="00586F79" w:rsidRDefault="00E07F28" w:rsidP="004A4F52"/>
        </w:tc>
      </w:tr>
    </w:tbl>
    <w:p w:rsidR="00E07F28" w:rsidRDefault="00E07F28" w:rsidP="00E07F28"/>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506"/>
        <w:gridCol w:w="259"/>
        <w:gridCol w:w="2310"/>
        <w:gridCol w:w="1854"/>
        <w:gridCol w:w="2154"/>
      </w:tblGrid>
      <w:tr w:rsidR="00E07F28" w:rsidRPr="00586F79" w:rsidTr="004A4F52">
        <w:trPr>
          <w:trHeight w:val="485"/>
        </w:trPr>
        <w:tc>
          <w:tcPr>
            <w:tcW w:w="10015" w:type="dxa"/>
            <w:gridSpan w:val="6"/>
            <w:shd w:val="clear" w:color="auto" w:fill="A6A6A6"/>
            <w:vAlign w:val="center"/>
          </w:tcPr>
          <w:p w:rsidR="00E07F28" w:rsidRPr="00586F79" w:rsidRDefault="00E07F28" w:rsidP="004A4F52">
            <w:pPr>
              <w:rPr>
                <w:b/>
              </w:rPr>
            </w:pPr>
            <w:r w:rsidRPr="00586F79">
              <w:rPr>
                <w:b/>
              </w:rPr>
              <w:t xml:space="preserve">6. </w:t>
            </w:r>
            <w:r w:rsidRPr="0087269C">
              <w:rPr>
                <w:b/>
              </w:rPr>
              <w:t>The school establishes an environment that improves school safety and discipline and addressing other non-academic factors that impact student achievement, such as students’ social, emotional, and health needs.</w:t>
            </w:r>
          </w:p>
        </w:tc>
      </w:tr>
      <w:tr w:rsidR="00E07F28" w:rsidRPr="00586F79" w:rsidTr="004A4F52">
        <w:trPr>
          <w:trHeight w:val="485"/>
        </w:trPr>
        <w:tc>
          <w:tcPr>
            <w:tcW w:w="3438" w:type="dxa"/>
            <w:gridSpan w:val="2"/>
            <w:shd w:val="clear" w:color="auto" w:fill="A6A6A6"/>
            <w:vAlign w:val="center"/>
          </w:tcPr>
          <w:p w:rsidR="00E07F28" w:rsidRPr="00586F79" w:rsidRDefault="00E07F28" w:rsidP="004A4F52">
            <w:pPr>
              <w:rPr>
                <w:b/>
              </w:rPr>
            </w:pPr>
            <w:r w:rsidRPr="00586F79">
              <w:rPr>
                <w:b/>
              </w:rPr>
              <w:t>School Turnaround Indicators Aligned to Principle:</w:t>
            </w:r>
          </w:p>
        </w:tc>
        <w:tc>
          <w:tcPr>
            <w:tcW w:w="6577" w:type="dxa"/>
            <w:gridSpan w:val="4"/>
            <w:shd w:val="clear" w:color="auto" w:fill="A6A6A6"/>
            <w:vAlign w:val="center"/>
          </w:tcPr>
          <w:p w:rsidR="00E07F28" w:rsidRPr="00586F79" w:rsidRDefault="00E07F28" w:rsidP="004A4F52">
            <w:pPr>
              <w:rPr>
                <w:b/>
              </w:rPr>
            </w:pPr>
            <w:r>
              <w:rPr>
                <w:b/>
              </w:rPr>
              <w:t>IIIA33, IIIC01, IIIC04, IIIC05, IIIC06, IIIC08, IIIC09, IIIC10, IIIC12</w:t>
            </w:r>
          </w:p>
        </w:tc>
      </w:tr>
      <w:tr w:rsidR="00E07F28" w:rsidRPr="00586F79" w:rsidTr="004A4F52">
        <w:tc>
          <w:tcPr>
            <w:tcW w:w="1932" w:type="dxa"/>
            <w:tcBorders>
              <w:bottom w:val="single" w:sz="4" w:space="0" w:color="auto"/>
            </w:tcBorders>
            <w:shd w:val="clear" w:color="auto" w:fill="auto"/>
          </w:tcPr>
          <w:p w:rsidR="00E07F28" w:rsidRPr="00586F79" w:rsidRDefault="00E07F28" w:rsidP="004A4F52">
            <w:pPr>
              <w:rPr>
                <w:b/>
              </w:rPr>
            </w:pPr>
            <w:r w:rsidRPr="00586F79">
              <w:rPr>
                <w:b/>
              </w:rPr>
              <w:t>Always</w:t>
            </w:r>
          </w:p>
        </w:tc>
        <w:tc>
          <w:tcPr>
            <w:tcW w:w="1765" w:type="dxa"/>
            <w:gridSpan w:val="2"/>
            <w:tcBorders>
              <w:bottom w:val="single" w:sz="4" w:space="0" w:color="auto"/>
            </w:tcBorders>
            <w:shd w:val="clear" w:color="auto" w:fill="auto"/>
          </w:tcPr>
          <w:p w:rsidR="00E07F28" w:rsidRPr="00586F79" w:rsidRDefault="00E07F28" w:rsidP="004A4F52">
            <w:pPr>
              <w:rPr>
                <w:b/>
              </w:rPr>
            </w:pPr>
            <w:r w:rsidRPr="00586F79">
              <w:rPr>
                <w:b/>
              </w:rPr>
              <w:t>Very Often</w:t>
            </w:r>
          </w:p>
        </w:tc>
        <w:tc>
          <w:tcPr>
            <w:tcW w:w="2310" w:type="dxa"/>
            <w:tcBorders>
              <w:bottom w:val="single" w:sz="4" w:space="0" w:color="auto"/>
            </w:tcBorders>
            <w:shd w:val="clear" w:color="auto" w:fill="auto"/>
          </w:tcPr>
          <w:p w:rsidR="00E07F28" w:rsidRPr="00586F79" w:rsidRDefault="00E07F28" w:rsidP="004A4F52">
            <w:pPr>
              <w:rPr>
                <w:b/>
              </w:rPr>
            </w:pPr>
            <w:r w:rsidRPr="00586F79">
              <w:rPr>
                <w:b/>
              </w:rPr>
              <w:t>Sometimes</w:t>
            </w:r>
          </w:p>
        </w:tc>
        <w:tc>
          <w:tcPr>
            <w:tcW w:w="1854" w:type="dxa"/>
            <w:tcBorders>
              <w:bottom w:val="single" w:sz="4" w:space="0" w:color="auto"/>
            </w:tcBorders>
            <w:shd w:val="clear" w:color="auto" w:fill="auto"/>
          </w:tcPr>
          <w:p w:rsidR="00E07F28" w:rsidRPr="00586F79" w:rsidRDefault="00E07F28" w:rsidP="004A4F52">
            <w:pPr>
              <w:rPr>
                <w:b/>
              </w:rPr>
            </w:pPr>
            <w:r w:rsidRPr="00586F79">
              <w:rPr>
                <w:b/>
              </w:rPr>
              <w:t>Rarely</w:t>
            </w:r>
          </w:p>
        </w:tc>
        <w:tc>
          <w:tcPr>
            <w:tcW w:w="2154" w:type="dxa"/>
            <w:tcBorders>
              <w:bottom w:val="single" w:sz="4" w:space="0" w:color="auto"/>
            </w:tcBorders>
            <w:shd w:val="clear" w:color="auto" w:fill="auto"/>
          </w:tcPr>
          <w:p w:rsidR="00E07F28" w:rsidRPr="00586F79" w:rsidRDefault="00E07F28" w:rsidP="004A4F52">
            <w:pPr>
              <w:rPr>
                <w:b/>
              </w:rPr>
            </w:pPr>
            <w:r w:rsidRPr="00586F79">
              <w:rPr>
                <w:b/>
              </w:rPr>
              <w:t>Never</w:t>
            </w:r>
          </w:p>
        </w:tc>
      </w:tr>
      <w:tr w:rsidR="00E07F28" w:rsidRPr="00586F79" w:rsidTr="004A4F52">
        <w:trPr>
          <w:trHeight w:val="2231"/>
        </w:trPr>
        <w:tc>
          <w:tcPr>
            <w:tcW w:w="10015" w:type="dxa"/>
            <w:gridSpan w:val="6"/>
            <w:tcBorders>
              <w:bottom w:val="single" w:sz="4" w:space="0" w:color="auto"/>
            </w:tcBorders>
            <w:shd w:val="clear" w:color="auto" w:fill="auto"/>
          </w:tcPr>
          <w:p w:rsidR="00E07F28" w:rsidRPr="00C74C03" w:rsidRDefault="00E07F28" w:rsidP="004A4F52">
            <w:pPr>
              <w:rPr>
                <w:i/>
                <w:sz w:val="18"/>
                <w:szCs w:val="18"/>
              </w:rPr>
            </w:pPr>
            <w:r w:rsidRPr="00CD01FC">
              <w:rPr>
                <w:i/>
                <w:sz w:val="18"/>
                <w:szCs w:val="18"/>
                <w:u w:val="single"/>
              </w:rPr>
              <w:t>Questions to Consider:</w:t>
            </w:r>
            <w:r w:rsidRPr="00C74C03">
              <w:rPr>
                <w:i/>
                <w:sz w:val="18"/>
                <w:szCs w:val="18"/>
              </w:rPr>
              <w:t xml:space="preserve"> </w:t>
            </w:r>
            <w:r>
              <w:rPr>
                <w:i/>
                <w:sz w:val="18"/>
                <w:szCs w:val="18"/>
              </w:rPr>
              <w:t>What programs/interventions are in place to help students with social/emotional/health needs? How are parents involved in this process? How does the school evaluate school and classroom climate? What behavioral interventions has the school adopted?</w:t>
            </w:r>
          </w:p>
          <w:p w:rsidR="00E07F28" w:rsidRPr="00586F79" w:rsidRDefault="00E07F28" w:rsidP="004A4F52">
            <w:r w:rsidRPr="00586F79">
              <w:t xml:space="preserve">Explain: </w:t>
            </w:r>
          </w:p>
          <w:p w:rsidR="00E07F28" w:rsidRPr="00586F79" w:rsidRDefault="00E07F28" w:rsidP="004A4F52"/>
          <w:p w:rsidR="00E07F28" w:rsidRPr="00586F79" w:rsidRDefault="00E07F28" w:rsidP="004A4F52"/>
          <w:p w:rsidR="00E07F28" w:rsidRDefault="00E07F28" w:rsidP="004A4F52"/>
          <w:p w:rsidR="00E07F28" w:rsidRPr="00586F79" w:rsidRDefault="00E07F28" w:rsidP="004A4F52"/>
        </w:tc>
      </w:tr>
      <w:tr w:rsidR="00E07F28" w:rsidRPr="00586F79" w:rsidTr="004A4F52">
        <w:trPr>
          <w:trHeight w:val="584"/>
        </w:trPr>
        <w:tc>
          <w:tcPr>
            <w:tcW w:w="10015" w:type="dxa"/>
            <w:gridSpan w:val="6"/>
            <w:tcBorders>
              <w:top w:val="single" w:sz="4" w:space="0" w:color="auto"/>
            </w:tcBorders>
            <w:shd w:val="clear" w:color="auto" w:fill="A6A6A6"/>
            <w:vAlign w:val="center"/>
          </w:tcPr>
          <w:p w:rsidR="00E07F28" w:rsidRPr="00586F79" w:rsidRDefault="00E07F28" w:rsidP="004A4F52">
            <w:pPr>
              <w:rPr>
                <w:b/>
              </w:rPr>
            </w:pPr>
            <w:r>
              <w:rPr>
                <w:b/>
              </w:rPr>
              <w:t>*</w:t>
            </w:r>
            <w:r w:rsidRPr="00586F79">
              <w:rPr>
                <w:b/>
              </w:rPr>
              <w:t xml:space="preserve">7. </w:t>
            </w:r>
            <w:r w:rsidRPr="0087269C">
              <w:rPr>
                <w:b/>
              </w:rPr>
              <w:t>The school provides ongoing mechanisms for family and community engagement</w:t>
            </w:r>
            <w:r>
              <w:rPr>
                <w:b/>
              </w:rPr>
              <w:t>.</w:t>
            </w:r>
          </w:p>
        </w:tc>
      </w:tr>
      <w:tr w:rsidR="00E07F28" w:rsidRPr="00586F79" w:rsidTr="004A4F52">
        <w:trPr>
          <w:trHeight w:val="584"/>
        </w:trPr>
        <w:tc>
          <w:tcPr>
            <w:tcW w:w="3438" w:type="dxa"/>
            <w:gridSpan w:val="2"/>
            <w:tcBorders>
              <w:top w:val="nil"/>
            </w:tcBorders>
            <w:shd w:val="clear" w:color="auto" w:fill="A6A6A6"/>
            <w:vAlign w:val="center"/>
          </w:tcPr>
          <w:p w:rsidR="00E07F28" w:rsidRPr="00586F79" w:rsidRDefault="00E07F28" w:rsidP="004A4F52">
            <w:pPr>
              <w:rPr>
                <w:b/>
              </w:rPr>
            </w:pPr>
            <w:r w:rsidRPr="00586F79">
              <w:rPr>
                <w:b/>
              </w:rPr>
              <w:t>School Turnaround Indicators Aligned to Principle:</w:t>
            </w:r>
          </w:p>
        </w:tc>
        <w:tc>
          <w:tcPr>
            <w:tcW w:w="6577" w:type="dxa"/>
            <w:gridSpan w:val="4"/>
            <w:tcBorders>
              <w:top w:val="nil"/>
            </w:tcBorders>
            <w:shd w:val="clear" w:color="auto" w:fill="A6A6A6"/>
            <w:vAlign w:val="center"/>
          </w:tcPr>
          <w:p w:rsidR="00E07F28" w:rsidRPr="00586F79" w:rsidRDefault="00E07F28" w:rsidP="004A4F52">
            <w:pPr>
              <w:rPr>
                <w:b/>
              </w:rPr>
            </w:pPr>
            <w:r>
              <w:rPr>
                <w:b/>
              </w:rPr>
              <w:t>IE12, IIIB01, IIIB06, IG01, CM2.1, ED5.1, GR1.1, CM1.1, CT3.2, MTSS6.01</w:t>
            </w:r>
          </w:p>
        </w:tc>
      </w:tr>
      <w:tr w:rsidR="00E07F28" w:rsidRPr="00586F79" w:rsidTr="004A4F52">
        <w:tc>
          <w:tcPr>
            <w:tcW w:w="1932" w:type="dxa"/>
            <w:shd w:val="clear" w:color="auto" w:fill="auto"/>
          </w:tcPr>
          <w:p w:rsidR="00E07F28" w:rsidRPr="00586F79" w:rsidRDefault="00E07F28" w:rsidP="004A4F52">
            <w:pPr>
              <w:rPr>
                <w:b/>
              </w:rPr>
            </w:pPr>
            <w:r w:rsidRPr="00586F79">
              <w:rPr>
                <w:b/>
              </w:rPr>
              <w:t>Always</w:t>
            </w:r>
          </w:p>
        </w:tc>
        <w:tc>
          <w:tcPr>
            <w:tcW w:w="1765" w:type="dxa"/>
            <w:gridSpan w:val="2"/>
            <w:shd w:val="clear" w:color="auto" w:fill="auto"/>
          </w:tcPr>
          <w:p w:rsidR="00E07F28" w:rsidRPr="00586F79" w:rsidRDefault="00E07F28" w:rsidP="004A4F52">
            <w:pPr>
              <w:rPr>
                <w:b/>
              </w:rPr>
            </w:pPr>
            <w:r w:rsidRPr="00586F79">
              <w:rPr>
                <w:b/>
              </w:rPr>
              <w:t>Very Often</w:t>
            </w:r>
          </w:p>
        </w:tc>
        <w:tc>
          <w:tcPr>
            <w:tcW w:w="2310" w:type="dxa"/>
            <w:shd w:val="clear" w:color="auto" w:fill="auto"/>
          </w:tcPr>
          <w:p w:rsidR="00E07F28" w:rsidRPr="00586F79" w:rsidRDefault="00E07F28" w:rsidP="004A4F52">
            <w:pPr>
              <w:rPr>
                <w:b/>
              </w:rPr>
            </w:pPr>
            <w:r w:rsidRPr="00586F79">
              <w:rPr>
                <w:b/>
              </w:rPr>
              <w:t>Sometimes</w:t>
            </w:r>
          </w:p>
        </w:tc>
        <w:tc>
          <w:tcPr>
            <w:tcW w:w="1854" w:type="dxa"/>
            <w:shd w:val="clear" w:color="auto" w:fill="auto"/>
          </w:tcPr>
          <w:p w:rsidR="00E07F28" w:rsidRPr="00586F79" w:rsidRDefault="00E07F28" w:rsidP="004A4F52">
            <w:pPr>
              <w:rPr>
                <w:b/>
              </w:rPr>
            </w:pPr>
            <w:r w:rsidRPr="00586F79">
              <w:rPr>
                <w:b/>
              </w:rPr>
              <w:t>Rarely</w:t>
            </w:r>
          </w:p>
        </w:tc>
        <w:tc>
          <w:tcPr>
            <w:tcW w:w="2154" w:type="dxa"/>
            <w:shd w:val="clear" w:color="auto" w:fill="auto"/>
          </w:tcPr>
          <w:p w:rsidR="00E07F28" w:rsidRPr="00586F79" w:rsidRDefault="00E07F28" w:rsidP="004A4F52">
            <w:pPr>
              <w:rPr>
                <w:b/>
              </w:rPr>
            </w:pPr>
            <w:r w:rsidRPr="00586F79">
              <w:rPr>
                <w:b/>
              </w:rPr>
              <w:t>Never</w:t>
            </w:r>
          </w:p>
        </w:tc>
      </w:tr>
      <w:tr w:rsidR="00E07F28" w:rsidRPr="00586F79" w:rsidTr="004A4F52">
        <w:tc>
          <w:tcPr>
            <w:tcW w:w="10015" w:type="dxa"/>
            <w:gridSpan w:val="6"/>
            <w:tcBorders>
              <w:bottom w:val="single" w:sz="4" w:space="0" w:color="auto"/>
            </w:tcBorders>
            <w:shd w:val="clear" w:color="auto" w:fill="auto"/>
          </w:tcPr>
          <w:p w:rsidR="00E07F28" w:rsidRPr="00C74C03" w:rsidRDefault="00E07F28" w:rsidP="004A4F52">
            <w:pPr>
              <w:rPr>
                <w:i/>
                <w:sz w:val="18"/>
                <w:szCs w:val="18"/>
              </w:rPr>
            </w:pPr>
            <w:r w:rsidRPr="00CD01FC">
              <w:rPr>
                <w:i/>
                <w:sz w:val="18"/>
                <w:szCs w:val="18"/>
                <w:u w:val="single"/>
              </w:rPr>
              <w:t>Questions to Consider:</w:t>
            </w:r>
            <w:r w:rsidRPr="00C74C03">
              <w:rPr>
                <w:i/>
                <w:sz w:val="18"/>
                <w:szCs w:val="18"/>
              </w:rPr>
              <w:t xml:space="preserve"> </w:t>
            </w:r>
            <w:r>
              <w:rPr>
                <w:i/>
                <w:sz w:val="18"/>
                <w:szCs w:val="18"/>
              </w:rPr>
              <w:t xml:space="preserve">Are there key community partnerships with the school? What procedures are in place to get parents involved in the school? How are parents informed of student progress? What programs and interventions are in place to increase family and community involvement? </w:t>
            </w:r>
          </w:p>
          <w:p w:rsidR="00E07F28" w:rsidRPr="00586F79" w:rsidRDefault="00E07F28" w:rsidP="004A4F52">
            <w:pPr>
              <w:rPr>
                <w:b/>
                <w:i/>
              </w:rPr>
            </w:pPr>
            <w:r w:rsidRPr="00586F79">
              <w:t xml:space="preserve">Explain: </w:t>
            </w:r>
          </w:p>
          <w:p w:rsidR="00E07F28" w:rsidRPr="00586F79" w:rsidRDefault="00E07F28" w:rsidP="004A4F52"/>
          <w:p w:rsidR="00E07F28" w:rsidRDefault="00E07F28" w:rsidP="004A4F52"/>
          <w:p w:rsidR="00E07F28" w:rsidRPr="00586F79" w:rsidRDefault="00E07F28" w:rsidP="004A4F52"/>
          <w:p w:rsidR="00E07F28" w:rsidRDefault="00E07F28" w:rsidP="004A4F52"/>
          <w:p w:rsidR="00E07F28" w:rsidRPr="00586F79" w:rsidRDefault="00E07F28" w:rsidP="004A4F52"/>
        </w:tc>
      </w:tr>
    </w:tbl>
    <w:p w:rsidR="00E07F28" w:rsidRDefault="00E07F28" w:rsidP="00E07F28"/>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771"/>
        <w:gridCol w:w="1771"/>
        <w:gridCol w:w="1771"/>
        <w:gridCol w:w="2723"/>
      </w:tblGrid>
      <w:tr w:rsidR="00E07F28" w:rsidRPr="00586F79" w:rsidTr="004A4F52">
        <w:trPr>
          <w:trHeight w:val="52"/>
        </w:trPr>
        <w:tc>
          <w:tcPr>
            <w:tcW w:w="10015" w:type="dxa"/>
            <w:gridSpan w:val="5"/>
            <w:tcBorders>
              <w:top w:val="single" w:sz="4" w:space="0" w:color="auto"/>
              <w:left w:val="single" w:sz="4" w:space="0" w:color="auto"/>
              <w:bottom w:val="single" w:sz="4" w:space="0" w:color="auto"/>
              <w:right w:val="single" w:sz="4" w:space="0" w:color="auto"/>
            </w:tcBorders>
            <w:shd w:val="clear" w:color="auto" w:fill="A6A6A6"/>
          </w:tcPr>
          <w:p w:rsidR="00E07F28" w:rsidRPr="004B0880" w:rsidRDefault="00E07F28" w:rsidP="004A4F52">
            <w:pPr>
              <w:rPr>
                <w:b/>
              </w:rPr>
            </w:pPr>
            <w:r w:rsidRPr="004B0880">
              <w:rPr>
                <w:b/>
              </w:rPr>
              <w:t>*8. Rate the school’s effectiveness in addressing the students</w:t>
            </w:r>
            <w:r>
              <w:rPr>
                <w:b/>
              </w:rPr>
              <w:t>’</w:t>
            </w:r>
            <w:r w:rsidRPr="004B0880">
              <w:rPr>
                <w:b/>
              </w:rPr>
              <w:t xml:space="preserve"> needs associated with the classification of Priority or Focus school. </w:t>
            </w:r>
          </w:p>
        </w:tc>
      </w:tr>
      <w:tr w:rsidR="00E07F28" w:rsidRPr="00586F79" w:rsidTr="004A4F52">
        <w:tc>
          <w:tcPr>
            <w:tcW w:w="1979" w:type="dxa"/>
            <w:shd w:val="clear" w:color="auto" w:fill="auto"/>
          </w:tcPr>
          <w:p w:rsidR="00E07F28" w:rsidRPr="00586F79" w:rsidRDefault="00E07F28" w:rsidP="004A4F52">
            <w:pPr>
              <w:rPr>
                <w:b/>
              </w:rPr>
            </w:pPr>
            <w:r>
              <w:rPr>
                <w:b/>
              </w:rPr>
              <w:t>Very Good</w:t>
            </w:r>
          </w:p>
        </w:tc>
        <w:tc>
          <w:tcPr>
            <w:tcW w:w="1771" w:type="dxa"/>
            <w:shd w:val="clear" w:color="auto" w:fill="auto"/>
          </w:tcPr>
          <w:p w:rsidR="00E07F28" w:rsidRPr="00586F79" w:rsidRDefault="00E07F28" w:rsidP="004A4F52">
            <w:pPr>
              <w:rPr>
                <w:b/>
              </w:rPr>
            </w:pPr>
            <w:r>
              <w:rPr>
                <w:b/>
              </w:rPr>
              <w:t>Good</w:t>
            </w:r>
          </w:p>
        </w:tc>
        <w:tc>
          <w:tcPr>
            <w:tcW w:w="1771" w:type="dxa"/>
            <w:shd w:val="clear" w:color="auto" w:fill="auto"/>
          </w:tcPr>
          <w:p w:rsidR="00E07F28" w:rsidRPr="00586F79" w:rsidRDefault="00E07F28" w:rsidP="004A4F52">
            <w:pPr>
              <w:rPr>
                <w:b/>
              </w:rPr>
            </w:pPr>
            <w:r>
              <w:rPr>
                <w:b/>
              </w:rPr>
              <w:t>Adequate</w:t>
            </w:r>
          </w:p>
        </w:tc>
        <w:tc>
          <w:tcPr>
            <w:tcW w:w="1771" w:type="dxa"/>
            <w:shd w:val="clear" w:color="auto" w:fill="auto"/>
          </w:tcPr>
          <w:p w:rsidR="00E07F28" w:rsidRPr="00586F79" w:rsidRDefault="00E07F28" w:rsidP="004A4F52">
            <w:pPr>
              <w:rPr>
                <w:b/>
              </w:rPr>
            </w:pPr>
            <w:r>
              <w:rPr>
                <w:b/>
              </w:rPr>
              <w:t>Poor</w:t>
            </w:r>
          </w:p>
        </w:tc>
        <w:tc>
          <w:tcPr>
            <w:tcW w:w="2723" w:type="dxa"/>
            <w:shd w:val="clear" w:color="auto" w:fill="auto"/>
          </w:tcPr>
          <w:p w:rsidR="00E07F28" w:rsidRPr="00586F79" w:rsidRDefault="00E07F28" w:rsidP="004A4F52">
            <w:pPr>
              <w:rPr>
                <w:b/>
              </w:rPr>
            </w:pPr>
            <w:r>
              <w:rPr>
                <w:b/>
              </w:rPr>
              <w:t>Very Poor</w:t>
            </w:r>
          </w:p>
        </w:tc>
      </w:tr>
      <w:tr w:rsidR="00E07F28" w:rsidRPr="00586F79" w:rsidTr="004A4F52">
        <w:trPr>
          <w:trHeight w:val="2177"/>
        </w:trPr>
        <w:tc>
          <w:tcPr>
            <w:tcW w:w="10015" w:type="dxa"/>
            <w:gridSpan w:val="5"/>
            <w:tcBorders>
              <w:bottom w:val="single" w:sz="4" w:space="0" w:color="auto"/>
            </w:tcBorders>
            <w:shd w:val="clear" w:color="auto" w:fill="auto"/>
          </w:tcPr>
          <w:p w:rsidR="00E07F28" w:rsidRPr="00C74C03" w:rsidRDefault="00E07F28" w:rsidP="004A4F52">
            <w:pPr>
              <w:rPr>
                <w:i/>
                <w:sz w:val="18"/>
                <w:szCs w:val="18"/>
              </w:rPr>
            </w:pPr>
            <w:r w:rsidRPr="00CD01FC">
              <w:rPr>
                <w:i/>
                <w:sz w:val="18"/>
                <w:szCs w:val="18"/>
                <w:u w:val="single"/>
              </w:rPr>
              <w:t>Questions to Consider:</w:t>
            </w:r>
            <w:r w:rsidRPr="00C74C03">
              <w:rPr>
                <w:i/>
                <w:sz w:val="18"/>
                <w:szCs w:val="18"/>
              </w:rPr>
              <w:t xml:space="preserve"> </w:t>
            </w:r>
            <w:r>
              <w:rPr>
                <w:i/>
                <w:sz w:val="18"/>
                <w:szCs w:val="18"/>
              </w:rPr>
              <w:t>What areas (math, reading, attendance, subgroups) contributed to the classification of priority or focus school? What has the school done to identify areas needed for improvement?  What interventions have been put into place to meet these needs? What evidence is there to show that these interventions are working?</w:t>
            </w:r>
          </w:p>
          <w:p w:rsidR="00E07F28" w:rsidRPr="00586F79" w:rsidRDefault="00E07F28" w:rsidP="004A4F52">
            <w:r w:rsidRPr="00586F79">
              <w:t>Explain:</w:t>
            </w:r>
          </w:p>
          <w:p w:rsidR="00E07F28" w:rsidRPr="00586F79" w:rsidRDefault="00E07F28" w:rsidP="004A4F52"/>
          <w:p w:rsidR="00E07F28" w:rsidRDefault="00E07F28" w:rsidP="004A4F52"/>
          <w:p w:rsidR="00E07F28" w:rsidRDefault="00E07F28" w:rsidP="004A4F52"/>
          <w:p w:rsidR="00E07F28" w:rsidRDefault="00E07F28" w:rsidP="004A4F52"/>
          <w:p w:rsidR="00E07F28" w:rsidRPr="00586F79" w:rsidRDefault="00E07F28" w:rsidP="004A4F52"/>
          <w:p w:rsidR="00E07F28" w:rsidRPr="00586F79" w:rsidRDefault="00E07F28" w:rsidP="00E07F28">
            <w:pPr>
              <w:tabs>
                <w:tab w:val="left" w:pos="2775"/>
              </w:tabs>
            </w:pPr>
            <w:r>
              <w:tab/>
            </w:r>
          </w:p>
        </w:tc>
      </w:tr>
    </w:tbl>
    <w:p w:rsidR="00CD1AE2" w:rsidRDefault="00321309" w:rsidP="00677E67">
      <w:pPr>
        <w:rPr>
          <w:rFonts w:cs="Times New Roman"/>
          <w:b/>
          <w:color w:val="943634" w:themeColor="accent2" w:themeShade="BF"/>
          <w:sz w:val="28"/>
          <w:szCs w:val="28"/>
        </w:rPr>
      </w:pPr>
      <w:r>
        <w:rPr>
          <w:rFonts w:cs="Times New Roman"/>
          <w:color w:val="943634" w:themeColor="accent2" w:themeShade="BF"/>
          <w:sz w:val="28"/>
          <w:szCs w:val="28"/>
        </w:rPr>
        <w:br w:type="page"/>
      </w:r>
      <w:r w:rsidR="00E07F28">
        <w:rPr>
          <w:rFonts w:cs="Times New Roman"/>
          <w:b/>
          <w:color w:val="943634" w:themeColor="accent2" w:themeShade="BF"/>
          <w:sz w:val="28"/>
          <w:szCs w:val="28"/>
        </w:rPr>
        <w:t xml:space="preserve">Appendix </w:t>
      </w:r>
      <w:r w:rsidR="00B063CA">
        <w:rPr>
          <w:rFonts w:cs="Times New Roman"/>
          <w:b/>
          <w:color w:val="943634" w:themeColor="accent2" w:themeShade="BF"/>
          <w:sz w:val="28"/>
          <w:szCs w:val="28"/>
        </w:rPr>
        <w:t>F</w:t>
      </w:r>
    </w:p>
    <w:tbl>
      <w:tblPr>
        <w:tblStyle w:val="TableGrid"/>
        <w:tblW w:w="5404" w:type="pct"/>
        <w:tblInd w:w="-702" w:type="dxa"/>
        <w:tblLayout w:type="fixed"/>
        <w:tblLook w:val="04A0" w:firstRow="1" w:lastRow="0" w:firstColumn="1" w:lastColumn="0" w:noHBand="0" w:noVBand="1"/>
      </w:tblPr>
      <w:tblGrid>
        <w:gridCol w:w="449"/>
        <w:gridCol w:w="1977"/>
        <w:gridCol w:w="1817"/>
        <w:gridCol w:w="164"/>
        <w:gridCol w:w="1532"/>
        <w:gridCol w:w="176"/>
        <w:gridCol w:w="1894"/>
        <w:gridCol w:w="2341"/>
      </w:tblGrid>
      <w:tr w:rsidR="00321309" w:rsidRPr="000E0098" w:rsidTr="0097498C">
        <w:trPr>
          <w:trHeight w:val="546"/>
        </w:trPr>
        <w:tc>
          <w:tcPr>
            <w:tcW w:w="5000" w:type="pct"/>
            <w:gridSpan w:val="8"/>
            <w:shd w:val="clear" w:color="auto" w:fill="B2A1C7" w:themeFill="accent4" w:themeFillTint="99"/>
          </w:tcPr>
          <w:p w:rsidR="00321309" w:rsidRPr="000E0098" w:rsidRDefault="00321309" w:rsidP="00A403C7">
            <w:pPr>
              <w:pStyle w:val="Heading8"/>
              <w:outlineLvl w:val="7"/>
            </w:pPr>
            <w:r w:rsidRPr="00A403C7">
              <w:t>Focus School Implementation Guide</w:t>
            </w:r>
          </w:p>
        </w:tc>
      </w:tr>
      <w:tr w:rsidR="00321309" w:rsidRPr="000E0098" w:rsidTr="0097498C">
        <w:trPr>
          <w:trHeight w:val="629"/>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957" w:type="pct"/>
            <w:gridSpan w:val="2"/>
            <w:shd w:val="clear" w:color="auto" w:fill="4F81BD" w:themeFill="accent1"/>
            <w:vAlign w:val="center"/>
          </w:tcPr>
          <w:p w:rsidR="00321309" w:rsidRPr="003F5E47" w:rsidRDefault="001D2A9B" w:rsidP="001D2A9B">
            <w:pPr>
              <w:contextualSpacing/>
              <w:jc w:val="center"/>
              <w:rPr>
                <w:b/>
                <w:color w:val="FFFFFF" w:themeColor="background1"/>
                <w:sz w:val="14"/>
                <w:szCs w:val="16"/>
              </w:rPr>
            </w:pPr>
            <w:r>
              <w:rPr>
                <w:b/>
                <w:color w:val="FFFFFF" w:themeColor="background1"/>
                <w:sz w:val="14"/>
                <w:szCs w:val="16"/>
              </w:rPr>
              <w:t>Possible T</w:t>
            </w:r>
            <w:r w:rsidR="00321309" w:rsidRPr="003F5E47">
              <w:rPr>
                <w:b/>
                <w:color w:val="FFFFFF" w:themeColor="background1"/>
                <w:sz w:val="14"/>
                <w:szCs w:val="16"/>
              </w:rPr>
              <w:t xml:space="preserve">ools &amp; </w:t>
            </w:r>
            <w:r>
              <w:rPr>
                <w:b/>
                <w:color w:val="FFFFFF" w:themeColor="background1"/>
                <w:sz w:val="14"/>
                <w:szCs w:val="16"/>
              </w:rPr>
              <w:t>R</w:t>
            </w:r>
            <w:r w:rsidR="00321309" w:rsidRPr="003F5E47">
              <w:rPr>
                <w:b/>
                <w:color w:val="FFFFFF" w:themeColor="background1"/>
                <w:sz w:val="14"/>
                <w:szCs w:val="16"/>
              </w:rPr>
              <w:t>esources</w:t>
            </w:r>
          </w:p>
        </w:tc>
        <w:tc>
          <w:tcPr>
            <w:tcW w:w="825"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915" w:type="pct"/>
            <w:shd w:val="clear" w:color="auto" w:fill="4F81BD" w:themeFill="accent1"/>
            <w:vAlign w:val="center"/>
          </w:tcPr>
          <w:p w:rsidR="00321309" w:rsidRPr="003F5E47" w:rsidRDefault="00321309" w:rsidP="001D2A9B">
            <w:pPr>
              <w:jc w:val="center"/>
              <w:rPr>
                <w:b/>
                <w:color w:val="FFFFFF" w:themeColor="background1"/>
                <w:sz w:val="14"/>
                <w:szCs w:val="16"/>
              </w:rPr>
            </w:pPr>
            <w:r w:rsidRPr="003F5E47">
              <w:rPr>
                <w:b/>
                <w:color w:val="FFFFFF" w:themeColor="background1"/>
                <w:sz w:val="14"/>
                <w:szCs w:val="16"/>
              </w:rPr>
              <w:t>Who needs to be present? 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2686"/>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Reading Interventions</w:t>
            </w:r>
          </w:p>
        </w:tc>
        <w:tc>
          <w:tcPr>
            <w:tcW w:w="955" w:type="pct"/>
          </w:tcPr>
          <w:p w:rsidR="00321309" w:rsidRPr="000E0098" w:rsidRDefault="00321309" w:rsidP="005321A5">
            <w:pPr>
              <w:rPr>
                <w:sz w:val="16"/>
                <w:szCs w:val="16"/>
              </w:rPr>
            </w:pPr>
            <w:r w:rsidRPr="000E0098">
              <w:rPr>
                <w:sz w:val="16"/>
                <w:szCs w:val="16"/>
              </w:rPr>
              <w:t>1. Look at data to determine where reading Gaps are and identify our needs</w:t>
            </w:r>
          </w:p>
          <w:p w:rsidR="00321309" w:rsidRPr="000E0098" w:rsidRDefault="00321309" w:rsidP="005321A5">
            <w:pPr>
              <w:rPr>
                <w:sz w:val="16"/>
                <w:szCs w:val="16"/>
              </w:rPr>
            </w:pPr>
          </w:p>
          <w:p w:rsidR="00321309" w:rsidRPr="000E0098" w:rsidRDefault="00321309" w:rsidP="005321A5">
            <w:pPr>
              <w:rPr>
                <w:sz w:val="16"/>
                <w:szCs w:val="16"/>
              </w:rPr>
            </w:pPr>
            <w:r w:rsidRPr="000E0098">
              <w:rPr>
                <w:sz w:val="16"/>
                <w:szCs w:val="16"/>
              </w:rPr>
              <w:t>2. Examine potential research</w:t>
            </w:r>
            <w:r w:rsidR="001D2A9B">
              <w:rPr>
                <w:sz w:val="16"/>
                <w:szCs w:val="16"/>
              </w:rPr>
              <w:t>-</w:t>
            </w:r>
            <w:r w:rsidRPr="000E0098">
              <w:rPr>
                <w:sz w:val="16"/>
                <w:szCs w:val="16"/>
              </w:rPr>
              <w:t>based interventions to determine what might work at our school or how we might better use current interventions</w:t>
            </w:r>
          </w:p>
          <w:p w:rsidR="00321309" w:rsidRPr="000E0098" w:rsidRDefault="00321309" w:rsidP="005321A5">
            <w:pPr>
              <w:rPr>
                <w:sz w:val="16"/>
                <w:szCs w:val="16"/>
              </w:rPr>
            </w:pPr>
          </w:p>
          <w:p w:rsidR="00321309" w:rsidRPr="000E0098" w:rsidRDefault="00321309" w:rsidP="005321A5">
            <w:pPr>
              <w:rPr>
                <w:sz w:val="16"/>
                <w:szCs w:val="16"/>
              </w:rPr>
            </w:pPr>
          </w:p>
          <w:p w:rsidR="00321309" w:rsidRPr="000E0098" w:rsidRDefault="00321309" w:rsidP="005321A5">
            <w:pPr>
              <w:rPr>
                <w:color w:val="FFFFFF" w:themeColor="background1"/>
                <w:sz w:val="16"/>
                <w:szCs w:val="16"/>
              </w:rPr>
            </w:pPr>
            <w:r w:rsidRPr="000E0098">
              <w:rPr>
                <w:sz w:val="16"/>
                <w:szCs w:val="16"/>
              </w:rPr>
              <w:t>3. Adopt meaningful interventions that allow for individualized interventions and track student progress</w:t>
            </w:r>
          </w:p>
        </w:tc>
        <w:tc>
          <w:tcPr>
            <w:tcW w:w="957" w:type="pct"/>
            <w:gridSpan w:val="2"/>
          </w:tcPr>
          <w:p w:rsidR="00321309" w:rsidRPr="000E0098" w:rsidRDefault="00321309" w:rsidP="00B4080B">
            <w:pPr>
              <w:pStyle w:val="ListParagraph"/>
              <w:numPr>
                <w:ilvl w:val="2"/>
                <w:numId w:val="18"/>
              </w:numPr>
              <w:ind w:left="166" w:hanging="274"/>
              <w:rPr>
                <w:sz w:val="16"/>
                <w:szCs w:val="16"/>
              </w:rPr>
            </w:pPr>
            <w:r w:rsidRPr="000E0098">
              <w:rPr>
                <w:sz w:val="16"/>
                <w:szCs w:val="16"/>
              </w:rPr>
              <w:t>Aimsweb</w:t>
            </w:r>
          </w:p>
          <w:p w:rsidR="00321309" w:rsidRPr="000E0098" w:rsidRDefault="00321309" w:rsidP="00B4080B">
            <w:pPr>
              <w:pStyle w:val="ListParagraph"/>
              <w:numPr>
                <w:ilvl w:val="2"/>
                <w:numId w:val="18"/>
              </w:numPr>
              <w:ind w:left="166" w:hanging="274"/>
              <w:rPr>
                <w:sz w:val="16"/>
                <w:szCs w:val="16"/>
              </w:rPr>
            </w:pPr>
            <w:r w:rsidRPr="000E0098">
              <w:rPr>
                <w:sz w:val="16"/>
                <w:szCs w:val="16"/>
              </w:rPr>
              <w:t>Dibels</w:t>
            </w:r>
          </w:p>
          <w:p w:rsidR="00321309" w:rsidRPr="000E0098" w:rsidRDefault="00321309" w:rsidP="00B4080B">
            <w:pPr>
              <w:pStyle w:val="ListParagraph"/>
              <w:numPr>
                <w:ilvl w:val="2"/>
                <w:numId w:val="18"/>
              </w:numPr>
              <w:ind w:left="166" w:hanging="274"/>
              <w:rPr>
                <w:sz w:val="16"/>
                <w:szCs w:val="16"/>
              </w:rPr>
            </w:pPr>
            <w:r w:rsidRPr="000E0098">
              <w:rPr>
                <w:sz w:val="16"/>
                <w:szCs w:val="16"/>
              </w:rPr>
              <w:t>RtI</w:t>
            </w:r>
          </w:p>
          <w:p w:rsidR="00321309" w:rsidRPr="000E0098" w:rsidRDefault="00321309" w:rsidP="00B4080B">
            <w:pPr>
              <w:pStyle w:val="ListParagraph"/>
              <w:numPr>
                <w:ilvl w:val="2"/>
                <w:numId w:val="18"/>
              </w:numPr>
              <w:ind w:left="166" w:hanging="274"/>
              <w:rPr>
                <w:sz w:val="16"/>
                <w:szCs w:val="16"/>
              </w:rPr>
            </w:pPr>
            <w:r w:rsidRPr="000E0098">
              <w:rPr>
                <w:sz w:val="16"/>
                <w:szCs w:val="16"/>
              </w:rPr>
              <w:t>Success for All</w:t>
            </w:r>
          </w:p>
          <w:p w:rsidR="00321309" w:rsidRPr="000E0098" w:rsidRDefault="00321309" w:rsidP="00B4080B">
            <w:pPr>
              <w:pStyle w:val="ListParagraph"/>
              <w:numPr>
                <w:ilvl w:val="2"/>
                <w:numId w:val="18"/>
              </w:numPr>
              <w:ind w:left="166" w:hanging="274"/>
              <w:rPr>
                <w:sz w:val="16"/>
                <w:szCs w:val="16"/>
              </w:rPr>
            </w:pPr>
            <w:r w:rsidRPr="000E0098">
              <w:rPr>
                <w:sz w:val="16"/>
                <w:szCs w:val="16"/>
              </w:rPr>
              <w:t>DEAR</w:t>
            </w:r>
          </w:p>
          <w:p w:rsidR="00321309" w:rsidRPr="000E0098" w:rsidRDefault="00321309" w:rsidP="00B4080B">
            <w:pPr>
              <w:pStyle w:val="ListParagraph"/>
              <w:numPr>
                <w:ilvl w:val="2"/>
                <w:numId w:val="18"/>
              </w:numPr>
              <w:ind w:left="166" w:hanging="274"/>
              <w:rPr>
                <w:sz w:val="16"/>
                <w:szCs w:val="16"/>
              </w:rPr>
            </w:pPr>
            <w:r w:rsidRPr="000E0098">
              <w:rPr>
                <w:sz w:val="16"/>
                <w:szCs w:val="16"/>
              </w:rPr>
              <w:t>Accelerated Reader</w:t>
            </w:r>
          </w:p>
          <w:p w:rsidR="00321309" w:rsidRPr="000E0098" w:rsidRDefault="00321309" w:rsidP="00B4080B">
            <w:pPr>
              <w:pStyle w:val="ListParagraph"/>
              <w:numPr>
                <w:ilvl w:val="2"/>
                <w:numId w:val="18"/>
              </w:numPr>
              <w:ind w:left="166" w:hanging="274"/>
              <w:rPr>
                <w:sz w:val="16"/>
                <w:szCs w:val="16"/>
              </w:rPr>
            </w:pPr>
            <w:r w:rsidRPr="000E0098">
              <w:rPr>
                <w:sz w:val="16"/>
                <w:szCs w:val="16"/>
              </w:rPr>
              <w:t>Guided reading strategies</w:t>
            </w:r>
          </w:p>
          <w:p w:rsidR="00321309" w:rsidRPr="000E0098" w:rsidRDefault="00321309" w:rsidP="00B4080B">
            <w:pPr>
              <w:pStyle w:val="ListParagraph"/>
              <w:numPr>
                <w:ilvl w:val="2"/>
                <w:numId w:val="18"/>
              </w:numPr>
              <w:ind w:left="166" w:hanging="274"/>
              <w:rPr>
                <w:sz w:val="16"/>
                <w:szCs w:val="16"/>
              </w:rPr>
            </w:pPr>
            <w:r w:rsidRPr="000E0098">
              <w:rPr>
                <w:sz w:val="16"/>
                <w:szCs w:val="16"/>
              </w:rPr>
              <w:t>Small group instruction</w:t>
            </w:r>
          </w:p>
          <w:p w:rsidR="00321309" w:rsidRPr="000E0098" w:rsidRDefault="00321309" w:rsidP="00B4080B">
            <w:pPr>
              <w:pStyle w:val="ListParagraph"/>
              <w:numPr>
                <w:ilvl w:val="2"/>
                <w:numId w:val="18"/>
              </w:numPr>
              <w:ind w:left="166" w:hanging="274"/>
              <w:rPr>
                <w:sz w:val="16"/>
                <w:szCs w:val="16"/>
              </w:rPr>
            </w:pPr>
            <w:r w:rsidRPr="000E0098">
              <w:rPr>
                <w:sz w:val="16"/>
                <w:szCs w:val="16"/>
              </w:rPr>
              <w:t xml:space="preserve">Tutoring </w:t>
            </w:r>
          </w:p>
          <w:p w:rsidR="00321309" w:rsidRPr="000E0098" w:rsidRDefault="00321309" w:rsidP="00B4080B">
            <w:pPr>
              <w:pStyle w:val="ListParagraph"/>
              <w:numPr>
                <w:ilvl w:val="2"/>
                <w:numId w:val="18"/>
              </w:numPr>
              <w:ind w:left="166" w:hanging="274"/>
              <w:rPr>
                <w:sz w:val="16"/>
                <w:szCs w:val="16"/>
              </w:rPr>
            </w:pPr>
            <w:r w:rsidRPr="000E0098">
              <w:rPr>
                <w:sz w:val="16"/>
                <w:szCs w:val="16"/>
              </w:rPr>
              <w:t>After School Programs</w:t>
            </w:r>
          </w:p>
          <w:p w:rsidR="00321309" w:rsidRPr="000E0098" w:rsidRDefault="00321309" w:rsidP="00B4080B">
            <w:pPr>
              <w:pStyle w:val="ListParagraph"/>
              <w:numPr>
                <w:ilvl w:val="2"/>
                <w:numId w:val="18"/>
              </w:numPr>
              <w:ind w:left="166" w:hanging="274"/>
              <w:rPr>
                <w:sz w:val="16"/>
                <w:szCs w:val="16"/>
              </w:rPr>
            </w:pPr>
            <w:r w:rsidRPr="000E0098">
              <w:rPr>
                <w:sz w:val="16"/>
                <w:szCs w:val="16"/>
              </w:rPr>
              <w:t xml:space="preserve">FAME Reading </w:t>
            </w:r>
          </w:p>
          <w:p w:rsidR="00321309" w:rsidRPr="000E0098" w:rsidRDefault="00321309" w:rsidP="00B4080B">
            <w:pPr>
              <w:pStyle w:val="ListParagraph"/>
              <w:numPr>
                <w:ilvl w:val="2"/>
                <w:numId w:val="18"/>
              </w:numPr>
              <w:ind w:left="166" w:hanging="274"/>
              <w:rPr>
                <w:sz w:val="16"/>
                <w:szCs w:val="16"/>
              </w:rPr>
            </w:pPr>
            <w:r w:rsidRPr="000E0098">
              <w:rPr>
                <w:sz w:val="16"/>
                <w:szCs w:val="16"/>
              </w:rPr>
              <w:t>Success-maker</w:t>
            </w:r>
          </w:p>
          <w:p w:rsidR="00321309" w:rsidRPr="000E0098" w:rsidRDefault="00321309" w:rsidP="00B4080B">
            <w:pPr>
              <w:pStyle w:val="ListParagraph"/>
              <w:numPr>
                <w:ilvl w:val="2"/>
                <w:numId w:val="18"/>
              </w:numPr>
              <w:ind w:left="166" w:hanging="274"/>
              <w:rPr>
                <w:sz w:val="16"/>
                <w:szCs w:val="16"/>
              </w:rPr>
            </w:pPr>
            <w:r w:rsidRPr="000E0098">
              <w:rPr>
                <w:sz w:val="16"/>
                <w:szCs w:val="16"/>
              </w:rPr>
              <w:t xml:space="preserve">Read </w:t>
            </w:r>
            <w:r>
              <w:rPr>
                <w:sz w:val="16"/>
                <w:szCs w:val="16"/>
              </w:rPr>
              <w:t>a</w:t>
            </w:r>
            <w:r w:rsidRPr="000E0098">
              <w:rPr>
                <w:sz w:val="16"/>
                <w:szCs w:val="16"/>
              </w:rPr>
              <w:t>louds</w:t>
            </w:r>
          </w:p>
          <w:p w:rsidR="00321309" w:rsidRPr="000E0098" w:rsidRDefault="00321309" w:rsidP="00B4080B">
            <w:pPr>
              <w:pStyle w:val="ListParagraph"/>
              <w:numPr>
                <w:ilvl w:val="2"/>
                <w:numId w:val="18"/>
              </w:numPr>
              <w:ind w:left="166" w:hanging="274"/>
              <w:rPr>
                <w:sz w:val="16"/>
                <w:szCs w:val="16"/>
              </w:rPr>
            </w:pPr>
            <w:r w:rsidRPr="000E0098">
              <w:rPr>
                <w:sz w:val="16"/>
                <w:szCs w:val="16"/>
              </w:rPr>
              <w:t>At home reading incentive program</w:t>
            </w:r>
          </w:p>
          <w:p w:rsidR="00321309" w:rsidRPr="000E0098" w:rsidRDefault="00321309" w:rsidP="00B4080B">
            <w:pPr>
              <w:pStyle w:val="ListParagraph"/>
              <w:numPr>
                <w:ilvl w:val="2"/>
                <w:numId w:val="18"/>
              </w:numPr>
              <w:ind w:left="166" w:hanging="274"/>
              <w:rPr>
                <w:sz w:val="16"/>
                <w:szCs w:val="16"/>
              </w:rPr>
            </w:pPr>
            <w:r w:rsidRPr="000E0098">
              <w:rPr>
                <w:sz w:val="16"/>
                <w:szCs w:val="16"/>
              </w:rPr>
              <w:t>MAPS</w:t>
            </w:r>
          </w:p>
          <w:p w:rsidR="00321309" w:rsidRPr="000E0098" w:rsidRDefault="00321309" w:rsidP="00B4080B">
            <w:pPr>
              <w:pStyle w:val="ListParagraph"/>
              <w:numPr>
                <w:ilvl w:val="2"/>
                <w:numId w:val="18"/>
              </w:numPr>
              <w:ind w:left="166" w:hanging="274"/>
              <w:rPr>
                <w:sz w:val="16"/>
                <w:szCs w:val="16"/>
              </w:rPr>
            </w:pPr>
            <w:r w:rsidRPr="000E0098">
              <w:rPr>
                <w:sz w:val="16"/>
                <w:szCs w:val="16"/>
              </w:rPr>
              <w:t>Peer writing groups</w:t>
            </w:r>
          </w:p>
          <w:p w:rsidR="00321309" w:rsidRPr="000E0098" w:rsidRDefault="00321309" w:rsidP="00B4080B">
            <w:pPr>
              <w:pStyle w:val="ListParagraph"/>
              <w:numPr>
                <w:ilvl w:val="2"/>
                <w:numId w:val="18"/>
              </w:numPr>
              <w:ind w:left="166" w:hanging="274"/>
              <w:rPr>
                <w:sz w:val="16"/>
                <w:szCs w:val="16"/>
              </w:rPr>
            </w:pPr>
            <w:r w:rsidRPr="000E0098">
              <w:rPr>
                <w:sz w:val="16"/>
                <w:szCs w:val="16"/>
              </w:rPr>
              <w:t>Reading First</w:t>
            </w:r>
          </w:p>
          <w:p w:rsidR="00321309" w:rsidRDefault="00321309" w:rsidP="00B4080B">
            <w:pPr>
              <w:pStyle w:val="ListParagraph"/>
              <w:numPr>
                <w:ilvl w:val="2"/>
                <w:numId w:val="18"/>
              </w:numPr>
              <w:ind w:left="166" w:hanging="274"/>
              <w:rPr>
                <w:sz w:val="16"/>
                <w:szCs w:val="16"/>
              </w:rPr>
            </w:pPr>
            <w:r w:rsidRPr="000E0098">
              <w:rPr>
                <w:sz w:val="16"/>
                <w:szCs w:val="16"/>
              </w:rPr>
              <w:t>SRA reading</w:t>
            </w:r>
          </w:p>
          <w:p w:rsidR="00321309" w:rsidRDefault="00321309" w:rsidP="005321A5">
            <w:pPr>
              <w:pStyle w:val="ListParagraph"/>
              <w:ind w:left="1440"/>
              <w:rPr>
                <w:sz w:val="16"/>
                <w:szCs w:val="16"/>
              </w:rPr>
            </w:pPr>
          </w:p>
          <w:p w:rsidR="00321309" w:rsidRDefault="00321309" w:rsidP="005321A5">
            <w:pPr>
              <w:pStyle w:val="ListParagraph"/>
              <w:ind w:left="1440"/>
              <w:rPr>
                <w:sz w:val="16"/>
                <w:szCs w:val="16"/>
              </w:rPr>
            </w:pPr>
          </w:p>
          <w:p w:rsidR="00321309" w:rsidRDefault="00321309" w:rsidP="005321A5">
            <w:pPr>
              <w:pStyle w:val="ListParagraph"/>
              <w:ind w:left="1440"/>
              <w:rPr>
                <w:sz w:val="16"/>
                <w:szCs w:val="16"/>
              </w:rPr>
            </w:pPr>
          </w:p>
          <w:p w:rsidR="00321309" w:rsidRPr="000E0098" w:rsidRDefault="00321309" w:rsidP="005321A5">
            <w:pPr>
              <w:pStyle w:val="ListParagraph"/>
              <w:ind w:left="1440"/>
              <w:rPr>
                <w:sz w:val="16"/>
                <w:szCs w:val="16"/>
              </w:rPr>
            </w:pPr>
          </w:p>
        </w:tc>
        <w:tc>
          <w:tcPr>
            <w:tcW w:w="825" w:type="pct"/>
            <w:gridSpan w:val="2"/>
          </w:tcPr>
          <w:p w:rsidR="00321309" w:rsidRPr="000E0098" w:rsidRDefault="002F642B" w:rsidP="005321A5">
            <w:pPr>
              <w:ind w:left="342" w:hanging="270"/>
              <w:rPr>
                <w:color w:val="000000"/>
                <w:sz w:val="16"/>
                <w:szCs w:val="16"/>
              </w:rPr>
            </w:pPr>
            <w:sdt>
              <w:sdtPr>
                <w:rPr>
                  <w:color w:val="000000"/>
                  <w:sz w:val="16"/>
                  <w:szCs w:val="16"/>
                </w:rPr>
                <w:id w:val="1874139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125342212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203114138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864419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1D2A9B">
              <w:rPr>
                <w:color w:val="000000"/>
                <w:sz w:val="16"/>
                <w:szCs w:val="16"/>
              </w:rPr>
              <w:t xml:space="preserve"> Full </w:t>
            </w:r>
            <w:r w:rsidR="00321309" w:rsidRPr="000E0098">
              <w:rPr>
                <w:color w:val="000000"/>
                <w:sz w:val="16"/>
                <w:szCs w:val="16"/>
              </w:rPr>
              <w:t>Implementation</w:t>
            </w:r>
          </w:p>
          <w:p w:rsidR="00321309" w:rsidRPr="000E0098" w:rsidRDefault="00321309" w:rsidP="005321A5">
            <w:pPr>
              <w:ind w:left="342" w:hanging="270"/>
              <w:rPr>
                <w:color w:val="000000"/>
                <w:sz w:val="16"/>
                <w:szCs w:val="16"/>
              </w:rPr>
            </w:pPr>
          </w:p>
        </w:tc>
        <w:tc>
          <w:tcPr>
            <w:tcW w:w="915" w:type="pct"/>
          </w:tcPr>
          <w:p w:rsidR="00321309" w:rsidRPr="000E0098" w:rsidRDefault="002F642B" w:rsidP="005321A5">
            <w:pPr>
              <w:rPr>
                <w:color w:val="000000"/>
                <w:sz w:val="16"/>
                <w:szCs w:val="16"/>
              </w:rPr>
            </w:pPr>
            <w:sdt>
              <w:sdtPr>
                <w:rPr>
                  <w:color w:val="000000"/>
                  <w:sz w:val="16"/>
                  <w:szCs w:val="16"/>
                </w:rPr>
                <w:id w:val="66282112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160453579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193573440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71743545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1D2A9B">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86942120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122174486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77394488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128087677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189985654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Pr="000E0098" w:rsidRDefault="00321309"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133992202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152478133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150235076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108835896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118370112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Pr="000E0098" w:rsidRDefault="00321309" w:rsidP="005321A5">
            <w:pPr>
              <w:ind w:left="432" w:hanging="270"/>
              <w:rPr>
                <w:b/>
                <w:color w:val="000000"/>
                <w:sz w:val="16"/>
                <w:szCs w:val="16"/>
              </w:rPr>
            </w:pPr>
            <w:r w:rsidRPr="000E0098">
              <w:rPr>
                <w:b/>
                <w:color w:val="000000"/>
                <w:sz w:val="16"/>
                <w:szCs w:val="16"/>
              </w:rPr>
              <w:t>How much time is needed?</w:t>
            </w:r>
          </w:p>
          <w:p w:rsidR="00321309" w:rsidRPr="000E0098" w:rsidRDefault="00321309" w:rsidP="005321A5">
            <w:pPr>
              <w:ind w:left="432" w:hanging="270"/>
              <w:rPr>
                <w:color w:val="000000"/>
                <w:sz w:val="16"/>
                <w:szCs w:val="16"/>
              </w:rPr>
            </w:pPr>
          </w:p>
        </w:tc>
      </w:tr>
      <w:tr w:rsidR="00321309" w:rsidRPr="000E0098" w:rsidTr="0097498C">
        <w:trPr>
          <w:trHeight w:val="546"/>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957" w:type="pct"/>
            <w:gridSpan w:val="2"/>
            <w:shd w:val="clear" w:color="auto" w:fill="4F81BD" w:themeFill="accent1"/>
            <w:vAlign w:val="center"/>
          </w:tcPr>
          <w:p w:rsidR="00321309" w:rsidRPr="003F5E47" w:rsidRDefault="00321309" w:rsidP="001D2A9B">
            <w:pPr>
              <w:contextualSpacing/>
              <w:jc w:val="center"/>
              <w:rPr>
                <w:b/>
                <w:color w:val="FFFFFF" w:themeColor="background1"/>
                <w:sz w:val="14"/>
                <w:szCs w:val="16"/>
              </w:rPr>
            </w:pPr>
            <w:r w:rsidRPr="003F5E47">
              <w:rPr>
                <w:b/>
                <w:color w:val="FFFFFF" w:themeColor="background1"/>
                <w:sz w:val="14"/>
                <w:szCs w:val="16"/>
              </w:rPr>
              <w:t xml:space="preserve">Possible </w:t>
            </w:r>
            <w:r w:rsidR="001D2A9B">
              <w:rPr>
                <w:b/>
                <w:color w:val="FFFFFF" w:themeColor="background1"/>
                <w:sz w:val="14"/>
                <w:szCs w:val="16"/>
              </w:rPr>
              <w:t>T</w:t>
            </w:r>
            <w:r w:rsidRPr="003F5E47">
              <w:rPr>
                <w:b/>
                <w:color w:val="FFFFFF" w:themeColor="background1"/>
                <w:sz w:val="14"/>
                <w:szCs w:val="16"/>
              </w:rPr>
              <w:t xml:space="preserve">ools &amp; </w:t>
            </w:r>
            <w:r w:rsidR="001D2A9B">
              <w:rPr>
                <w:b/>
                <w:color w:val="FFFFFF" w:themeColor="background1"/>
                <w:sz w:val="14"/>
                <w:szCs w:val="16"/>
              </w:rPr>
              <w:t>R</w:t>
            </w:r>
            <w:r w:rsidRPr="003F5E47">
              <w:rPr>
                <w:b/>
                <w:color w:val="FFFFFF" w:themeColor="background1"/>
                <w:sz w:val="14"/>
                <w:szCs w:val="16"/>
              </w:rPr>
              <w:t>esources</w:t>
            </w:r>
          </w:p>
        </w:tc>
        <w:tc>
          <w:tcPr>
            <w:tcW w:w="825"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91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170"/>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Math Interventions</w:t>
            </w:r>
          </w:p>
        </w:tc>
        <w:tc>
          <w:tcPr>
            <w:tcW w:w="955" w:type="pct"/>
          </w:tcPr>
          <w:p w:rsidR="00321309" w:rsidRPr="000E0098" w:rsidRDefault="00321309" w:rsidP="005321A5">
            <w:pPr>
              <w:rPr>
                <w:sz w:val="16"/>
                <w:szCs w:val="16"/>
              </w:rPr>
            </w:pPr>
            <w:r w:rsidRPr="000E0098">
              <w:rPr>
                <w:sz w:val="16"/>
                <w:szCs w:val="16"/>
              </w:rPr>
              <w:t>1. Look at data to determine where math Gaps are and identify our needs</w:t>
            </w:r>
          </w:p>
          <w:p w:rsidR="00321309" w:rsidRPr="000E0098" w:rsidRDefault="00321309" w:rsidP="005321A5">
            <w:pPr>
              <w:rPr>
                <w:sz w:val="16"/>
                <w:szCs w:val="16"/>
              </w:rPr>
            </w:pPr>
          </w:p>
          <w:p w:rsidR="00321309" w:rsidRPr="000E0098" w:rsidRDefault="00321309" w:rsidP="005321A5">
            <w:pPr>
              <w:rPr>
                <w:sz w:val="16"/>
                <w:szCs w:val="16"/>
              </w:rPr>
            </w:pPr>
            <w:r w:rsidRPr="000E0098">
              <w:rPr>
                <w:sz w:val="16"/>
                <w:szCs w:val="16"/>
              </w:rPr>
              <w:t>2. Examine potential research</w:t>
            </w:r>
            <w:r w:rsidR="001D2A9B">
              <w:rPr>
                <w:sz w:val="16"/>
                <w:szCs w:val="16"/>
              </w:rPr>
              <w:t>-</w:t>
            </w:r>
            <w:r w:rsidRPr="000E0098">
              <w:rPr>
                <w:sz w:val="16"/>
                <w:szCs w:val="16"/>
              </w:rPr>
              <w:t>based interventions to determine what might work at our school or how we might better use current interventions</w:t>
            </w:r>
          </w:p>
          <w:p w:rsidR="00321309" w:rsidRPr="000E0098" w:rsidRDefault="00321309" w:rsidP="005321A5">
            <w:pPr>
              <w:rPr>
                <w:sz w:val="16"/>
                <w:szCs w:val="16"/>
              </w:rPr>
            </w:pPr>
          </w:p>
          <w:p w:rsidR="00321309" w:rsidRPr="000E0098" w:rsidRDefault="00321309" w:rsidP="005321A5">
            <w:pPr>
              <w:rPr>
                <w:sz w:val="16"/>
                <w:szCs w:val="16"/>
              </w:rPr>
            </w:pPr>
            <w:r w:rsidRPr="000E0098">
              <w:rPr>
                <w:sz w:val="16"/>
                <w:szCs w:val="16"/>
              </w:rPr>
              <w:t>3. Adopt meaningful interventions that allow for individualized interventions and track student progress</w:t>
            </w:r>
          </w:p>
          <w:p w:rsidR="00321309" w:rsidRDefault="00321309" w:rsidP="005321A5">
            <w:pPr>
              <w:rPr>
                <w:color w:val="FFFFFF" w:themeColor="background1"/>
                <w:sz w:val="16"/>
                <w:szCs w:val="16"/>
              </w:rPr>
            </w:pPr>
          </w:p>
          <w:p w:rsidR="00321309" w:rsidRPr="000E0098" w:rsidRDefault="00321309" w:rsidP="005321A5">
            <w:pPr>
              <w:rPr>
                <w:color w:val="FFFFFF" w:themeColor="background1"/>
                <w:sz w:val="16"/>
                <w:szCs w:val="16"/>
              </w:rPr>
            </w:pPr>
          </w:p>
        </w:tc>
        <w:tc>
          <w:tcPr>
            <w:tcW w:w="957" w:type="pct"/>
            <w:gridSpan w:val="2"/>
          </w:tcPr>
          <w:p w:rsidR="00321309" w:rsidRPr="000E0098" w:rsidRDefault="00321309" w:rsidP="00B4080B">
            <w:pPr>
              <w:pStyle w:val="ListParagraph"/>
              <w:numPr>
                <w:ilvl w:val="2"/>
                <w:numId w:val="18"/>
              </w:numPr>
              <w:ind w:left="166" w:hanging="270"/>
              <w:rPr>
                <w:sz w:val="16"/>
                <w:szCs w:val="16"/>
              </w:rPr>
            </w:pPr>
            <w:r w:rsidRPr="000E0098">
              <w:rPr>
                <w:sz w:val="16"/>
                <w:szCs w:val="16"/>
              </w:rPr>
              <w:t>Small group instruction</w:t>
            </w:r>
          </w:p>
          <w:p w:rsidR="00321309" w:rsidRPr="000E0098" w:rsidRDefault="00321309" w:rsidP="00B4080B">
            <w:pPr>
              <w:pStyle w:val="ListParagraph"/>
              <w:numPr>
                <w:ilvl w:val="2"/>
                <w:numId w:val="18"/>
              </w:numPr>
              <w:ind w:left="166" w:hanging="270"/>
              <w:rPr>
                <w:sz w:val="16"/>
                <w:szCs w:val="16"/>
              </w:rPr>
            </w:pPr>
            <w:r w:rsidRPr="000E0098">
              <w:rPr>
                <w:sz w:val="16"/>
                <w:szCs w:val="16"/>
              </w:rPr>
              <w:t>ixl</w:t>
            </w:r>
          </w:p>
          <w:p w:rsidR="00321309" w:rsidRPr="000E0098" w:rsidRDefault="00321309" w:rsidP="00B4080B">
            <w:pPr>
              <w:pStyle w:val="ListParagraph"/>
              <w:numPr>
                <w:ilvl w:val="2"/>
                <w:numId w:val="18"/>
              </w:numPr>
              <w:ind w:left="166" w:hanging="270"/>
              <w:rPr>
                <w:sz w:val="16"/>
                <w:szCs w:val="16"/>
              </w:rPr>
            </w:pPr>
            <w:r w:rsidRPr="000E0098">
              <w:rPr>
                <w:sz w:val="16"/>
                <w:szCs w:val="16"/>
              </w:rPr>
              <w:t>STAR Math</w:t>
            </w:r>
          </w:p>
          <w:p w:rsidR="00321309" w:rsidRPr="000E0098" w:rsidRDefault="00321309" w:rsidP="00B4080B">
            <w:pPr>
              <w:pStyle w:val="ListParagraph"/>
              <w:numPr>
                <w:ilvl w:val="2"/>
                <w:numId w:val="18"/>
              </w:numPr>
              <w:ind w:left="166" w:hanging="270"/>
              <w:rPr>
                <w:sz w:val="16"/>
                <w:szCs w:val="16"/>
              </w:rPr>
            </w:pPr>
            <w:r w:rsidRPr="000E0098">
              <w:rPr>
                <w:sz w:val="16"/>
                <w:szCs w:val="16"/>
              </w:rPr>
              <w:t>Accelerated Math</w:t>
            </w:r>
          </w:p>
          <w:p w:rsidR="00321309" w:rsidRPr="000E0098" w:rsidRDefault="00321309" w:rsidP="00B4080B">
            <w:pPr>
              <w:pStyle w:val="ListParagraph"/>
              <w:numPr>
                <w:ilvl w:val="2"/>
                <w:numId w:val="18"/>
              </w:numPr>
              <w:ind w:left="166" w:hanging="270"/>
              <w:rPr>
                <w:sz w:val="16"/>
                <w:szCs w:val="16"/>
              </w:rPr>
            </w:pPr>
            <w:r w:rsidRPr="000E0098">
              <w:rPr>
                <w:sz w:val="16"/>
                <w:szCs w:val="16"/>
              </w:rPr>
              <w:t>Tutoring</w:t>
            </w:r>
          </w:p>
          <w:p w:rsidR="00321309" w:rsidRPr="000E0098" w:rsidRDefault="00321309" w:rsidP="00B4080B">
            <w:pPr>
              <w:pStyle w:val="ListParagraph"/>
              <w:numPr>
                <w:ilvl w:val="2"/>
                <w:numId w:val="18"/>
              </w:numPr>
              <w:ind w:left="166" w:hanging="270"/>
              <w:rPr>
                <w:sz w:val="16"/>
                <w:szCs w:val="16"/>
              </w:rPr>
            </w:pPr>
            <w:r w:rsidRPr="000E0098">
              <w:rPr>
                <w:sz w:val="16"/>
                <w:szCs w:val="16"/>
              </w:rPr>
              <w:t>After School Programs</w:t>
            </w:r>
          </w:p>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Aimsweb Math </w:t>
            </w:r>
          </w:p>
          <w:p w:rsidR="00321309" w:rsidRPr="000E0098" w:rsidRDefault="00321309" w:rsidP="00B4080B">
            <w:pPr>
              <w:pStyle w:val="ListParagraph"/>
              <w:numPr>
                <w:ilvl w:val="2"/>
                <w:numId w:val="18"/>
              </w:numPr>
              <w:ind w:left="166" w:hanging="270"/>
              <w:rPr>
                <w:sz w:val="16"/>
                <w:szCs w:val="16"/>
              </w:rPr>
            </w:pPr>
            <w:r w:rsidRPr="000E0098">
              <w:rPr>
                <w:sz w:val="16"/>
                <w:szCs w:val="16"/>
              </w:rPr>
              <w:t>Math facts time</w:t>
            </w:r>
          </w:p>
          <w:p w:rsidR="00321309" w:rsidRPr="000E0098" w:rsidRDefault="00321309" w:rsidP="00B4080B">
            <w:pPr>
              <w:pStyle w:val="ListParagraph"/>
              <w:numPr>
                <w:ilvl w:val="2"/>
                <w:numId w:val="18"/>
              </w:numPr>
              <w:ind w:left="166" w:hanging="270"/>
              <w:rPr>
                <w:sz w:val="16"/>
                <w:szCs w:val="16"/>
              </w:rPr>
            </w:pPr>
            <w:r w:rsidRPr="000E0098">
              <w:rPr>
                <w:sz w:val="16"/>
                <w:szCs w:val="16"/>
              </w:rPr>
              <w:t>Success-maker</w:t>
            </w:r>
          </w:p>
          <w:p w:rsidR="00321309" w:rsidRPr="000E0098" w:rsidRDefault="00321309" w:rsidP="00B4080B">
            <w:pPr>
              <w:pStyle w:val="ListParagraph"/>
              <w:numPr>
                <w:ilvl w:val="2"/>
                <w:numId w:val="18"/>
              </w:numPr>
              <w:ind w:left="166" w:hanging="270"/>
              <w:rPr>
                <w:sz w:val="16"/>
                <w:szCs w:val="16"/>
              </w:rPr>
            </w:pPr>
            <w:r w:rsidRPr="000E0098">
              <w:rPr>
                <w:sz w:val="16"/>
                <w:szCs w:val="16"/>
              </w:rPr>
              <w:t>Morning Math</w:t>
            </w:r>
          </w:p>
          <w:p w:rsidR="00321309" w:rsidRPr="000E0098" w:rsidRDefault="00321309" w:rsidP="00B4080B">
            <w:pPr>
              <w:pStyle w:val="ListParagraph"/>
              <w:numPr>
                <w:ilvl w:val="2"/>
                <w:numId w:val="18"/>
              </w:numPr>
              <w:ind w:left="166" w:hanging="270"/>
              <w:rPr>
                <w:sz w:val="16"/>
                <w:szCs w:val="16"/>
              </w:rPr>
            </w:pPr>
            <w:r w:rsidRPr="000E0098">
              <w:rPr>
                <w:sz w:val="16"/>
                <w:szCs w:val="16"/>
              </w:rPr>
              <w:t>Math Today</w:t>
            </w:r>
          </w:p>
          <w:p w:rsidR="00321309" w:rsidRPr="000E0098" w:rsidRDefault="00321309" w:rsidP="00B4080B">
            <w:pPr>
              <w:pStyle w:val="ListParagraph"/>
              <w:numPr>
                <w:ilvl w:val="2"/>
                <w:numId w:val="18"/>
              </w:numPr>
              <w:ind w:left="166" w:hanging="270"/>
              <w:rPr>
                <w:sz w:val="16"/>
                <w:szCs w:val="16"/>
              </w:rPr>
            </w:pPr>
            <w:r w:rsidRPr="000E0098">
              <w:rPr>
                <w:sz w:val="16"/>
                <w:szCs w:val="16"/>
              </w:rPr>
              <w:t>SD Counts</w:t>
            </w:r>
          </w:p>
          <w:p w:rsidR="00321309" w:rsidRDefault="00321309" w:rsidP="00B4080B">
            <w:pPr>
              <w:pStyle w:val="ListParagraph"/>
              <w:numPr>
                <w:ilvl w:val="2"/>
                <w:numId w:val="18"/>
              </w:numPr>
              <w:ind w:left="166" w:hanging="270"/>
              <w:rPr>
                <w:sz w:val="16"/>
                <w:szCs w:val="16"/>
              </w:rPr>
            </w:pPr>
            <w:r w:rsidRPr="000E0098">
              <w:rPr>
                <w:sz w:val="16"/>
                <w:szCs w:val="16"/>
              </w:rPr>
              <w:t>APEX online</w:t>
            </w:r>
          </w:p>
          <w:p w:rsidR="00321309" w:rsidRDefault="00321309" w:rsidP="005321A5">
            <w:pPr>
              <w:pStyle w:val="ListParagraph"/>
              <w:ind w:left="432"/>
              <w:rPr>
                <w:sz w:val="16"/>
                <w:szCs w:val="16"/>
              </w:rPr>
            </w:pPr>
          </w:p>
          <w:p w:rsidR="00321309" w:rsidRDefault="00321309" w:rsidP="005321A5">
            <w:pPr>
              <w:pStyle w:val="ListParagraph"/>
              <w:ind w:left="432"/>
              <w:rPr>
                <w:sz w:val="16"/>
                <w:szCs w:val="16"/>
              </w:rPr>
            </w:pPr>
          </w:p>
          <w:p w:rsidR="00321309" w:rsidRDefault="00321309" w:rsidP="005321A5">
            <w:pPr>
              <w:pStyle w:val="ListParagraph"/>
              <w:ind w:left="432"/>
              <w:rPr>
                <w:sz w:val="16"/>
                <w:szCs w:val="16"/>
              </w:rPr>
            </w:pPr>
          </w:p>
          <w:p w:rsidR="00321309" w:rsidRDefault="00321309" w:rsidP="005321A5">
            <w:pPr>
              <w:pStyle w:val="ListParagraph"/>
              <w:ind w:left="432"/>
              <w:rPr>
                <w:sz w:val="16"/>
                <w:szCs w:val="16"/>
              </w:rPr>
            </w:pPr>
          </w:p>
          <w:p w:rsidR="00321309" w:rsidRDefault="00321309" w:rsidP="005321A5">
            <w:pPr>
              <w:pStyle w:val="ListParagraph"/>
              <w:ind w:left="432"/>
              <w:rPr>
                <w:sz w:val="16"/>
                <w:szCs w:val="16"/>
              </w:rPr>
            </w:pPr>
          </w:p>
          <w:p w:rsidR="00321309" w:rsidRDefault="00321309" w:rsidP="00321309">
            <w:pPr>
              <w:rPr>
                <w:sz w:val="16"/>
                <w:szCs w:val="16"/>
              </w:rPr>
            </w:pPr>
          </w:p>
          <w:p w:rsidR="00321309" w:rsidRDefault="00321309" w:rsidP="00321309">
            <w:pPr>
              <w:rPr>
                <w:sz w:val="16"/>
                <w:szCs w:val="16"/>
              </w:rPr>
            </w:pPr>
          </w:p>
          <w:p w:rsidR="00B4080B" w:rsidRDefault="00B4080B" w:rsidP="00321309">
            <w:pPr>
              <w:rPr>
                <w:sz w:val="16"/>
                <w:szCs w:val="16"/>
              </w:rPr>
            </w:pPr>
          </w:p>
          <w:p w:rsidR="00B4080B" w:rsidRDefault="00B4080B" w:rsidP="00321309">
            <w:pPr>
              <w:rPr>
                <w:sz w:val="16"/>
                <w:szCs w:val="16"/>
              </w:rPr>
            </w:pPr>
          </w:p>
          <w:p w:rsidR="00321309" w:rsidRPr="00321309" w:rsidRDefault="00321309" w:rsidP="00321309">
            <w:pPr>
              <w:rPr>
                <w:sz w:val="16"/>
                <w:szCs w:val="16"/>
              </w:rPr>
            </w:pPr>
          </w:p>
        </w:tc>
        <w:tc>
          <w:tcPr>
            <w:tcW w:w="825" w:type="pct"/>
            <w:gridSpan w:val="2"/>
          </w:tcPr>
          <w:p w:rsidR="00321309" w:rsidRPr="000E0098" w:rsidRDefault="002F642B" w:rsidP="005321A5">
            <w:pPr>
              <w:ind w:left="342" w:hanging="270"/>
              <w:rPr>
                <w:color w:val="000000"/>
                <w:sz w:val="16"/>
                <w:szCs w:val="16"/>
              </w:rPr>
            </w:pPr>
            <w:sdt>
              <w:sdtPr>
                <w:rPr>
                  <w:color w:val="000000"/>
                  <w:sz w:val="16"/>
                  <w:szCs w:val="16"/>
                </w:rPr>
                <w:id w:val="212741786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187726903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63060133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78654168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915" w:type="pct"/>
          </w:tcPr>
          <w:p w:rsidR="00321309" w:rsidRPr="000E0098" w:rsidRDefault="002F642B" w:rsidP="005321A5">
            <w:pPr>
              <w:rPr>
                <w:color w:val="000000"/>
                <w:sz w:val="16"/>
                <w:szCs w:val="16"/>
              </w:rPr>
            </w:pPr>
            <w:sdt>
              <w:sdtPr>
                <w:rPr>
                  <w:color w:val="000000"/>
                  <w:sz w:val="16"/>
                  <w:szCs w:val="16"/>
                </w:rPr>
                <w:id w:val="-45811494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147540413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73952578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128271908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1D2A9B">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72588064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197990088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186690126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60280880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138297584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Pr="000E0098" w:rsidRDefault="00321309"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113455842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44204878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168154981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184281331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172104661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Pr="000E0098" w:rsidRDefault="00321309" w:rsidP="005321A5">
            <w:pPr>
              <w:ind w:left="432" w:hanging="270"/>
              <w:rPr>
                <w:color w:val="000000"/>
                <w:sz w:val="16"/>
                <w:szCs w:val="16"/>
              </w:rPr>
            </w:pPr>
            <w:r w:rsidRPr="000E0098">
              <w:rPr>
                <w:b/>
                <w:color w:val="000000"/>
                <w:sz w:val="16"/>
                <w:szCs w:val="16"/>
              </w:rPr>
              <w:t>How much time is needed?</w:t>
            </w:r>
          </w:p>
        </w:tc>
      </w:tr>
      <w:tr w:rsidR="00321309" w:rsidRPr="000E0098" w:rsidTr="0097498C">
        <w:trPr>
          <w:trHeight w:val="440"/>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878" w:type="pct"/>
            <w:shd w:val="clear" w:color="auto" w:fill="4F81BD" w:themeFill="accent1"/>
            <w:vAlign w:val="center"/>
          </w:tcPr>
          <w:p w:rsidR="00321309" w:rsidRPr="003F5E47" w:rsidRDefault="00321309" w:rsidP="001D2A9B">
            <w:pPr>
              <w:contextualSpacing/>
              <w:jc w:val="center"/>
              <w:rPr>
                <w:b/>
                <w:color w:val="FFFFFF" w:themeColor="background1"/>
                <w:sz w:val="14"/>
                <w:szCs w:val="16"/>
              </w:rPr>
            </w:pPr>
            <w:r w:rsidRPr="003F5E47">
              <w:rPr>
                <w:b/>
                <w:color w:val="FFFFFF" w:themeColor="background1"/>
                <w:sz w:val="14"/>
                <w:szCs w:val="16"/>
              </w:rPr>
              <w:t xml:space="preserve">Possible </w:t>
            </w:r>
            <w:r w:rsidR="001D2A9B">
              <w:rPr>
                <w:b/>
                <w:color w:val="FFFFFF" w:themeColor="background1"/>
                <w:sz w:val="14"/>
                <w:szCs w:val="16"/>
              </w:rPr>
              <w:t>T</w:t>
            </w:r>
            <w:r w:rsidRPr="003F5E47">
              <w:rPr>
                <w:b/>
                <w:color w:val="FFFFFF" w:themeColor="background1"/>
                <w:sz w:val="14"/>
                <w:szCs w:val="16"/>
              </w:rPr>
              <w:t xml:space="preserve">ools &amp; </w:t>
            </w:r>
            <w:r w:rsidR="001D2A9B">
              <w:rPr>
                <w:b/>
                <w:color w:val="FFFFFF" w:themeColor="background1"/>
                <w:sz w:val="14"/>
                <w:szCs w:val="16"/>
              </w:rPr>
              <w:t>R</w:t>
            </w:r>
            <w:r w:rsidRPr="003F5E47">
              <w:rPr>
                <w:b/>
                <w:color w:val="FFFFFF" w:themeColor="background1"/>
                <w:sz w:val="14"/>
                <w:szCs w:val="16"/>
              </w:rPr>
              <w:t>esources</w:t>
            </w:r>
          </w:p>
        </w:tc>
        <w:tc>
          <w:tcPr>
            <w:tcW w:w="819"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1000" w:type="pct"/>
            <w:gridSpan w:val="2"/>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2686"/>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Instructional Strategies</w:t>
            </w:r>
          </w:p>
        </w:tc>
        <w:tc>
          <w:tcPr>
            <w:tcW w:w="955" w:type="pct"/>
          </w:tcPr>
          <w:p w:rsidR="00321309" w:rsidRPr="000E0098" w:rsidRDefault="00321309" w:rsidP="005321A5">
            <w:pPr>
              <w:rPr>
                <w:sz w:val="16"/>
                <w:szCs w:val="16"/>
              </w:rPr>
            </w:pPr>
            <w:r w:rsidRPr="000E0098">
              <w:rPr>
                <w:sz w:val="16"/>
                <w:szCs w:val="16"/>
              </w:rPr>
              <w:t>1. Look at data related to teacher performance and aggregate data on discipline referrals, classroom observation</w:t>
            </w:r>
            <w:r w:rsidR="001D2A9B">
              <w:rPr>
                <w:sz w:val="16"/>
                <w:szCs w:val="16"/>
              </w:rPr>
              <w:t>,</w:t>
            </w:r>
            <w:r w:rsidRPr="000E0098">
              <w:rPr>
                <w:sz w:val="16"/>
                <w:szCs w:val="16"/>
              </w:rPr>
              <w:t xml:space="preserve"> etc.</w:t>
            </w:r>
          </w:p>
          <w:p w:rsidR="00321309" w:rsidRPr="000E0098" w:rsidRDefault="00321309" w:rsidP="005321A5">
            <w:pPr>
              <w:ind w:firstLine="720"/>
              <w:rPr>
                <w:sz w:val="16"/>
                <w:szCs w:val="16"/>
              </w:rPr>
            </w:pPr>
          </w:p>
          <w:p w:rsidR="00321309" w:rsidRPr="000E0098" w:rsidRDefault="00321309" w:rsidP="005321A5">
            <w:pPr>
              <w:rPr>
                <w:sz w:val="16"/>
                <w:szCs w:val="16"/>
              </w:rPr>
            </w:pPr>
            <w:r w:rsidRPr="000E0098">
              <w:rPr>
                <w:sz w:val="16"/>
                <w:szCs w:val="16"/>
              </w:rPr>
              <w:t>2. Determine what instructional strategies are needed in the classroom</w:t>
            </w:r>
          </w:p>
          <w:p w:rsidR="00321309" w:rsidRPr="000E0098" w:rsidRDefault="00321309" w:rsidP="005321A5">
            <w:pPr>
              <w:rPr>
                <w:sz w:val="16"/>
                <w:szCs w:val="16"/>
              </w:rPr>
            </w:pPr>
          </w:p>
          <w:p w:rsidR="00321309" w:rsidRPr="000E0098" w:rsidRDefault="00321309" w:rsidP="005321A5">
            <w:pPr>
              <w:rPr>
                <w:color w:val="FFFFFF" w:themeColor="background1"/>
                <w:sz w:val="16"/>
                <w:szCs w:val="16"/>
              </w:rPr>
            </w:pPr>
            <w:r w:rsidRPr="000E0098">
              <w:rPr>
                <w:sz w:val="16"/>
                <w:szCs w:val="16"/>
              </w:rPr>
              <w:t>3. Determine how instructional progress will be monitored</w:t>
            </w:r>
          </w:p>
        </w:tc>
        <w:tc>
          <w:tcPr>
            <w:tcW w:w="878" w:type="pct"/>
          </w:tcPr>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Teacher </w:t>
            </w:r>
            <w:r w:rsidR="001D2A9B">
              <w:rPr>
                <w:sz w:val="16"/>
                <w:szCs w:val="16"/>
              </w:rPr>
              <w:t>m</w:t>
            </w:r>
            <w:r w:rsidRPr="000E0098">
              <w:rPr>
                <w:sz w:val="16"/>
                <w:szCs w:val="16"/>
              </w:rPr>
              <w:t>entoring</w:t>
            </w:r>
          </w:p>
          <w:p w:rsidR="00321309" w:rsidRPr="000E0098" w:rsidRDefault="00321309" w:rsidP="00B4080B">
            <w:pPr>
              <w:pStyle w:val="ListParagraph"/>
              <w:numPr>
                <w:ilvl w:val="2"/>
                <w:numId w:val="18"/>
              </w:numPr>
              <w:ind w:left="166" w:hanging="270"/>
              <w:rPr>
                <w:sz w:val="16"/>
                <w:szCs w:val="16"/>
              </w:rPr>
            </w:pPr>
            <w:r w:rsidRPr="000E0098">
              <w:rPr>
                <w:sz w:val="16"/>
                <w:szCs w:val="16"/>
              </w:rPr>
              <w:t>PBIS</w:t>
            </w:r>
          </w:p>
          <w:p w:rsidR="00321309" w:rsidRPr="000E0098" w:rsidRDefault="00321309" w:rsidP="00B4080B">
            <w:pPr>
              <w:pStyle w:val="ListParagraph"/>
              <w:numPr>
                <w:ilvl w:val="2"/>
                <w:numId w:val="18"/>
              </w:numPr>
              <w:ind w:left="166" w:hanging="270"/>
              <w:rPr>
                <w:sz w:val="16"/>
                <w:szCs w:val="16"/>
              </w:rPr>
            </w:pPr>
            <w:r w:rsidRPr="000E0098">
              <w:rPr>
                <w:sz w:val="16"/>
                <w:szCs w:val="16"/>
              </w:rPr>
              <w:t>Data-driven instruction</w:t>
            </w:r>
          </w:p>
          <w:p w:rsidR="00321309" w:rsidRPr="000E0098" w:rsidRDefault="00321309" w:rsidP="00B4080B">
            <w:pPr>
              <w:pStyle w:val="ListParagraph"/>
              <w:numPr>
                <w:ilvl w:val="2"/>
                <w:numId w:val="18"/>
              </w:numPr>
              <w:ind w:left="166" w:hanging="270"/>
              <w:rPr>
                <w:sz w:val="16"/>
                <w:szCs w:val="16"/>
              </w:rPr>
            </w:pPr>
            <w:r w:rsidRPr="000E0098">
              <w:rPr>
                <w:sz w:val="16"/>
                <w:szCs w:val="16"/>
              </w:rPr>
              <w:t>Use of testing language in classrooms</w:t>
            </w:r>
          </w:p>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Focus on </w:t>
            </w:r>
            <w:r w:rsidR="001D2A9B">
              <w:rPr>
                <w:sz w:val="16"/>
                <w:szCs w:val="16"/>
              </w:rPr>
              <w:t>C</w:t>
            </w:r>
            <w:r w:rsidRPr="000E0098">
              <w:rPr>
                <w:sz w:val="16"/>
                <w:szCs w:val="16"/>
              </w:rPr>
              <w:t xml:space="preserve">ommon </w:t>
            </w:r>
            <w:r w:rsidR="001D2A9B">
              <w:rPr>
                <w:sz w:val="16"/>
                <w:szCs w:val="16"/>
              </w:rPr>
              <w:t>C</w:t>
            </w:r>
            <w:r w:rsidRPr="000E0098">
              <w:rPr>
                <w:sz w:val="16"/>
                <w:szCs w:val="16"/>
              </w:rPr>
              <w:t>ore teaching with rigor</w:t>
            </w:r>
          </w:p>
          <w:p w:rsidR="00321309" w:rsidRPr="000E0098" w:rsidRDefault="00321309" w:rsidP="00B4080B">
            <w:pPr>
              <w:pStyle w:val="ListParagraph"/>
              <w:numPr>
                <w:ilvl w:val="2"/>
                <w:numId w:val="18"/>
              </w:numPr>
              <w:ind w:left="166" w:hanging="270"/>
              <w:rPr>
                <w:sz w:val="16"/>
                <w:szCs w:val="16"/>
              </w:rPr>
            </w:pPr>
            <w:r w:rsidRPr="000E0098">
              <w:rPr>
                <w:sz w:val="16"/>
                <w:szCs w:val="16"/>
              </w:rPr>
              <w:t>Differentiated instruction</w:t>
            </w:r>
          </w:p>
          <w:p w:rsidR="00321309" w:rsidRPr="000E0098" w:rsidRDefault="00321309" w:rsidP="00B4080B">
            <w:pPr>
              <w:pStyle w:val="ListParagraph"/>
              <w:numPr>
                <w:ilvl w:val="2"/>
                <w:numId w:val="18"/>
              </w:numPr>
              <w:ind w:left="166" w:hanging="270"/>
              <w:rPr>
                <w:sz w:val="16"/>
                <w:szCs w:val="16"/>
              </w:rPr>
            </w:pPr>
            <w:r w:rsidRPr="000E0098">
              <w:rPr>
                <w:sz w:val="16"/>
                <w:szCs w:val="16"/>
              </w:rPr>
              <w:t>Use of formative assessments</w:t>
            </w:r>
          </w:p>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Instructional </w:t>
            </w:r>
            <w:r w:rsidR="001D2A9B">
              <w:rPr>
                <w:sz w:val="16"/>
                <w:szCs w:val="16"/>
              </w:rPr>
              <w:t>c</w:t>
            </w:r>
            <w:r w:rsidRPr="000E0098">
              <w:rPr>
                <w:sz w:val="16"/>
                <w:szCs w:val="16"/>
              </w:rPr>
              <w:t>oaching</w:t>
            </w:r>
          </w:p>
          <w:p w:rsidR="00321309" w:rsidRPr="000E0098" w:rsidRDefault="00321309" w:rsidP="00B4080B">
            <w:pPr>
              <w:pStyle w:val="ListParagraph"/>
              <w:numPr>
                <w:ilvl w:val="2"/>
                <w:numId w:val="18"/>
              </w:numPr>
              <w:ind w:left="166" w:hanging="270"/>
              <w:rPr>
                <w:sz w:val="16"/>
                <w:szCs w:val="16"/>
              </w:rPr>
            </w:pPr>
            <w:r w:rsidRPr="000E0098">
              <w:rPr>
                <w:sz w:val="16"/>
                <w:szCs w:val="16"/>
              </w:rPr>
              <w:t>Increased focus on teaching vocabulary</w:t>
            </w:r>
          </w:p>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Strategic </w:t>
            </w:r>
            <w:r w:rsidR="001D2A9B">
              <w:rPr>
                <w:sz w:val="16"/>
                <w:szCs w:val="16"/>
              </w:rPr>
              <w:t>l</w:t>
            </w:r>
            <w:r w:rsidRPr="000E0098">
              <w:rPr>
                <w:sz w:val="16"/>
                <w:szCs w:val="16"/>
              </w:rPr>
              <w:t xml:space="preserve">esson </w:t>
            </w:r>
            <w:r w:rsidR="001D2A9B">
              <w:rPr>
                <w:sz w:val="16"/>
                <w:szCs w:val="16"/>
              </w:rPr>
              <w:t>p</w:t>
            </w:r>
            <w:r w:rsidRPr="000E0098">
              <w:rPr>
                <w:sz w:val="16"/>
                <w:szCs w:val="16"/>
              </w:rPr>
              <w:t>lanning</w:t>
            </w:r>
          </w:p>
          <w:p w:rsidR="00321309" w:rsidRPr="000E0098" w:rsidRDefault="00321309" w:rsidP="00B4080B">
            <w:pPr>
              <w:pStyle w:val="ListParagraph"/>
              <w:numPr>
                <w:ilvl w:val="2"/>
                <w:numId w:val="18"/>
              </w:numPr>
              <w:ind w:left="166" w:hanging="270"/>
              <w:rPr>
                <w:sz w:val="16"/>
                <w:szCs w:val="16"/>
              </w:rPr>
            </w:pPr>
            <w:r w:rsidRPr="000E0098">
              <w:rPr>
                <w:sz w:val="16"/>
                <w:szCs w:val="16"/>
              </w:rPr>
              <w:t>Small group instruction/ team teaching</w:t>
            </w:r>
          </w:p>
        </w:tc>
        <w:tc>
          <w:tcPr>
            <w:tcW w:w="819" w:type="pct"/>
            <w:gridSpan w:val="2"/>
          </w:tcPr>
          <w:p w:rsidR="00321309" w:rsidRPr="000E0098" w:rsidRDefault="002F642B" w:rsidP="005321A5">
            <w:pPr>
              <w:ind w:left="342" w:hanging="270"/>
              <w:rPr>
                <w:color w:val="000000"/>
                <w:sz w:val="16"/>
                <w:szCs w:val="16"/>
              </w:rPr>
            </w:pPr>
            <w:sdt>
              <w:sdtPr>
                <w:rPr>
                  <w:color w:val="000000"/>
                  <w:sz w:val="16"/>
                  <w:szCs w:val="16"/>
                </w:rPr>
                <w:id w:val="-12486181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53662575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47537784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37074299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1000" w:type="pct"/>
            <w:gridSpan w:val="2"/>
          </w:tcPr>
          <w:p w:rsidR="00321309" w:rsidRPr="000E0098" w:rsidRDefault="002F642B" w:rsidP="005321A5">
            <w:pPr>
              <w:rPr>
                <w:color w:val="000000"/>
                <w:sz w:val="16"/>
                <w:szCs w:val="16"/>
              </w:rPr>
            </w:pPr>
            <w:sdt>
              <w:sdtPr>
                <w:rPr>
                  <w:color w:val="000000"/>
                  <w:sz w:val="16"/>
                  <w:szCs w:val="16"/>
                </w:rPr>
                <w:id w:val="37528258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171210270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42239270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90572537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1D2A9B">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171076780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206212678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205134727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16686793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34660699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Pr="000E0098" w:rsidRDefault="00321309"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171095218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127863745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7834283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91454753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190907430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Pr="000E0098" w:rsidRDefault="00321309" w:rsidP="005321A5">
            <w:pPr>
              <w:ind w:left="432" w:hanging="270"/>
              <w:rPr>
                <w:b/>
                <w:color w:val="000000"/>
                <w:sz w:val="16"/>
                <w:szCs w:val="16"/>
              </w:rPr>
            </w:pPr>
            <w:r w:rsidRPr="000E0098">
              <w:rPr>
                <w:b/>
                <w:color w:val="000000"/>
                <w:sz w:val="16"/>
                <w:szCs w:val="16"/>
              </w:rPr>
              <w:t>How much time is needed?</w:t>
            </w:r>
          </w:p>
          <w:p w:rsidR="00321309" w:rsidRPr="000E0098" w:rsidRDefault="00321309" w:rsidP="005321A5">
            <w:pPr>
              <w:ind w:left="432" w:hanging="270"/>
              <w:rPr>
                <w:color w:val="000000"/>
                <w:sz w:val="16"/>
                <w:szCs w:val="16"/>
              </w:rPr>
            </w:pPr>
          </w:p>
        </w:tc>
      </w:tr>
      <w:tr w:rsidR="00321309" w:rsidRPr="000E0098" w:rsidTr="0097498C">
        <w:trPr>
          <w:trHeight w:val="368"/>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878" w:type="pct"/>
            <w:shd w:val="clear" w:color="auto" w:fill="4F81BD" w:themeFill="accent1"/>
            <w:vAlign w:val="center"/>
          </w:tcPr>
          <w:p w:rsidR="00321309" w:rsidRPr="003F5E47" w:rsidRDefault="00321309" w:rsidP="001D2A9B">
            <w:pPr>
              <w:contextualSpacing/>
              <w:jc w:val="center"/>
              <w:rPr>
                <w:b/>
                <w:color w:val="FFFFFF" w:themeColor="background1"/>
                <w:sz w:val="14"/>
                <w:szCs w:val="16"/>
              </w:rPr>
            </w:pPr>
            <w:r w:rsidRPr="003F5E47">
              <w:rPr>
                <w:b/>
                <w:color w:val="FFFFFF" w:themeColor="background1"/>
                <w:sz w:val="14"/>
                <w:szCs w:val="16"/>
              </w:rPr>
              <w:t xml:space="preserve">Possible </w:t>
            </w:r>
            <w:r w:rsidR="001D2A9B">
              <w:rPr>
                <w:b/>
                <w:color w:val="FFFFFF" w:themeColor="background1"/>
                <w:sz w:val="14"/>
                <w:szCs w:val="16"/>
              </w:rPr>
              <w:t>T</w:t>
            </w:r>
            <w:r w:rsidRPr="003F5E47">
              <w:rPr>
                <w:b/>
                <w:color w:val="FFFFFF" w:themeColor="background1"/>
                <w:sz w:val="14"/>
                <w:szCs w:val="16"/>
              </w:rPr>
              <w:t xml:space="preserve">ools &amp; </w:t>
            </w:r>
            <w:r w:rsidR="001D2A9B">
              <w:rPr>
                <w:b/>
                <w:color w:val="FFFFFF" w:themeColor="background1"/>
                <w:sz w:val="14"/>
                <w:szCs w:val="16"/>
              </w:rPr>
              <w:t>R</w:t>
            </w:r>
            <w:r w:rsidRPr="003F5E47">
              <w:rPr>
                <w:b/>
                <w:color w:val="FFFFFF" w:themeColor="background1"/>
                <w:sz w:val="14"/>
                <w:szCs w:val="16"/>
              </w:rPr>
              <w:t>esources</w:t>
            </w:r>
          </w:p>
        </w:tc>
        <w:tc>
          <w:tcPr>
            <w:tcW w:w="819"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1000" w:type="pct"/>
            <w:gridSpan w:val="2"/>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2686"/>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Attendance Policies</w:t>
            </w:r>
          </w:p>
        </w:tc>
        <w:tc>
          <w:tcPr>
            <w:tcW w:w="955" w:type="pct"/>
          </w:tcPr>
          <w:p w:rsidR="00321309" w:rsidRPr="000E0098" w:rsidRDefault="00321309" w:rsidP="005321A5">
            <w:pPr>
              <w:rPr>
                <w:sz w:val="16"/>
                <w:szCs w:val="16"/>
              </w:rPr>
            </w:pPr>
            <w:r w:rsidRPr="000E0098">
              <w:rPr>
                <w:sz w:val="16"/>
                <w:szCs w:val="16"/>
              </w:rPr>
              <w:t xml:space="preserve">1. Look at data to determine if attendance issues are a potential reason for low Gap </w:t>
            </w:r>
            <w:r w:rsidR="001D2A9B">
              <w:rPr>
                <w:sz w:val="16"/>
                <w:szCs w:val="16"/>
              </w:rPr>
              <w:t>G</w:t>
            </w:r>
            <w:r w:rsidRPr="000E0098">
              <w:rPr>
                <w:sz w:val="16"/>
                <w:szCs w:val="16"/>
              </w:rPr>
              <w:t>roup performance</w:t>
            </w:r>
          </w:p>
          <w:p w:rsidR="00321309" w:rsidRPr="000E0098" w:rsidRDefault="00321309" w:rsidP="005321A5">
            <w:pPr>
              <w:rPr>
                <w:sz w:val="16"/>
                <w:szCs w:val="16"/>
              </w:rPr>
            </w:pPr>
          </w:p>
          <w:p w:rsidR="00321309" w:rsidRPr="000E0098" w:rsidRDefault="00321309" w:rsidP="005321A5">
            <w:pPr>
              <w:rPr>
                <w:color w:val="FFFFFF" w:themeColor="background1"/>
                <w:sz w:val="16"/>
                <w:szCs w:val="16"/>
              </w:rPr>
            </w:pPr>
            <w:r w:rsidRPr="000E0098">
              <w:rPr>
                <w:sz w:val="16"/>
                <w:szCs w:val="16"/>
              </w:rPr>
              <w:t>2. Determine what interventions are needed to address attendance issues</w:t>
            </w:r>
          </w:p>
        </w:tc>
        <w:tc>
          <w:tcPr>
            <w:tcW w:w="878" w:type="pct"/>
          </w:tcPr>
          <w:p w:rsidR="00321309" w:rsidRPr="000E0098" w:rsidRDefault="00321309" w:rsidP="00B4080B">
            <w:pPr>
              <w:pStyle w:val="ListParagraph"/>
              <w:numPr>
                <w:ilvl w:val="2"/>
                <w:numId w:val="18"/>
              </w:numPr>
              <w:ind w:left="166" w:hanging="270"/>
              <w:rPr>
                <w:sz w:val="16"/>
                <w:szCs w:val="16"/>
              </w:rPr>
            </w:pPr>
            <w:r w:rsidRPr="000E0098">
              <w:rPr>
                <w:sz w:val="16"/>
                <w:szCs w:val="16"/>
              </w:rPr>
              <w:t>JAG</w:t>
            </w:r>
          </w:p>
          <w:p w:rsidR="00321309" w:rsidRPr="000E0098" w:rsidRDefault="00321309" w:rsidP="00B4080B">
            <w:pPr>
              <w:pStyle w:val="ListParagraph"/>
              <w:numPr>
                <w:ilvl w:val="2"/>
                <w:numId w:val="18"/>
              </w:numPr>
              <w:ind w:left="166" w:hanging="270"/>
              <w:rPr>
                <w:sz w:val="16"/>
                <w:szCs w:val="16"/>
              </w:rPr>
            </w:pPr>
            <w:r w:rsidRPr="000E0098">
              <w:rPr>
                <w:sz w:val="16"/>
                <w:szCs w:val="16"/>
              </w:rPr>
              <w:t>Virtual School use</w:t>
            </w:r>
          </w:p>
          <w:p w:rsidR="00321309" w:rsidRPr="000E0098" w:rsidRDefault="00321309" w:rsidP="00B4080B">
            <w:pPr>
              <w:pStyle w:val="ListParagraph"/>
              <w:numPr>
                <w:ilvl w:val="2"/>
                <w:numId w:val="18"/>
              </w:numPr>
              <w:ind w:left="166" w:hanging="270"/>
              <w:rPr>
                <w:sz w:val="16"/>
                <w:szCs w:val="16"/>
              </w:rPr>
            </w:pPr>
            <w:r w:rsidRPr="000E0098">
              <w:rPr>
                <w:sz w:val="16"/>
                <w:szCs w:val="16"/>
              </w:rPr>
              <w:t>Incentive programs</w:t>
            </w:r>
          </w:p>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Daily </w:t>
            </w:r>
            <w:r w:rsidR="001D2A9B">
              <w:rPr>
                <w:sz w:val="16"/>
                <w:szCs w:val="16"/>
              </w:rPr>
              <w:t>a</w:t>
            </w:r>
            <w:r w:rsidRPr="000E0098">
              <w:rPr>
                <w:sz w:val="16"/>
                <w:szCs w:val="16"/>
              </w:rPr>
              <w:t>ccountability</w:t>
            </w:r>
          </w:p>
          <w:p w:rsidR="00321309" w:rsidRPr="000E0098" w:rsidRDefault="00321309" w:rsidP="00B4080B">
            <w:pPr>
              <w:pStyle w:val="ListParagraph"/>
              <w:numPr>
                <w:ilvl w:val="2"/>
                <w:numId w:val="18"/>
              </w:numPr>
              <w:ind w:left="166" w:hanging="270"/>
              <w:rPr>
                <w:sz w:val="16"/>
                <w:szCs w:val="16"/>
              </w:rPr>
            </w:pPr>
            <w:r w:rsidRPr="000E0098">
              <w:rPr>
                <w:sz w:val="16"/>
                <w:szCs w:val="16"/>
              </w:rPr>
              <w:t xml:space="preserve">Attendance </w:t>
            </w:r>
            <w:r w:rsidR="001D2A9B">
              <w:rPr>
                <w:sz w:val="16"/>
                <w:szCs w:val="16"/>
              </w:rPr>
              <w:t>c</w:t>
            </w:r>
            <w:r w:rsidRPr="000E0098">
              <w:rPr>
                <w:sz w:val="16"/>
                <w:szCs w:val="16"/>
              </w:rPr>
              <w:t>ontracts</w:t>
            </w:r>
          </w:p>
          <w:p w:rsidR="00321309" w:rsidRPr="000E0098" w:rsidRDefault="00321309" w:rsidP="00B4080B">
            <w:pPr>
              <w:pStyle w:val="ListParagraph"/>
              <w:numPr>
                <w:ilvl w:val="2"/>
                <w:numId w:val="18"/>
              </w:numPr>
              <w:ind w:left="166" w:hanging="270"/>
              <w:rPr>
                <w:sz w:val="16"/>
                <w:szCs w:val="16"/>
              </w:rPr>
            </w:pPr>
            <w:r w:rsidRPr="000E0098">
              <w:rPr>
                <w:sz w:val="16"/>
                <w:szCs w:val="16"/>
              </w:rPr>
              <w:t>Parent communication</w:t>
            </w:r>
          </w:p>
          <w:p w:rsidR="00321309" w:rsidRPr="000E0098" w:rsidRDefault="00321309" w:rsidP="00B4080B">
            <w:pPr>
              <w:pStyle w:val="ListParagraph"/>
              <w:numPr>
                <w:ilvl w:val="2"/>
                <w:numId w:val="18"/>
              </w:numPr>
              <w:ind w:left="166" w:hanging="270"/>
              <w:rPr>
                <w:sz w:val="16"/>
                <w:szCs w:val="16"/>
              </w:rPr>
            </w:pPr>
            <w:r w:rsidRPr="000E0098">
              <w:rPr>
                <w:sz w:val="16"/>
                <w:szCs w:val="16"/>
              </w:rPr>
              <w:t>Structured advising time for students daily</w:t>
            </w:r>
          </w:p>
          <w:p w:rsidR="00321309" w:rsidRPr="000E0098" w:rsidRDefault="00321309" w:rsidP="00B4080B">
            <w:pPr>
              <w:pStyle w:val="ListParagraph"/>
              <w:numPr>
                <w:ilvl w:val="2"/>
                <w:numId w:val="18"/>
              </w:numPr>
              <w:ind w:left="166" w:hanging="270"/>
              <w:rPr>
                <w:sz w:val="16"/>
                <w:szCs w:val="16"/>
              </w:rPr>
            </w:pPr>
            <w:r w:rsidRPr="000E0098">
              <w:rPr>
                <w:sz w:val="16"/>
                <w:szCs w:val="16"/>
              </w:rPr>
              <w:t>New policies</w:t>
            </w:r>
          </w:p>
          <w:p w:rsidR="00321309" w:rsidRPr="000E0098" w:rsidRDefault="00321309" w:rsidP="001D2A9B">
            <w:pPr>
              <w:pStyle w:val="ListParagraph"/>
              <w:numPr>
                <w:ilvl w:val="2"/>
                <w:numId w:val="18"/>
              </w:numPr>
              <w:ind w:left="166" w:hanging="270"/>
              <w:rPr>
                <w:sz w:val="16"/>
                <w:szCs w:val="16"/>
              </w:rPr>
            </w:pPr>
            <w:r w:rsidRPr="000E0098">
              <w:rPr>
                <w:sz w:val="16"/>
                <w:szCs w:val="16"/>
              </w:rPr>
              <w:t xml:space="preserve">Career </w:t>
            </w:r>
            <w:r w:rsidR="001D2A9B">
              <w:rPr>
                <w:sz w:val="16"/>
                <w:szCs w:val="16"/>
              </w:rPr>
              <w:t>c</w:t>
            </w:r>
            <w:r w:rsidRPr="000E0098">
              <w:rPr>
                <w:sz w:val="16"/>
                <w:szCs w:val="16"/>
              </w:rPr>
              <w:t>ounseling</w:t>
            </w:r>
          </w:p>
        </w:tc>
        <w:tc>
          <w:tcPr>
            <w:tcW w:w="819" w:type="pct"/>
            <w:gridSpan w:val="2"/>
          </w:tcPr>
          <w:p w:rsidR="00321309" w:rsidRPr="000E0098" w:rsidRDefault="002F642B" w:rsidP="005321A5">
            <w:pPr>
              <w:ind w:left="342" w:hanging="270"/>
              <w:rPr>
                <w:color w:val="000000"/>
                <w:sz w:val="16"/>
                <w:szCs w:val="16"/>
              </w:rPr>
            </w:pPr>
            <w:sdt>
              <w:sdtPr>
                <w:rPr>
                  <w:color w:val="000000"/>
                  <w:sz w:val="16"/>
                  <w:szCs w:val="16"/>
                </w:rPr>
                <w:id w:val="60940114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18054811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63132528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116439150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1000" w:type="pct"/>
            <w:gridSpan w:val="2"/>
          </w:tcPr>
          <w:p w:rsidR="00321309" w:rsidRPr="000E0098" w:rsidRDefault="002F642B" w:rsidP="005321A5">
            <w:pPr>
              <w:rPr>
                <w:color w:val="000000"/>
                <w:sz w:val="16"/>
                <w:szCs w:val="16"/>
              </w:rPr>
            </w:pPr>
            <w:sdt>
              <w:sdtPr>
                <w:rPr>
                  <w:color w:val="000000"/>
                  <w:sz w:val="16"/>
                  <w:szCs w:val="16"/>
                </w:rPr>
                <w:id w:val="-55546425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191137577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180542085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137916420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1D2A9B">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132538906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115213761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191431088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60485680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67184539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Pr="000E0098" w:rsidRDefault="00321309"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71647865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123461775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209276032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25194179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110872644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Pr="000E0098" w:rsidRDefault="00321309" w:rsidP="005321A5">
            <w:pPr>
              <w:ind w:left="432" w:hanging="270"/>
              <w:rPr>
                <w:color w:val="000000"/>
                <w:sz w:val="16"/>
                <w:szCs w:val="16"/>
              </w:rPr>
            </w:pPr>
            <w:r w:rsidRPr="000E0098">
              <w:rPr>
                <w:b/>
                <w:color w:val="000000"/>
                <w:sz w:val="16"/>
                <w:szCs w:val="16"/>
              </w:rPr>
              <w:t>How much time is needed?</w:t>
            </w:r>
          </w:p>
        </w:tc>
      </w:tr>
      <w:tr w:rsidR="00321309" w:rsidRPr="000E0098" w:rsidTr="0097498C">
        <w:trPr>
          <w:trHeight w:val="404"/>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878" w:type="pct"/>
            <w:shd w:val="clear" w:color="auto" w:fill="4F81BD" w:themeFill="accent1"/>
            <w:vAlign w:val="center"/>
          </w:tcPr>
          <w:p w:rsidR="00321309" w:rsidRPr="003F5E47" w:rsidRDefault="00321309" w:rsidP="001D2A9B">
            <w:pPr>
              <w:contextualSpacing/>
              <w:jc w:val="center"/>
              <w:rPr>
                <w:b/>
                <w:color w:val="FFFFFF" w:themeColor="background1"/>
                <w:sz w:val="14"/>
                <w:szCs w:val="16"/>
              </w:rPr>
            </w:pPr>
            <w:r w:rsidRPr="003F5E47">
              <w:rPr>
                <w:b/>
                <w:color w:val="FFFFFF" w:themeColor="background1"/>
                <w:sz w:val="14"/>
                <w:szCs w:val="16"/>
              </w:rPr>
              <w:t xml:space="preserve">Possible </w:t>
            </w:r>
            <w:r w:rsidR="001D2A9B">
              <w:rPr>
                <w:b/>
                <w:color w:val="FFFFFF" w:themeColor="background1"/>
                <w:sz w:val="14"/>
                <w:szCs w:val="16"/>
              </w:rPr>
              <w:t>T</w:t>
            </w:r>
            <w:r w:rsidRPr="003F5E47">
              <w:rPr>
                <w:b/>
                <w:color w:val="FFFFFF" w:themeColor="background1"/>
                <w:sz w:val="14"/>
                <w:szCs w:val="16"/>
              </w:rPr>
              <w:t xml:space="preserve">ools &amp; </w:t>
            </w:r>
            <w:r w:rsidR="001D2A9B">
              <w:rPr>
                <w:b/>
                <w:color w:val="FFFFFF" w:themeColor="background1"/>
                <w:sz w:val="14"/>
                <w:szCs w:val="16"/>
              </w:rPr>
              <w:t>R</w:t>
            </w:r>
            <w:r w:rsidRPr="003F5E47">
              <w:rPr>
                <w:b/>
                <w:color w:val="FFFFFF" w:themeColor="background1"/>
                <w:sz w:val="14"/>
                <w:szCs w:val="16"/>
              </w:rPr>
              <w:t>esources</w:t>
            </w:r>
          </w:p>
        </w:tc>
        <w:tc>
          <w:tcPr>
            <w:tcW w:w="819"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1000" w:type="pct"/>
            <w:gridSpan w:val="2"/>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2686"/>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Professional Development</w:t>
            </w:r>
          </w:p>
        </w:tc>
        <w:tc>
          <w:tcPr>
            <w:tcW w:w="955" w:type="pct"/>
          </w:tcPr>
          <w:p w:rsidR="00321309" w:rsidRPr="000E0098" w:rsidRDefault="00321309" w:rsidP="005321A5">
            <w:pPr>
              <w:rPr>
                <w:sz w:val="16"/>
                <w:szCs w:val="16"/>
              </w:rPr>
            </w:pPr>
            <w:r w:rsidRPr="000E0098">
              <w:rPr>
                <w:sz w:val="16"/>
                <w:szCs w:val="16"/>
              </w:rPr>
              <w:t>1. Look at data and interventions to determine our needs</w:t>
            </w:r>
          </w:p>
          <w:p w:rsidR="00321309" w:rsidRPr="000E0098" w:rsidRDefault="00321309" w:rsidP="005321A5">
            <w:pPr>
              <w:rPr>
                <w:sz w:val="16"/>
                <w:szCs w:val="16"/>
              </w:rPr>
            </w:pPr>
          </w:p>
          <w:p w:rsidR="00321309" w:rsidRPr="000E0098" w:rsidRDefault="00321309" w:rsidP="001D2A9B">
            <w:pPr>
              <w:rPr>
                <w:color w:val="FFFFFF" w:themeColor="background1"/>
                <w:sz w:val="16"/>
                <w:szCs w:val="16"/>
              </w:rPr>
            </w:pPr>
            <w:r w:rsidRPr="000E0098">
              <w:rPr>
                <w:sz w:val="16"/>
                <w:szCs w:val="16"/>
              </w:rPr>
              <w:t xml:space="preserve">2. Identify and schedule appropriate </w:t>
            </w:r>
            <w:r w:rsidR="001D2A9B">
              <w:rPr>
                <w:sz w:val="16"/>
                <w:szCs w:val="16"/>
              </w:rPr>
              <w:t>p</w:t>
            </w:r>
            <w:r w:rsidRPr="000E0098">
              <w:rPr>
                <w:sz w:val="16"/>
                <w:szCs w:val="16"/>
              </w:rPr>
              <w:t xml:space="preserve">rofessional </w:t>
            </w:r>
            <w:r w:rsidR="001D2A9B">
              <w:rPr>
                <w:sz w:val="16"/>
                <w:szCs w:val="16"/>
              </w:rPr>
              <w:t>d</w:t>
            </w:r>
            <w:r w:rsidRPr="000E0098">
              <w:rPr>
                <w:sz w:val="16"/>
                <w:szCs w:val="16"/>
              </w:rPr>
              <w:t>evelopment (PD)</w:t>
            </w:r>
            <w:r w:rsidR="001D2A9B">
              <w:rPr>
                <w:sz w:val="16"/>
                <w:szCs w:val="16"/>
              </w:rPr>
              <w:t>; t</w:t>
            </w:r>
            <w:r w:rsidRPr="000E0098">
              <w:rPr>
                <w:sz w:val="16"/>
                <w:szCs w:val="16"/>
              </w:rPr>
              <w:t>rack teacher participation and implementation of new strategies/successes based on PD</w:t>
            </w:r>
          </w:p>
        </w:tc>
        <w:tc>
          <w:tcPr>
            <w:tcW w:w="878" w:type="pct"/>
          </w:tcPr>
          <w:p w:rsidR="00321309" w:rsidRDefault="00321309" w:rsidP="00B4080B">
            <w:pPr>
              <w:pStyle w:val="ListParagraph"/>
              <w:numPr>
                <w:ilvl w:val="0"/>
                <w:numId w:val="39"/>
              </w:numPr>
              <w:ind w:left="256"/>
              <w:rPr>
                <w:sz w:val="16"/>
                <w:szCs w:val="16"/>
              </w:rPr>
            </w:pPr>
            <w:r w:rsidRPr="00B4080B">
              <w:rPr>
                <w:sz w:val="16"/>
                <w:szCs w:val="16"/>
              </w:rPr>
              <w:t>DOE offered PD:</w:t>
            </w:r>
          </w:p>
          <w:p w:rsidR="00B4080B" w:rsidRPr="00B4080B" w:rsidRDefault="00B4080B" w:rsidP="00B4080B">
            <w:pPr>
              <w:pStyle w:val="ListParagraph"/>
              <w:ind w:left="256"/>
              <w:rPr>
                <w:sz w:val="16"/>
                <w:szCs w:val="16"/>
              </w:rPr>
            </w:pPr>
          </w:p>
          <w:p w:rsidR="00321309" w:rsidRPr="000E0098" w:rsidRDefault="00321309" w:rsidP="00B4080B">
            <w:pPr>
              <w:ind w:left="256"/>
              <w:rPr>
                <w:sz w:val="16"/>
                <w:szCs w:val="16"/>
              </w:rPr>
            </w:pPr>
            <w:r w:rsidRPr="000E0098">
              <w:rPr>
                <w:sz w:val="16"/>
                <w:szCs w:val="16"/>
              </w:rPr>
              <w:t>* Common Core</w:t>
            </w:r>
          </w:p>
          <w:p w:rsidR="00B4080B" w:rsidRDefault="00321309" w:rsidP="00B4080B">
            <w:pPr>
              <w:ind w:left="256"/>
              <w:rPr>
                <w:sz w:val="16"/>
                <w:szCs w:val="16"/>
              </w:rPr>
            </w:pPr>
            <w:r w:rsidRPr="000E0098">
              <w:rPr>
                <w:sz w:val="16"/>
                <w:szCs w:val="16"/>
              </w:rPr>
              <w:t xml:space="preserve">* Classroom </w:t>
            </w:r>
          </w:p>
          <w:p w:rsidR="00321309" w:rsidRPr="000E0098" w:rsidRDefault="00B4080B" w:rsidP="00B4080B">
            <w:pPr>
              <w:ind w:left="256"/>
              <w:rPr>
                <w:sz w:val="16"/>
                <w:szCs w:val="16"/>
              </w:rPr>
            </w:pPr>
            <w:r>
              <w:rPr>
                <w:sz w:val="16"/>
                <w:szCs w:val="16"/>
              </w:rPr>
              <w:t xml:space="preserve">   </w:t>
            </w:r>
            <w:r w:rsidR="001D2A9B">
              <w:rPr>
                <w:sz w:val="16"/>
                <w:szCs w:val="16"/>
              </w:rPr>
              <w:t>m</w:t>
            </w:r>
            <w:r w:rsidR="00321309" w:rsidRPr="000E0098">
              <w:rPr>
                <w:sz w:val="16"/>
                <w:szCs w:val="16"/>
              </w:rPr>
              <w:t>anagement</w:t>
            </w:r>
          </w:p>
          <w:p w:rsidR="00B4080B" w:rsidRDefault="00321309" w:rsidP="00B4080B">
            <w:pPr>
              <w:ind w:left="256"/>
              <w:rPr>
                <w:sz w:val="16"/>
                <w:szCs w:val="16"/>
              </w:rPr>
            </w:pPr>
            <w:r w:rsidRPr="000E0098">
              <w:rPr>
                <w:sz w:val="16"/>
                <w:szCs w:val="16"/>
              </w:rPr>
              <w:t xml:space="preserve">* SD Assessment </w:t>
            </w:r>
          </w:p>
          <w:p w:rsidR="00321309" w:rsidRPr="000E0098" w:rsidRDefault="00B4080B" w:rsidP="00B4080B">
            <w:pPr>
              <w:ind w:left="256"/>
              <w:rPr>
                <w:sz w:val="16"/>
                <w:szCs w:val="16"/>
              </w:rPr>
            </w:pPr>
            <w:r>
              <w:rPr>
                <w:sz w:val="16"/>
                <w:szCs w:val="16"/>
              </w:rPr>
              <w:t xml:space="preserve">   </w:t>
            </w:r>
            <w:r w:rsidR="00321309" w:rsidRPr="000E0098">
              <w:rPr>
                <w:sz w:val="16"/>
                <w:szCs w:val="16"/>
              </w:rPr>
              <w:t>Portal</w:t>
            </w:r>
          </w:p>
          <w:p w:rsidR="00321309" w:rsidRPr="000E0098" w:rsidRDefault="00B4080B" w:rsidP="00B4080B">
            <w:pPr>
              <w:ind w:left="256"/>
              <w:rPr>
                <w:sz w:val="16"/>
                <w:szCs w:val="16"/>
              </w:rPr>
            </w:pPr>
            <w:r>
              <w:rPr>
                <w:sz w:val="16"/>
                <w:szCs w:val="16"/>
              </w:rPr>
              <w:t>* Data training</w:t>
            </w:r>
          </w:p>
          <w:p w:rsidR="00B4080B" w:rsidRDefault="00321309" w:rsidP="00B4080B">
            <w:pPr>
              <w:ind w:left="256"/>
              <w:rPr>
                <w:sz w:val="16"/>
                <w:szCs w:val="16"/>
              </w:rPr>
            </w:pPr>
            <w:r w:rsidRPr="000E0098">
              <w:rPr>
                <w:sz w:val="16"/>
                <w:szCs w:val="16"/>
              </w:rPr>
              <w:t xml:space="preserve">* Other trainings as </w:t>
            </w:r>
          </w:p>
          <w:p w:rsidR="00321309" w:rsidRPr="000E0098" w:rsidRDefault="00B4080B" w:rsidP="00B4080B">
            <w:pPr>
              <w:ind w:left="256"/>
              <w:rPr>
                <w:sz w:val="16"/>
                <w:szCs w:val="16"/>
              </w:rPr>
            </w:pPr>
            <w:r>
              <w:rPr>
                <w:sz w:val="16"/>
                <w:szCs w:val="16"/>
              </w:rPr>
              <w:t xml:space="preserve">    </w:t>
            </w:r>
            <w:r w:rsidR="00321309" w:rsidRPr="000E0098">
              <w:rPr>
                <w:sz w:val="16"/>
                <w:szCs w:val="16"/>
              </w:rPr>
              <w:t>identified</w:t>
            </w:r>
          </w:p>
        </w:tc>
        <w:tc>
          <w:tcPr>
            <w:tcW w:w="819" w:type="pct"/>
            <w:gridSpan w:val="2"/>
          </w:tcPr>
          <w:p w:rsidR="00321309" w:rsidRPr="000E0098" w:rsidRDefault="002F642B" w:rsidP="005321A5">
            <w:pPr>
              <w:ind w:left="342" w:hanging="270"/>
              <w:rPr>
                <w:color w:val="000000"/>
                <w:sz w:val="16"/>
                <w:szCs w:val="16"/>
              </w:rPr>
            </w:pPr>
            <w:sdt>
              <w:sdtPr>
                <w:rPr>
                  <w:color w:val="000000"/>
                  <w:sz w:val="16"/>
                  <w:szCs w:val="16"/>
                </w:rPr>
                <w:id w:val="-153318431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118170728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204551524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202073255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1000" w:type="pct"/>
            <w:gridSpan w:val="2"/>
          </w:tcPr>
          <w:p w:rsidR="00321309" w:rsidRPr="000E0098" w:rsidRDefault="002F642B" w:rsidP="005321A5">
            <w:pPr>
              <w:rPr>
                <w:color w:val="000000"/>
                <w:sz w:val="16"/>
                <w:szCs w:val="16"/>
              </w:rPr>
            </w:pPr>
            <w:sdt>
              <w:sdtPr>
                <w:rPr>
                  <w:color w:val="000000"/>
                  <w:sz w:val="16"/>
                  <w:szCs w:val="16"/>
                </w:rPr>
                <w:id w:val="53200547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87597796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15476368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125879530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1D2A9B">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201156222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129072895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189261550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167001215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92988159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Default="00321309"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Default="0097498C" w:rsidP="005321A5">
            <w:pPr>
              <w:ind w:left="432" w:hanging="270"/>
              <w:rPr>
                <w:b/>
                <w:color w:val="000000"/>
                <w:sz w:val="16"/>
                <w:szCs w:val="16"/>
              </w:rPr>
            </w:pPr>
          </w:p>
          <w:p w:rsidR="0097498C" w:rsidRPr="000E0098" w:rsidRDefault="0097498C"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67503389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124321186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162411166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186478612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60747093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Default="00321309" w:rsidP="00321309">
            <w:pPr>
              <w:ind w:left="432" w:hanging="270"/>
              <w:rPr>
                <w:b/>
                <w:color w:val="000000"/>
                <w:sz w:val="16"/>
                <w:szCs w:val="16"/>
              </w:rPr>
            </w:pPr>
            <w:r w:rsidRPr="000E0098">
              <w:rPr>
                <w:b/>
                <w:color w:val="000000"/>
                <w:sz w:val="16"/>
                <w:szCs w:val="16"/>
              </w:rPr>
              <w:t>How much time is needed?</w:t>
            </w:r>
          </w:p>
          <w:p w:rsidR="00B4080B" w:rsidRDefault="00B4080B" w:rsidP="00321309">
            <w:pPr>
              <w:ind w:left="432" w:hanging="270"/>
              <w:rPr>
                <w:b/>
                <w:color w:val="000000"/>
                <w:sz w:val="16"/>
                <w:szCs w:val="16"/>
              </w:rPr>
            </w:pPr>
          </w:p>
          <w:p w:rsidR="00B4080B" w:rsidRDefault="00B4080B" w:rsidP="00321309">
            <w:pPr>
              <w:ind w:left="432" w:hanging="270"/>
              <w:rPr>
                <w:b/>
                <w:color w:val="000000"/>
                <w:sz w:val="16"/>
                <w:szCs w:val="16"/>
              </w:rPr>
            </w:pPr>
          </w:p>
          <w:p w:rsidR="00B4080B" w:rsidRDefault="00B4080B" w:rsidP="00321309">
            <w:pPr>
              <w:ind w:left="432" w:hanging="270"/>
              <w:rPr>
                <w:b/>
                <w:color w:val="000000"/>
                <w:sz w:val="16"/>
                <w:szCs w:val="16"/>
              </w:rPr>
            </w:pPr>
          </w:p>
          <w:p w:rsidR="00B4080B" w:rsidRDefault="00B4080B" w:rsidP="00321309">
            <w:pPr>
              <w:ind w:left="432" w:hanging="270"/>
              <w:rPr>
                <w:b/>
                <w:color w:val="000000"/>
                <w:sz w:val="16"/>
                <w:szCs w:val="16"/>
              </w:rPr>
            </w:pPr>
          </w:p>
          <w:p w:rsidR="00A0550E" w:rsidRDefault="00A0550E" w:rsidP="00321309">
            <w:pPr>
              <w:ind w:left="432" w:hanging="270"/>
              <w:rPr>
                <w:b/>
                <w:color w:val="000000"/>
                <w:sz w:val="16"/>
                <w:szCs w:val="16"/>
              </w:rPr>
            </w:pPr>
          </w:p>
          <w:p w:rsidR="00A0550E" w:rsidRPr="00321309" w:rsidRDefault="00A0550E" w:rsidP="00321309">
            <w:pPr>
              <w:ind w:left="432" w:hanging="270"/>
              <w:rPr>
                <w:b/>
                <w:color w:val="000000"/>
                <w:sz w:val="16"/>
                <w:szCs w:val="16"/>
              </w:rPr>
            </w:pPr>
          </w:p>
        </w:tc>
      </w:tr>
      <w:tr w:rsidR="00321309" w:rsidRPr="000E0098" w:rsidTr="0097498C">
        <w:trPr>
          <w:trHeight w:val="350"/>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878" w:type="pct"/>
            <w:shd w:val="clear" w:color="auto" w:fill="4F81BD" w:themeFill="accent1"/>
            <w:vAlign w:val="center"/>
          </w:tcPr>
          <w:p w:rsidR="00321309" w:rsidRPr="003F5E47" w:rsidRDefault="00321309" w:rsidP="001D2A9B">
            <w:pPr>
              <w:contextualSpacing/>
              <w:jc w:val="center"/>
              <w:rPr>
                <w:b/>
                <w:color w:val="FFFFFF" w:themeColor="background1"/>
                <w:sz w:val="14"/>
                <w:szCs w:val="16"/>
              </w:rPr>
            </w:pPr>
            <w:r w:rsidRPr="003F5E47">
              <w:rPr>
                <w:b/>
                <w:color w:val="FFFFFF" w:themeColor="background1"/>
                <w:sz w:val="14"/>
                <w:szCs w:val="16"/>
              </w:rPr>
              <w:t xml:space="preserve">Possible </w:t>
            </w:r>
            <w:r w:rsidR="001D2A9B">
              <w:rPr>
                <w:b/>
                <w:color w:val="FFFFFF" w:themeColor="background1"/>
                <w:sz w:val="14"/>
                <w:szCs w:val="16"/>
              </w:rPr>
              <w:t>T</w:t>
            </w:r>
            <w:r w:rsidRPr="003F5E47">
              <w:rPr>
                <w:b/>
                <w:color w:val="FFFFFF" w:themeColor="background1"/>
                <w:sz w:val="14"/>
                <w:szCs w:val="16"/>
              </w:rPr>
              <w:t xml:space="preserve">ools &amp; </w:t>
            </w:r>
            <w:r w:rsidR="001D2A9B">
              <w:rPr>
                <w:b/>
                <w:color w:val="FFFFFF" w:themeColor="background1"/>
                <w:sz w:val="14"/>
                <w:szCs w:val="16"/>
              </w:rPr>
              <w:t>R</w:t>
            </w:r>
            <w:r w:rsidRPr="003F5E47">
              <w:rPr>
                <w:b/>
                <w:color w:val="FFFFFF" w:themeColor="background1"/>
                <w:sz w:val="14"/>
                <w:szCs w:val="16"/>
              </w:rPr>
              <w:t>esources</w:t>
            </w:r>
          </w:p>
        </w:tc>
        <w:tc>
          <w:tcPr>
            <w:tcW w:w="819"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1000" w:type="pct"/>
            <w:gridSpan w:val="2"/>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2686"/>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Assessment Planning</w:t>
            </w:r>
          </w:p>
        </w:tc>
        <w:tc>
          <w:tcPr>
            <w:tcW w:w="955" w:type="pct"/>
          </w:tcPr>
          <w:p w:rsidR="00321309" w:rsidRDefault="00937C33" w:rsidP="005321A5">
            <w:pPr>
              <w:rPr>
                <w:color w:val="000000"/>
                <w:sz w:val="16"/>
                <w:szCs w:val="16"/>
              </w:rPr>
            </w:pPr>
            <w:r w:rsidRPr="00937C33">
              <w:rPr>
                <w:color w:val="000000"/>
                <w:sz w:val="16"/>
                <w:szCs w:val="16"/>
              </w:rPr>
              <w:t xml:space="preserve">1. </w:t>
            </w:r>
            <w:r w:rsidR="00321309" w:rsidRPr="00937C33">
              <w:rPr>
                <w:color w:val="000000"/>
                <w:sz w:val="16"/>
                <w:szCs w:val="16"/>
              </w:rPr>
              <w:t>Develop school assessment plan that looks at both summative and formative assessments</w:t>
            </w:r>
          </w:p>
          <w:p w:rsidR="00937C33" w:rsidRPr="00937C33" w:rsidRDefault="00937C33" w:rsidP="005321A5">
            <w:pPr>
              <w:rPr>
                <w:color w:val="000000"/>
                <w:sz w:val="16"/>
                <w:szCs w:val="16"/>
              </w:rPr>
            </w:pPr>
          </w:p>
          <w:p w:rsidR="00321309" w:rsidRPr="000E0098" w:rsidRDefault="00321309" w:rsidP="005321A5">
            <w:pPr>
              <w:rPr>
                <w:color w:val="000000"/>
                <w:sz w:val="16"/>
                <w:szCs w:val="16"/>
              </w:rPr>
            </w:pPr>
            <w:r w:rsidRPr="000E0098">
              <w:rPr>
                <w:color w:val="000000"/>
                <w:sz w:val="16"/>
                <w:szCs w:val="16"/>
              </w:rPr>
              <w:t>*Fall, winter, spring benchmark</w:t>
            </w:r>
          </w:p>
          <w:p w:rsidR="00321309" w:rsidRPr="000E0098" w:rsidRDefault="00321309" w:rsidP="005321A5">
            <w:pPr>
              <w:rPr>
                <w:color w:val="000000"/>
                <w:sz w:val="16"/>
                <w:szCs w:val="16"/>
              </w:rPr>
            </w:pPr>
            <w:r w:rsidRPr="000E0098">
              <w:rPr>
                <w:color w:val="000000"/>
                <w:sz w:val="16"/>
                <w:szCs w:val="16"/>
              </w:rPr>
              <w:t>*Common formative assessments</w:t>
            </w:r>
          </w:p>
          <w:p w:rsidR="00321309" w:rsidRPr="000E0098" w:rsidRDefault="00321309" w:rsidP="005321A5">
            <w:pPr>
              <w:rPr>
                <w:color w:val="000000"/>
                <w:sz w:val="16"/>
                <w:szCs w:val="16"/>
              </w:rPr>
            </w:pPr>
            <w:r w:rsidRPr="000E0098">
              <w:rPr>
                <w:color w:val="000000"/>
                <w:sz w:val="16"/>
                <w:szCs w:val="16"/>
              </w:rPr>
              <w:t>*Daily, weekly formative assessments</w:t>
            </w:r>
          </w:p>
          <w:p w:rsidR="00321309" w:rsidRPr="000E0098" w:rsidRDefault="00321309" w:rsidP="005321A5">
            <w:pPr>
              <w:rPr>
                <w:color w:val="000000"/>
                <w:sz w:val="16"/>
                <w:szCs w:val="16"/>
              </w:rPr>
            </w:pPr>
            <w:r w:rsidRPr="000E0098">
              <w:rPr>
                <w:color w:val="000000"/>
                <w:sz w:val="16"/>
                <w:szCs w:val="16"/>
              </w:rPr>
              <w:t>*Unit assessments</w:t>
            </w:r>
          </w:p>
          <w:p w:rsidR="00321309" w:rsidRPr="000E0098" w:rsidRDefault="00321309" w:rsidP="005321A5">
            <w:pPr>
              <w:rPr>
                <w:color w:val="000000"/>
                <w:sz w:val="16"/>
                <w:szCs w:val="16"/>
              </w:rPr>
            </w:pPr>
            <w:r w:rsidRPr="000E0098">
              <w:rPr>
                <w:color w:val="000000"/>
                <w:sz w:val="16"/>
                <w:szCs w:val="16"/>
              </w:rPr>
              <w:t>*Semester assessments</w:t>
            </w:r>
          </w:p>
          <w:p w:rsidR="00321309" w:rsidRPr="000E0098" w:rsidRDefault="0097498C" w:rsidP="005321A5">
            <w:pPr>
              <w:rPr>
                <w:color w:val="000000"/>
                <w:sz w:val="16"/>
                <w:szCs w:val="16"/>
              </w:rPr>
            </w:pPr>
            <w:r>
              <w:rPr>
                <w:color w:val="000000"/>
                <w:sz w:val="16"/>
                <w:szCs w:val="16"/>
              </w:rPr>
              <w:t>*End-of-course exams</w:t>
            </w:r>
          </w:p>
          <w:p w:rsidR="00321309" w:rsidRPr="000E0098" w:rsidRDefault="00321309" w:rsidP="005321A5">
            <w:pPr>
              <w:rPr>
                <w:color w:val="000000"/>
                <w:sz w:val="16"/>
                <w:szCs w:val="16"/>
              </w:rPr>
            </w:pPr>
            <w:r w:rsidRPr="000E0098">
              <w:rPr>
                <w:color w:val="000000"/>
                <w:sz w:val="16"/>
                <w:szCs w:val="16"/>
              </w:rPr>
              <w:t>* Identify staff training needs to implement</w:t>
            </w:r>
            <w:r w:rsidR="0097498C">
              <w:rPr>
                <w:color w:val="000000"/>
                <w:sz w:val="16"/>
                <w:szCs w:val="16"/>
              </w:rPr>
              <w:t xml:space="preserve"> effective assessment practices</w:t>
            </w:r>
          </w:p>
          <w:p w:rsidR="00321309" w:rsidRPr="00A0550E" w:rsidRDefault="00321309" w:rsidP="005321A5">
            <w:pPr>
              <w:rPr>
                <w:color w:val="000000"/>
                <w:sz w:val="16"/>
                <w:szCs w:val="16"/>
              </w:rPr>
            </w:pPr>
            <w:r w:rsidRPr="000E0098">
              <w:rPr>
                <w:color w:val="000000"/>
                <w:sz w:val="16"/>
                <w:szCs w:val="16"/>
              </w:rPr>
              <w:t>* Include assessment ELL and 1% stud</w:t>
            </w:r>
            <w:r w:rsidR="00A0550E">
              <w:rPr>
                <w:color w:val="000000"/>
                <w:sz w:val="16"/>
                <w:szCs w:val="16"/>
              </w:rPr>
              <w:t>ent populations</w:t>
            </w:r>
          </w:p>
        </w:tc>
        <w:tc>
          <w:tcPr>
            <w:tcW w:w="878" w:type="pct"/>
          </w:tcPr>
          <w:p w:rsidR="00321309" w:rsidRPr="000E0098" w:rsidRDefault="00321309" w:rsidP="00A0550E">
            <w:pPr>
              <w:pStyle w:val="ListParagraph"/>
              <w:numPr>
                <w:ilvl w:val="2"/>
                <w:numId w:val="18"/>
              </w:numPr>
              <w:ind w:left="166" w:hanging="270"/>
              <w:rPr>
                <w:sz w:val="16"/>
                <w:szCs w:val="16"/>
              </w:rPr>
            </w:pPr>
            <w:r w:rsidRPr="000E0098">
              <w:rPr>
                <w:sz w:val="16"/>
                <w:szCs w:val="16"/>
              </w:rPr>
              <w:t>DIBELS, Aimsweb, MAP</w:t>
            </w:r>
            <w:r w:rsidR="001D2A9B">
              <w:rPr>
                <w:sz w:val="16"/>
                <w:szCs w:val="16"/>
              </w:rPr>
              <w:t>,</w:t>
            </w:r>
            <w:r w:rsidRPr="000E0098">
              <w:rPr>
                <w:sz w:val="16"/>
                <w:szCs w:val="16"/>
              </w:rPr>
              <w:t xml:space="preserve"> etc.</w:t>
            </w:r>
          </w:p>
          <w:p w:rsidR="00321309" w:rsidRPr="000E0098" w:rsidRDefault="001D2A9B" w:rsidP="00A0550E">
            <w:pPr>
              <w:pStyle w:val="ListParagraph"/>
              <w:numPr>
                <w:ilvl w:val="2"/>
                <w:numId w:val="18"/>
              </w:numPr>
              <w:ind w:left="166" w:hanging="270"/>
              <w:rPr>
                <w:sz w:val="16"/>
                <w:szCs w:val="16"/>
              </w:rPr>
            </w:pPr>
            <w:r>
              <w:rPr>
                <w:sz w:val="16"/>
                <w:szCs w:val="16"/>
              </w:rPr>
              <w:t>SD Assessment Portal</w:t>
            </w:r>
          </w:p>
          <w:p w:rsidR="00321309" w:rsidRPr="000E0098" w:rsidRDefault="00321309" w:rsidP="00A0550E">
            <w:pPr>
              <w:pStyle w:val="ListParagraph"/>
              <w:numPr>
                <w:ilvl w:val="2"/>
                <w:numId w:val="18"/>
              </w:numPr>
              <w:ind w:left="166" w:hanging="270"/>
              <w:rPr>
                <w:sz w:val="16"/>
                <w:szCs w:val="16"/>
              </w:rPr>
            </w:pPr>
            <w:r w:rsidRPr="000E0098">
              <w:rPr>
                <w:sz w:val="16"/>
                <w:szCs w:val="16"/>
              </w:rPr>
              <w:t>D</w:t>
            </w:r>
            <w:r w:rsidR="001D2A9B">
              <w:rPr>
                <w:sz w:val="16"/>
                <w:szCs w:val="16"/>
              </w:rPr>
              <w:t xml:space="preserve">akota </w:t>
            </w:r>
            <w:r w:rsidRPr="000E0098">
              <w:rPr>
                <w:sz w:val="16"/>
                <w:szCs w:val="16"/>
              </w:rPr>
              <w:t>STEP</w:t>
            </w:r>
          </w:p>
          <w:p w:rsidR="00321309" w:rsidRPr="000E0098" w:rsidRDefault="00321309" w:rsidP="00A0550E">
            <w:pPr>
              <w:pStyle w:val="ListParagraph"/>
              <w:numPr>
                <w:ilvl w:val="2"/>
                <w:numId w:val="18"/>
              </w:numPr>
              <w:ind w:left="166" w:hanging="270"/>
              <w:rPr>
                <w:sz w:val="16"/>
                <w:szCs w:val="16"/>
              </w:rPr>
            </w:pPr>
            <w:r w:rsidRPr="000E0098">
              <w:rPr>
                <w:sz w:val="16"/>
                <w:szCs w:val="16"/>
              </w:rPr>
              <w:t>Other assessments</w:t>
            </w:r>
          </w:p>
        </w:tc>
        <w:tc>
          <w:tcPr>
            <w:tcW w:w="819" w:type="pct"/>
            <w:gridSpan w:val="2"/>
          </w:tcPr>
          <w:p w:rsidR="00321309" w:rsidRPr="000E0098" w:rsidRDefault="002F642B" w:rsidP="005321A5">
            <w:pPr>
              <w:ind w:left="342" w:hanging="270"/>
              <w:rPr>
                <w:color w:val="000000"/>
                <w:sz w:val="16"/>
                <w:szCs w:val="16"/>
              </w:rPr>
            </w:pPr>
            <w:sdt>
              <w:sdtPr>
                <w:rPr>
                  <w:color w:val="000000"/>
                  <w:sz w:val="16"/>
                  <w:szCs w:val="16"/>
                </w:rPr>
                <w:id w:val="-152925165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165251515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158645697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138911022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1000" w:type="pct"/>
            <w:gridSpan w:val="2"/>
          </w:tcPr>
          <w:p w:rsidR="00321309" w:rsidRPr="000E0098" w:rsidRDefault="002F642B" w:rsidP="005321A5">
            <w:pPr>
              <w:rPr>
                <w:color w:val="000000"/>
                <w:sz w:val="16"/>
                <w:szCs w:val="16"/>
              </w:rPr>
            </w:pPr>
            <w:sdt>
              <w:sdtPr>
                <w:rPr>
                  <w:color w:val="000000"/>
                  <w:sz w:val="16"/>
                  <w:szCs w:val="16"/>
                </w:rPr>
                <w:id w:val="-87214805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66482733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148173731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49253748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1D2A9B">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190764697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30482325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108356265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130113840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189022602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Pr="000E0098" w:rsidRDefault="00321309"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111552111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106594171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164870555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124584496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19369716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Pr="000E0098" w:rsidRDefault="00321309" w:rsidP="005321A5">
            <w:pPr>
              <w:ind w:left="432" w:hanging="270"/>
              <w:rPr>
                <w:b/>
                <w:color w:val="000000"/>
                <w:sz w:val="16"/>
                <w:szCs w:val="16"/>
              </w:rPr>
            </w:pPr>
            <w:r w:rsidRPr="000E0098">
              <w:rPr>
                <w:b/>
                <w:color w:val="000000"/>
                <w:sz w:val="16"/>
                <w:szCs w:val="16"/>
              </w:rPr>
              <w:t>How much time is needed?</w:t>
            </w:r>
          </w:p>
          <w:p w:rsidR="00321309" w:rsidRPr="000E0098" w:rsidRDefault="00321309" w:rsidP="005321A5">
            <w:pPr>
              <w:ind w:left="432" w:hanging="270"/>
              <w:rPr>
                <w:color w:val="000000"/>
                <w:sz w:val="16"/>
                <w:szCs w:val="16"/>
              </w:rPr>
            </w:pPr>
          </w:p>
        </w:tc>
      </w:tr>
      <w:tr w:rsidR="00321309" w:rsidRPr="000E0098" w:rsidTr="0097498C">
        <w:trPr>
          <w:trHeight w:val="359"/>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878" w:type="pct"/>
            <w:shd w:val="clear" w:color="auto" w:fill="4F81BD" w:themeFill="accent1"/>
            <w:vAlign w:val="center"/>
          </w:tcPr>
          <w:p w:rsidR="00321309" w:rsidRPr="003F5E47" w:rsidRDefault="00321309" w:rsidP="00937C33">
            <w:pPr>
              <w:contextualSpacing/>
              <w:jc w:val="center"/>
              <w:rPr>
                <w:b/>
                <w:color w:val="FFFFFF" w:themeColor="background1"/>
                <w:sz w:val="14"/>
                <w:szCs w:val="16"/>
              </w:rPr>
            </w:pPr>
            <w:r w:rsidRPr="003F5E47">
              <w:rPr>
                <w:b/>
                <w:color w:val="FFFFFF" w:themeColor="background1"/>
                <w:sz w:val="14"/>
                <w:szCs w:val="16"/>
              </w:rPr>
              <w:t xml:space="preserve">Possible </w:t>
            </w:r>
            <w:r w:rsidR="00937C33">
              <w:rPr>
                <w:b/>
                <w:color w:val="FFFFFF" w:themeColor="background1"/>
                <w:sz w:val="14"/>
                <w:szCs w:val="16"/>
              </w:rPr>
              <w:t>T</w:t>
            </w:r>
            <w:r w:rsidRPr="003F5E47">
              <w:rPr>
                <w:b/>
                <w:color w:val="FFFFFF" w:themeColor="background1"/>
                <w:sz w:val="14"/>
                <w:szCs w:val="16"/>
              </w:rPr>
              <w:t xml:space="preserve">ools &amp; </w:t>
            </w:r>
            <w:r w:rsidR="00937C33">
              <w:rPr>
                <w:b/>
                <w:color w:val="FFFFFF" w:themeColor="background1"/>
                <w:sz w:val="14"/>
                <w:szCs w:val="16"/>
              </w:rPr>
              <w:t>R</w:t>
            </w:r>
            <w:r w:rsidRPr="003F5E47">
              <w:rPr>
                <w:b/>
                <w:color w:val="FFFFFF" w:themeColor="background1"/>
                <w:sz w:val="14"/>
                <w:szCs w:val="16"/>
              </w:rPr>
              <w:t>esources</w:t>
            </w:r>
          </w:p>
        </w:tc>
        <w:tc>
          <w:tcPr>
            <w:tcW w:w="819"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1000" w:type="pct"/>
            <w:gridSpan w:val="2"/>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3806"/>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Curriculum Evaluation</w:t>
            </w:r>
          </w:p>
        </w:tc>
        <w:tc>
          <w:tcPr>
            <w:tcW w:w="955" w:type="pct"/>
          </w:tcPr>
          <w:p w:rsidR="00321309" w:rsidRPr="000E0098" w:rsidRDefault="00937C33" w:rsidP="005321A5">
            <w:pPr>
              <w:rPr>
                <w:sz w:val="16"/>
                <w:szCs w:val="16"/>
              </w:rPr>
            </w:pPr>
            <w:r w:rsidRPr="00937C33">
              <w:rPr>
                <w:sz w:val="16"/>
                <w:szCs w:val="16"/>
              </w:rPr>
              <w:t xml:space="preserve">1. </w:t>
            </w:r>
            <w:r w:rsidR="00321309" w:rsidRPr="00937C33">
              <w:rPr>
                <w:sz w:val="16"/>
                <w:szCs w:val="16"/>
              </w:rPr>
              <w:t>Review current</w:t>
            </w:r>
            <w:r w:rsidR="00321309" w:rsidRPr="000E0098">
              <w:rPr>
                <w:sz w:val="16"/>
                <w:szCs w:val="16"/>
              </w:rPr>
              <w:t xml:space="preserve"> resources &amp; supplemental materials for alignment to Common Core</w:t>
            </w:r>
          </w:p>
          <w:p w:rsidR="00321309" w:rsidRPr="00B4080B" w:rsidRDefault="00321309" w:rsidP="00B4080B">
            <w:pPr>
              <w:pStyle w:val="ListParagraph"/>
              <w:numPr>
                <w:ilvl w:val="0"/>
                <w:numId w:val="38"/>
              </w:numPr>
              <w:ind w:left="344" w:hanging="344"/>
              <w:rPr>
                <w:sz w:val="16"/>
                <w:szCs w:val="16"/>
              </w:rPr>
            </w:pPr>
            <w:r w:rsidRPr="00B4080B">
              <w:rPr>
                <w:sz w:val="16"/>
                <w:szCs w:val="16"/>
              </w:rPr>
              <w:t>Consider key shifts for ELA and math</w:t>
            </w:r>
            <w:r w:rsidR="00937C33">
              <w:rPr>
                <w:sz w:val="16"/>
                <w:szCs w:val="16"/>
              </w:rPr>
              <w:br/>
            </w:r>
          </w:p>
          <w:p w:rsidR="00321309" w:rsidRPr="000E0098" w:rsidRDefault="00937C33" w:rsidP="005321A5">
            <w:pPr>
              <w:rPr>
                <w:sz w:val="16"/>
                <w:szCs w:val="16"/>
              </w:rPr>
            </w:pPr>
            <w:r>
              <w:rPr>
                <w:sz w:val="16"/>
                <w:szCs w:val="16"/>
              </w:rPr>
              <w:t xml:space="preserve">2. </w:t>
            </w:r>
            <w:r w:rsidR="00321309" w:rsidRPr="000E0098">
              <w:rPr>
                <w:sz w:val="16"/>
                <w:szCs w:val="16"/>
              </w:rPr>
              <w:t xml:space="preserve">Discuss textbook adoptions, supplemental materials, technology resources, etc.  </w:t>
            </w:r>
            <w:r>
              <w:rPr>
                <w:sz w:val="16"/>
                <w:szCs w:val="16"/>
              </w:rPr>
              <w:br/>
            </w:r>
          </w:p>
          <w:p w:rsidR="00321309" w:rsidRPr="000E0098" w:rsidRDefault="00937C33" w:rsidP="005321A5">
            <w:pPr>
              <w:rPr>
                <w:sz w:val="16"/>
                <w:szCs w:val="16"/>
              </w:rPr>
            </w:pPr>
            <w:r w:rsidRPr="00937C33">
              <w:rPr>
                <w:sz w:val="16"/>
                <w:szCs w:val="16"/>
              </w:rPr>
              <w:t xml:space="preserve">3. </w:t>
            </w:r>
            <w:r w:rsidR="00321309" w:rsidRPr="00937C33">
              <w:rPr>
                <w:sz w:val="16"/>
                <w:szCs w:val="16"/>
              </w:rPr>
              <w:t xml:space="preserve">Identify resources </w:t>
            </w:r>
            <w:r>
              <w:rPr>
                <w:sz w:val="16"/>
                <w:szCs w:val="16"/>
              </w:rPr>
              <w:t>district</w:t>
            </w:r>
            <w:r w:rsidR="00321309" w:rsidRPr="000E0098">
              <w:rPr>
                <w:sz w:val="16"/>
                <w:szCs w:val="16"/>
              </w:rPr>
              <w:t xml:space="preserve"> will use to ensure alignment of curriculum to </w:t>
            </w:r>
            <w:r>
              <w:rPr>
                <w:sz w:val="16"/>
                <w:szCs w:val="16"/>
              </w:rPr>
              <w:t>Common Core</w:t>
            </w:r>
            <w:r w:rsidR="00321309" w:rsidRPr="000E0098">
              <w:rPr>
                <w:sz w:val="16"/>
                <w:szCs w:val="16"/>
              </w:rPr>
              <w:t xml:space="preserve"> standar</w:t>
            </w:r>
            <w:r>
              <w:rPr>
                <w:sz w:val="16"/>
                <w:szCs w:val="16"/>
              </w:rPr>
              <w:t>ds</w:t>
            </w:r>
            <w:r w:rsidR="00321309" w:rsidRPr="000E0098">
              <w:rPr>
                <w:sz w:val="16"/>
                <w:szCs w:val="16"/>
              </w:rPr>
              <w:t xml:space="preserve"> </w:t>
            </w:r>
          </w:p>
          <w:p w:rsidR="00321309" w:rsidRPr="00B4080B" w:rsidRDefault="00321309" w:rsidP="00B4080B">
            <w:pPr>
              <w:pStyle w:val="ListParagraph"/>
              <w:numPr>
                <w:ilvl w:val="0"/>
                <w:numId w:val="37"/>
              </w:numPr>
              <w:ind w:left="344"/>
              <w:rPr>
                <w:sz w:val="16"/>
                <w:szCs w:val="16"/>
              </w:rPr>
            </w:pPr>
            <w:r w:rsidRPr="00B4080B">
              <w:rPr>
                <w:sz w:val="16"/>
                <w:szCs w:val="16"/>
              </w:rPr>
              <w:t>Develop a district definition of curriculum</w:t>
            </w:r>
          </w:p>
          <w:p w:rsidR="00937C33" w:rsidRDefault="00321309" w:rsidP="00937C33">
            <w:pPr>
              <w:pStyle w:val="ListParagraph"/>
              <w:numPr>
                <w:ilvl w:val="0"/>
                <w:numId w:val="37"/>
              </w:numPr>
              <w:ind w:left="344"/>
              <w:rPr>
                <w:sz w:val="16"/>
                <w:szCs w:val="16"/>
              </w:rPr>
            </w:pPr>
            <w:r w:rsidRPr="000E0098">
              <w:rPr>
                <w:sz w:val="16"/>
                <w:szCs w:val="16"/>
              </w:rPr>
              <w:t>Textbook is not  curriculum</w:t>
            </w:r>
          </w:p>
          <w:p w:rsidR="00B4080B" w:rsidRPr="00937C33" w:rsidRDefault="00321309" w:rsidP="00937C33">
            <w:pPr>
              <w:pStyle w:val="ListParagraph"/>
              <w:numPr>
                <w:ilvl w:val="0"/>
                <w:numId w:val="37"/>
              </w:numPr>
              <w:ind w:left="344"/>
              <w:rPr>
                <w:sz w:val="16"/>
                <w:szCs w:val="16"/>
              </w:rPr>
            </w:pPr>
            <w:r w:rsidRPr="00937C33">
              <w:rPr>
                <w:sz w:val="16"/>
                <w:szCs w:val="16"/>
              </w:rPr>
              <w:t>Discuss standards based instruction</w:t>
            </w:r>
          </w:p>
        </w:tc>
        <w:tc>
          <w:tcPr>
            <w:tcW w:w="878" w:type="pct"/>
          </w:tcPr>
          <w:p w:rsidR="00321309" w:rsidRPr="000E0098" w:rsidRDefault="00321309" w:rsidP="00A0550E">
            <w:pPr>
              <w:pStyle w:val="ListParagraph"/>
              <w:numPr>
                <w:ilvl w:val="2"/>
                <w:numId w:val="18"/>
              </w:numPr>
              <w:ind w:left="166" w:hanging="270"/>
              <w:rPr>
                <w:sz w:val="16"/>
                <w:szCs w:val="16"/>
              </w:rPr>
            </w:pPr>
            <w:r w:rsidRPr="000E0098">
              <w:rPr>
                <w:sz w:val="16"/>
                <w:szCs w:val="16"/>
              </w:rPr>
              <w:t>Publisher criteria</w:t>
            </w:r>
          </w:p>
          <w:p w:rsidR="00321309" w:rsidRPr="000E0098" w:rsidRDefault="00937C33" w:rsidP="00A0550E">
            <w:pPr>
              <w:pStyle w:val="ListParagraph"/>
              <w:numPr>
                <w:ilvl w:val="2"/>
                <w:numId w:val="18"/>
              </w:numPr>
              <w:ind w:left="166" w:hanging="270"/>
              <w:rPr>
                <w:sz w:val="16"/>
                <w:szCs w:val="16"/>
              </w:rPr>
            </w:pPr>
            <w:r>
              <w:rPr>
                <w:sz w:val="16"/>
                <w:szCs w:val="16"/>
              </w:rPr>
              <w:t>Common Core</w:t>
            </w:r>
            <w:r w:rsidR="00321309" w:rsidRPr="000E0098">
              <w:rPr>
                <w:sz w:val="16"/>
                <w:szCs w:val="16"/>
              </w:rPr>
              <w:t xml:space="preserve"> curriculum blueprints</w:t>
            </w:r>
          </w:p>
          <w:p w:rsidR="00321309" w:rsidRPr="000E0098" w:rsidRDefault="00321309" w:rsidP="00A0550E">
            <w:pPr>
              <w:pStyle w:val="ListParagraph"/>
              <w:numPr>
                <w:ilvl w:val="2"/>
                <w:numId w:val="18"/>
              </w:numPr>
              <w:ind w:left="166" w:hanging="270"/>
              <w:rPr>
                <w:sz w:val="16"/>
                <w:szCs w:val="16"/>
              </w:rPr>
            </w:pPr>
            <w:r w:rsidRPr="000E0098">
              <w:rPr>
                <w:sz w:val="16"/>
                <w:szCs w:val="16"/>
              </w:rPr>
              <w:t>Online curriculum planning tool</w:t>
            </w:r>
          </w:p>
          <w:p w:rsidR="00321309" w:rsidRPr="000E0098" w:rsidRDefault="00321309" w:rsidP="00A0550E">
            <w:pPr>
              <w:pStyle w:val="ListParagraph"/>
              <w:numPr>
                <w:ilvl w:val="2"/>
                <w:numId w:val="18"/>
              </w:numPr>
              <w:ind w:left="166" w:hanging="270"/>
              <w:rPr>
                <w:sz w:val="16"/>
                <w:szCs w:val="16"/>
              </w:rPr>
            </w:pPr>
            <w:r w:rsidRPr="000E0098">
              <w:rPr>
                <w:sz w:val="16"/>
                <w:szCs w:val="16"/>
              </w:rPr>
              <w:t>Pacing guides</w:t>
            </w:r>
          </w:p>
          <w:p w:rsidR="00321309" w:rsidRPr="000E0098" w:rsidRDefault="00321309" w:rsidP="00A0550E">
            <w:pPr>
              <w:pStyle w:val="ListParagraph"/>
              <w:numPr>
                <w:ilvl w:val="2"/>
                <w:numId w:val="18"/>
              </w:numPr>
              <w:ind w:left="166" w:hanging="270"/>
              <w:rPr>
                <w:sz w:val="16"/>
                <w:szCs w:val="16"/>
              </w:rPr>
            </w:pPr>
            <w:r w:rsidRPr="000E0098">
              <w:rPr>
                <w:sz w:val="16"/>
                <w:szCs w:val="16"/>
              </w:rPr>
              <w:t>My OER</w:t>
            </w:r>
          </w:p>
        </w:tc>
        <w:tc>
          <w:tcPr>
            <w:tcW w:w="819" w:type="pct"/>
            <w:gridSpan w:val="2"/>
          </w:tcPr>
          <w:p w:rsidR="00321309" w:rsidRPr="000E0098" w:rsidRDefault="002F642B" w:rsidP="005321A5">
            <w:pPr>
              <w:ind w:left="342" w:hanging="270"/>
              <w:rPr>
                <w:color w:val="000000"/>
                <w:sz w:val="16"/>
                <w:szCs w:val="16"/>
              </w:rPr>
            </w:pPr>
            <w:sdt>
              <w:sdtPr>
                <w:rPr>
                  <w:color w:val="000000"/>
                  <w:sz w:val="16"/>
                  <w:szCs w:val="16"/>
                </w:rPr>
                <w:id w:val="196970681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65357167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118833009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163833623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1000" w:type="pct"/>
            <w:gridSpan w:val="2"/>
          </w:tcPr>
          <w:p w:rsidR="00321309" w:rsidRPr="000E0098" w:rsidRDefault="002F642B" w:rsidP="005321A5">
            <w:pPr>
              <w:rPr>
                <w:color w:val="000000"/>
                <w:sz w:val="16"/>
                <w:szCs w:val="16"/>
              </w:rPr>
            </w:pPr>
            <w:sdt>
              <w:sdtPr>
                <w:rPr>
                  <w:color w:val="000000"/>
                  <w:sz w:val="16"/>
                  <w:szCs w:val="16"/>
                </w:rPr>
                <w:id w:val="-205460585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210297967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136366561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106155114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937C33">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143192742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131483105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187661025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89420058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5321A5">
            <w:pPr>
              <w:rPr>
                <w:color w:val="000000"/>
                <w:sz w:val="16"/>
                <w:szCs w:val="16"/>
              </w:rPr>
            </w:pPr>
            <w:sdt>
              <w:sdtPr>
                <w:rPr>
                  <w:color w:val="000000"/>
                  <w:sz w:val="16"/>
                  <w:szCs w:val="16"/>
                </w:rPr>
                <w:id w:val="-77609748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Curriculum Director</w:t>
            </w:r>
          </w:p>
          <w:p w:rsidR="00321309" w:rsidRPr="000E0098" w:rsidRDefault="00321309" w:rsidP="005321A5">
            <w:pPr>
              <w:ind w:left="432" w:hanging="270"/>
              <w:rPr>
                <w:color w:val="000000"/>
                <w:sz w:val="16"/>
                <w:szCs w:val="16"/>
              </w:rPr>
            </w:pPr>
          </w:p>
          <w:p w:rsidR="00321309" w:rsidRPr="000E0098" w:rsidRDefault="00321309" w:rsidP="005321A5">
            <w:pPr>
              <w:ind w:left="432" w:hanging="270"/>
              <w:rPr>
                <w:b/>
                <w:color w:val="000000"/>
                <w:sz w:val="16"/>
                <w:szCs w:val="16"/>
              </w:rPr>
            </w:pPr>
            <w:r w:rsidRPr="000E0098">
              <w:rPr>
                <w:b/>
                <w:color w:val="000000"/>
                <w:sz w:val="16"/>
                <w:szCs w:val="16"/>
              </w:rPr>
              <w:t xml:space="preserve">LEAD(s): </w:t>
            </w:r>
          </w:p>
          <w:p w:rsidR="00321309" w:rsidRPr="000E0098" w:rsidRDefault="00321309" w:rsidP="005321A5">
            <w:pPr>
              <w:ind w:left="432" w:hanging="270"/>
              <w:rPr>
                <w:b/>
                <w:color w:val="000000"/>
                <w:sz w:val="16"/>
                <w:szCs w:val="16"/>
              </w:rPr>
            </w:pP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168594114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have the capacity in-house to complete</w:t>
            </w:r>
          </w:p>
          <w:p w:rsidR="00321309" w:rsidRPr="000E0098" w:rsidRDefault="002F642B" w:rsidP="005321A5">
            <w:pPr>
              <w:ind w:left="432" w:hanging="270"/>
              <w:rPr>
                <w:color w:val="000000"/>
                <w:sz w:val="16"/>
                <w:szCs w:val="16"/>
              </w:rPr>
            </w:pPr>
            <w:sdt>
              <w:sdtPr>
                <w:rPr>
                  <w:color w:val="000000"/>
                  <w:sz w:val="16"/>
                  <w:szCs w:val="16"/>
                </w:rPr>
                <w:id w:val="4842338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148832562"/>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166885363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Pr="000E0098" w:rsidRDefault="002F642B" w:rsidP="005321A5">
            <w:pPr>
              <w:ind w:left="432" w:hanging="270"/>
              <w:rPr>
                <w:color w:val="000000"/>
                <w:sz w:val="16"/>
                <w:szCs w:val="16"/>
              </w:rPr>
            </w:pPr>
            <w:sdt>
              <w:sdtPr>
                <w:rPr>
                  <w:color w:val="000000"/>
                  <w:sz w:val="16"/>
                  <w:szCs w:val="16"/>
                </w:rPr>
                <w:id w:val="49453150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321309" w:rsidRPr="000E0098" w:rsidRDefault="00321309" w:rsidP="005321A5">
            <w:pPr>
              <w:ind w:left="432" w:hanging="270"/>
              <w:rPr>
                <w:color w:val="000000"/>
                <w:sz w:val="16"/>
                <w:szCs w:val="16"/>
              </w:rPr>
            </w:pPr>
            <w:r w:rsidRPr="000E0098">
              <w:rPr>
                <w:b/>
                <w:color w:val="000000"/>
                <w:sz w:val="16"/>
                <w:szCs w:val="16"/>
              </w:rPr>
              <w:t>How much time is needed?</w:t>
            </w:r>
          </w:p>
        </w:tc>
      </w:tr>
      <w:tr w:rsidR="00321309" w:rsidRPr="000E0098" w:rsidTr="0097498C">
        <w:trPr>
          <w:trHeight w:val="341"/>
        </w:trPr>
        <w:tc>
          <w:tcPr>
            <w:tcW w:w="217" w:type="pct"/>
          </w:tcPr>
          <w:p w:rsidR="00321309" w:rsidRPr="000E0098" w:rsidRDefault="00321309" w:rsidP="005321A5">
            <w:pPr>
              <w:rPr>
                <w:b/>
                <w:color w:val="000000"/>
                <w:sz w:val="16"/>
                <w:szCs w:val="16"/>
              </w:rPr>
            </w:pPr>
          </w:p>
        </w:tc>
        <w:tc>
          <w:tcPr>
            <w:tcW w:w="955"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Action Items</w:t>
            </w:r>
          </w:p>
        </w:tc>
        <w:tc>
          <w:tcPr>
            <w:tcW w:w="878" w:type="pct"/>
            <w:shd w:val="clear" w:color="auto" w:fill="4F81BD" w:themeFill="accent1"/>
            <w:vAlign w:val="center"/>
          </w:tcPr>
          <w:p w:rsidR="00321309" w:rsidRPr="003F5E47" w:rsidRDefault="00321309" w:rsidP="00937C33">
            <w:pPr>
              <w:contextualSpacing/>
              <w:jc w:val="center"/>
              <w:rPr>
                <w:b/>
                <w:color w:val="FFFFFF" w:themeColor="background1"/>
                <w:sz w:val="14"/>
                <w:szCs w:val="16"/>
              </w:rPr>
            </w:pPr>
            <w:r w:rsidRPr="003F5E47">
              <w:rPr>
                <w:b/>
                <w:color w:val="FFFFFF" w:themeColor="background1"/>
                <w:sz w:val="14"/>
                <w:szCs w:val="16"/>
              </w:rPr>
              <w:t xml:space="preserve">Possible </w:t>
            </w:r>
            <w:r w:rsidR="00937C33">
              <w:rPr>
                <w:b/>
                <w:color w:val="FFFFFF" w:themeColor="background1"/>
                <w:sz w:val="14"/>
                <w:szCs w:val="16"/>
              </w:rPr>
              <w:t>T</w:t>
            </w:r>
            <w:r w:rsidRPr="003F5E47">
              <w:rPr>
                <w:b/>
                <w:color w:val="FFFFFF" w:themeColor="background1"/>
                <w:sz w:val="14"/>
                <w:szCs w:val="16"/>
              </w:rPr>
              <w:t xml:space="preserve">ools &amp; </w:t>
            </w:r>
            <w:r w:rsidR="00937C33">
              <w:rPr>
                <w:b/>
                <w:color w:val="FFFFFF" w:themeColor="background1"/>
                <w:sz w:val="14"/>
                <w:szCs w:val="16"/>
              </w:rPr>
              <w:t>R</w:t>
            </w:r>
            <w:r w:rsidRPr="003F5E47">
              <w:rPr>
                <w:b/>
                <w:color w:val="FFFFFF" w:themeColor="background1"/>
                <w:sz w:val="14"/>
                <w:szCs w:val="16"/>
              </w:rPr>
              <w:t>esources</w:t>
            </w:r>
          </w:p>
        </w:tc>
        <w:tc>
          <w:tcPr>
            <w:tcW w:w="819" w:type="pct"/>
            <w:gridSpan w:val="2"/>
            <w:shd w:val="clear" w:color="auto" w:fill="4F81BD" w:themeFill="accent1"/>
            <w:vAlign w:val="center"/>
          </w:tcPr>
          <w:p w:rsidR="00321309" w:rsidRPr="003F5E47" w:rsidRDefault="00321309" w:rsidP="005321A5">
            <w:pPr>
              <w:contextualSpacing/>
              <w:jc w:val="center"/>
              <w:rPr>
                <w:b/>
                <w:color w:val="FFFFFF" w:themeColor="background1"/>
                <w:sz w:val="14"/>
                <w:szCs w:val="16"/>
              </w:rPr>
            </w:pPr>
            <w:r w:rsidRPr="003F5E47">
              <w:rPr>
                <w:b/>
                <w:color w:val="FFFFFF" w:themeColor="background1"/>
                <w:sz w:val="14"/>
                <w:szCs w:val="16"/>
              </w:rPr>
              <w:t>Implementation Progress</w:t>
            </w:r>
          </w:p>
        </w:tc>
        <w:tc>
          <w:tcPr>
            <w:tcW w:w="1000" w:type="pct"/>
            <w:gridSpan w:val="2"/>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needs to be present?</w:t>
            </w:r>
          </w:p>
          <w:p w:rsidR="00321309" w:rsidRPr="003F5E47" w:rsidRDefault="00321309" w:rsidP="005321A5">
            <w:pPr>
              <w:jc w:val="center"/>
              <w:rPr>
                <w:b/>
                <w:color w:val="FFFFFF" w:themeColor="background1"/>
                <w:sz w:val="14"/>
                <w:szCs w:val="16"/>
              </w:rPr>
            </w:pPr>
            <w:r w:rsidRPr="003F5E47">
              <w:rPr>
                <w:b/>
                <w:color w:val="FFFFFF" w:themeColor="background1"/>
                <w:sz w:val="14"/>
                <w:szCs w:val="16"/>
              </w:rPr>
              <w:t>Who is leading the work?</w:t>
            </w:r>
          </w:p>
        </w:tc>
        <w:tc>
          <w:tcPr>
            <w:tcW w:w="1130" w:type="pct"/>
            <w:shd w:val="clear" w:color="auto" w:fill="4F81BD" w:themeFill="accent1"/>
            <w:vAlign w:val="center"/>
          </w:tcPr>
          <w:p w:rsidR="00321309" w:rsidRPr="003F5E47" w:rsidRDefault="00321309" w:rsidP="005321A5">
            <w:pPr>
              <w:jc w:val="center"/>
              <w:rPr>
                <w:b/>
                <w:color w:val="FFFFFF" w:themeColor="background1"/>
                <w:sz w:val="14"/>
                <w:szCs w:val="16"/>
              </w:rPr>
            </w:pPr>
            <w:r w:rsidRPr="003F5E47">
              <w:rPr>
                <w:b/>
                <w:color w:val="FFFFFF" w:themeColor="background1"/>
                <w:sz w:val="14"/>
                <w:szCs w:val="16"/>
              </w:rPr>
              <w:t>Resources</w:t>
            </w:r>
          </w:p>
        </w:tc>
      </w:tr>
      <w:tr w:rsidR="00321309" w:rsidRPr="000E0098" w:rsidTr="0097498C">
        <w:trPr>
          <w:trHeight w:val="170"/>
        </w:trPr>
        <w:tc>
          <w:tcPr>
            <w:tcW w:w="217" w:type="pct"/>
            <w:shd w:val="clear" w:color="auto" w:fill="4BACC6" w:themeFill="accent5"/>
            <w:textDirection w:val="btLr"/>
          </w:tcPr>
          <w:p w:rsidR="00321309" w:rsidRPr="000E0098" w:rsidRDefault="00321309" w:rsidP="005321A5">
            <w:pPr>
              <w:ind w:left="113" w:right="113"/>
              <w:jc w:val="center"/>
              <w:rPr>
                <w:rFonts w:cs="Times New Roman"/>
                <w:b/>
                <w:color w:val="FFFFFF" w:themeColor="background1"/>
                <w:sz w:val="16"/>
                <w:szCs w:val="16"/>
              </w:rPr>
            </w:pPr>
            <w:r w:rsidRPr="000E0098">
              <w:rPr>
                <w:rFonts w:cs="Times New Roman"/>
                <w:b/>
                <w:color w:val="FFFFFF" w:themeColor="background1"/>
                <w:sz w:val="16"/>
                <w:szCs w:val="16"/>
              </w:rPr>
              <w:t>Other Interventions</w:t>
            </w:r>
          </w:p>
        </w:tc>
        <w:tc>
          <w:tcPr>
            <w:tcW w:w="955" w:type="pct"/>
            <w:shd w:val="clear" w:color="auto" w:fill="auto"/>
          </w:tcPr>
          <w:p w:rsidR="00321309" w:rsidRPr="000E0098" w:rsidRDefault="00321309" w:rsidP="005321A5">
            <w:pPr>
              <w:rPr>
                <w:color w:val="FFFFFF" w:themeColor="background1"/>
                <w:sz w:val="16"/>
                <w:szCs w:val="16"/>
              </w:rPr>
            </w:pPr>
            <w:r w:rsidRPr="000E0098">
              <w:rPr>
                <w:sz w:val="16"/>
                <w:szCs w:val="16"/>
              </w:rPr>
              <w:t>Fill out this chart for other interventions identifie</w:t>
            </w:r>
            <w:r w:rsidR="00937C33">
              <w:rPr>
                <w:sz w:val="16"/>
                <w:szCs w:val="16"/>
              </w:rPr>
              <w:t>d via the data analysis process</w:t>
            </w:r>
          </w:p>
        </w:tc>
        <w:tc>
          <w:tcPr>
            <w:tcW w:w="878" w:type="pct"/>
          </w:tcPr>
          <w:p w:rsidR="00321309" w:rsidRPr="000E0098" w:rsidRDefault="00321309" w:rsidP="005321A5">
            <w:pPr>
              <w:pStyle w:val="ListParagraph"/>
              <w:ind w:left="432"/>
              <w:rPr>
                <w:sz w:val="16"/>
                <w:szCs w:val="16"/>
              </w:rPr>
            </w:pPr>
          </w:p>
        </w:tc>
        <w:tc>
          <w:tcPr>
            <w:tcW w:w="819" w:type="pct"/>
            <w:gridSpan w:val="2"/>
          </w:tcPr>
          <w:p w:rsidR="00321309" w:rsidRPr="000E0098" w:rsidRDefault="002F642B" w:rsidP="005321A5">
            <w:pPr>
              <w:ind w:left="342" w:hanging="270"/>
              <w:rPr>
                <w:color w:val="000000"/>
                <w:sz w:val="16"/>
                <w:szCs w:val="16"/>
              </w:rPr>
            </w:pPr>
            <w:sdt>
              <w:sdtPr>
                <w:rPr>
                  <w:color w:val="000000"/>
                  <w:sz w:val="16"/>
                  <w:szCs w:val="16"/>
                </w:rPr>
                <w:id w:val="-76299782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Not started      </w:t>
            </w:r>
          </w:p>
          <w:p w:rsidR="00321309" w:rsidRPr="000E0098" w:rsidRDefault="002F642B" w:rsidP="005321A5">
            <w:pPr>
              <w:ind w:left="342" w:hanging="270"/>
              <w:rPr>
                <w:color w:val="000000"/>
                <w:sz w:val="16"/>
                <w:szCs w:val="16"/>
              </w:rPr>
            </w:pPr>
            <w:sdt>
              <w:sdtPr>
                <w:rPr>
                  <w:color w:val="000000"/>
                  <w:sz w:val="16"/>
                  <w:szCs w:val="16"/>
                </w:rPr>
                <w:id w:val="98166985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Beginning  </w:t>
            </w:r>
          </w:p>
          <w:p w:rsidR="00321309" w:rsidRPr="000E0098" w:rsidRDefault="002F642B" w:rsidP="005321A5">
            <w:pPr>
              <w:pStyle w:val="ListParagraph"/>
              <w:ind w:left="342" w:hanging="270"/>
              <w:rPr>
                <w:color w:val="000000"/>
                <w:sz w:val="16"/>
                <w:szCs w:val="16"/>
              </w:rPr>
            </w:pPr>
            <w:sdt>
              <w:sdtPr>
                <w:rPr>
                  <w:color w:val="000000"/>
                  <w:sz w:val="16"/>
                  <w:szCs w:val="16"/>
                </w:rPr>
                <w:id w:val="117415260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In progress       </w:t>
            </w:r>
          </w:p>
          <w:p w:rsidR="00321309" w:rsidRPr="000E0098" w:rsidRDefault="002F642B" w:rsidP="005321A5">
            <w:pPr>
              <w:ind w:left="342" w:hanging="270"/>
              <w:rPr>
                <w:color w:val="000000"/>
                <w:sz w:val="16"/>
                <w:szCs w:val="16"/>
              </w:rPr>
            </w:pPr>
            <w:sdt>
              <w:sdtPr>
                <w:rPr>
                  <w:color w:val="000000"/>
                  <w:sz w:val="16"/>
                  <w:szCs w:val="16"/>
                </w:rPr>
                <w:id w:val="-172282114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Full Implementation</w:t>
            </w:r>
          </w:p>
          <w:p w:rsidR="00321309" w:rsidRPr="000E0098" w:rsidRDefault="00321309" w:rsidP="005321A5">
            <w:pPr>
              <w:ind w:left="342" w:hanging="270"/>
              <w:rPr>
                <w:color w:val="000000"/>
                <w:sz w:val="16"/>
                <w:szCs w:val="16"/>
              </w:rPr>
            </w:pPr>
          </w:p>
        </w:tc>
        <w:tc>
          <w:tcPr>
            <w:tcW w:w="1000" w:type="pct"/>
            <w:gridSpan w:val="2"/>
          </w:tcPr>
          <w:p w:rsidR="00321309" w:rsidRPr="000E0098" w:rsidRDefault="002F642B" w:rsidP="005321A5">
            <w:pPr>
              <w:rPr>
                <w:color w:val="000000"/>
                <w:sz w:val="16"/>
                <w:szCs w:val="16"/>
              </w:rPr>
            </w:pPr>
            <w:sdt>
              <w:sdtPr>
                <w:rPr>
                  <w:color w:val="000000"/>
                  <w:sz w:val="16"/>
                  <w:szCs w:val="16"/>
                </w:rPr>
                <w:id w:val="103377310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ELA classroom teacher</w:t>
            </w:r>
          </w:p>
          <w:p w:rsidR="00321309" w:rsidRPr="000E0098" w:rsidRDefault="002F642B" w:rsidP="005321A5">
            <w:pPr>
              <w:rPr>
                <w:color w:val="000000"/>
                <w:sz w:val="16"/>
                <w:szCs w:val="16"/>
              </w:rPr>
            </w:pPr>
            <w:sdt>
              <w:sdtPr>
                <w:rPr>
                  <w:color w:val="000000"/>
                  <w:sz w:val="16"/>
                  <w:szCs w:val="16"/>
                </w:rPr>
                <w:id w:val="1204743201"/>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Math classroom teacher</w:t>
            </w:r>
          </w:p>
          <w:p w:rsidR="00321309" w:rsidRPr="000E0098" w:rsidRDefault="002F642B" w:rsidP="005321A5">
            <w:pPr>
              <w:rPr>
                <w:color w:val="000000"/>
                <w:sz w:val="16"/>
                <w:szCs w:val="16"/>
              </w:rPr>
            </w:pPr>
            <w:sdt>
              <w:sdtPr>
                <w:rPr>
                  <w:color w:val="000000"/>
                  <w:sz w:val="16"/>
                  <w:szCs w:val="16"/>
                </w:rPr>
                <w:id w:val="72372597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Other classroom teachers</w:t>
            </w:r>
          </w:p>
          <w:p w:rsidR="00321309" w:rsidRPr="000E0098" w:rsidRDefault="002F642B" w:rsidP="005321A5">
            <w:pPr>
              <w:rPr>
                <w:color w:val="000000"/>
                <w:sz w:val="16"/>
                <w:szCs w:val="16"/>
              </w:rPr>
            </w:pPr>
            <w:sdt>
              <w:sdtPr>
                <w:rPr>
                  <w:color w:val="000000"/>
                  <w:sz w:val="16"/>
                  <w:szCs w:val="16"/>
                </w:rPr>
                <w:id w:val="1958374713"/>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SPED</w:t>
            </w:r>
            <w:r w:rsidR="00937C33">
              <w:rPr>
                <w:color w:val="000000"/>
                <w:sz w:val="16"/>
                <w:szCs w:val="16"/>
              </w:rPr>
              <w:t xml:space="preserve"> staff</w:t>
            </w:r>
          </w:p>
          <w:p w:rsidR="00321309" w:rsidRPr="000E0098" w:rsidRDefault="002F642B" w:rsidP="005321A5">
            <w:pPr>
              <w:rPr>
                <w:color w:val="000000"/>
                <w:sz w:val="16"/>
                <w:szCs w:val="16"/>
              </w:rPr>
            </w:pPr>
            <w:sdt>
              <w:sdtPr>
                <w:rPr>
                  <w:color w:val="000000"/>
                  <w:sz w:val="16"/>
                  <w:szCs w:val="16"/>
                </w:rPr>
                <w:id w:val="1831946540"/>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ELL staff</w:t>
            </w:r>
          </w:p>
          <w:p w:rsidR="00321309" w:rsidRPr="000E0098" w:rsidRDefault="002F642B" w:rsidP="005321A5">
            <w:pPr>
              <w:rPr>
                <w:color w:val="000000"/>
                <w:sz w:val="16"/>
                <w:szCs w:val="16"/>
              </w:rPr>
            </w:pPr>
            <w:sdt>
              <w:sdtPr>
                <w:rPr>
                  <w:color w:val="000000"/>
                  <w:sz w:val="16"/>
                  <w:szCs w:val="16"/>
                </w:rPr>
                <w:id w:val="206652559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Title staff</w:t>
            </w:r>
          </w:p>
          <w:p w:rsidR="00321309" w:rsidRPr="000E0098" w:rsidRDefault="002F642B" w:rsidP="005321A5">
            <w:pPr>
              <w:rPr>
                <w:color w:val="000000"/>
                <w:sz w:val="16"/>
                <w:szCs w:val="16"/>
              </w:rPr>
            </w:pPr>
            <w:sdt>
              <w:sdtPr>
                <w:rPr>
                  <w:color w:val="000000"/>
                  <w:sz w:val="16"/>
                  <w:szCs w:val="16"/>
                </w:rPr>
                <w:id w:val="-406382018"/>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Math/Reading coaches</w:t>
            </w:r>
          </w:p>
          <w:p w:rsidR="00321309" w:rsidRPr="000E0098" w:rsidRDefault="002F642B" w:rsidP="005321A5">
            <w:pPr>
              <w:rPr>
                <w:color w:val="000000"/>
                <w:sz w:val="16"/>
                <w:szCs w:val="16"/>
              </w:rPr>
            </w:pPr>
            <w:sdt>
              <w:sdtPr>
                <w:rPr>
                  <w:color w:val="000000"/>
                  <w:sz w:val="16"/>
                  <w:szCs w:val="16"/>
                </w:rPr>
                <w:id w:val="371427847"/>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 Principal(s)</w:t>
            </w:r>
          </w:p>
          <w:p w:rsidR="00321309" w:rsidRPr="000E0098" w:rsidRDefault="002F642B" w:rsidP="00A0550E">
            <w:pPr>
              <w:rPr>
                <w:color w:val="000000"/>
                <w:sz w:val="16"/>
                <w:szCs w:val="16"/>
              </w:rPr>
            </w:pPr>
            <w:sdt>
              <w:sdtPr>
                <w:rPr>
                  <w:color w:val="000000"/>
                  <w:sz w:val="16"/>
                  <w:szCs w:val="16"/>
                </w:rPr>
                <w:id w:val="-186119771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A0550E">
              <w:rPr>
                <w:color w:val="000000"/>
                <w:sz w:val="16"/>
                <w:szCs w:val="16"/>
              </w:rPr>
              <w:t xml:space="preserve"> Curriculum Director</w:t>
            </w:r>
          </w:p>
          <w:p w:rsidR="00321309" w:rsidRPr="000E0098" w:rsidRDefault="00321309" w:rsidP="00A0550E">
            <w:pPr>
              <w:ind w:left="432" w:hanging="270"/>
              <w:rPr>
                <w:b/>
                <w:color w:val="000000"/>
                <w:sz w:val="16"/>
                <w:szCs w:val="16"/>
              </w:rPr>
            </w:pPr>
            <w:r w:rsidRPr="000E0098">
              <w:rPr>
                <w:b/>
                <w:color w:val="000000"/>
                <w:sz w:val="16"/>
                <w:szCs w:val="16"/>
              </w:rPr>
              <w:t>LEAD(s)</w:t>
            </w:r>
            <w:r w:rsidR="00A0550E">
              <w:rPr>
                <w:b/>
                <w:color w:val="000000"/>
                <w:sz w:val="16"/>
                <w:szCs w:val="16"/>
              </w:rPr>
              <w:t xml:space="preserve">: </w:t>
            </w:r>
          </w:p>
        </w:tc>
        <w:tc>
          <w:tcPr>
            <w:tcW w:w="1130" w:type="pct"/>
          </w:tcPr>
          <w:p w:rsidR="00321309" w:rsidRPr="000E0098" w:rsidRDefault="00321309" w:rsidP="005321A5">
            <w:pPr>
              <w:ind w:left="162"/>
              <w:rPr>
                <w:b/>
                <w:color w:val="000000"/>
                <w:sz w:val="16"/>
                <w:szCs w:val="16"/>
              </w:rPr>
            </w:pPr>
            <w:r w:rsidRPr="000E0098">
              <w:rPr>
                <w:b/>
                <w:color w:val="000000"/>
                <w:sz w:val="16"/>
                <w:szCs w:val="16"/>
              </w:rPr>
              <w:t>Expertise/ Knowledge</w:t>
            </w:r>
          </w:p>
          <w:p w:rsidR="00321309" w:rsidRPr="000E0098" w:rsidRDefault="002F642B" w:rsidP="005321A5">
            <w:pPr>
              <w:ind w:left="432" w:hanging="270"/>
              <w:rPr>
                <w:color w:val="000000"/>
                <w:sz w:val="16"/>
                <w:szCs w:val="16"/>
              </w:rPr>
            </w:pPr>
            <w:sdt>
              <w:sdtPr>
                <w:rPr>
                  <w:color w:val="000000"/>
                  <w:sz w:val="16"/>
                  <w:szCs w:val="16"/>
                </w:rPr>
                <w:id w:val="-959641806"/>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w:t>
            </w:r>
            <w:r w:rsidR="00321309">
              <w:rPr>
                <w:color w:val="000000"/>
                <w:sz w:val="16"/>
                <w:szCs w:val="16"/>
              </w:rPr>
              <w:t xml:space="preserve">e have the capacity in-house to </w:t>
            </w:r>
            <w:r w:rsidR="00321309" w:rsidRPr="000E0098">
              <w:rPr>
                <w:color w:val="000000"/>
                <w:sz w:val="16"/>
                <w:szCs w:val="16"/>
              </w:rPr>
              <w:t>complete</w:t>
            </w:r>
          </w:p>
          <w:p w:rsidR="00321309" w:rsidRPr="000E0098" w:rsidRDefault="002F642B" w:rsidP="005321A5">
            <w:pPr>
              <w:ind w:left="432" w:hanging="270"/>
              <w:rPr>
                <w:color w:val="000000"/>
                <w:sz w:val="16"/>
                <w:szCs w:val="16"/>
              </w:rPr>
            </w:pPr>
            <w:sdt>
              <w:sdtPr>
                <w:rPr>
                  <w:color w:val="000000"/>
                  <w:sz w:val="16"/>
                  <w:szCs w:val="16"/>
                </w:rPr>
                <w:id w:val="1476728145"/>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assistance</w:t>
            </w:r>
          </w:p>
          <w:p w:rsidR="00321309" w:rsidRPr="000E0098" w:rsidRDefault="00321309" w:rsidP="005321A5">
            <w:pPr>
              <w:ind w:left="432" w:hanging="270"/>
              <w:rPr>
                <w:b/>
                <w:color w:val="000000"/>
                <w:sz w:val="16"/>
                <w:szCs w:val="16"/>
              </w:rPr>
            </w:pPr>
            <w:r w:rsidRPr="000E0098">
              <w:rPr>
                <w:b/>
                <w:color w:val="000000"/>
                <w:sz w:val="16"/>
                <w:szCs w:val="16"/>
              </w:rPr>
              <w:t>Funding</w:t>
            </w:r>
          </w:p>
          <w:p w:rsidR="00321309" w:rsidRPr="000E0098" w:rsidRDefault="002F642B" w:rsidP="005321A5">
            <w:pPr>
              <w:ind w:left="432" w:hanging="270"/>
              <w:rPr>
                <w:color w:val="000000"/>
                <w:sz w:val="16"/>
                <w:szCs w:val="16"/>
              </w:rPr>
            </w:pPr>
            <w:sdt>
              <w:sdtPr>
                <w:rPr>
                  <w:color w:val="000000"/>
                  <w:sz w:val="16"/>
                  <w:szCs w:val="16"/>
                </w:rPr>
                <w:id w:val="11471849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We need to allocate funds</w:t>
            </w:r>
          </w:p>
          <w:p w:rsidR="00321309" w:rsidRPr="000E0098" w:rsidRDefault="00321309" w:rsidP="005321A5">
            <w:pPr>
              <w:ind w:left="432" w:hanging="270"/>
              <w:rPr>
                <w:b/>
                <w:color w:val="000000"/>
                <w:sz w:val="16"/>
                <w:szCs w:val="16"/>
              </w:rPr>
            </w:pPr>
            <w:r w:rsidRPr="000E0098">
              <w:rPr>
                <w:b/>
                <w:color w:val="000000"/>
                <w:sz w:val="16"/>
                <w:szCs w:val="16"/>
              </w:rPr>
              <w:t>Time</w:t>
            </w:r>
          </w:p>
          <w:p w:rsidR="00321309" w:rsidRPr="000E0098" w:rsidRDefault="002F642B" w:rsidP="005321A5">
            <w:pPr>
              <w:ind w:left="432" w:hanging="270"/>
              <w:rPr>
                <w:color w:val="000000"/>
                <w:sz w:val="16"/>
                <w:szCs w:val="16"/>
              </w:rPr>
            </w:pPr>
            <w:sdt>
              <w:sdtPr>
                <w:rPr>
                  <w:color w:val="000000"/>
                  <w:sz w:val="16"/>
                  <w:szCs w:val="16"/>
                </w:rPr>
                <w:id w:val="90137554"/>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Time is already built in the calendar</w:t>
            </w:r>
          </w:p>
          <w:p w:rsidR="00321309" w:rsidRDefault="002F642B" w:rsidP="0097498C">
            <w:pPr>
              <w:ind w:left="432" w:hanging="270"/>
              <w:rPr>
                <w:color w:val="000000"/>
                <w:sz w:val="16"/>
                <w:szCs w:val="16"/>
              </w:rPr>
            </w:pPr>
            <w:sdt>
              <w:sdtPr>
                <w:rPr>
                  <w:color w:val="000000"/>
                  <w:sz w:val="16"/>
                  <w:szCs w:val="16"/>
                </w:rPr>
                <w:id w:val="-647426959"/>
                <w14:checkbox>
                  <w14:checked w14:val="0"/>
                  <w14:checkedState w14:val="2612" w14:font="MS Gothic"/>
                  <w14:uncheckedState w14:val="2610" w14:font="MS Gothic"/>
                </w14:checkbox>
              </w:sdtPr>
              <w:sdtEndPr/>
              <w:sdtContent>
                <w:r w:rsidR="00321309" w:rsidRPr="000E0098">
                  <w:rPr>
                    <w:rFonts w:ascii="MS Gothic" w:eastAsia="MS Gothic" w:hAnsi="MS Gothic" w:cs="MS Gothic" w:hint="eastAsia"/>
                    <w:color w:val="000000"/>
                    <w:sz w:val="16"/>
                    <w:szCs w:val="16"/>
                  </w:rPr>
                  <w:t>☐</w:t>
                </w:r>
              </w:sdtContent>
            </w:sdt>
            <w:r w:rsidR="00321309" w:rsidRPr="000E0098">
              <w:rPr>
                <w:color w:val="000000"/>
                <w:sz w:val="16"/>
                <w:szCs w:val="16"/>
              </w:rPr>
              <w:t xml:space="preserve">Time needs to be built into calendar </w:t>
            </w:r>
          </w:p>
          <w:p w:rsidR="0097498C" w:rsidRPr="00B4080B" w:rsidRDefault="0097498C" w:rsidP="0097498C">
            <w:pPr>
              <w:ind w:left="432" w:hanging="270"/>
              <w:rPr>
                <w:b/>
                <w:color w:val="000000"/>
                <w:sz w:val="16"/>
                <w:szCs w:val="16"/>
              </w:rPr>
            </w:pPr>
            <w:r w:rsidRPr="000E0098">
              <w:rPr>
                <w:b/>
                <w:color w:val="000000"/>
                <w:sz w:val="16"/>
                <w:szCs w:val="16"/>
              </w:rPr>
              <w:t>How much time is needed?</w:t>
            </w:r>
          </w:p>
        </w:tc>
      </w:tr>
    </w:tbl>
    <w:p w:rsidR="000047F9" w:rsidRDefault="000047F9" w:rsidP="00B063CA"/>
    <w:sectPr w:rsidR="000047F9" w:rsidSect="00B26C3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42B" w:rsidRDefault="002F642B" w:rsidP="00677E67">
      <w:pPr>
        <w:spacing w:after="0" w:line="240" w:lineRule="auto"/>
      </w:pPr>
      <w:r>
        <w:separator/>
      </w:r>
    </w:p>
  </w:endnote>
  <w:endnote w:type="continuationSeparator" w:id="0">
    <w:p w:rsidR="002F642B" w:rsidRDefault="002F642B" w:rsidP="00677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560162"/>
      <w:docPartObj>
        <w:docPartGallery w:val="Page Numbers (Bottom of Page)"/>
        <w:docPartUnique/>
      </w:docPartObj>
    </w:sdtPr>
    <w:sdtEndPr>
      <w:rPr>
        <w:noProof/>
      </w:rPr>
    </w:sdtEndPr>
    <w:sdtContent>
      <w:p w:rsidR="00B26C3C" w:rsidRDefault="00B26C3C">
        <w:pPr>
          <w:pStyle w:val="Footer"/>
          <w:jc w:val="right"/>
        </w:pPr>
        <w:r>
          <w:fldChar w:fldCharType="begin"/>
        </w:r>
        <w:r>
          <w:instrText xml:space="preserve"> PAGE   \* MERGEFORMAT </w:instrText>
        </w:r>
        <w:r>
          <w:fldChar w:fldCharType="separate"/>
        </w:r>
        <w:r w:rsidR="003E3F0B">
          <w:rPr>
            <w:noProof/>
          </w:rPr>
          <w:t>18</w:t>
        </w:r>
        <w:r>
          <w:rPr>
            <w:noProof/>
          </w:rPr>
          <w:fldChar w:fldCharType="end"/>
        </w:r>
      </w:p>
    </w:sdtContent>
  </w:sdt>
  <w:p w:rsidR="00B26C3C" w:rsidRPr="003308CF" w:rsidRDefault="00B26C3C" w:rsidP="008B61F4">
    <w:pPr>
      <w:jc w:val="right"/>
    </w:pPr>
    <w:r>
      <w:rPr>
        <w:noProof/>
      </w:rPr>
      <w:t>South Dakota Department of Education</w:t>
    </w:r>
    <w:r>
      <w:br/>
      <w:t>Focus School Guidance/Updated 2.10.15</w:t>
    </w:r>
  </w:p>
  <w:p w:rsidR="00B26C3C" w:rsidRDefault="00B26C3C" w:rsidP="008B61F4">
    <w:pPr>
      <w:pStyle w:val="Footer"/>
      <w:tabs>
        <w:tab w:val="clear" w:pos="4680"/>
        <w:tab w:val="clear" w:pos="9360"/>
        <w:tab w:val="left" w:pos="835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111870"/>
      <w:docPartObj>
        <w:docPartGallery w:val="Page Numbers (Bottom of Page)"/>
        <w:docPartUnique/>
      </w:docPartObj>
    </w:sdtPr>
    <w:sdtEndPr>
      <w:rPr>
        <w:noProof/>
      </w:rPr>
    </w:sdtEndPr>
    <w:sdtContent>
      <w:p w:rsidR="00B26C3C" w:rsidRDefault="00B26C3C" w:rsidP="000238EE">
        <w:pPr>
          <w:pStyle w:val="Footer"/>
          <w:jc w:val="right"/>
        </w:pPr>
        <w:r>
          <w:fldChar w:fldCharType="begin"/>
        </w:r>
        <w:r>
          <w:instrText xml:space="preserve"> PAGE   \* MERGEFORMAT </w:instrText>
        </w:r>
        <w:r>
          <w:fldChar w:fldCharType="separate"/>
        </w:r>
        <w:r w:rsidR="003E3F0B">
          <w:rPr>
            <w:noProof/>
          </w:rPr>
          <w:t>1</w:t>
        </w:r>
        <w:r>
          <w:rPr>
            <w:noProof/>
          </w:rPr>
          <w:fldChar w:fldCharType="end"/>
        </w:r>
      </w:p>
    </w:sdtContent>
  </w:sdt>
  <w:p w:rsidR="00B26C3C" w:rsidRPr="003308CF" w:rsidRDefault="00B26C3C" w:rsidP="000238EE">
    <w:pPr>
      <w:jc w:val="right"/>
    </w:pPr>
    <w:r>
      <w:rPr>
        <w:noProof/>
      </w:rPr>
      <w:t>South Dakota Department of Education</w:t>
    </w:r>
    <w:r>
      <w:br/>
      <w:t>Focus School Guidance/Updated 2.10.15</w:t>
    </w:r>
  </w:p>
  <w:p w:rsidR="00B26C3C" w:rsidRDefault="00B26C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C3C" w:rsidRPr="003308CF" w:rsidRDefault="00B26C3C" w:rsidP="00677E67">
    <w:pPr>
      <w:jc w:val="right"/>
    </w:pPr>
    <w:r>
      <w:fldChar w:fldCharType="begin"/>
    </w:r>
    <w:r>
      <w:instrText xml:space="preserve"> PAGE   \* MERGEFORMAT </w:instrText>
    </w:r>
    <w:r>
      <w:fldChar w:fldCharType="separate"/>
    </w:r>
    <w:r w:rsidR="003E3F0B">
      <w:rPr>
        <w:noProof/>
      </w:rPr>
      <w:t>49</w:t>
    </w:r>
    <w:r>
      <w:rPr>
        <w:noProof/>
      </w:rPr>
      <w:fldChar w:fldCharType="end"/>
    </w:r>
    <w:r>
      <w:rPr>
        <w:noProof/>
      </w:rPr>
      <w:br/>
      <w:t>South Dakota Department of Education</w:t>
    </w:r>
    <w:r>
      <w:br/>
      <w:t>Focus School Guidance/Updated 2.10.15</w:t>
    </w:r>
  </w:p>
  <w:p w:rsidR="00B26C3C" w:rsidRDefault="00B26C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42B" w:rsidRDefault="002F642B" w:rsidP="00677E67">
      <w:pPr>
        <w:spacing w:after="0" w:line="240" w:lineRule="auto"/>
      </w:pPr>
      <w:r>
        <w:separator/>
      </w:r>
    </w:p>
  </w:footnote>
  <w:footnote w:type="continuationSeparator" w:id="0">
    <w:p w:rsidR="002F642B" w:rsidRDefault="002F642B" w:rsidP="00677E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49C9"/>
    <w:multiLevelType w:val="hybridMultilevel"/>
    <w:tmpl w:val="CE4E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3C332E"/>
    <w:multiLevelType w:val="hybridMultilevel"/>
    <w:tmpl w:val="5938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86F1F"/>
    <w:multiLevelType w:val="hybridMultilevel"/>
    <w:tmpl w:val="905A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52565"/>
    <w:multiLevelType w:val="hybridMultilevel"/>
    <w:tmpl w:val="B926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3154F85"/>
    <w:multiLevelType w:val="hybridMultilevel"/>
    <w:tmpl w:val="DCA6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D65F5"/>
    <w:multiLevelType w:val="hybridMultilevel"/>
    <w:tmpl w:val="7D0C97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DC0117"/>
    <w:multiLevelType w:val="hybridMultilevel"/>
    <w:tmpl w:val="1A34C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6C1A4B"/>
    <w:multiLevelType w:val="hybridMultilevel"/>
    <w:tmpl w:val="DB3A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D19A6"/>
    <w:multiLevelType w:val="hybridMultilevel"/>
    <w:tmpl w:val="74B4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61D3D"/>
    <w:multiLevelType w:val="hybridMultilevel"/>
    <w:tmpl w:val="E440F6D0"/>
    <w:lvl w:ilvl="0" w:tplc="04090001">
      <w:start w:val="1"/>
      <w:numFmt w:val="bullet"/>
      <w:lvlText w:val=""/>
      <w:lvlJc w:val="left"/>
      <w:pPr>
        <w:ind w:left="3654" w:hanging="360"/>
      </w:pPr>
      <w:rPr>
        <w:rFonts w:ascii="Symbol" w:hAnsi="Symbol" w:hint="default"/>
      </w:rPr>
    </w:lvl>
    <w:lvl w:ilvl="1" w:tplc="04090003" w:tentative="1">
      <w:start w:val="1"/>
      <w:numFmt w:val="bullet"/>
      <w:lvlText w:val="o"/>
      <w:lvlJc w:val="left"/>
      <w:pPr>
        <w:ind w:left="4374" w:hanging="360"/>
      </w:pPr>
      <w:rPr>
        <w:rFonts w:ascii="Courier New" w:hAnsi="Courier New" w:cs="Courier New" w:hint="default"/>
      </w:rPr>
    </w:lvl>
    <w:lvl w:ilvl="2" w:tplc="04090005" w:tentative="1">
      <w:start w:val="1"/>
      <w:numFmt w:val="bullet"/>
      <w:lvlText w:val=""/>
      <w:lvlJc w:val="left"/>
      <w:pPr>
        <w:ind w:left="5094" w:hanging="360"/>
      </w:pPr>
      <w:rPr>
        <w:rFonts w:ascii="Wingdings" w:hAnsi="Wingdings" w:hint="default"/>
      </w:rPr>
    </w:lvl>
    <w:lvl w:ilvl="3" w:tplc="04090001" w:tentative="1">
      <w:start w:val="1"/>
      <w:numFmt w:val="bullet"/>
      <w:lvlText w:val=""/>
      <w:lvlJc w:val="left"/>
      <w:pPr>
        <w:ind w:left="5814" w:hanging="360"/>
      </w:pPr>
      <w:rPr>
        <w:rFonts w:ascii="Symbol" w:hAnsi="Symbol" w:hint="default"/>
      </w:rPr>
    </w:lvl>
    <w:lvl w:ilvl="4" w:tplc="04090003" w:tentative="1">
      <w:start w:val="1"/>
      <w:numFmt w:val="bullet"/>
      <w:lvlText w:val="o"/>
      <w:lvlJc w:val="left"/>
      <w:pPr>
        <w:ind w:left="6534" w:hanging="360"/>
      </w:pPr>
      <w:rPr>
        <w:rFonts w:ascii="Courier New" w:hAnsi="Courier New" w:cs="Courier New" w:hint="default"/>
      </w:rPr>
    </w:lvl>
    <w:lvl w:ilvl="5" w:tplc="04090005" w:tentative="1">
      <w:start w:val="1"/>
      <w:numFmt w:val="bullet"/>
      <w:lvlText w:val=""/>
      <w:lvlJc w:val="left"/>
      <w:pPr>
        <w:ind w:left="7254" w:hanging="360"/>
      </w:pPr>
      <w:rPr>
        <w:rFonts w:ascii="Wingdings" w:hAnsi="Wingdings" w:hint="default"/>
      </w:rPr>
    </w:lvl>
    <w:lvl w:ilvl="6" w:tplc="04090001" w:tentative="1">
      <w:start w:val="1"/>
      <w:numFmt w:val="bullet"/>
      <w:lvlText w:val=""/>
      <w:lvlJc w:val="left"/>
      <w:pPr>
        <w:ind w:left="7974" w:hanging="360"/>
      </w:pPr>
      <w:rPr>
        <w:rFonts w:ascii="Symbol" w:hAnsi="Symbol" w:hint="default"/>
      </w:rPr>
    </w:lvl>
    <w:lvl w:ilvl="7" w:tplc="04090003" w:tentative="1">
      <w:start w:val="1"/>
      <w:numFmt w:val="bullet"/>
      <w:lvlText w:val="o"/>
      <w:lvlJc w:val="left"/>
      <w:pPr>
        <w:ind w:left="8694" w:hanging="360"/>
      </w:pPr>
      <w:rPr>
        <w:rFonts w:ascii="Courier New" w:hAnsi="Courier New" w:cs="Courier New" w:hint="default"/>
      </w:rPr>
    </w:lvl>
    <w:lvl w:ilvl="8" w:tplc="04090005" w:tentative="1">
      <w:start w:val="1"/>
      <w:numFmt w:val="bullet"/>
      <w:lvlText w:val=""/>
      <w:lvlJc w:val="left"/>
      <w:pPr>
        <w:ind w:left="9414" w:hanging="360"/>
      </w:pPr>
      <w:rPr>
        <w:rFonts w:ascii="Wingdings" w:hAnsi="Wingdings" w:hint="default"/>
      </w:rPr>
    </w:lvl>
  </w:abstractNum>
  <w:abstractNum w:abstractNumId="10">
    <w:nsid w:val="26E31C1F"/>
    <w:multiLevelType w:val="hybridMultilevel"/>
    <w:tmpl w:val="20B4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208C4"/>
    <w:multiLevelType w:val="hybridMultilevel"/>
    <w:tmpl w:val="F8D00D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C34C10"/>
    <w:multiLevelType w:val="hybridMultilevel"/>
    <w:tmpl w:val="B38C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4E69B9"/>
    <w:multiLevelType w:val="hybridMultilevel"/>
    <w:tmpl w:val="517A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B31E3"/>
    <w:multiLevelType w:val="hybridMultilevel"/>
    <w:tmpl w:val="40B8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B3441D"/>
    <w:multiLevelType w:val="hybridMultilevel"/>
    <w:tmpl w:val="88CA2096"/>
    <w:lvl w:ilvl="0" w:tplc="1D6E7DC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3BAB4D25"/>
    <w:multiLevelType w:val="hybridMultilevel"/>
    <w:tmpl w:val="CBC26940"/>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7">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C151FA1"/>
    <w:multiLevelType w:val="hybridMultilevel"/>
    <w:tmpl w:val="EE90CD74"/>
    <w:lvl w:ilvl="0" w:tplc="ABF6839E">
      <w:start w:val="1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403153B0"/>
    <w:multiLevelType w:val="hybridMultilevel"/>
    <w:tmpl w:val="E59652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DA1150"/>
    <w:multiLevelType w:val="hybridMultilevel"/>
    <w:tmpl w:val="6F62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E24BB0"/>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1">
    <w:nsid w:val="494E7061"/>
    <w:multiLevelType w:val="hybridMultilevel"/>
    <w:tmpl w:val="03F04942"/>
    <w:lvl w:ilvl="0" w:tplc="1D6E7DC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A393A63"/>
    <w:multiLevelType w:val="hybridMultilevel"/>
    <w:tmpl w:val="293AE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AD22A2"/>
    <w:multiLevelType w:val="hybridMultilevel"/>
    <w:tmpl w:val="9D40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756B7F"/>
    <w:multiLevelType w:val="hybridMultilevel"/>
    <w:tmpl w:val="90E29C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1196256"/>
    <w:multiLevelType w:val="hybridMultilevel"/>
    <w:tmpl w:val="985EF3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00651C"/>
    <w:multiLevelType w:val="hybridMultilevel"/>
    <w:tmpl w:val="73841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416106F"/>
    <w:multiLevelType w:val="hybridMultilevel"/>
    <w:tmpl w:val="444A5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nsid w:val="54226E33"/>
    <w:multiLevelType w:val="hybridMultilevel"/>
    <w:tmpl w:val="88189F36"/>
    <w:lvl w:ilvl="0" w:tplc="2E887B5A">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45C053B"/>
    <w:multiLevelType w:val="hybridMultilevel"/>
    <w:tmpl w:val="883E49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61B0B80"/>
    <w:multiLevelType w:val="hybridMultilevel"/>
    <w:tmpl w:val="8250B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EA5B42"/>
    <w:multiLevelType w:val="hybridMultilevel"/>
    <w:tmpl w:val="721AD5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F296345"/>
    <w:multiLevelType w:val="hybridMultilevel"/>
    <w:tmpl w:val="069856D4"/>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3">
    <w:nsid w:val="5F354C1D"/>
    <w:multiLevelType w:val="hybridMultilevel"/>
    <w:tmpl w:val="693A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BC5608"/>
    <w:multiLevelType w:val="hybridMultilevel"/>
    <w:tmpl w:val="4D9A7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A1290A"/>
    <w:multiLevelType w:val="hybridMultilevel"/>
    <w:tmpl w:val="601A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E11DB9"/>
    <w:multiLevelType w:val="hybridMultilevel"/>
    <w:tmpl w:val="D4901144"/>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53F3307"/>
    <w:multiLevelType w:val="hybridMultilevel"/>
    <w:tmpl w:val="C074B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5433FD"/>
    <w:multiLevelType w:val="hybridMultilevel"/>
    <w:tmpl w:val="CD0CDC34"/>
    <w:lvl w:ilvl="0" w:tplc="1556C5F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7A84C07"/>
    <w:multiLevelType w:val="hybridMultilevel"/>
    <w:tmpl w:val="34B8D664"/>
    <w:lvl w:ilvl="0" w:tplc="4FF82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6594C"/>
    <w:multiLevelType w:val="hybridMultilevel"/>
    <w:tmpl w:val="12E09846"/>
    <w:lvl w:ilvl="0" w:tplc="50729C9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327A1"/>
    <w:multiLevelType w:val="hybridMultilevel"/>
    <w:tmpl w:val="F004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1"/>
  </w:num>
  <w:num w:numId="3">
    <w:abstractNumId w:val="16"/>
  </w:num>
  <w:num w:numId="4">
    <w:abstractNumId w:val="35"/>
  </w:num>
  <w:num w:numId="5">
    <w:abstractNumId w:val="31"/>
  </w:num>
  <w:num w:numId="6">
    <w:abstractNumId w:val="24"/>
  </w:num>
  <w:num w:numId="7">
    <w:abstractNumId w:val="28"/>
  </w:num>
  <w:num w:numId="8">
    <w:abstractNumId w:val="34"/>
  </w:num>
  <w:num w:numId="9">
    <w:abstractNumId w:val="30"/>
  </w:num>
  <w:num w:numId="10">
    <w:abstractNumId w:val="14"/>
  </w:num>
  <w:num w:numId="11">
    <w:abstractNumId w:val="20"/>
  </w:num>
  <w:num w:numId="12">
    <w:abstractNumId w:val="1"/>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39"/>
  </w:num>
  <w:num w:numId="17">
    <w:abstractNumId w:val="27"/>
  </w:num>
  <w:num w:numId="18">
    <w:abstractNumId w:val="40"/>
  </w:num>
  <w:num w:numId="19">
    <w:abstractNumId w:val="17"/>
  </w:num>
  <w:num w:numId="20">
    <w:abstractNumId w:val="11"/>
  </w:num>
  <w:num w:numId="21">
    <w:abstractNumId w:val="18"/>
  </w:num>
  <w:num w:numId="22">
    <w:abstractNumId w:val="5"/>
  </w:num>
  <w:num w:numId="23">
    <w:abstractNumId w:val="2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6"/>
  </w:num>
  <w:num w:numId="29">
    <w:abstractNumId w:val="32"/>
  </w:num>
  <w:num w:numId="30">
    <w:abstractNumId w:val="15"/>
  </w:num>
  <w:num w:numId="31">
    <w:abstractNumId w:val="6"/>
  </w:num>
  <w:num w:numId="32">
    <w:abstractNumId w:val="19"/>
  </w:num>
  <w:num w:numId="33">
    <w:abstractNumId w:val="33"/>
  </w:num>
  <w:num w:numId="34">
    <w:abstractNumId w:val="23"/>
  </w:num>
  <w:num w:numId="35">
    <w:abstractNumId w:val="31"/>
  </w:num>
  <w:num w:numId="36">
    <w:abstractNumId w:val="12"/>
  </w:num>
  <w:num w:numId="37">
    <w:abstractNumId w:val="0"/>
  </w:num>
  <w:num w:numId="38">
    <w:abstractNumId w:val="4"/>
  </w:num>
  <w:num w:numId="39">
    <w:abstractNumId w:val="2"/>
  </w:num>
  <w:num w:numId="40">
    <w:abstractNumId w:val="38"/>
  </w:num>
  <w:num w:numId="41">
    <w:abstractNumId w:val="9"/>
  </w:num>
  <w:num w:numId="42">
    <w:abstractNumId w:val="22"/>
  </w:num>
  <w:num w:numId="43">
    <w:abstractNumId w:val="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E67"/>
    <w:rsid w:val="000047F9"/>
    <w:rsid w:val="000238EE"/>
    <w:rsid w:val="000508FA"/>
    <w:rsid w:val="00061EAE"/>
    <w:rsid w:val="00072755"/>
    <w:rsid w:val="00094FD5"/>
    <w:rsid w:val="000A13BB"/>
    <w:rsid w:val="000A664F"/>
    <w:rsid w:val="000A720F"/>
    <w:rsid w:val="000D7F89"/>
    <w:rsid w:val="000F131D"/>
    <w:rsid w:val="001112E9"/>
    <w:rsid w:val="0011678C"/>
    <w:rsid w:val="0015330F"/>
    <w:rsid w:val="001610F4"/>
    <w:rsid w:val="001641FE"/>
    <w:rsid w:val="00184111"/>
    <w:rsid w:val="001973D2"/>
    <w:rsid w:val="001A3FFE"/>
    <w:rsid w:val="001B7F84"/>
    <w:rsid w:val="001C3256"/>
    <w:rsid w:val="001D2A9B"/>
    <w:rsid w:val="001F5A08"/>
    <w:rsid w:val="00235D67"/>
    <w:rsid w:val="00237131"/>
    <w:rsid w:val="0025729B"/>
    <w:rsid w:val="00271B79"/>
    <w:rsid w:val="002840CA"/>
    <w:rsid w:val="002850EC"/>
    <w:rsid w:val="00290377"/>
    <w:rsid w:val="00296920"/>
    <w:rsid w:val="002A2160"/>
    <w:rsid w:val="002C5386"/>
    <w:rsid w:val="002D58CF"/>
    <w:rsid w:val="002F642B"/>
    <w:rsid w:val="00303BC7"/>
    <w:rsid w:val="00321309"/>
    <w:rsid w:val="003459F2"/>
    <w:rsid w:val="00350A37"/>
    <w:rsid w:val="003605AB"/>
    <w:rsid w:val="003614DB"/>
    <w:rsid w:val="00362496"/>
    <w:rsid w:val="003774A5"/>
    <w:rsid w:val="00381709"/>
    <w:rsid w:val="003A11C2"/>
    <w:rsid w:val="003B1D43"/>
    <w:rsid w:val="003B66BD"/>
    <w:rsid w:val="003E3F0B"/>
    <w:rsid w:val="0042764B"/>
    <w:rsid w:val="00436492"/>
    <w:rsid w:val="00461177"/>
    <w:rsid w:val="00461BC6"/>
    <w:rsid w:val="0047263B"/>
    <w:rsid w:val="0048599F"/>
    <w:rsid w:val="00491C13"/>
    <w:rsid w:val="004A4F52"/>
    <w:rsid w:val="004B2EE6"/>
    <w:rsid w:val="004C3D7D"/>
    <w:rsid w:val="004D7A4D"/>
    <w:rsid w:val="004E4AF5"/>
    <w:rsid w:val="00505F19"/>
    <w:rsid w:val="0050762C"/>
    <w:rsid w:val="00527D0E"/>
    <w:rsid w:val="005321A5"/>
    <w:rsid w:val="0053654F"/>
    <w:rsid w:val="00546380"/>
    <w:rsid w:val="00546AC6"/>
    <w:rsid w:val="005514E8"/>
    <w:rsid w:val="0055521D"/>
    <w:rsid w:val="00560F49"/>
    <w:rsid w:val="0058526E"/>
    <w:rsid w:val="0058592E"/>
    <w:rsid w:val="0059381F"/>
    <w:rsid w:val="005A5C63"/>
    <w:rsid w:val="005A7573"/>
    <w:rsid w:val="005D7A8F"/>
    <w:rsid w:val="005E56C4"/>
    <w:rsid w:val="006018DC"/>
    <w:rsid w:val="00613818"/>
    <w:rsid w:val="00615862"/>
    <w:rsid w:val="00616419"/>
    <w:rsid w:val="00632557"/>
    <w:rsid w:val="00636006"/>
    <w:rsid w:val="006376DB"/>
    <w:rsid w:val="00640A68"/>
    <w:rsid w:val="00642FF5"/>
    <w:rsid w:val="00647378"/>
    <w:rsid w:val="00661C94"/>
    <w:rsid w:val="00664794"/>
    <w:rsid w:val="00677E67"/>
    <w:rsid w:val="00681BB3"/>
    <w:rsid w:val="00683204"/>
    <w:rsid w:val="0068383D"/>
    <w:rsid w:val="006E4B4A"/>
    <w:rsid w:val="006E5AF6"/>
    <w:rsid w:val="006E5D57"/>
    <w:rsid w:val="006F3774"/>
    <w:rsid w:val="0070228C"/>
    <w:rsid w:val="007048C9"/>
    <w:rsid w:val="00732842"/>
    <w:rsid w:val="007741F6"/>
    <w:rsid w:val="00790770"/>
    <w:rsid w:val="00795B18"/>
    <w:rsid w:val="007A4F19"/>
    <w:rsid w:val="007A5023"/>
    <w:rsid w:val="007B0E84"/>
    <w:rsid w:val="007B24BC"/>
    <w:rsid w:val="007E19C6"/>
    <w:rsid w:val="007E4EBB"/>
    <w:rsid w:val="00801025"/>
    <w:rsid w:val="00817445"/>
    <w:rsid w:val="008411F7"/>
    <w:rsid w:val="00841E9A"/>
    <w:rsid w:val="00841F91"/>
    <w:rsid w:val="00842ECD"/>
    <w:rsid w:val="00875F9B"/>
    <w:rsid w:val="00880B51"/>
    <w:rsid w:val="008A7ED0"/>
    <w:rsid w:val="008B61F4"/>
    <w:rsid w:val="008C240E"/>
    <w:rsid w:val="008C7276"/>
    <w:rsid w:val="008D66A9"/>
    <w:rsid w:val="008F0D14"/>
    <w:rsid w:val="008F5823"/>
    <w:rsid w:val="009251C7"/>
    <w:rsid w:val="00937C33"/>
    <w:rsid w:val="0096354D"/>
    <w:rsid w:val="00974343"/>
    <w:rsid w:val="0097498C"/>
    <w:rsid w:val="00981108"/>
    <w:rsid w:val="009A2656"/>
    <w:rsid w:val="009B0A41"/>
    <w:rsid w:val="009C1615"/>
    <w:rsid w:val="009C58C4"/>
    <w:rsid w:val="009C6F78"/>
    <w:rsid w:val="009D05AD"/>
    <w:rsid w:val="009D084B"/>
    <w:rsid w:val="009D6303"/>
    <w:rsid w:val="009D6351"/>
    <w:rsid w:val="009D7E50"/>
    <w:rsid w:val="009E1894"/>
    <w:rsid w:val="009E3981"/>
    <w:rsid w:val="00A0550E"/>
    <w:rsid w:val="00A32C9F"/>
    <w:rsid w:val="00A403C7"/>
    <w:rsid w:val="00A51A74"/>
    <w:rsid w:val="00A54472"/>
    <w:rsid w:val="00A7187B"/>
    <w:rsid w:val="00A75185"/>
    <w:rsid w:val="00A76A04"/>
    <w:rsid w:val="00A771AD"/>
    <w:rsid w:val="00A84E59"/>
    <w:rsid w:val="00A97842"/>
    <w:rsid w:val="00AB58F4"/>
    <w:rsid w:val="00AD5536"/>
    <w:rsid w:val="00AE3A51"/>
    <w:rsid w:val="00AF18C1"/>
    <w:rsid w:val="00AF2E14"/>
    <w:rsid w:val="00B063CA"/>
    <w:rsid w:val="00B13CE3"/>
    <w:rsid w:val="00B265D5"/>
    <w:rsid w:val="00B26C3C"/>
    <w:rsid w:val="00B310B7"/>
    <w:rsid w:val="00B326CF"/>
    <w:rsid w:val="00B4080B"/>
    <w:rsid w:val="00B51DE4"/>
    <w:rsid w:val="00B95778"/>
    <w:rsid w:val="00B95937"/>
    <w:rsid w:val="00BB29BA"/>
    <w:rsid w:val="00BB5BFD"/>
    <w:rsid w:val="00BF0510"/>
    <w:rsid w:val="00BF1757"/>
    <w:rsid w:val="00C33284"/>
    <w:rsid w:val="00C649B6"/>
    <w:rsid w:val="00C75400"/>
    <w:rsid w:val="00C9769C"/>
    <w:rsid w:val="00CA17E7"/>
    <w:rsid w:val="00CC2ADD"/>
    <w:rsid w:val="00CD0338"/>
    <w:rsid w:val="00CD1AE2"/>
    <w:rsid w:val="00CD74B9"/>
    <w:rsid w:val="00CE6862"/>
    <w:rsid w:val="00CE6EFD"/>
    <w:rsid w:val="00CF5F8A"/>
    <w:rsid w:val="00D14E1C"/>
    <w:rsid w:val="00D27293"/>
    <w:rsid w:val="00D354CC"/>
    <w:rsid w:val="00D4062C"/>
    <w:rsid w:val="00D450F1"/>
    <w:rsid w:val="00D52124"/>
    <w:rsid w:val="00D60D96"/>
    <w:rsid w:val="00D805F3"/>
    <w:rsid w:val="00D833C1"/>
    <w:rsid w:val="00DA1DD4"/>
    <w:rsid w:val="00DE1EB3"/>
    <w:rsid w:val="00DE27F0"/>
    <w:rsid w:val="00DE7602"/>
    <w:rsid w:val="00DF4D1E"/>
    <w:rsid w:val="00E068C7"/>
    <w:rsid w:val="00E07F28"/>
    <w:rsid w:val="00E173AD"/>
    <w:rsid w:val="00E20C9A"/>
    <w:rsid w:val="00E40D5B"/>
    <w:rsid w:val="00E44863"/>
    <w:rsid w:val="00E47A62"/>
    <w:rsid w:val="00E6092E"/>
    <w:rsid w:val="00E65793"/>
    <w:rsid w:val="00E76CD3"/>
    <w:rsid w:val="00E8321B"/>
    <w:rsid w:val="00EB697F"/>
    <w:rsid w:val="00EC4052"/>
    <w:rsid w:val="00EE5E66"/>
    <w:rsid w:val="00F0576F"/>
    <w:rsid w:val="00F35DD3"/>
    <w:rsid w:val="00F4011B"/>
    <w:rsid w:val="00F47CEF"/>
    <w:rsid w:val="00F50166"/>
    <w:rsid w:val="00F71CF1"/>
    <w:rsid w:val="00F82BAF"/>
    <w:rsid w:val="00FC3669"/>
    <w:rsid w:val="00FC4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E67"/>
    <w:rPr>
      <w:rFonts w:ascii="Cambria" w:hAnsi="Cambria"/>
    </w:rPr>
  </w:style>
  <w:style w:type="paragraph" w:styleId="Heading1">
    <w:name w:val="heading 1"/>
    <w:basedOn w:val="Normal"/>
    <w:next w:val="Normal"/>
    <w:link w:val="Heading1Char"/>
    <w:uiPriority w:val="9"/>
    <w:qFormat/>
    <w:rsid w:val="00677E67"/>
    <w:pPr>
      <w:keepNext/>
      <w:keepLines/>
      <w:spacing w:before="480" w:after="0"/>
      <w:jc w:val="center"/>
      <w:outlineLvl w:val="0"/>
    </w:pPr>
    <w:rPr>
      <w:rFonts w:asciiTheme="majorHAnsi" w:eastAsiaTheme="majorEastAsia" w:hAnsiTheme="majorHAnsi" w:cstheme="majorBidi"/>
      <w:b/>
      <w:bCs/>
      <w:color w:val="800000"/>
      <w:sz w:val="48"/>
      <w:szCs w:val="28"/>
    </w:rPr>
  </w:style>
  <w:style w:type="paragraph" w:styleId="Heading2">
    <w:name w:val="heading 2"/>
    <w:basedOn w:val="Normal"/>
    <w:next w:val="Normal"/>
    <w:link w:val="Heading2Char"/>
    <w:uiPriority w:val="9"/>
    <w:unhideWhenUsed/>
    <w:qFormat/>
    <w:rsid w:val="00677E67"/>
    <w:pPr>
      <w:keepNext/>
      <w:keepLines/>
      <w:spacing w:before="200" w:after="0"/>
      <w:outlineLvl w:val="1"/>
    </w:pPr>
    <w:rPr>
      <w:rFonts w:asciiTheme="majorHAnsi" w:eastAsiaTheme="majorEastAsia" w:hAnsiTheme="majorHAnsi" w:cstheme="majorBidi"/>
      <w:b/>
      <w:bCs/>
      <w:color w:val="800000"/>
      <w:sz w:val="28"/>
      <w:szCs w:val="26"/>
    </w:rPr>
  </w:style>
  <w:style w:type="paragraph" w:styleId="Heading3">
    <w:name w:val="heading 3"/>
    <w:basedOn w:val="Heading2"/>
    <w:next w:val="Normal"/>
    <w:link w:val="Heading3Char"/>
    <w:uiPriority w:val="9"/>
    <w:unhideWhenUsed/>
    <w:qFormat/>
    <w:rsid w:val="00677E67"/>
    <w:pPr>
      <w:outlineLvl w:val="2"/>
    </w:pPr>
    <w:rPr>
      <w:i/>
      <w:sz w:val="24"/>
      <w:szCs w:val="24"/>
    </w:rPr>
  </w:style>
  <w:style w:type="paragraph" w:styleId="Heading4">
    <w:name w:val="heading 4"/>
    <w:basedOn w:val="Normal"/>
    <w:next w:val="Normal"/>
    <w:link w:val="Heading4Char"/>
    <w:uiPriority w:val="9"/>
    <w:unhideWhenUsed/>
    <w:qFormat/>
    <w:rsid w:val="00677E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1025"/>
    <w:pPr>
      <w:keepNext/>
      <w:outlineLvl w:val="4"/>
    </w:pPr>
    <w:rPr>
      <w:rFonts w:cs="Times New Roman"/>
      <w:color w:val="943634" w:themeColor="accent2" w:themeShade="BF"/>
      <w:sz w:val="28"/>
      <w:szCs w:val="28"/>
    </w:rPr>
  </w:style>
  <w:style w:type="paragraph" w:styleId="Heading6">
    <w:name w:val="heading 6"/>
    <w:basedOn w:val="Normal"/>
    <w:next w:val="Normal"/>
    <w:link w:val="Heading6Char"/>
    <w:uiPriority w:val="9"/>
    <w:unhideWhenUsed/>
    <w:qFormat/>
    <w:rsid w:val="00D450F1"/>
    <w:pPr>
      <w:keepNext/>
      <w:autoSpaceDE w:val="0"/>
      <w:autoSpaceDN w:val="0"/>
      <w:adjustRightInd w:val="0"/>
      <w:spacing w:after="0" w:line="240" w:lineRule="auto"/>
      <w:outlineLvl w:val="5"/>
    </w:pPr>
    <w:rPr>
      <w:rFonts w:cs="Times New Roman"/>
      <w:b/>
      <w:i/>
      <w:color w:val="943634" w:themeColor="accent2" w:themeShade="BF"/>
      <w:sz w:val="24"/>
      <w:szCs w:val="24"/>
    </w:rPr>
  </w:style>
  <w:style w:type="paragraph" w:styleId="Heading7">
    <w:name w:val="heading 7"/>
    <w:basedOn w:val="Normal"/>
    <w:next w:val="Normal"/>
    <w:link w:val="Heading7Char"/>
    <w:uiPriority w:val="9"/>
    <w:unhideWhenUsed/>
    <w:qFormat/>
    <w:rsid w:val="00DE27F0"/>
    <w:pPr>
      <w:keepNext/>
      <w:jc w:val="center"/>
      <w:outlineLvl w:val="6"/>
    </w:pPr>
    <w:rPr>
      <w:b/>
      <w:sz w:val="28"/>
      <w:szCs w:val="28"/>
    </w:rPr>
  </w:style>
  <w:style w:type="paragraph" w:styleId="Heading8">
    <w:name w:val="heading 8"/>
    <w:basedOn w:val="Normal"/>
    <w:next w:val="Normal"/>
    <w:link w:val="Heading8Char"/>
    <w:uiPriority w:val="9"/>
    <w:unhideWhenUsed/>
    <w:qFormat/>
    <w:rsid w:val="00A403C7"/>
    <w:pPr>
      <w:keepNext/>
      <w:spacing w:after="0" w:line="240" w:lineRule="auto"/>
      <w:jc w:val="center"/>
      <w:outlineLvl w:val="7"/>
    </w:pPr>
    <w:rPr>
      <w:b/>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E67"/>
    <w:rPr>
      <w:rFonts w:asciiTheme="majorHAnsi" w:eastAsiaTheme="majorEastAsia" w:hAnsiTheme="majorHAnsi" w:cstheme="majorBidi"/>
      <w:b/>
      <w:bCs/>
      <w:color w:val="800000"/>
      <w:sz w:val="48"/>
      <w:szCs w:val="28"/>
    </w:rPr>
  </w:style>
  <w:style w:type="character" w:customStyle="1" w:styleId="Heading2Char">
    <w:name w:val="Heading 2 Char"/>
    <w:basedOn w:val="DefaultParagraphFont"/>
    <w:link w:val="Heading2"/>
    <w:uiPriority w:val="9"/>
    <w:rsid w:val="00677E67"/>
    <w:rPr>
      <w:rFonts w:asciiTheme="majorHAnsi" w:eastAsiaTheme="majorEastAsia" w:hAnsiTheme="majorHAnsi" w:cstheme="majorBidi"/>
      <w:b/>
      <w:bCs/>
      <w:color w:val="800000"/>
      <w:sz w:val="28"/>
      <w:szCs w:val="26"/>
    </w:rPr>
  </w:style>
  <w:style w:type="character" w:customStyle="1" w:styleId="Heading3Char">
    <w:name w:val="Heading 3 Char"/>
    <w:basedOn w:val="DefaultParagraphFont"/>
    <w:link w:val="Heading3"/>
    <w:uiPriority w:val="9"/>
    <w:rsid w:val="00677E67"/>
    <w:rPr>
      <w:rFonts w:asciiTheme="majorHAnsi" w:eastAsiaTheme="majorEastAsia" w:hAnsiTheme="majorHAnsi" w:cstheme="majorBidi"/>
      <w:b/>
      <w:bCs/>
      <w:i/>
      <w:color w:val="800000"/>
      <w:sz w:val="24"/>
      <w:szCs w:val="24"/>
    </w:rPr>
  </w:style>
  <w:style w:type="character" w:customStyle="1" w:styleId="Heading4Char">
    <w:name w:val="Heading 4 Char"/>
    <w:basedOn w:val="DefaultParagraphFont"/>
    <w:link w:val="Heading4"/>
    <w:uiPriority w:val="9"/>
    <w:rsid w:val="00677E67"/>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77E67"/>
    <w:pPr>
      <w:ind w:left="720"/>
      <w:contextualSpacing/>
    </w:pPr>
  </w:style>
  <w:style w:type="paragraph" w:styleId="NoSpacing">
    <w:name w:val="No Spacing"/>
    <w:link w:val="NoSpacingChar"/>
    <w:uiPriority w:val="1"/>
    <w:qFormat/>
    <w:rsid w:val="00677E6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77E67"/>
    <w:rPr>
      <w:rFonts w:eastAsiaTheme="minorEastAsia"/>
      <w:lang w:eastAsia="ja-JP"/>
    </w:rPr>
  </w:style>
  <w:style w:type="paragraph" w:styleId="BalloonText">
    <w:name w:val="Balloon Text"/>
    <w:basedOn w:val="Normal"/>
    <w:link w:val="BalloonTextChar"/>
    <w:uiPriority w:val="99"/>
    <w:unhideWhenUsed/>
    <w:rsid w:val="00677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7E67"/>
    <w:rPr>
      <w:rFonts w:ascii="Tahoma" w:hAnsi="Tahoma" w:cs="Tahoma"/>
      <w:sz w:val="16"/>
      <w:szCs w:val="16"/>
    </w:rPr>
  </w:style>
  <w:style w:type="paragraph" w:styleId="Header">
    <w:name w:val="header"/>
    <w:basedOn w:val="Normal"/>
    <w:link w:val="HeaderChar"/>
    <w:uiPriority w:val="99"/>
    <w:unhideWhenUsed/>
    <w:rsid w:val="00677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E67"/>
  </w:style>
  <w:style w:type="paragraph" w:styleId="Footer">
    <w:name w:val="footer"/>
    <w:basedOn w:val="Normal"/>
    <w:link w:val="FooterChar"/>
    <w:uiPriority w:val="99"/>
    <w:unhideWhenUsed/>
    <w:rsid w:val="00677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E67"/>
  </w:style>
  <w:style w:type="paragraph" w:styleId="TOCHeading">
    <w:name w:val="TOC Heading"/>
    <w:basedOn w:val="Heading1"/>
    <w:next w:val="Normal"/>
    <w:uiPriority w:val="39"/>
    <w:semiHidden/>
    <w:unhideWhenUsed/>
    <w:qFormat/>
    <w:rsid w:val="00677E67"/>
    <w:pPr>
      <w:outlineLvl w:val="9"/>
    </w:pPr>
    <w:rPr>
      <w:sz w:val="28"/>
      <w:lang w:eastAsia="ja-JP"/>
    </w:rPr>
  </w:style>
  <w:style w:type="paragraph" w:styleId="TOC1">
    <w:name w:val="toc 1"/>
    <w:basedOn w:val="Normal"/>
    <w:next w:val="Normal"/>
    <w:autoRedefine/>
    <w:uiPriority w:val="39"/>
    <w:unhideWhenUsed/>
    <w:qFormat/>
    <w:rsid w:val="00677E67"/>
    <w:pPr>
      <w:tabs>
        <w:tab w:val="left" w:pos="990"/>
        <w:tab w:val="right" w:leader="dot" w:pos="9350"/>
      </w:tabs>
      <w:spacing w:after="100"/>
    </w:pPr>
  </w:style>
  <w:style w:type="character" w:styleId="Hyperlink">
    <w:name w:val="Hyperlink"/>
    <w:basedOn w:val="DefaultParagraphFont"/>
    <w:uiPriority w:val="99"/>
    <w:unhideWhenUsed/>
    <w:rsid w:val="00677E67"/>
    <w:rPr>
      <w:color w:val="0000FF" w:themeColor="hyperlink"/>
      <w:u w:val="single"/>
    </w:rPr>
  </w:style>
  <w:style w:type="paragraph" w:styleId="TOC2">
    <w:name w:val="toc 2"/>
    <w:basedOn w:val="Normal"/>
    <w:next w:val="Normal"/>
    <w:autoRedefine/>
    <w:uiPriority w:val="39"/>
    <w:unhideWhenUsed/>
    <w:qFormat/>
    <w:rsid w:val="00677E67"/>
    <w:pPr>
      <w:spacing w:after="100"/>
      <w:ind w:left="220"/>
    </w:pPr>
    <w:rPr>
      <w:rFonts w:eastAsiaTheme="minorEastAsia"/>
      <w:lang w:eastAsia="ja-JP"/>
    </w:rPr>
  </w:style>
  <w:style w:type="paragraph" w:styleId="TOC3">
    <w:name w:val="toc 3"/>
    <w:basedOn w:val="Normal"/>
    <w:next w:val="Normal"/>
    <w:autoRedefine/>
    <w:uiPriority w:val="39"/>
    <w:unhideWhenUsed/>
    <w:qFormat/>
    <w:rsid w:val="00677E67"/>
    <w:pPr>
      <w:tabs>
        <w:tab w:val="right" w:leader="dot" w:pos="9350"/>
      </w:tabs>
      <w:spacing w:after="100"/>
    </w:pPr>
    <w:rPr>
      <w:rFonts w:eastAsiaTheme="minorEastAsia"/>
      <w:lang w:eastAsia="ja-JP"/>
    </w:rPr>
  </w:style>
  <w:style w:type="character" w:styleId="CommentReference">
    <w:name w:val="annotation reference"/>
    <w:basedOn w:val="DefaultParagraphFont"/>
    <w:uiPriority w:val="99"/>
    <w:semiHidden/>
    <w:unhideWhenUsed/>
    <w:rsid w:val="00677E67"/>
    <w:rPr>
      <w:sz w:val="16"/>
      <w:szCs w:val="16"/>
    </w:rPr>
  </w:style>
  <w:style w:type="paragraph" w:styleId="CommentText">
    <w:name w:val="annotation text"/>
    <w:basedOn w:val="Normal"/>
    <w:link w:val="CommentTextChar"/>
    <w:uiPriority w:val="99"/>
    <w:unhideWhenUsed/>
    <w:rsid w:val="00677E67"/>
    <w:pPr>
      <w:spacing w:line="240" w:lineRule="auto"/>
    </w:pPr>
    <w:rPr>
      <w:sz w:val="20"/>
      <w:szCs w:val="20"/>
    </w:rPr>
  </w:style>
  <w:style w:type="character" w:customStyle="1" w:styleId="CommentTextChar">
    <w:name w:val="Comment Text Char"/>
    <w:basedOn w:val="DefaultParagraphFont"/>
    <w:link w:val="CommentText"/>
    <w:uiPriority w:val="99"/>
    <w:rsid w:val="00677E67"/>
    <w:rPr>
      <w:sz w:val="20"/>
      <w:szCs w:val="20"/>
    </w:rPr>
  </w:style>
  <w:style w:type="paragraph" w:styleId="CommentSubject">
    <w:name w:val="annotation subject"/>
    <w:basedOn w:val="CommentText"/>
    <w:next w:val="CommentText"/>
    <w:link w:val="CommentSubjectChar"/>
    <w:uiPriority w:val="99"/>
    <w:semiHidden/>
    <w:unhideWhenUsed/>
    <w:rsid w:val="00677E67"/>
    <w:rPr>
      <w:b/>
      <w:bCs/>
    </w:rPr>
  </w:style>
  <w:style w:type="character" w:customStyle="1" w:styleId="CommentSubjectChar">
    <w:name w:val="Comment Subject Char"/>
    <w:basedOn w:val="CommentTextChar"/>
    <w:link w:val="CommentSubject"/>
    <w:uiPriority w:val="99"/>
    <w:semiHidden/>
    <w:rsid w:val="00677E67"/>
    <w:rPr>
      <w:b/>
      <w:bCs/>
      <w:sz w:val="20"/>
      <w:szCs w:val="20"/>
    </w:rPr>
  </w:style>
  <w:style w:type="table" w:styleId="TableGrid">
    <w:name w:val="Table Grid"/>
    <w:basedOn w:val="TableNormal"/>
    <w:uiPriority w:val="59"/>
    <w:rsid w:val="00677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677E67"/>
    <w:pPr>
      <w:shd w:val="clear" w:color="auto" w:fill="000000" w:themeFill="text1"/>
      <w:jc w:val="center"/>
    </w:pPr>
    <w:rPr>
      <w:b/>
      <w:color w:val="F9FAFD" w:themeColor="accent1" w:themeTint="08"/>
      <w:spacing w:val="10"/>
      <w:sz w:val="52"/>
      <w:szCs w:val="5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style>
  <w:style w:type="paragraph" w:customStyle="1" w:styleId="Style2">
    <w:name w:val="Style2"/>
    <w:basedOn w:val="Normal"/>
    <w:qFormat/>
    <w:rsid w:val="00677E67"/>
    <w:pPr>
      <w:contextualSpacing/>
    </w:pPr>
    <w:rPr>
      <w:rFonts w:cstheme="minorHAnsi"/>
      <w:b/>
      <w:i/>
      <w:sz w:val="24"/>
      <w:szCs w:val="24"/>
      <w:u w:val="single"/>
    </w:rPr>
  </w:style>
  <w:style w:type="paragraph" w:customStyle="1" w:styleId="Default">
    <w:name w:val="Default"/>
    <w:rsid w:val="00677E67"/>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677E67"/>
    <w:rPr>
      <w:color w:val="808080"/>
    </w:rPr>
  </w:style>
  <w:style w:type="paragraph" w:styleId="BodyText2">
    <w:name w:val="Body Text 2"/>
    <w:basedOn w:val="Normal"/>
    <w:link w:val="BodyText2Char"/>
    <w:uiPriority w:val="99"/>
    <w:semiHidden/>
    <w:unhideWhenUsed/>
    <w:rsid w:val="0047263B"/>
    <w:pPr>
      <w:spacing w:after="120" w:line="480" w:lineRule="auto"/>
    </w:pPr>
  </w:style>
  <w:style w:type="character" w:customStyle="1" w:styleId="BodyText2Char">
    <w:name w:val="Body Text 2 Char"/>
    <w:basedOn w:val="DefaultParagraphFont"/>
    <w:link w:val="BodyText2"/>
    <w:uiPriority w:val="99"/>
    <w:semiHidden/>
    <w:rsid w:val="0047263B"/>
    <w:rPr>
      <w:rFonts w:ascii="Cambria" w:hAnsi="Cambria"/>
    </w:rPr>
  </w:style>
  <w:style w:type="paragraph" w:styleId="BodyText3">
    <w:name w:val="Body Text 3"/>
    <w:basedOn w:val="Normal"/>
    <w:link w:val="BodyText3Char"/>
    <w:uiPriority w:val="99"/>
    <w:semiHidden/>
    <w:unhideWhenUsed/>
    <w:rsid w:val="0047263B"/>
    <w:pPr>
      <w:spacing w:after="120"/>
    </w:pPr>
    <w:rPr>
      <w:sz w:val="16"/>
      <w:szCs w:val="16"/>
    </w:rPr>
  </w:style>
  <w:style w:type="character" w:customStyle="1" w:styleId="BodyText3Char">
    <w:name w:val="Body Text 3 Char"/>
    <w:basedOn w:val="DefaultParagraphFont"/>
    <w:link w:val="BodyText3"/>
    <w:uiPriority w:val="99"/>
    <w:semiHidden/>
    <w:rsid w:val="0047263B"/>
    <w:rPr>
      <w:rFonts w:ascii="Cambria" w:hAnsi="Cambria"/>
      <w:sz w:val="16"/>
      <w:szCs w:val="16"/>
    </w:rPr>
  </w:style>
  <w:style w:type="paragraph" w:styleId="BodyTextIndent">
    <w:name w:val="Body Text Indent"/>
    <w:basedOn w:val="Normal"/>
    <w:link w:val="BodyTextIndentChar"/>
    <w:uiPriority w:val="99"/>
    <w:semiHidden/>
    <w:unhideWhenUsed/>
    <w:rsid w:val="001B7F84"/>
    <w:pPr>
      <w:spacing w:after="120"/>
      <w:ind w:left="360"/>
    </w:pPr>
  </w:style>
  <w:style w:type="character" w:customStyle="1" w:styleId="BodyTextIndentChar">
    <w:name w:val="Body Text Indent Char"/>
    <w:basedOn w:val="DefaultParagraphFont"/>
    <w:link w:val="BodyTextIndent"/>
    <w:uiPriority w:val="99"/>
    <w:semiHidden/>
    <w:rsid w:val="001B7F84"/>
    <w:rPr>
      <w:rFonts w:ascii="Cambria" w:hAnsi="Cambria"/>
    </w:rPr>
  </w:style>
  <w:style w:type="paragraph" w:styleId="Title">
    <w:name w:val="Title"/>
    <w:basedOn w:val="Normal"/>
    <w:next w:val="Normal"/>
    <w:link w:val="TitleChar"/>
    <w:uiPriority w:val="10"/>
    <w:qFormat/>
    <w:rsid w:val="00801025"/>
    <w:pPr>
      <w:jc w:val="center"/>
    </w:pPr>
    <w:rPr>
      <w:rFonts w:asciiTheme="minorHAnsi" w:hAnsiTheme="minorHAnsi"/>
      <w:b/>
      <w:sz w:val="28"/>
      <w:szCs w:val="28"/>
      <w:u w:val="single"/>
    </w:rPr>
  </w:style>
  <w:style w:type="character" w:customStyle="1" w:styleId="TitleChar">
    <w:name w:val="Title Char"/>
    <w:basedOn w:val="DefaultParagraphFont"/>
    <w:link w:val="Title"/>
    <w:uiPriority w:val="10"/>
    <w:rsid w:val="00801025"/>
    <w:rPr>
      <w:b/>
      <w:sz w:val="28"/>
      <w:szCs w:val="28"/>
      <w:u w:val="single"/>
    </w:rPr>
  </w:style>
  <w:style w:type="character" w:customStyle="1" w:styleId="Heading5Char">
    <w:name w:val="Heading 5 Char"/>
    <w:basedOn w:val="DefaultParagraphFont"/>
    <w:link w:val="Heading5"/>
    <w:uiPriority w:val="9"/>
    <w:rsid w:val="00801025"/>
    <w:rPr>
      <w:rFonts w:ascii="Cambria" w:hAnsi="Cambria" w:cs="Times New Roman"/>
      <w:color w:val="943634" w:themeColor="accent2" w:themeShade="BF"/>
      <w:sz w:val="28"/>
      <w:szCs w:val="28"/>
    </w:rPr>
  </w:style>
  <w:style w:type="paragraph" w:styleId="BodyText">
    <w:name w:val="Body Text"/>
    <w:basedOn w:val="Normal"/>
    <w:link w:val="BodyTextChar"/>
    <w:uiPriority w:val="99"/>
    <w:semiHidden/>
    <w:unhideWhenUsed/>
    <w:rsid w:val="00CD1AE2"/>
    <w:pPr>
      <w:spacing w:after="120"/>
    </w:pPr>
  </w:style>
  <w:style w:type="character" w:customStyle="1" w:styleId="BodyTextChar">
    <w:name w:val="Body Text Char"/>
    <w:basedOn w:val="DefaultParagraphFont"/>
    <w:link w:val="BodyText"/>
    <w:uiPriority w:val="99"/>
    <w:semiHidden/>
    <w:rsid w:val="00CD1AE2"/>
    <w:rPr>
      <w:rFonts w:ascii="Cambria" w:hAnsi="Cambria"/>
    </w:rPr>
  </w:style>
  <w:style w:type="character" w:styleId="FollowedHyperlink">
    <w:name w:val="FollowedHyperlink"/>
    <w:basedOn w:val="DefaultParagraphFont"/>
    <w:uiPriority w:val="99"/>
    <w:semiHidden/>
    <w:unhideWhenUsed/>
    <w:rsid w:val="00321309"/>
    <w:rPr>
      <w:color w:val="800080" w:themeColor="followedHyperlink"/>
      <w:u w:val="single"/>
    </w:rPr>
  </w:style>
  <w:style w:type="character" w:customStyle="1" w:styleId="Heading6Char">
    <w:name w:val="Heading 6 Char"/>
    <w:basedOn w:val="DefaultParagraphFont"/>
    <w:link w:val="Heading6"/>
    <w:uiPriority w:val="9"/>
    <w:rsid w:val="00D450F1"/>
    <w:rPr>
      <w:rFonts w:ascii="Cambria" w:hAnsi="Cambria" w:cs="Times New Roman"/>
      <w:b/>
      <w:i/>
      <w:color w:val="943634" w:themeColor="accent2" w:themeShade="BF"/>
      <w:sz w:val="24"/>
      <w:szCs w:val="24"/>
    </w:rPr>
  </w:style>
  <w:style w:type="character" w:customStyle="1" w:styleId="Heading7Char">
    <w:name w:val="Heading 7 Char"/>
    <w:basedOn w:val="DefaultParagraphFont"/>
    <w:link w:val="Heading7"/>
    <w:uiPriority w:val="9"/>
    <w:rsid w:val="00DE27F0"/>
    <w:rPr>
      <w:rFonts w:ascii="Cambria" w:hAnsi="Cambria"/>
      <w:b/>
      <w:sz w:val="28"/>
      <w:szCs w:val="28"/>
    </w:rPr>
  </w:style>
  <w:style w:type="character" w:customStyle="1" w:styleId="Heading8Char">
    <w:name w:val="Heading 8 Char"/>
    <w:basedOn w:val="DefaultParagraphFont"/>
    <w:link w:val="Heading8"/>
    <w:uiPriority w:val="9"/>
    <w:rsid w:val="00A403C7"/>
    <w:rPr>
      <w:rFonts w:ascii="Cambria" w:hAnsi="Cambria"/>
      <w:b/>
      <w:color w:val="FFFFFF" w:themeColor="background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E67"/>
    <w:rPr>
      <w:rFonts w:ascii="Cambria" w:hAnsi="Cambria"/>
    </w:rPr>
  </w:style>
  <w:style w:type="paragraph" w:styleId="Heading1">
    <w:name w:val="heading 1"/>
    <w:basedOn w:val="Normal"/>
    <w:next w:val="Normal"/>
    <w:link w:val="Heading1Char"/>
    <w:uiPriority w:val="9"/>
    <w:qFormat/>
    <w:rsid w:val="00677E67"/>
    <w:pPr>
      <w:keepNext/>
      <w:keepLines/>
      <w:spacing w:before="480" w:after="0"/>
      <w:jc w:val="center"/>
      <w:outlineLvl w:val="0"/>
    </w:pPr>
    <w:rPr>
      <w:rFonts w:asciiTheme="majorHAnsi" w:eastAsiaTheme="majorEastAsia" w:hAnsiTheme="majorHAnsi" w:cstheme="majorBidi"/>
      <w:b/>
      <w:bCs/>
      <w:color w:val="800000"/>
      <w:sz w:val="48"/>
      <w:szCs w:val="28"/>
    </w:rPr>
  </w:style>
  <w:style w:type="paragraph" w:styleId="Heading2">
    <w:name w:val="heading 2"/>
    <w:basedOn w:val="Normal"/>
    <w:next w:val="Normal"/>
    <w:link w:val="Heading2Char"/>
    <w:uiPriority w:val="9"/>
    <w:unhideWhenUsed/>
    <w:qFormat/>
    <w:rsid w:val="00677E67"/>
    <w:pPr>
      <w:keepNext/>
      <w:keepLines/>
      <w:spacing w:before="200" w:after="0"/>
      <w:outlineLvl w:val="1"/>
    </w:pPr>
    <w:rPr>
      <w:rFonts w:asciiTheme="majorHAnsi" w:eastAsiaTheme="majorEastAsia" w:hAnsiTheme="majorHAnsi" w:cstheme="majorBidi"/>
      <w:b/>
      <w:bCs/>
      <w:color w:val="800000"/>
      <w:sz w:val="28"/>
      <w:szCs w:val="26"/>
    </w:rPr>
  </w:style>
  <w:style w:type="paragraph" w:styleId="Heading3">
    <w:name w:val="heading 3"/>
    <w:basedOn w:val="Heading2"/>
    <w:next w:val="Normal"/>
    <w:link w:val="Heading3Char"/>
    <w:uiPriority w:val="9"/>
    <w:unhideWhenUsed/>
    <w:qFormat/>
    <w:rsid w:val="00677E67"/>
    <w:pPr>
      <w:outlineLvl w:val="2"/>
    </w:pPr>
    <w:rPr>
      <w:i/>
      <w:sz w:val="24"/>
      <w:szCs w:val="24"/>
    </w:rPr>
  </w:style>
  <w:style w:type="paragraph" w:styleId="Heading4">
    <w:name w:val="heading 4"/>
    <w:basedOn w:val="Normal"/>
    <w:next w:val="Normal"/>
    <w:link w:val="Heading4Char"/>
    <w:uiPriority w:val="9"/>
    <w:unhideWhenUsed/>
    <w:qFormat/>
    <w:rsid w:val="00677E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1025"/>
    <w:pPr>
      <w:keepNext/>
      <w:outlineLvl w:val="4"/>
    </w:pPr>
    <w:rPr>
      <w:rFonts w:cs="Times New Roman"/>
      <w:color w:val="943634" w:themeColor="accent2" w:themeShade="BF"/>
      <w:sz w:val="28"/>
      <w:szCs w:val="28"/>
    </w:rPr>
  </w:style>
  <w:style w:type="paragraph" w:styleId="Heading6">
    <w:name w:val="heading 6"/>
    <w:basedOn w:val="Normal"/>
    <w:next w:val="Normal"/>
    <w:link w:val="Heading6Char"/>
    <w:uiPriority w:val="9"/>
    <w:unhideWhenUsed/>
    <w:qFormat/>
    <w:rsid w:val="00D450F1"/>
    <w:pPr>
      <w:keepNext/>
      <w:autoSpaceDE w:val="0"/>
      <w:autoSpaceDN w:val="0"/>
      <w:adjustRightInd w:val="0"/>
      <w:spacing w:after="0" w:line="240" w:lineRule="auto"/>
      <w:outlineLvl w:val="5"/>
    </w:pPr>
    <w:rPr>
      <w:rFonts w:cs="Times New Roman"/>
      <w:b/>
      <w:i/>
      <w:color w:val="943634" w:themeColor="accent2" w:themeShade="BF"/>
      <w:sz w:val="24"/>
      <w:szCs w:val="24"/>
    </w:rPr>
  </w:style>
  <w:style w:type="paragraph" w:styleId="Heading7">
    <w:name w:val="heading 7"/>
    <w:basedOn w:val="Normal"/>
    <w:next w:val="Normal"/>
    <w:link w:val="Heading7Char"/>
    <w:uiPriority w:val="9"/>
    <w:unhideWhenUsed/>
    <w:qFormat/>
    <w:rsid w:val="00DE27F0"/>
    <w:pPr>
      <w:keepNext/>
      <w:jc w:val="center"/>
      <w:outlineLvl w:val="6"/>
    </w:pPr>
    <w:rPr>
      <w:b/>
      <w:sz w:val="28"/>
      <w:szCs w:val="28"/>
    </w:rPr>
  </w:style>
  <w:style w:type="paragraph" w:styleId="Heading8">
    <w:name w:val="heading 8"/>
    <w:basedOn w:val="Normal"/>
    <w:next w:val="Normal"/>
    <w:link w:val="Heading8Char"/>
    <w:uiPriority w:val="9"/>
    <w:unhideWhenUsed/>
    <w:qFormat/>
    <w:rsid w:val="00A403C7"/>
    <w:pPr>
      <w:keepNext/>
      <w:spacing w:after="0" w:line="240" w:lineRule="auto"/>
      <w:jc w:val="center"/>
      <w:outlineLvl w:val="7"/>
    </w:pPr>
    <w:rPr>
      <w:b/>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E67"/>
    <w:rPr>
      <w:rFonts w:asciiTheme="majorHAnsi" w:eastAsiaTheme="majorEastAsia" w:hAnsiTheme="majorHAnsi" w:cstheme="majorBidi"/>
      <w:b/>
      <w:bCs/>
      <w:color w:val="800000"/>
      <w:sz w:val="48"/>
      <w:szCs w:val="28"/>
    </w:rPr>
  </w:style>
  <w:style w:type="character" w:customStyle="1" w:styleId="Heading2Char">
    <w:name w:val="Heading 2 Char"/>
    <w:basedOn w:val="DefaultParagraphFont"/>
    <w:link w:val="Heading2"/>
    <w:uiPriority w:val="9"/>
    <w:rsid w:val="00677E67"/>
    <w:rPr>
      <w:rFonts w:asciiTheme="majorHAnsi" w:eastAsiaTheme="majorEastAsia" w:hAnsiTheme="majorHAnsi" w:cstheme="majorBidi"/>
      <w:b/>
      <w:bCs/>
      <w:color w:val="800000"/>
      <w:sz w:val="28"/>
      <w:szCs w:val="26"/>
    </w:rPr>
  </w:style>
  <w:style w:type="character" w:customStyle="1" w:styleId="Heading3Char">
    <w:name w:val="Heading 3 Char"/>
    <w:basedOn w:val="DefaultParagraphFont"/>
    <w:link w:val="Heading3"/>
    <w:uiPriority w:val="9"/>
    <w:rsid w:val="00677E67"/>
    <w:rPr>
      <w:rFonts w:asciiTheme="majorHAnsi" w:eastAsiaTheme="majorEastAsia" w:hAnsiTheme="majorHAnsi" w:cstheme="majorBidi"/>
      <w:b/>
      <w:bCs/>
      <w:i/>
      <w:color w:val="800000"/>
      <w:sz w:val="24"/>
      <w:szCs w:val="24"/>
    </w:rPr>
  </w:style>
  <w:style w:type="character" w:customStyle="1" w:styleId="Heading4Char">
    <w:name w:val="Heading 4 Char"/>
    <w:basedOn w:val="DefaultParagraphFont"/>
    <w:link w:val="Heading4"/>
    <w:uiPriority w:val="9"/>
    <w:rsid w:val="00677E67"/>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77E67"/>
    <w:pPr>
      <w:ind w:left="720"/>
      <w:contextualSpacing/>
    </w:pPr>
  </w:style>
  <w:style w:type="paragraph" w:styleId="NoSpacing">
    <w:name w:val="No Spacing"/>
    <w:link w:val="NoSpacingChar"/>
    <w:uiPriority w:val="1"/>
    <w:qFormat/>
    <w:rsid w:val="00677E6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77E67"/>
    <w:rPr>
      <w:rFonts w:eastAsiaTheme="minorEastAsia"/>
      <w:lang w:eastAsia="ja-JP"/>
    </w:rPr>
  </w:style>
  <w:style w:type="paragraph" w:styleId="BalloonText">
    <w:name w:val="Balloon Text"/>
    <w:basedOn w:val="Normal"/>
    <w:link w:val="BalloonTextChar"/>
    <w:uiPriority w:val="99"/>
    <w:unhideWhenUsed/>
    <w:rsid w:val="00677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7E67"/>
    <w:rPr>
      <w:rFonts w:ascii="Tahoma" w:hAnsi="Tahoma" w:cs="Tahoma"/>
      <w:sz w:val="16"/>
      <w:szCs w:val="16"/>
    </w:rPr>
  </w:style>
  <w:style w:type="paragraph" w:styleId="Header">
    <w:name w:val="header"/>
    <w:basedOn w:val="Normal"/>
    <w:link w:val="HeaderChar"/>
    <w:uiPriority w:val="99"/>
    <w:unhideWhenUsed/>
    <w:rsid w:val="00677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E67"/>
  </w:style>
  <w:style w:type="paragraph" w:styleId="Footer">
    <w:name w:val="footer"/>
    <w:basedOn w:val="Normal"/>
    <w:link w:val="FooterChar"/>
    <w:uiPriority w:val="99"/>
    <w:unhideWhenUsed/>
    <w:rsid w:val="00677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E67"/>
  </w:style>
  <w:style w:type="paragraph" w:styleId="TOCHeading">
    <w:name w:val="TOC Heading"/>
    <w:basedOn w:val="Heading1"/>
    <w:next w:val="Normal"/>
    <w:uiPriority w:val="39"/>
    <w:semiHidden/>
    <w:unhideWhenUsed/>
    <w:qFormat/>
    <w:rsid w:val="00677E67"/>
    <w:pPr>
      <w:outlineLvl w:val="9"/>
    </w:pPr>
    <w:rPr>
      <w:sz w:val="28"/>
      <w:lang w:eastAsia="ja-JP"/>
    </w:rPr>
  </w:style>
  <w:style w:type="paragraph" w:styleId="TOC1">
    <w:name w:val="toc 1"/>
    <w:basedOn w:val="Normal"/>
    <w:next w:val="Normal"/>
    <w:autoRedefine/>
    <w:uiPriority w:val="39"/>
    <w:unhideWhenUsed/>
    <w:qFormat/>
    <w:rsid w:val="00677E67"/>
    <w:pPr>
      <w:tabs>
        <w:tab w:val="left" w:pos="990"/>
        <w:tab w:val="right" w:leader="dot" w:pos="9350"/>
      </w:tabs>
      <w:spacing w:after="100"/>
    </w:pPr>
  </w:style>
  <w:style w:type="character" w:styleId="Hyperlink">
    <w:name w:val="Hyperlink"/>
    <w:basedOn w:val="DefaultParagraphFont"/>
    <w:uiPriority w:val="99"/>
    <w:unhideWhenUsed/>
    <w:rsid w:val="00677E67"/>
    <w:rPr>
      <w:color w:val="0000FF" w:themeColor="hyperlink"/>
      <w:u w:val="single"/>
    </w:rPr>
  </w:style>
  <w:style w:type="paragraph" w:styleId="TOC2">
    <w:name w:val="toc 2"/>
    <w:basedOn w:val="Normal"/>
    <w:next w:val="Normal"/>
    <w:autoRedefine/>
    <w:uiPriority w:val="39"/>
    <w:unhideWhenUsed/>
    <w:qFormat/>
    <w:rsid w:val="00677E67"/>
    <w:pPr>
      <w:spacing w:after="100"/>
      <w:ind w:left="220"/>
    </w:pPr>
    <w:rPr>
      <w:rFonts w:eastAsiaTheme="minorEastAsia"/>
      <w:lang w:eastAsia="ja-JP"/>
    </w:rPr>
  </w:style>
  <w:style w:type="paragraph" w:styleId="TOC3">
    <w:name w:val="toc 3"/>
    <w:basedOn w:val="Normal"/>
    <w:next w:val="Normal"/>
    <w:autoRedefine/>
    <w:uiPriority w:val="39"/>
    <w:unhideWhenUsed/>
    <w:qFormat/>
    <w:rsid w:val="00677E67"/>
    <w:pPr>
      <w:tabs>
        <w:tab w:val="right" w:leader="dot" w:pos="9350"/>
      </w:tabs>
      <w:spacing w:after="100"/>
    </w:pPr>
    <w:rPr>
      <w:rFonts w:eastAsiaTheme="minorEastAsia"/>
      <w:lang w:eastAsia="ja-JP"/>
    </w:rPr>
  </w:style>
  <w:style w:type="character" w:styleId="CommentReference">
    <w:name w:val="annotation reference"/>
    <w:basedOn w:val="DefaultParagraphFont"/>
    <w:uiPriority w:val="99"/>
    <w:semiHidden/>
    <w:unhideWhenUsed/>
    <w:rsid w:val="00677E67"/>
    <w:rPr>
      <w:sz w:val="16"/>
      <w:szCs w:val="16"/>
    </w:rPr>
  </w:style>
  <w:style w:type="paragraph" w:styleId="CommentText">
    <w:name w:val="annotation text"/>
    <w:basedOn w:val="Normal"/>
    <w:link w:val="CommentTextChar"/>
    <w:uiPriority w:val="99"/>
    <w:unhideWhenUsed/>
    <w:rsid w:val="00677E67"/>
    <w:pPr>
      <w:spacing w:line="240" w:lineRule="auto"/>
    </w:pPr>
    <w:rPr>
      <w:sz w:val="20"/>
      <w:szCs w:val="20"/>
    </w:rPr>
  </w:style>
  <w:style w:type="character" w:customStyle="1" w:styleId="CommentTextChar">
    <w:name w:val="Comment Text Char"/>
    <w:basedOn w:val="DefaultParagraphFont"/>
    <w:link w:val="CommentText"/>
    <w:uiPriority w:val="99"/>
    <w:rsid w:val="00677E67"/>
    <w:rPr>
      <w:sz w:val="20"/>
      <w:szCs w:val="20"/>
    </w:rPr>
  </w:style>
  <w:style w:type="paragraph" w:styleId="CommentSubject">
    <w:name w:val="annotation subject"/>
    <w:basedOn w:val="CommentText"/>
    <w:next w:val="CommentText"/>
    <w:link w:val="CommentSubjectChar"/>
    <w:uiPriority w:val="99"/>
    <w:semiHidden/>
    <w:unhideWhenUsed/>
    <w:rsid w:val="00677E67"/>
    <w:rPr>
      <w:b/>
      <w:bCs/>
    </w:rPr>
  </w:style>
  <w:style w:type="character" w:customStyle="1" w:styleId="CommentSubjectChar">
    <w:name w:val="Comment Subject Char"/>
    <w:basedOn w:val="CommentTextChar"/>
    <w:link w:val="CommentSubject"/>
    <w:uiPriority w:val="99"/>
    <w:semiHidden/>
    <w:rsid w:val="00677E67"/>
    <w:rPr>
      <w:b/>
      <w:bCs/>
      <w:sz w:val="20"/>
      <w:szCs w:val="20"/>
    </w:rPr>
  </w:style>
  <w:style w:type="table" w:styleId="TableGrid">
    <w:name w:val="Table Grid"/>
    <w:basedOn w:val="TableNormal"/>
    <w:uiPriority w:val="59"/>
    <w:rsid w:val="00677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677E67"/>
    <w:pPr>
      <w:shd w:val="clear" w:color="auto" w:fill="000000" w:themeFill="text1"/>
      <w:jc w:val="center"/>
    </w:pPr>
    <w:rPr>
      <w:b/>
      <w:color w:val="F9FAFD" w:themeColor="accent1" w:themeTint="08"/>
      <w:spacing w:val="10"/>
      <w:sz w:val="52"/>
      <w:szCs w:val="5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style>
  <w:style w:type="paragraph" w:customStyle="1" w:styleId="Style2">
    <w:name w:val="Style2"/>
    <w:basedOn w:val="Normal"/>
    <w:qFormat/>
    <w:rsid w:val="00677E67"/>
    <w:pPr>
      <w:contextualSpacing/>
    </w:pPr>
    <w:rPr>
      <w:rFonts w:cstheme="minorHAnsi"/>
      <w:b/>
      <w:i/>
      <w:sz w:val="24"/>
      <w:szCs w:val="24"/>
      <w:u w:val="single"/>
    </w:rPr>
  </w:style>
  <w:style w:type="paragraph" w:customStyle="1" w:styleId="Default">
    <w:name w:val="Default"/>
    <w:rsid w:val="00677E67"/>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677E67"/>
    <w:rPr>
      <w:color w:val="808080"/>
    </w:rPr>
  </w:style>
  <w:style w:type="paragraph" w:styleId="BodyText2">
    <w:name w:val="Body Text 2"/>
    <w:basedOn w:val="Normal"/>
    <w:link w:val="BodyText2Char"/>
    <w:uiPriority w:val="99"/>
    <w:semiHidden/>
    <w:unhideWhenUsed/>
    <w:rsid w:val="0047263B"/>
    <w:pPr>
      <w:spacing w:after="120" w:line="480" w:lineRule="auto"/>
    </w:pPr>
  </w:style>
  <w:style w:type="character" w:customStyle="1" w:styleId="BodyText2Char">
    <w:name w:val="Body Text 2 Char"/>
    <w:basedOn w:val="DefaultParagraphFont"/>
    <w:link w:val="BodyText2"/>
    <w:uiPriority w:val="99"/>
    <w:semiHidden/>
    <w:rsid w:val="0047263B"/>
    <w:rPr>
      <w:rFonts w:ascii="Cambria" w:hAnsi="Cambria"/>
    </w:rPr>
  </w:style>
  <w:style w:type="paragraph" w:styleId="BodyText3">
    <w:name w:val="Body Text 3"/>
    <w:basedOn w:val="Normal"/>
    <w:link w:val="BodyText3Char"/>
    <w:uiPriority w:val="99"/>
    <w:semiHidden/>
    <w:unhideWhenUsed/>
    <w:rsid w:val="0047263B"/>
    <w:pPr>
      <w:spacing w:after="120"/>
    </w:pPr>
    <w:rPr>
      <w:sz w:val="16"/>
      <w:szCs w:val="16"/>
    </w:rPr>
  </w:style>
  <w:style w:type="character" w:customStyle="1" w:styleId="BodyText3Char">
    <w:name w:val="Body Text 3 Char"/>
    <w:basedOn w:val="DefaultParagraphFont"/>
    <w:link w:val="BodyText3"/>
    <w:uiPriority w:val="99"/>
    <w:semiHidden/>
    <w:rsid w:val="0047263B"/>
    <w:rPr>
      <w:rFonts w:ascii="Cambria" w:hAnsi="Cambria"/>
      <w:sz w:val="16"/>
      <w:szCs w:val="16"/>
    </w:rPr>
  </w:style>
  <w:style w:type="paragraph" w:styleId="BodyTextIndent">
    <w:name w:val="Body Text Indent"/>
    <w:basedOn w:val="Normal"/>
    <w:link w:val="BodyTextIndentChar"/>
    <w:uiPriority w:val="99"/>
    <w:semiHidden/>
    <w:unhideWhenUsed/>
    <w:rsid w:val="001B7F84"/>
    <w:pPr>
      <w:spacing w:after="120"/>
      <w:ind w:left="360"/>
    </w:pPr>
  </w:style>
  <w:style w:type="character" w:customStyle="1" w:styleId="BodyTextIndentChar">
    <w:name w:val="Body Text Indent Char"/>
    <w:basedOn w:val="DefaultParagraphFont"/>
    <w:link w:val="BodyTextIndent"/>
    <w:uiPriority w:val="99"/>
    <w:semiHidden/>
    <w:rsid w:val="001B7F84"/>
    <w:rPr>
      <w:rFonts w:ascii="Cambria" w:hAnsi="Cambria"/>
    </w:rPr>
  </w:style>
  <w:style w:type="paragraph" w:styleId="Title">
    <w:name w:val="Title"/>
    <w:basedOn w:val="Normal"/>
    <w:next w:val="Normal"/>
    <w:link w:val="TitleChar"/>
    <w:uiPriority w:val="10"/>
    <w:qFormat/>
    <w:rsid w:val="00801025"/>
    <w:pPr>
      <w:jc w:val="center"/>
    </w:pPr>
    <w:rPr>
      <w:rFonts w:asciiTheme="minorHAnsi" w:hAnsiTheme="minorHAnsi"/>
      <w:b/>
      <w:sz w:val="28"/>
      <w:szCs w:val="28"/>
      <w:u w:val="single"/>
    </w:rPr>
  </w:style>
  <w:style w:type="character" w:customStyle="1" w:styleId="TitleChar">
    <w:name w:val="Title Char"/>
    <w:basedOn w:val="DefaultParagraphFont"/>
    <w:link w:val="Title"/>
    <w:uiPriority w:val="10"/>
    <w:rsid w:val="00801025"/>
    <w:rPr>
      <w:b/>
      <w:sz w:val="28"/>
      <w:szCs w:val="28"/>
      <w:u w:val="single"/>
    </w:rPr>
  </w:style>
  <w:style w:type="character" w:customStyle="1" w:styleId="Heading5Char">
    <w:name w:val="Heading 5 Char"/>
    <w:basedOn w:val="DefaultParagraphFont"/>
    <w:link w:val="Heading5"/>
    <w:uiPriority w:val="9"/>
    <w:rsid w:val="00801025"/>
    <w:rPr>
      <w:rFonts w:ascii="Cambria" w:hAnsi="Cambria" w:cs="Times New Roman"/>
      <w:color w:val="943634" w:themeColor="accent2" w:themeShade="BF"/>
      <w:sz w:val="28"/>
      <w:szCs w:val="28"/>
    </w:rPr>
  </w:style>
  <w:style w:type="paragraph" w:styleId="BodyText">
    <w:name w:val="Body Text"/>
    <w:basedOn w:val="Normal"/>
    <w:link w:val="BodyTextChar"/>
    <w:uiPriority w:val="99"/>
    <w:semiHidden/>
    <w:unhideWhenUsed/>
    <w:rsid w:val="00CD1AE2"/>
    <w:pPr>
      <w:spacing w:after="120"/>
    </w:pPr>
  </w:style>
  <w:style w:type="character" w:customStyle="1" w:styleId="BodyTextChar">
    <w:name w:val="Body Text Char"/>
    <w:basedOn w:val="DefaultParagraphFont"/>
    <w:link w:val="BodyText"/>
    <w:uiPriority w:val="99"/>
    <w:semiHidden/>
    <w:rsid w:val="00CD1AE2"/>
    <w:rPr>
      <w:rFonts w:ascii="Cambria" w:hAnsi="Cambria"/>
    </w:rPr>
  </w:style>
  <w:style w:type="character" w:styleId="FollowedHyperlink">
    <w:name w:val="FollowedHyperlink"/>
    <w:basedOn w:val="DefaultParagraphFont"/>
    <w:uiPriority w:val="99"/>
    <w:semiHidden/>
    <w:unhideWhenUsed/>
    <w:rsid w:val="00321309"/>
    <w:rPr>
      <w:color w:val="800080" w:themeColor="followedHyperlink"/>
      <w:u w:val="single"/>
    </w:rPr>
  </w:style>
  <w:style w:type="character" w:customStyle="1" w:styleId="Heading6Char">
    <w:name w:val="Heading 6 Char"/>
    <w:basedOn w:val="DefaultParagraphFont"/>
    <w:link w:val="Heading6"/>
    <w:uiPriority w:val="9"/>
    <w:rsid w:val="00D450F1"/>
    <w:rPr>
      <w:rFonts w:ascii="Cambria" w:hAnsi="Cambria" w:cs="Times New Roman"/>
      <w:b/>
      <w:i/>
      <w:color w:val="943634" w:themeColor="accent2" w:themeShade="BF"/>
      <w:sz w:val="24"/>
      <w:szCs w:val="24"/>
    </w:rPr>
  </w:style>
  <w:style w:type="character" w:customStyle="1" w:styleId="Heading7Char">
    <w:name w:val="Heading 7 Char"/>
    <w:basedOn w:val="DefaultParagraphFont"/>
    <w:link w:val="Heading7"/>
    <w:uiPriority w:val="9"/>
    <w:rsid w:val="00DE27F0"/>
    <w:rPr>
      <w:rFonts w:ascii="Cambria" w:hAnsi="Cambria"/>
      <w:b/>
      <w:sz w:val="28"/>
      <w:szCs w:val="28"/>
    </w:rPr>
  </w:style>
  <w:style w:type="character" w:customStyle="1" w:styleId="Heading8Char">
    <w:name w:val="Heading 8 Char"/>
    <w:basedOn w:val="DefaultParagraphFont"/>
    <w:link w:val="Heading8"/>
    <w:uiPriority w:val="9"/>
    <w:rsid w:val="00A403C7"/>
    <w:rPr>
      <w:rFonts w:ascii="Cambria" w:hAnsi="Cambria"/>
      <w:b/>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2800">
      <w:bodyDiv w:val="1"/>
      <w:marLeft w:val="0"/>
      <w:marRight w:val="0"/>
      <w:marTop w:val="0"/>
      <w:marBottom w:val="0"/>
      <w:divBdr>
        <w:top w:val="none" w:sz="0" w:space="0" w:color="auto"/>
        <w:left w:val="none" w:sz="0" w:space="0" w:color="auto"/>
        <w:bottom w:val="none" w:sz="0" w:space="0" w:color="auto"/>
        <w:right w:val="none" w:sz="0" w:space="0" w:color="auto"/>
      </w:divBdr>
    </w:div>
    <w:div w:id="272399826">
      <w:bodyDiv w:val="1"/>
      <w:marLeft w:val="0"/>
      <w:marRight w:val="0"/>
      <w:marTop w:val="0"/>
      <w:marBottom w:val="0"/>
      <w:divBdr>
        <w:top w:val="none" w:sz="0" w:space="0" w:color="auto"/>
        <w:left w:val="none" w:sz="0" w:space="0" w:color="auto"/>
        <w:bottom w:val="none" w:sz="0" w:space="0" w:color="auto"/>
        <w:right w:val="none" w:sz="0" w:space="0" w:color="auto"/>
      </w:divBdr>
    </w:div>
    <w:div w:id="1768841929">
      <w:bodyDiv w:val="1"/>
      <w:marLeft w:val="0"/>
      <w:marRight w:val="0"/>
      <w:marTop w:val="0"/>
      <w:marBottom w:val="0"/>
      <w:divBdr>
        <w:top w:val="none" w:sz="0" w:space="0" w:color="auto"/>
        <w:left w:val="none" w:sz="0" w:space="0" w:color="auto"/>
        <w:bottom w:val="none" w:sz="0" w:space="0" w:color="auto"/>
        <w:right w:val="none" w:sz="0" w:space="0" w:color="auto"/>
      </w:divBdr>
    </w:div>
    <w:div w:id="193574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www.indistar.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ies.ed.gov/ncee/wwc/" TargetMode="External"/><Relationship Id="rId25" Type="http://schemas.openxmlformats.org/officeDocument/2006/relationships/image" Target="media/image8.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6F0BC5-EBC3-45A9-92FD-671AF5CEB30A}" type="doc">
      <dgm:prSet loTypeId="urn:microsoft.com/office/officeart/2005/8/layout/pyramid1" loCatId="pyramid" qsTypeId="urn:microsoft.com/office/officeart/2005/8/quickstyle/simple1" qsCatId="simple" csTypeId="urn:microsoft.com/office/officeart/2005/8/colors/colorful1" csCatId="colorful" phldr="1"/>
      <dgm:spPr/>
    </dgm:pt>
    <dgm:pt modelId="{872BDE8F-548E-4817-8CF6-5F79E11F812B}">
      <dgm:prSet phldrT="[Text]" custT="1"/>
      <dgm:spPr>
        <a:solidFill>
          <a:schemeClr val="accent2">
            <a:lumMod val="20000"/>
            <a:lumOff val="80000"/>
          </a:schemeClr>
        </a:solidFill>
      </dgm:spPr>
      <dgm:t>
        <a:bodyPr/>
        <a:lstStyle/>
        <a:p>
          <a:r>
            <a:rPr lang="en-US" sz="1050" b="1" u="sng" cap="small" baseline="0"/>
            <a:t>Students</a:t>
          </a:r>
        </a:p>
        <a:p>
          <a:r>
            <a:rPr lang="en-US" sz="1050" b="0"/>
            <a:t>--All students will have access to high quality instruction and interventions tailored to their needs</a:t>
          </a:r>
        </a:p>
        <a:p>
          <a:r>
            <a:rPr lang="en-US" sz="1050" b="0"/>
            <a:t>-- Students will be engaged and on task</a:t>
          </a:r>
        </a:p>
      </dgm:t>
    </dgm:pt>
    <dgm:pt modelId="{2965999E-07DB-48E5-AFEC-0F7A1FD37580}" type="parTrans" cxnId="{8D82C7F8-BE37-4971-A49F-44DF5E51B44D}">
      <dgm:prSet/>
      <dgm:spPr/>
      <dgm:t>
        <a:bodyPr/>
        <a:lstStyle/>
        <a:p>
          <a:endParaRPr lang="en-US"/>
        </a:p>
      </dgm:t>
    </dgm:pt>
    <dgm:pt modelId="{8F42F6E1-2C36-424C-A1C0-96C9659232C6}" type="sibTrans" cxnId="{8D82C7F8-BE37-4971-A49F-44DF5E51B44D}">
      <dgm:prSet/>
      <dgm:spPr/>
      <dgm:t>
        <a:bodyPr/>
        <a:lstStyle/>
        <a:p>
          <a:endParaRPr lang="en-US"/>
        </a:p>
      </dgm:t>
    </dgm:pt>
    <dgm:pt modelId="{2864F3C8-A746-4759-8E0F-9604D1F61708}">
      <dgm:prSet phldrT="[Text]" custT="1"/>
      <dgm:spPr>
        <a:solidFill>
          <a:schemeClr val="accent3">
            <a:lumMod val="20000"/>
            <a:lumOff val="80000"/>
          </a:schemeClr>
        </a:solidFill>
      </dgm:spPr>
      <dgm:t>
        <a:bodyPr/>
        <a:lstStyle/>
        <a:p>
          <a:r>
            <a:rPr lang="en-US" sz="1050" b="1" u="sng" cap="small" baseline="0"/>
            <a:t>Instructional Teams</a:t>
          </a:r>
        </a:p>
        <a:p>
          <a:r>
            <a:rPr lang="en-US" sz="1050" b="0"/>
            <a:t>-- Use data to identify student needs</a:t>
          </a:r>
        </a:p>
        <a:p>
          <a:r>
            <a:rPr lang="en-US" sz="1050" b="0"/>
            <a:t>-- Regularly meet to plan interventions and curriculum</a:t>
          </a:r>
        </a:p>
        <a:p>
          <a:r>
            <a:rPr lang="en-US" sz="1050" b="0"/>
            <a:t>--Provide meaningful communication to families</a:t>
          </a:r>
        </a:p>
      </dgm:t>
    </dgm:pt>
    <dgm:pt modelId="{01077B04-9B35-4957-84F6-C888813D5CE7}" type="parTrans" cxnId="{8287A769-D651-403C-B238-8BBBDEFD8A82}">
      <dgm:prSet/>
      <dgm:spPr/>
      <dgm:t>
        <a:bodyPr/>
        <a:lstStyle/>
        <a:p>
          <a:endParaRPr lang="en-US"/>
        </a:p>
      </dgm:t>
    </dgm:pt>
    <dgm:pt modelId="{C208F2CC-7B62-4A53-A5F0-9E603F97BC35}" type="sibTrans" cxnId="{8287A769-D651-403C-B238-8BBBDEFD8A82}">
      <dgm:prSet/>
      <dgm:spPr/>
      <dgm:t>
        <a:bodyPr/>
        <a:lstStyle/>
        <a:p>
          <a:endParaRPr lang="en-US"/>
        </a:p>
      </dgm:t>
    </dgm:pt>
    <dgm:pt modelId="{88D854E0-16D9-4E10-B8A7-A8D863D22F08}">
      <dgm:prSet phldrT="[Text]" custT="1"/>
      <dgm:spPr>
        <a:solidFill>
          <a:schemeClr val="accent4">
            <a:lumMod val="20000"/>
            <a:lumOff val="80000"/>
          </a:schemeClr>
        </a:solidFill>
      </dgm:spPr>
      <dgm:t>
        <a:bodyPr/>
        <a:lstStyle/>
        <a:p>
          <a:r>
            <a:rPr lang="en-US" sz="1050" b="1" u="sng" cap="small" baseline="0"/>
            <a:t>School Leadership Teams</a:t>
          </a:r>
        </a:p>
        <a:p>
          <a:r>
            <a:rPr lang="en-US" sz="1000" b="0"/>
            <a:t>--Regularly meet and look at data to drive turnaround planning</a:t>
          </a:r>
        </a:p>
        <a:p>
          <a:r>
            <a:rPr lang="en-US" sz="1000" b="0"/>
            <a:t>-- Ensure performance review of teachers is completed</a:t>
          </a:r>
        </a:p>
        <a:p>
          <a:r>
            <a:rPr lang="en-US" sz="1000" b="0"/>
            <a:t>--Work closely with SST and Instructional Teams</a:t>
          </a:r>
        </a:p>
        <a:p>
          <a:r>
            <a:rPr lang="en-US" sz="1000" b="0"/>
            <a:t>--Set goals and trajectories and monitor progress that aligns with the school turnaround plan</a:t>
          </a:r>
        </a:p>
        <a:p>
          <a:r>
            <a:rPr lang="en-US" sz="1000" b="0"/>
            <a:t>--Ensure meaningful implementation of individualized interventions </a:t>
          </a:r>
        </a:p>
      </dgm:t>
    </dgm:pt>
    <dgm:pt modelId="{338AD792-528D-4D09-9EE1-D79A1B61E5C4}" type="parTrans" cxnId="{F8B0F5E7-6762-442E-9FAA-1AF0EC993A64}">
      <dgm:prSet/>
      <dgm:spPr/>
      <dgm:t>
        <a:bodyPr/>
        <a:lstStyle/>
        <a:p>
          <a:endParaRPr lang="en-US"/>
        </a:p>
      </dgm:t>
    </dgm:pt>
    <dgm:pt modelId="{98A2A2EA-1B28-4BAF-A618-6A2ACB8F2B43}" type="sibTrans" cxnId="{F8B0F5E7-6762-442E-9FAA-1AF0EC993A64}">
      <dgm:prSet/>
      <dgm:spPr/>
      <dgm:t>
        <a:bodyPr/>
        <a:lstStyle/>
        <a:p>
          <a:endParaRPr lang="en-US"/>
        </a:p>
      </dgm:t>
    </dgm:pt>
    <dgm:pt modelId="{AE9DE081-6096-4AC6-8030-4D4BA3BAFCAD}">
      <dgm:prSet phldrT="[Text]" custT="1"/>
      <dgm:spPr>
        <a:solidFill>
          <a:schemeClr val="accent5">
            <a:lumMod val="20000"/>
            <a:lumOff val="80000"/>
          </a:schemeClr>
        </a:solidFill>
      </dgm:spPr>
      <dgm:t>
        <a:bodyPr/>
        <a:lstStyle/>
        <a:p>
          <a:endParaRPr lang="en-US" sz="1100" b="1"/>
        </a:p>
        <a:p>
          <a:r>
            <a:rPr lang="en-US" sz="1100" b="1" u="sng" cap="small" baseline="0"/>
            <a:t>SDDOE</a:t>
          </a:r>
          <a:r>
            <a:rPr lang="en-US" sz="1100" b="1"/>
            <a:t/>
          </a:r>
          <a:br>
            <a:rPr lang="en-US" sz="1100" b="1"/>
          </a:br>
          <a:r>
            <a:rPr lang="en-US" sz="1000" b="0"/>
            <a:t>--Provide systems for data collection and analysis (SD STARS, SD LEAP, SDAP)</a:t>
          </a:r>
        </a:p>
        <a:p>
          <a:r>
            <a:rPr lang="en-US" sz="1000" b="0"/>
            <a:t>--Monitor data and conduct needs analysis</a:t>
          </a:r>
        </a:p>
        <a:p>
          <a:r>
            <a:rPr lang="en-US" sz="1000" b="0"/>
            <a:t>-- Provide professional development and other supports</a:t>
          </a:r>
        </a:p>
        <a:p>
          <a:r>
            <a:rPr lang="en-US" sz="1000" b="0"/>
            <a:t>--Provide SST members</a:t>
          </a:r>
          <a:endParaRPr lang="en-US" sz="1100" b="0"/>
        </a:p>
        <a:p>
          <a:r>
            <a:rPr lang="en-US" sz="600" b="1"/>
            <a:t> </a:t>
          </a:r>
        </a:p>
        <a:p>
          <a:endParaRPr lang="en-US" sz="600" b="1"/>
        </a:p>
        <a:p>
          <a:endParaRPr lang="en-US" sz="600" b="1"/>
        </a:p>
      </dgm:t>
    </dgm:pt>
    <dgm:pt modelId="{78F3290F-1EBB-4417-A669-693E7DFE321E}" type="parTrans" cxnId="{18B42E31-21A3-414C-8053-E94C1B7D0F92}">
      <dgm:prSet/>
      <dgm:spPr/>
      <dgm:t>
        <a:bodyPr/>
        <a:lstStyle/>
        <a:p>
          <a:endParaRPr lang="en-US"/>
        </a:p>
      </dgm:t>
    </dgm:pt>
    <dgm:pt modelId="{DC990A07-B2C8-42D3-A1BF-F9070C7FE7E5}" type="sibTrans" cxnId="{18B42E31-21A3-414C-8053-E94C1B7D0F92}">
      <dgm:prSet/>
      <dgm:spPr/>
      <dgm:t>
        <a:bodyPr/>
        <a:lstStyle/>
        <a:p>
          <a:endParaRPr lang="en-US"/>
        </a:p>
      </dgm:t>
    </dgm:pt>
    <dgm:pt modelId="{F83870F3-A3E1-4ABC-967E-ED448F71A5C3}" type="pres">
      <dgm:prSet presAssocID="{1D6F0BC5-EBC3-45A9-92FD-671AF5CEB30A}" presName="Name0" presStyleCnt="0">
        <dgm:presLayoutVars>
          <dgm:dir/>
          <dgm:animLvl val="lvl"/>
          <dgm:resizeHandles val="exact"/>
        </dgm:presLayoutVars>
      </dgm:prSet>
      <dgm:spPr/>
    </dgm:pt>
    <dgm:pt modelId="{5A971FAE-43EB-4DB4-8CEE-8CDC820B10CF}" type="pres">
      <dgm:prSet presAssocID="{872BDE8F-548E-4817-8CF6-5F79E11F812B}" presName="Name8" presStyleCnt="0"/>
      <dgm:spPr/>
    </dgm:pt>
    <dgm:pt modelId="{48A34FDE-A66B-4D90-9258-266C44AF5A59}" type="pres">
      <dgm:prSet presAssocID="{872BDE8F-548E-4817-8CF6-5F79E11F812B}" presName="level" presStyleLbl="node1" presStyleIdx="0" presStyleCnt="4">
        <dgm:presLayoutVars>
          <dgm:chMax val="1"/>
          <dgm:bulletEnabled val="1"/>
        </dgm:presLayoutVars>
      </dgm:prSet>
      <dgm:spPr/>
      <dgm:t>
        <a:bodyPr/>
        <a:lstStyle/>
        <a:p>
          <a:endParaRPr lang="en-US"/>
        </a:p>
      </dgm:t>
    </dgm:pt>
    <dgm:pt modelId="{DDB2828F-1378-4266-AD42-039BEBF28E69}" type="pres">
      <dgm:prSet presAssocID="{872BDE8F-548E-4817-8CF6-5F79E11F812B}" presName="levelTx" presStyleLbl="revTx" presStyleIdx="0" presStyleCnt="0">
        <dgm:presLayoutVars>
          <dgm:chMax val="1"/>
          <dgm:bulletEnabled val="1"/>
        </dgm:presLayoutVars>
      </dgm:prSet>
      <dgm:spPr/>
      <dgm:t>
        <a:bodyPr/>
        <a:lstStyle/>
        <a:p>
          <a:endParaRPr lang="en-US"/>
        </a:p>
      </dgm:t>
    </dgm:pt>
    <dgm:pt modelId="{C7D00EE5-1BF6-4451-907C-28DC9FF7904E}" type="pres">
      <dgm:prSet presAssocID="{2864F3C8-A746-4759-8E0F-9604D1F61708}" presName="Name8" presStyleCnt="0"/>
      <dgm:spPr/>
    </dgm:pt>
    <dgm:pt modelId="{0CA33223-0025-4BF4-A560-BF5906A82200}" type="pres">
      <dgm:prSet presAssocID="{2864F3C8-A746-4759-8E0F-9604D1F61708}" presName="level" presStyleLbl="node1" presStyleIdx="1" presStyleCnt="4" custScaleY="88945">
        <dgm:presLayoutVars>
          <dgm:chMax val="1"/>
          <dgm:bulletEnabled val="1"/>
        </dgm:presLayoutVars>
      </dgm:prSet>
      <dgm:spPr/>
      <dgm:t>
        <a:bodyPr/>
        <a:lstStyle/>
        <a:p>
          <a:endParaRPr lang="en-US"/>
        </a:p>
      </dgm:t>
    </dgm:pt>
    <dgm:pt modelId="{14350065-C50E-493A-BD77-8CB4971C2345}" type="pres">
      <dgm:prSet presAssocID="{2864F3C8-A746-4759-8E0F-9604D1F61708}" presName="levelTx" presStyleLbl="revTx" presStyleIdx="0" presStyleCnt="0">
        <dgm:presLayoutVars>
          <dgm:chMax val="1"/>
          <dgm:bulletEnabled val="1"/>
        </dgm:presLayoutVars>
      </dgm:prSet>
      <dgm:spPr/>
      <dgm:t>
        <a:bodyPr/>
        <a:lstStyle/>
        <a:p>
          <a:endParaRPr lang="en-US"/>
        </a:p>
      </dgm:t>
    </dgm:pt>
    <dgm:pt modelId="{CF8C64F2-001A-4B41-B35E-C1936942403E}" type="pres">
      <dgm:prSet presAssocID="{88D854E0-16D9-4E10-B8A7-A8D863D22F08}" presName="Name8" presStyleCnt="0"/>
      <dgm:spPr/>
    </dgm:pt>
    <dgm:pt modelId="{072D9FE3-EF62-464C-B873-EC1B19B5643F}" type="pres">
      <dgm:prSet presAssocID="{88D854E0-16D9-4E10-B8A7-A8D863D22F08}" presName="level" presStyleLbl="node1" presStyleIdx="2" presStyleCnt="4" custScaleY="126975">
        <dgm:presLayoutVars>
          <dgm:chMax val="1"/>
          <dgm:bulletEnabled val="1"/>
        </dgm:presLayoutVars>
      </dgm:prSet>
      <dgm:spPr/>
      <dgm:t>
        <a:bodyPr/>
        <a:lstStyle/>
        <a:p>
          <a:endParaRPr lang="en-US"/>
        </a:p>
      </dgm:t>
    </dgm:pt>
    <dgm:pt modelId="{A3962417-525B-428B-9C64-C0781921AAE4}" type="pres">
      <dgm:prSet presAssocID="{88D854E0-16D9-4E10-B8A7-A8D863D22F08}" presName="levelTx" presStyleLbl="revTx" presStyleIdx="0" presStyleCnt="0">
        <dgm:presLayoutVars>
          <dgm:chMax val="1"/>
          <dgm:bulletEnabled val="1"/>
        </dgm:presLayoutVars>
      </dgm:prSet>
      <dgm:spPr/>
      <dgm:t>
        <a:bodyPr/>
        <a:lstStyle/>
        <a:p>
          <a:endParaRPr lang="en-US"/>
        </a:p>
      </dgm:t>
    </dgm:pt>
    <dgm:pt modelId="{56EE123A-C695-4505-87A9-FA290CA8B572}" type="pres">
      <dgm:prSet presAssocID="{AE9DE081-6096-4AC6-8030-4D4BA3BAFCAD}" presName="Name8" presStyleCnt="0"/>
      <dgm:spPr/>
    </dgm:pt>
    <dgm:pt modelId="{9F33CA81-779B-4247-9448-4E766AEE18EE}" type="pres">
      <dgm:prSet presAssocID="{AE9DE081-6096-4AC6-8030-4D4BA3BAFCAD}" presName="level" presStyleLbl="node1" presStyleIdx="3" presStyleCnt="4">
        <dgm:presLayoutVars>
          <dgm:chMax val="1"/>
          <dgm:bulletEnabled val="1"/>
        </dgm:presLayoutVars>
      </dgm:prSet>
      <dgm:spPr/>
      <dgm:t>
        <a:bodyPr/>
        <a:lstStyle/>
        <a:p>
          <a:endParaRPr lang="en-US"/>
        </a:p>
      </dgm:t>
    </dgm:pt>
    <dgm:pt modelId="{1FC33899-8576-4D60-9E8F-F59F2AB5A0D2}" type="pres">
      <dgm:prSet presAssocID="{AE9DE081-6096-4AC6-8030-4D4BA3BAFCAD}" presName="levelTx" presStyleLbl="revTx" presStyleIdx="0" presStyleCnt="0">
        <dgm:presLayoutVars>
          <dgm:chMax val="1"/>
          <dgm:bulletEnabled val="1"/>
        </dgm:presLayoutVars>
      </dgm:prSet>
      <dgm:spPr/>
      <dgm:t>
        <a:bodyPr/>
        <a:lstStyle/>
        <a:p>
          <a:endParaRPr lang="en-US"/>
        </a:p>
      </dgm:t>
    </dgm:pt>
  </dgm:ptLst>
  <dgm:cxnLst>
    <dgm:cxn modelId="{18B42E31-21A3-414C-8053-E94C1B7D0F92}" srcId="{1D6F0BC5-EBC3-45A9-92FD-671AF5CEB30A}" destId="{AE9DE081-6096-4AC6-8030-4D4BA3BAFCAD}" srcOrd="3" destOrd="0" parTransId="{78F3290F-1EBB-4417-A669-693E7DFE321E}" sibTransId="{DC990A07-B2C8-42D3-A1BF-F9070C7FE7E5}"/>
    <dgm:cxn modelId="{C9A62E9C-B5EC-45D2-91CF-EBB695B42E76}" type="presOf" srcId="{AE9DE081-6096-4AC6-8030-4D4BA3BAFCAD}" destId="{9F33CA81-779B-4247-9448-4E766AEE18EE}" srcOrd="0" destOrd="0" presId="urn:microsoft.com/office/officeart/2005/8/layout/pyramid1"/>
    <dgm:cxn modelId="{8D82C7F8-BE37-4971-A49F-44DF5E51B44D}" srcId="{1D6F0BC5-EBC3-45A9-92FD-671AF5CEB30A}" destId="{872BDE8F-548E-4817-8CF6-5F79E11F812B}" srcOrd="0" destOrd="0" parTransId="{2965999E-07DB-48E5-AFEC-0F7A1FD37580}" sibTransId="{8F42F6E1-2C36-424C-A1C0-96C9659232C6}"/>
    <dgm:cxn modelId="{D30CA14B-76C0-4A37-A1AD-270A41B3A6C8}" type="presOf" srcId="{872BDE8F-548E-4817-8CF6-5F79E11F812B}" destId="{48A34FDE-A66B-4D90-9258-266C44AF5A59}" srcOrd="0" destOrd="0" presId="urn:microsoft.com/office/officeart/2005/8/layout/pyramid1"/>
    <dgm:cxn modelId="{68633DFB-9E51-4337-920E-2A8AFE14F78E}" type="presOf" srcId="{88D854E0-16D9-4E10-B8A7-A8D863D22F08}" destId="{072D9FE3-EF62-464C-B873-EC1B19B5643F}" srcOrd="0" destOrd="0" presId="urn:microsoft.com/office/officeart/2005/8/layout/pyramid1"/>
    <dgm:cxn modelId="{CDF7909C-2A80-4B61-9AA7-10FEAAEBF960}" type="presOf" srcId="{872BDE8F-548E-4817-8CF6-5F79E11F812B}" destId="{DDB2828F-1378-4266-AD42-039BEBF28E69}" srcOrd="1" destOrd="0" presId="urn:microsoft.com/office/officeart/2005/8/layout/pyramid1"/>
    <dgm:cxn modelId="{5771D16B-B925-4FFC-A9A3-295745FE17FF}" type="presOf" srcId="{AE9DE081-6096-4AC6-8030-4D4BA3BAFCAD}" destId="{1FC33899-8576-4D60-9E8F-F59F2AB5A0D2}" srcOrd="1" destOrd="0" presId="urn:microsoft.com/office/officeart/2005/8/layout/pyramid1"/>
    <dgm:cxn modelId="{F8B0F5E7-6762-442E-9FAA-1AF0EC993A64}" srcId="{1D6F0BC5-EBC3-45A9-92FD-671AF5CEB30A}" destId="{88D854E0-16D9-4E10-B8A7-A8D863D22F08}" srcOrd="2" destOrd="0" parTransId="{338AD792-528D-4D09-9EE1-D79A1B61E5C4}" sibTransId="{98A2A2EA-1B28-4BAF-A618-6A2ACB8F2B43}"/>
    <dgm:cxn modelId="{C6F71289-B7E8-47BB-B678-8BE7C1850193}" type="presOf" srcId="{88D854E0-16D9-4E10-B8A7-A8D863D22F08}" destId="{A3962417-525B-428B-9C64-C0781921AAE4}" srcOrd="1" destOrd="0" presId="urn:microsoft.com/office/officeart/2005/8/layout/pyramid1"/>
    <dgm:cxn modelId="{FD87A3D8-5A8E-4BC9-AE05-74364A5DB98A}" type="presOf" srcId="{1D6F0BC5-EBC3-45A9-92FD-671AF5CEB30A}" destId="{F83870F3-A3E1-4ABC-967E-ED448F71A5C3}" srcOrd="0" destOrd="0" presId="urn:microsoft.com/office/officeart/2005/8/layout/pyramid1"/>
    <dgm:cxn modelId="{8287A769-D651-403C-B238-8BBBDEFD8A82}" srcId="{1D6F0BC5-EBC3-45A9-92FD-671AF5CEB30A}" destId="{2864F3C8-A746-4759-8E0F-9604D1F61708}" srcOrd="1" destOrd="0" parTransId="{01077B04-9B35-4957-84F6-C888813D5CE7}" sibTransId="{C208F2CC-7B62-4A53-A5F0-9E603F97BC35}"/>
    <dgm:cxn modelId="{75A887B1-63EA-49BB-B481-8D51540EBD31}" type="presOf" srcId="{2864F3C8-A746-4759-8E0F-9604D1F61708}" destId="{14350065-C50E-493A-BD77-8CB4971C2345}" srcOrd="1" destOrd="0" presId="urn:microsoft.com/office/officeart/2005/8/layout/pyramid1"/>
    <dgm:cxn modelId="{2B9E9292-2B68-4F02-ADA6-54100D44F60C}" type="presOf" srcId="{2864F3C8-A746-4759-8E0F-9604D1F61708}" destId="{0CA33223-0025-4BF4-A560-BF5906A82200}" srcOrd="0" destOrd="0" presId="urn:microsoft.com/office/officeart/2005/8/layout/pyramid1"/>
    <dgm:cxn modelId="{084C2360-F75F-45B3-9316-59002DBC4DF4}" type="presParOf" srcId="{F83870F3-A3E1-4ABC-967E-ED448F71A5C3}" destId="{5A971FAE-43EB-4DB4-8CEE-8CDC820B10CF}" srcOrd="0" destOrd="0" presId="urn:microsoft.com/office/officeart/2005/8/layout/pyramid1"/>
    <dgm:cxn modelId="{91EA506F-F088-4A90-B2AE-42071FDC65EE}" type="presParOf" srcId="{5A971FAE-43EB-4DB4-8CEE-8CDC820B10CF}" destId="{48A34FDE-A66B-4D90-9258-266C44AF5A59}" srcOrd="0" destOrd="0" presId="urn:microsoft.com/office/officeart/2005/8/layout/pyramid1"/>
    <dgm:cxn modelId="{632E03D2-C816-422A-917F-1CCECD2D2D0C}" type="presParOf" srcId="{5A971FAE-43EB-4DB4-8CEE-8CDC820B10CF}" destId="{DDB2828F-1378-4266-AD42-039BEBF28E69}" srcOrd="1" destOrd="0" presId="urn:microsoft.com/office/officeart/2005/8/layout/pyramid1"/>
    <dgm:cxn modelId="{04997B63-C374-4027-8E5F-AEF21DA0CEC8}" type="presParOf" srcId="{F83870F3-A3E1-4ABC-967E-ED448F71A5C3}" destId="{C7D00EE5-1BF6-4451-907C-28DC9FF7904E}" srcOrd="1" destOrd="0" presId="urn:microsoft.com/office/officeart/2005/8/layout/pyramid1"/>
    <dgm:cxn modelId="{E6462ACF-CE4F-4E76-A922-9DDD0E7A2295}" type="presParOf" srcId="{C7D00EE5-1BF6-4451-907C-28DC9FF7904E}" destId="{0CA33223-0025-4BF4-A560-BF5906A82200}" srcOrd="0" destOrd="0" presId="urn:microsoft.com/office/officeart/2005/8/layout/pyramid1"/>
    <dgm:cxn modelId="{BFCBE4BA-3650-4C10-AF49-ADD4EBBF945B}" type="presParOf" srcId="{C7D00EE5-1BF6-4451-907C-28DC9FF7904E}" destId="{14350065-C50E-493A-BD77-8CB4971C2345}" srcOrd="1" destOrd="0" presId="urn:microsoft.com/office/officeart/2005/8/layout/pyramid1"/>
    <dgm:cxn modelId="{9FB4AD4A-8D54-47B3-90BA-7CBD17032EE9}" type="presParOf" srcId="{F83870F3-A3E1-4ABC-967E-ED448F71A5C3}" destId="{CF8C64F2-001A-4B41-B35E-C1936942403E}" srcOrd="2" destOrd="0" presId="urn:microsoft.com/office/officeart/2005/8/layout/pyramid1"/>
    <dgm:cxn modelId="{C66BA77F-43D1-4DB8-B7A1-9C0DBFE6148F}" type="presParOf" srcId="{CF8C64F2-001A-4B41-B35E-C1936942403E}" destId="{072D9FE3-EF62-464C-B873-EC1B19B5643F}" srcOrd="0" destOrd="0" presId="urn:microsoft.com/office/officeart/2005/8/layout/pyramid1"/>
    <dgm:cxn modelId="{343E9977-D618-4D61-8AA5-65F6D349B942}" type="presParOf" srcId="{CF8C64F2-001A-4B41-B35E-C1936942403E}" destId="{A3962417-525B-428B-9C64-C0781921AAE4}" srcOrd="1" destOrd="0" presId="urn:microsoft.com/office/officeart/2005/8/layout/pyramid1"/>
    <dgm:cxn modelId="{2A0EB649-A6BA-430C-BCC9-5D6397FB2A19}" type="presParOf" srcId="{F83870F3-A3E1-4ABC-967E-ED448F71A5C3}" destId="{56EE123A-C695-4505-87A9-FA290CA8B572}" srcOrd="3" destOrd="0" presId="urn:microsoft.com/office/officeart/2005/8/layout/pyramid1"/>
    <dgm:cxn modelId="{A39D66FF-43B0-4E6F-AAEB-417AE9DD132F}" type="presParOf" srcId="{56EE123A-C695-4505-87A9-FA290CA8B572}" destId="{9F33CA81-779B-4247-9448-4E766AEE18EE}" srcOrd="0" destOrd="0" presId="urn:microsoft.com/office/officeart/2005/8/layout/pyramid1"/>
    <dgm:cxn modelId="{81FBCECF-6427-485D-A823-0E3AEE2FE859}" type="presParOf" srcId="{56EE123A-C695-4505-87A9-FA290CA8B572}" destId="{1FC33899-8576-4D60-9E8F-F59F2AB5A0D2}"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34FDE-A66B-4D90-9258-266C44AF5A59}">
      <dsp:nvSpPr>
        <dsp:cNvPr id="0" name=""/>
        <dsp:cNvSpPr/>
      </dsp:nvSpPr>
      <dsp:spPr>
        <a:xfrm>
          <a:off x="2444029" y="0"/>
          <a:ext cx="1547246" cy="1785762"/>
        </a:xfrm>
        <a:prstGeom prst="trapezoid">
          <a:avLst>
            <a:gd name="adj" fmla="val 5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u="sng" kern="1200" cap="small" baseline="0"/>
            <a:t>Students</a:t>
          </a:r>
        </a:p>
        <a:p>
          <a:pPr lvl="0" algn="ctr" defTabSz="466725">
            <a:lnSpc>
              <a:spcPct val="90000"/>
            </a:lnSpc>
            <a:spcBef>
              <a:spcPct val="0"/>
            </a:spcBef>
            <a:spcAft>
              <a:spcPct val="35000"/>
            </a:spcAft>
          </a:pPr>
          <a:r>
            <a:rPr lang="en-US" sz="1050" b="0" kern="1200"/>
            <a:t>--All students will have access to high quality instruction and interventions tailored to their needs</a:t>
          </a:r>
        </a:p>
        <a:p>
          <a:pPr lvl="0" algn="ctr" defTabSz="466725">
            <a:lnSpc>
              <a:spcPct val="90000"/>
            </a:lnSpc>
            <a:spcBef>
              <a:spcPct val="0"/>
            </a:spcBef>
            <a:spcAft>
              <a:spcPct val="35000"/>
            </a:spcAft>
          </a:pPr>
          <a:r>
            <a:rPr lang="en-US" sz="1050" b="0" kern="1200"/>
            <a:t>-- Students will be engaged and on task</a:t>
          </a:r>
        </a:p>
      </dsp:txBody>
      <dsp:txXfrm>
        <a:off x="2444029" y="0"/>
        <a:ext cx="1547246" cy="1785762"/>
      </dsp:txXfrm>
    </dsp:sp>
    <dsp:sp modelId="{0CA33223-0025-4BF4-A560-BF5906A82200}">
      <dsp:nvSpPr>
        <dsp:cNvPr id="0" name=""/>
        <dsp:cNvSpPr/>
      </dsp:nvSpPr>
      <dsp:spPr>
        <a:xfrm>
          <a:off x="1755930" y="1785762"/>
          <a:ext cx="2923444" cy="1588346"/>
        </a:xfrm>
        <a:prstGeom prst="trapezoid">
          <a:avLst>
            <a:gd name="adj" fmla="val 43322"/>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u="sng" kern="1200" cap="small" baseline="0"/>
            <a:t>Instructional Teams</a:t>
          </a:r>
        </a:p>
        <a:p>
          <a:pPr lvl="0" algn="ctr" defTabSz="466725">
            <a:lnSpc>
              <a:spcPct val="90000"/>
            </a:lnSpc>
            <a:spcBef>
              <a:spcPct val="0"/>
            </a:spcBef>
            <a:spcAft>
              <a:spcPct val="35000"/>
            </a:spcAft>
          </a:pPr>
          <a:r>
            <a:rPr lang="en-US" sz="1050" b="0" kern="1200"/>
            <a:t>-- Use data to identify student needs</a:t>
          </a:r>
        </a:p>
        <a:p>
          <a:pPr lvl="0" algn="ctr" defTabSz="466725">
            <a:lnSpc>
              <a:spcPct val="90000"/>
            </a:lnSpc>
            <a:spcBef>
              <a:spcPct val="0"/>
            </a:spcBef>
            <a:spcAft>
              <a:spcPct val="35000"/>
            </a:spcAft>
          </a:pPr>
          <a:r>
            <a:rPr lang="en-US" sz="1050" b="0" kern="1200"/>
            <a:t>-- Regularly meet to plan interventions and curriculum</a:t>
          </a:r>
        </a:p>
        <a:p>
          <a:pPr lvl="0" algn="ctr" defTabSz="466725">
            <a:lnSpc>
              <a:spcPct val="90000"/>
            </a:lnSpc>
            <a:spcBef>
              <a:spcPct val="0"/>
            </a:spcBef>
            <a:spcAft>
              <a:spcPct val="35000"/>
            </a:spcAft>
          </a:pPr>
          <a:r>
            <a:rPr lang="en-US" sz="1050" b="0" kern="1200"/>
            <a:t>--Provide meaningful communication to families</a:t>
          </a:r>
        </a:p>
      </dsp:txBody>
      <dsp:txXfrm>
        <a:off x="2267533" y="1785762"/>
        <a:ext cx="1900238" cy="1588346"/>
      </dsp:txXfrm>
    </dsp:sp>
    <dsp:sp modelId="{072D9FE3-EF62-464C-B873-EC1B19B5643F}">
      <dsp:nvSpPr>
        <dsp:cNvPr id="0" name=""/>
        <dsp:cNvSpPr/>
      </dsp:nvSpPr>
      <dsp:spPr>
        <a:xfrm>
          <a:off x="773623" y="3374108"/>
          <a:ext cx="4888059" cy="2267471"/>
        </a:xfrm>
        <a:prstGeom prst="trapezoid">
          <a:avLst>
            <a:gd name="adj" fmla="val 43322"/>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u="sng" kern="1200" cap="small" baseline="0"/>
            <a:t>School Leadership Teams</a:t>
          </a:r>
        </a:p>
        <a:p>
          <a:pPr lvl="0" algn="ctr" defTabSz="466725">
            <a:lnSpc>
              <a:spcPct val="90000"/>
            </a:lnSpc>
            <a:spcBef>
              <a:spcPct val="0"/>
            </a:spcBef>
            <a:spcAft>
              <a:spcPct val="35000"/>
            </a:spcAft>
          </a:pPr>
          <a:r>
            <a:rPr lang="en-US" sz="1000" b="0" kern="1200"/>
            <a:t>--Regularly meet and look at data to drive turnaround planning</a:t>
          </a:r>
        </a:p>
        <a:p>
          <a:pPr lvl="0" algn="ctr" defTabSz="466725">
            <a:lnSpc>
              <a:spcPct val="90000"/>
            </a:lnSpc>
            <a:spcBef>
              <a:spcPct val="0"/>
            </a:spcBef>
            <a:spcAft>
              <a:spcPct val="35000"/>
            </a:spcAft>
          </a:pPr>
          <a:r>
            <a:rPr lang="en-US" sz="1000" b="0" kern="1200"/>
            <a:t>-- Ensure performance review of teachers is completed</a:t>
          </a:r>
        </a:p>
        <a:p>
          <a:pPr lvl="0" algn="ctr" defTabSz="466725">
            <a:lnSpc>
              <a:spcPct val="90000"/>
            </a:lnSpc>
            <a:spcBef>
              <a:spcPct val="0"/>
            </a:spcBef>
            <a:spcAft>
              <a:spcPct val="35000"/>
            </a:spcAft>
          </a:pPr>
          <a:r>
            <a:rPr lang="en-US" sz="1000" b="0" kern="1200"/>
            <a:t>--Work closely with SST and Instructional Teams</a:t>
          </a:r>
        </a:p>
        <a:p>
          <a:pPr lvl="0" algn="ctr" defTabSz="466725">
            <a:lnSpc>
              <a:spcPct val="90000"/>
            </a:lnSpc>
            <a:spcBef>
              <a:spcPct val="0"/>
            </a:spcBef>
            <a:spcAft>
              <a:spcPct val="35000"/>
            </a:spcAft>
          </a:pPr>
          <a:r>
            <a:rPr lang="en-US" sz="1000" b="0" kern="1200"/>
            <a:t>--Set goals and trajectories and monitor progress that aligns with the school turnaround plan</a:t>
          </a:r>
        </a:p>
        <a:p>
          <a:pPr lvl="0" algn="ctr" defTabSz="466725">
            <a:lnSpc>
              <a:spcPct val="90000"/>
            </a:lnSpc>
            <a:spcBef>
              <a:spcPct val="0"/>
            </a:spcBef>
            <a:spcAft>
              <a:spcPct val="35000"/>
            </a:spcAft>
          </a:pPr>
          <a:r>
            <a:rPr lang="en-US" sz="1000" b="0" kern="1200"/>
            <a:t>--Ensure meaningful implementation of individualized interventions </a:t>
          </a:r>
        </a:p>
      </dsp:txBody>
      <dsp:txXfrm>
        <a:off x="1629033" y="3374108"/>
        <a:ext cx="3177238" cy="2267471"/>
      </dsp:txXfrm>
    </dsp:sp>
    <dsp:sp modelId="{9F33CA81-779B-4247-9448-4E766AEE18EE}">
      <dsp:nvSpPr>
        <dsp:cNvPr id="0" name=""/>
        <dsp:cNvSpPr/>
      </dsp:nvSpPr>
      <dsp:spPr>
        <a:xfrm>
          <a:off x="0" y="5641580"/>
          <a:ext cx="6435306" cy="1785762"/>
        </a:xfrm>
        <a:prstGeom prst="trapezoid">
          <a:avLst>
            <a:gd name="adj" fmla="val 43322"/>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b="1" kern="1200"/>
        </a:p>
        <a:p>
          <a:pPr lvl="0" algn="ctr" defTabSz="488950">
            <a:lnSpc>
              <a:spcPct val="90000"/>
            </a:lnSpc>
            <a:spcBef>
              <a:spcPct val="0"/>
            </a:spcBef>
            <a:spcAft>
              <a:spcPct val="35000"/>
            </a:spcAft>
          </a:pPr>
          <a:r>
            <a:rPr lang="en-US" sz="1100" b="1" u="sng" kern="1200" cap="small" baseline="0"/>
            <a:t>SDDOE</a:t>
          </a:r>
          <a:r>
            <a:rPr lang="en-US" sz="1100" b="1" kern="1200"/>
            <a:t/>
          </a:r>
          <a:br>
            <a:rPr lang="en-US" sz="1100" b="1" kern="1200"/>
          </a:br>
          <a:r>
            <a:rPr lang="en-US" sz="1000" b="0" kern="1200"/>
            <a:t>--Provide systems for data collection and analysis (SD STARS, SD LEAP, SDAP)</a:t>
          </a:r>
        </a:p>
        <a:p>
          <a:pPr lvl="0" algn="ctr" defTabSz="488950">
            <a:lnSpc>
              <a:spcPct val="90000"/>
            </a:lnSpc>
            <a:spcBef>
              <a:spcPct val="0"/>
            </a:spcBef>
            <a:spcAft>
              <a:spcPct val="35000"/>
            </a:spcAft>
          </a:pPr>
          <a:r>
            <a:rPr lang="en-US" sz="1000" b="0" kern="1200"/>
            <a:t>--Monitor data and conduct needs analysis</a:t>
          </a:r>
        </a:p>
        <a:p>
          <a:pPr lvl="0" algn="ctr" defTabSz="488950">
            <a:lnSpc>
              <a:spcPct val="90000"/>
            </a:lnSpc>
            <a:spcBef>
              <a:spcPct val="0"/>
            </a:spcBef>
            <a:spcAft>
              <a:spcPct val="35000"/>
            </a:spcAft>
          </a:pPr>
          <a:r>
            <a:rPr lang="en-US" sz="1000" b="0" kern="1200"/>
            <a:t>-- Provide professional development and other supports</a:t>
          </a:r>
        </a:p>
        <a:p>
          <a:pPr lvl="0" algn="ctr" defTabSz="488950">
            <a:lnSpc>
              <a:spcPct val="90000"/>
            </a:lnSpc>
            <a:spcBef>
              <a:spcPct val="0"/>
            </a:spcBef>
            <a:spcAft>
              <a:spcPct val="35000"/>
            </a:spcAft>
          </a:pPr>
          <a:r>
            <a:rPr lang="en-US" sz="1000" b="0" kern="1200"/>
            <a:t>--Provide SST members</a:t>
          </a:r>
          <a:endParaRPr lang="en-US" sz="1100" b="0" kern="1200"/>
        </a:p>
        <a:p>
          <a:pPr lvl="0" algn="ctr" defTabSz="488950">
            <a:lnSpc>
              <a:spcPct val="90000"/>
            </a:lnSpc>
            <a:spcBef>
              <a:spcPct val="0"/>
            </a:spcBef>
            <a:spcAft>
              <a:spcPct val="35000"/>
            </a:spcAft>
          </a:pPr>
          <a:r>
            <a:rPr lang="en-US" sz="600" b="1" kern="1200"/>
            <a:t> </a:t>
          </a:r>
        </a:p>
        <a:p>
          <a:pPr lvl="0" algn="ctr" defTabSz="488950">
            <a:lnSpc>
              <a:spcPct val="90000"/>
            </a:lnSpc>
            <a:spcBef>
              <a:spcPct val="0"/>
            </a:spcBef>
            <a:spcAft>
              <a:spcPct val="35000"/>
            </a:spcAft>
          </a:pPr>
          <a:endParaRPr lang="en-US" sz="600" b="1" kern="1200"/>
        </a:p>
        <a:p>
          <a:pPr lvl="0" algn="ctr" defTabSz="488950">
            <a:lnSpc>
              <a:spcPct val="90000"/>
            </a:lnSpc>
            <a:spcBef>
              <a:spcPct val="0"/>
            </a:spcBef>
            <a:spcAft>
              <a:spcPct val="35000"/>
            </a:spcAft>
          </a:pPr>
          <a:endParaRPr lang="en-US" sz="600" b="1" kern="1200"/>
        </a:p>
      </dsp:txBody>
      <dsp:txXfrm>
        <a:off x="1126178" y="5641580"/>
        <a:ext cx="4182948" cy="17857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3ECE-97CE-4AE9-9127-452ABA28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12744</Words>
  <Characters>72643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McREL</Company>
  <LinksUpToDate>false</LinksUpToDate>
  <CharactersWithSpaces>85217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hhoak</dc:creator>
  <cp:lastModifiedBy>DERC16967</cp:lastModifiedBy>
  <cp:revision>1</cp:revision>
  <cp:lastPrinted>2015-01-09T19:51:00Z</cp:lastPrinted>
  <dcterms:created xsi:type="dcterms:W3CDTF">2015-09-21T15:05:00Z</dcterms:created>
  <dcterms:modified xsi:type="dcterms:W3CDTF">2015-09-21T15:05:00Z</dcterms:modified>
</cp:coreProperties>
</file>