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48D" w:rsidRDefault="0025348D" w:rsidP="007C3F5E">
      <w:pPr>
        <w:pStyle w:val="Header"/>
        <w:tabs>
          <w:tab w:val="clear" w:pos="4680"/>
          <w:tab w:val="clear" w:pos="9360"/>
        </w:tabs>
        <w:spacing w:after="200" w:line="276" w:lineRule="auto"/>
      </w:pPr>
    </w:p>
    <w:p w:rsidR="003308CF" w:rsidRDefault="003308CF"/>
    <w:p w:rsidR="003308CF" w:rsidRDefault="003308CF"/>
    <w:p w:rsidR="003308CF" w:rsidRPr="003308CF" w:rsidRDefault="003308CF" w:rsidP="003308CF">
      <w:pPr>
        <w:pStyle w:val="Heading1"/>
      </w:pPr>
      <w:r w:rsidRPr="003308CF">
        <w:t xml:space="preserve">PRIORITY SCHOOL </w:t>
      </w:r>
    </w:p>
    <w:p w:rsidR="003308CF" w:rsidRDefault="003308CF" w:rsidP="003308CF">
      <w:pPr>
        <w:pStyle w:val="Heading1"/>
      </w:pPr>
      <w:r w:rsidRPr="003308CF">
        <w:t>GUIDANCE</w:t>
      </w:r>
    </w:p>
    <w:p w:rsidR="002A1611" w:rsidRPr="002A1611" w:rsidRDefault="002A1611" w:rsidP="002A1611"/>
    <w:p w:rsidR="003308CF" w:rsidRDefault="003308CF" w:rsidP="003308CF"/>
    <w:p w:rsidR="003308CF" w:rsidRPr="003308CF" w:rsidRDefault="003308CF" w:rsidP="003308CF"/>
    <w:p w:rsidR="003308CF" w:rsidRDefault="003308CF" w:rsidP="003308CF"/>
    <w:p w:rsidR="008F7618" w:rsidRDefault="008F7618" w:rsidP="003308CF"/>
    <w:p w:rsidR="008F7618" w:rsidRDefault="008F7618" w:rsidP="003308CF"/>
    <w:p w:rsidR="008F7618" w:rsidRDefault="008F7618" w:rsidP="003308CF"/>
    <w:p w:rsidR="008F7618" w:rsidRDefault="008F7618" w:rsidP="003308CF"/>
    <w:p w:rsidR="008F7618" w:rsidRDefault="008F7618" w:rsidP="003308CF"/>
    <w:p w:rsidR="008F7618" w:rsidRDefault="008F7618" w:rsidP="003308CF"/>
    <w:p w:rsidR="003308CF" w:rsidRDefault="003308CF" w:rsidP="003308CF"/>
    <w:p w:rsidR="003308CF" w:rsidRPr="003308CF" w:rsidRDefault="008F7618" w:rsidP="003308CF">
      <w:pPr>
        <w:jc w:val="center"/>
      </w:pPr>
      <w:r>
        <w:rPr>
          <w:noProof/>
        </w:rPr>
        <w:drawing>
          <wp:inline distT="0" distB="0" distL="0" distR="0">
            <wp:extent cx="4133850" cy="914400"/>
            <wp:effectExtent l="0" t="0" r="0" b="0"/>
            <wp:docPr id="12" name="Picture 12" descr="C:\Temp\Temporary Internet Files\Content.Outlook\LXBDOKUX\DOElogo-Color-L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Temp\Temporary Internet Files\Content.Outlook\LXBDOKUX\DOElogo-Color-L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914400"/>
                    </a:xfrm>
                    <a:prstGeom prst="rect">
                      <a:avLst/>
                    </a:prstGeom>
                    <a:noFill/>
                    <a:ln>
                      <a:noFill/>
                    </a:ln>
                  </pic:spPr>
                </pic:pic>
              </a:graphicData>
            </a:graphic>
          </wp:inline>
        </w:drawing>
      </w:r>
    </w:p>
    <w:p w:rsidR="003308CF" w:rsidRDefault="003308CF" w:rsidP="003308CF">
      <w:pPr>
        <w:tabs>
          <w:tab w:val="left" w:pos="1402"/>
        </w:tabs>
      </w:pPr>
      <w:r>
        <w:tab/>
      </w:r>
    </w:p>
    <w:p w:rsidR="003308CF" w:rsidRPr="002A1611" w:rsidRDefault="003308CF" w:rsidP="002A1611">
      <w:pPr>
        <w:jc w:val="center"/>
        <w:rPr>
          <w:sz w:val="20"/>
          <w:szCs w:val="20"/>
        </w:rPr>
        <w:sectPr w:rsidR="003308CF" w:rsidRPr="002A1611" w:rsidSect="00544CD9">
          <w:footerReference w:type="default" r:id="rId10"/>
          <w:footerReference w:type="first" r:id="rId11"/>
          <w:pgSz w:w="12240" w:h="15840"/>
          <w:pgMar w:top="1440" w:right="1440" w:bottom="1440" w:left="1440" w:header="720" w:footer="720" w:gutter="0"/>
          <w:pgBorders w:display="firstPage" w:offsetFrom="page">
            <w:top w:val="thinThickThinSmallGap" w:sz="24" w:space="24" w:color="800000"/>
            <w:left w:val="thinThickThinSmallGap" w:sz="24" w:space="24" w:color="800000"/>
            <w:bottom w:val="thinThickThinSmallGap" w:sz="24" w:space="24" w:color="800000"/>
            <w:right w:val="thinThickThinSmallGap" w:sz="24" w:space="24" w:color="800000"/>
          </w:pgBorders>
          <w:cols w:space="720"/>
          <w:titlePg/>
          <w:docGrid w:linePitch="360"/>
        </w:sectPr>
      </w:pPr>
      <w:r w:rsidRPr="002A1611">
        <w:rPr>
          <w:sz w:val="20"/>
          <w:szCs w:val="20"/>
        </w:rPr>
        <w:br w:type="page"/>
      </w:r>
    </w:p>
    <w:p w:rsidR="00685D6C" w:rsidRDefault="00685D6C" w:rsidP="003308CF">
      <w:pPr>
        <w:pStyle w:val="Heading2"/>
      </w:pPr>
      <w:r>
        <w:t>Table of Contents</w:t>
      </w:r>
    </w:p>
    <w:p w:rsidR="00957B1B" w:rsidRPr="00957B1B" w:rsidRDefault="00957B1B" w:rsidP="00957B1B"/>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Priority School Definition ……………</w:t>
      </w:r>
      <w:r w:rsidR="00754477">
        <w:rPr>
          <w:b w:val="0"/>
          <w:color w:val="auto"/>
          <w:sz w:val="22"/>
          <w:szCs w:val="22"/>
        </w:rPr>
        <w:t>…………………………………………………………………………………...........</w:t>
      </w:r>
      <w:r w:rsidR="00B06B01" w:rsidRPr="00B06B01">
        <w:rPr>
          <w:b w:val="0"/>
          <w:color w:val="auto"/>
          <w:sz w:val="22"/>
          <w:szCs w:val="22"/>
        </w:rPr>
        <w:t xml:space="preserve">.. </w:t>
      </w:r>
      <w:r w:rsidR="00B075DE">
        <w:rPr>
          <w:b w:val="0"/>
          <w:color w:val="auto"/>
          <w:sz w:val="22"/>
          <w:szCs w:val="22"/>
        </w:rPr>
        <w:t>3</w:t>
      </w:r>
    </w:p>
    <w:p w:rsidR="00685D6C" w:rsidRDefault="00685D6C" w:rsidP="00957B1B">
      <w:pPr>
        <w:pStyle w:val="Heading2"/>
        <w:spacing w:line="360" w:lineRule="auto"/>
        <w:contextualSpacing/>
        <w:rPr>
          <w:b w:val="0"/>
          <w:color w:val="auto"/>
          <w:sz w:val="22"/>
          <w:szCs w:val="22"/>
        </w:rPr>
      </w:pPr>
      <w:r w:rsidRPr="00B06B01">
        <w:rPr>
          <w:b w:val="0"/>
          <w:color w:val="auto"/>
          <w:sz w:val="22"/>
          <w:szCs w:val="22"/>
        </w:rPr>
        <w:t>Priority District Definition …………</w:t>
      </w:r>
      <w:r w:rsidR="00754477">
        <w:rPr>
          <w:b w:val="0"/>
          <w:color w:val="auto"/>
          <w:sz w:val="22"/>
          <w:szCs w:val="22"/>
        </w:rPr>
        <w:t>…………………………………………………………………………………</w:t>
      </w:r>
      <w:r w:rsidRPr="00B06B01">
        <w:rPr>
          <w:b w:val="0"/>
          <w:color w:val="auto"/>
          <w:sz w:val="22"/>
          <w:szCs w:val="22"/>
        </w:rPr>
        <w:t>……</w:t>
      </w:r>
      <w:r w:rsidR="00754477">
        <w:rPr>
          <w:b w:val="0"/>
          <w:color w:val="auto"/>
          <w:sz w:val="22"/>
          <w:szCs w:val="22"/>
        </w:rPr>
        <w:t>……</w:t>
      </w:r>
      <w:r w:rsidR="00B075DE">
        <w:rPr>
          <w:b w:val="0"/>
          <w:color w:val="auto"/>
          <w:sz w:val="22"/>
          <w:szCs w:val="22"/>
        </w:rPr>
        <w:t>. 3</w:t>
      </w:r>
    </w:p>
    <w:p w:rsidR="00B45359" w:rsidRPr="00B45359" w:rsidRDefault="00B45359" w:rsidP="00C65EA4">
      <w:pPr>
        <w:spacing w:after="0" w:line="360" w:lineRule="auto"/>
        <w:contextualSpacing/>
      </w:pPr>
      <w:r>
        <w:t>Priority School and District Designation …………………………………………………………………</w:t>
      </w:r>
      <w:r w:rsidR="00283E8D">
        <w:t>.</w:t>
      </w:r>
      <w:r>
        <w:t>……</w:t>
      </w:r>
      <w:r w:rsidR="00754477">
        <w:t>...</w:t>
      </w:r>
      <w:r w:rsidR="00B075DE">
        <w:t>……….. 3</w:t>
      </w:r>
    </w:p>
    <w:p w:rsidR="00685D6C" w:rsidRPr="00B06B01" w:rsidRDefault="00685D6C" w:rsidP="00C65EA4">
      <w:pPr>
        <w:pStyle w:val="Heading2"/>
        <w:spacing w:before="0" w:line="360" w:lineRule="auto"/>
        <w:contextualSpacing/>
        <w:rPr>
          <w:b w:val="0"/>
          <w:color w:val="auto"/>
          <w:sz w:val="22"/>
          <w:szCs w:val="22"/>
        </w:rPr>
      </w:pPr>
      <w:r w:rsidRPr="00B06B01">
        <w:rPr>
          <w:b w:val="0"/>
          <w:color w:val="auto"/>
          <w:sz w:val="22"/>
          <w:szCs w:val="22"/>
        </w:rPr>
        <w:t>Priority School and District Require</w:t>
      </w:r>
      <w:r w:rsidR="00754477">
        <w:rPr>
          <w:b w:val="0"/>
          <w:color w:val="auto"/>
          <w:sz w:val="22"/>
          <w:szCs w:val="22"/>
        </w:rPr>
        <w:t>ments …………………………………………………………………………</w:t>
      </w:r>
      <w:r w:rsidRPr="00B06B01">
        <w:rPr>
          <w:b w:val="0"/>
          <w:color w:val="auto"/>
          <w:sz w:val="22"/>
          <w:szCs w:val="22"/>
        </w:rPr>
        <w:t>……</w:t>
      </w:r>
      <w:r w:rsidR="00B075DE">
        <w:rPr>
          <w:b w:val="0"/>
          <w:color w:val="auto"/>
          <w:sz w:val="22"/>
          <w:szCs w:val="22"/>
        </w:rPr>
        <w:t>.. 3</w:t>
      </w:r>
    </w:p>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Overview of Priority School Suppor</w:t>
      </w:r>
      <w:r w:rsidR="00754477">
        <w:rPr>
          <w:b w:val="0"/>
          <w:color w:val="auto"/>
          <w:sz w:val="22"/>
          <w:szCs w:val="22"/>
        </w:rPr>
        <w:t>t System ………………………………………………………………………</w:t>
      </w:r>
      <w:r w:rsidRPr="00B06B01">
        <w:rPr>
          <w:b w:val="0"/>
          <w:color w:val="auto"/>
          <w:sz w:val="22"/>
          <w:szCs w:val="22"/>
        </w:rPr>
        <w:t xml:space="preserve">……. </w:t>
      </w:r>
      <w:r w:rsidR="00B075DE">
        <w:rPr>
          <w:b w:val="0"/>
          <w:color w:val="auto"/>
          <w:sz w:val="22"/>
          <w:szCs w:val="22"/>
        </w:rPr>
        <w:t>5</w:t>
      </w:r>
    </w:p>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 xml:space="preserve">Priority Schools and Turnaround Principles </w:t>
      </w:r>
      <w:r w:rsidR="00754477">
        <w:rPr>
          <w:b w:val="0"/>
          <w:color w:val="auto"/>
          <w:sz w:val="22"/>
          <w:szCs w:val="22"/>
        </w:rPr>
        <w:t>………………………………………………………………</w:t>
      </w:r>
      <w:r w:rsidRPr="00B06B01">
        <w:rPr>
          <w:b w:val="0"/>
          <w:color w:val="auto"/>
          <w:sz w:val="22"/>
          <w:szCs w:val="22"/>
        </w:rPr>
        <w:t xml:space="preserve">…………….. </w:t>
      </w:r>
      <w:r w:rsidR="00B075DE">
        <w:rPr>
          <w:b w:val="0"/>
          <w:color w:val="auto"/>
          <w:sz w:val="22"/>
          <w:szCs w:val="22"/>
        </w:rPr>
        <w:t>6</w:t>
      </w:r>
    </w:p>
    <w:p w:rsidR="00AA7E3F" w:rsidRDefault="00AA7E3F" w:rsidP="00957B1B">
      <w:pPr>
        <w:pStyle w:val="Heading2"/>
        <w:spacing w:line="360" w:lineRule="auto"/>
        <w:contextualSpacing/>
        <w:rPr>
          <w:b w:val="0"/>
          <w:color w:val="auto"/>
          <w:sz w:val="22"/>
          <w:szCs w:val="22"/>
        </w:rPr>
      </w:pPr>
      <w:r>
        <w:rPr>
          <w:b w:val="0"/>
          <w:color w:val="auto"/>
          <w:sz w:val="22"/>
          <w:szCs w:val="22"/>
        </w:rPr>
        <w:t>Priority School Principal Evaluation ………………………………………………………………</w:t>
      </w:r>
      <w:r w:rsidR="00754477">
        <w:rPr>
          <w:b w:val="0"/>
          <w:color w:val="auto"/>
          <w:sz w:val="22"/>
          <w:szCs w:val="22"/>
        </w:rPr>
        <w:t>……</w:t>
      </w:r>
      <w:r w:rsidR="00B075DE">
        <w:rPr>
          <w:b w:val="0"/>
          <w:color w:val="auto"/>
          <w:sz w:val="22"/>
          <w:szCs w:val="22"/>
        </w:rPr>
        <w:t>…………………… 8</w:t>
      </w:r>
    </w:p>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Funding ………………………………………………………………………………………………………</w:t>
      </w:r>
      <w:r w:rsidR="00754477">
        <w:rPr>
          <w:b w:val="0"/>
          <w:color w:val="auto"/>
          <w:sz w:val="22"/>
          <w:szCs w:val="22"/>
        </w:rPr>
        <w:t>…</w:t>
      </w:r>
      <w:r w:rsidRPr="00B06B01">
        <w:rPr>
          <w:b w:val="0"/>
          <w:color w:val="auto"/>
          <w:sz w:val="22"/>
          <w:szCs w:val="22"/>
        </w:rPr>
        <w:t xml:space="preserve">……………………….. </w:t>
      </w:r>
      <w:r w:rsidR="00B075DE">
        <w:rPr>
          <w:b w:val="0"/>
          <w:color w:val="auto"/>
          <w:sz w:val="22"/>
          <w:szCs w:val="22"/>
        </w:rPr>
        <w:t>8</w:t>
      </w:r>
    </w:p>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School Level Leadership Teams …………………………………………………………</w:t>
      </w:r>
      <w:r w:rsidR="00E320B5">
        <w:rPr>
          <w:b w:val="0"/>
          <w:color w:val="auto"/>
          <w:sz w:val="22"/>
          <w:szCs w:val="22"/>
        </w:rPr>
        <w:t>….</w:t>
      </w:r>
      <w:r w:rsidRPr="00B06B01">
        <w:rPr>
          <w:b w:val="0"/>
          <w:color w:val="auto"/>
          <w:sz w:val="22"/>
          <w:szCs w:val="22"/>
        </w:rPr>
        <w:t>…</w:t>
      </w:r>
      <w:r w:rsidR="00754477">
        <w:rPr>
          <w:b w:val="0"/>
          <w:color w:val="auto"/>
          <w:sz w:val="22"/>
          <w:szCs w:val="22"/>
        </w:rPr>
        <w:t>...</w:t>
      </w:r>
      <w:r w:rsidRPr="00B06B01">
        <w:rPr>
          <w:b w:val="0"/>
          <w:color w:val="auto"/>
          <w:sz w:val="22"/>
          <w:szCs w:val="22"/>
        </w:rPr>
        <w:t>…………………………….</w:t>
      </w:r>
      <w:r w:rsidR="00B06B01">
        <w:rPr>
          <w:b w:val="0"/>
          <w:color w:val="auto"/>
          <w:sz w:val="22"/>
          <w:szCs w:val="22"/>
        </w:rPr>
        <w:t xml:space="preserve"> </w:t>
      </w:r>
      <w:r w:rsidR="00B075DE">
        <w:rPr>
          <w:b w:val="0"/>
          <w:color w:val="auto"/>
          <w:sz w:val="22"/>
          <w:szCs w:val="22"/>
        </w:rPr>
        <w:t>8</w:t>
      </w:r>
    </w:p>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ab/>
        <w:t>School Leadership Teams …...................................................................</w:t>
      </w:r>
      <w:r w:rsidR="00E320B5">
        <w:rPr>
          <w:b w:val="0"/>
          <w:color w:val="auto"/>
          <w:sz w:val="22"/>
          <w:szCs w:val="22"/>
        </w:rPr>
        <w:t>.....</w:t>
      </w:r>
      <w:r w:rsidRPr="00B06B01">
        <w:rPr>
          <w:b w:val="0"/>
          <w:color w:val="auto"/>
          <w:sz w:val="22"/>
          <w:szCs w:val="22"/>
        </w:rPr>
        <w:t>.........................</w:t>
      </w:r>
      <w:r w:rsidR="002D3069">
        <w:rPr>
          <w:b w:val="0"/>
          <w:color w:val="auto"/>
          <w:sz w:val="22"/>
          <w:szCs w:val="22"/>
        </w:rPr>
        <w:t>...........</w:t>
      </w:r>
      <w:r w:rsidR="00283E8D">
        <w:rPr>
          <w:b w:val="0"/>
          <w:color w:val="auto"/>
          <w:sz w:val="22"/>
          <w:szCs w:val="22"/>
        </w:rPr>
        <w:t>.....</w:t>
      </w:r>
      <w:r w:rsidR="002D3069">
        <w:rPr>
          <w:b w:val="0"/>
          <w:color w:val="auto"/>
          <w:sz w:val="22"/>
          <w:szCs w:val="22"/>
        </w:rPr>
        <w:t>............</w:t>
      </w:r>
      <w:r w:rsidR="00283E8D">
        <w:rPr>
          <w:b w:val="0"/>
          <w:color w:val="auto"/>
          <w:sz w:val="22"/>
          <w:szCs w:val="22"/>
        </w:rPr>
        <w:t xml:space="preserve"> </w:t>
      </w:r>
      <w:r w:rsidR="002D3069">
        <w:rPr>
          <w:b w:val="0"/>
          <w:color w:val="auto"/>
          <w:sz w:val="22"/>
          <w:szCs w:val="22"/>
        </w:rPr>
        <w:t xml:space="preserve"> </w:t>
      </w:r>
      <w:r w:rsidR="00B075DE">
        <w:rPr>
          <w:b w:val="0"/>
          <w:color w:val="auto"/>
          <w:sz w:val="22"/>
          <w:szCs w:val="22"/>
        </w:rPr>
        <w:t>9</w:t>
      </w:r>
    </w:p>
    <w:p w:rsidR="00685D6C" w:rsidRPr="00B06B01" w:rsidRDefault="00685D6C" w:rsidP="00957B1B">
      <w:pPr>
        <w:pStyle w:val="Heading2"/>
        <w:spacing w:line="360" w:lineRule="auto"/>
        <w:contextualSpacing/>
        <w:rPr>
          <w:b w:val="0"/>
          <w:color w:val="auto"/>
          <w:sz w:val="22"/>
          <w:szCs w:val="22"/>
        </w:rPr>
      </w:pPr>
      <w:r w:rsidRPr="00B06B01">
        <w:rPr>
          <w:b w:val="0"/>
          <w:color w:val="auto"/>
          <w:sz w:val="22"/>
          <w:szCs w:val="22"/>
        </w:rPr>
        <w:tab/>
        <w:t>School Leadership Team Responsibilities ………………………</w:t>
      </w:r>
      <w:r w:rsidR="00E320B5">
        <w:rPr>
          <w:b w:val="0"/>
          <w:color w:val="auto"/>
          <w:sz w:val="22"/>
          <w:szCs w:val="22"/>
        </w:rPr>
        <w:t>….</w:t>
      </w:r>
      <w:r w:rsidRPr="00B06B01">
        <w:rPr>
          <w:b w:val="0"/>
          <w:color w:val="auto"/>
          <w:sz w:val="22"/>
          <w:szCs w:val="22"/>
        </w:rPr>
        <w:t>……………………………</w:t>
      </w:r>
      <w:r w:rsidR="00283E8D">
        <w:rPr>
          <w:b w:val="0"/>
          <w:color w:val="auto"/>
          <w:sz w:val="22"/>
          <w:szCs w:val="22"/>
        </w:rPr>
        <w:t>.</w:t>
      </w:r>
      <w:r w:rsidRPr="00B06B01">
        <w:rPr>
          <w:b w:val="0"/>
          <w:color w:val="auto"/>
          <w:sz w:val="22"/>
          <w:szCs w:val="22"/>
        </w:rPr>
        <w:t xml:space="preserve">……………. </w:t>
      </w:r>
      <w:r w:rsidR="00B075DE">
        <w:rPr>
          <w:b w:val="0"/>
          <w:color w:val="auto"/>
          <w:sz w:val="22"/>
          <w:szCs w:val="22"/>
        </w:rPr>
        <w:t>9</w:t>
      </w:r>
    </w:p>
    <w:p w:rsidR="003E0570" w:rsidRPr="00B06B01" w:rsidRDefault="003E0570" w:rsidP="003E0570">
      <w:pPr>
        <w:spacing w:line="360" w:lineRule="auto"/>
        <w:contextualSpacing/>
      </w:pPr>
      <w:r w:rsidRPr="00B06B01">
        <w:t>Data-Driven Decision Making …………………………………………………</w:t>
      </w:r>
      <w:r w:rsidR="00E320B5">
        <w:t>….</w:t>
      </w:r>
      <w:r w:rsidRPr="00B06B01">
        <w:t>……………………………………………</w:t>
      </w:r>
      <w:r>
        <w:t>.</w:t>
      </w:r>
      <w:r w:rsidRPr="00B06B01">
        <w:t>.</w:t>
      </w:r>
      <w:r>
        <w:t xml:space="preserve"> 1</w:t>
      </w:r>
      <w:r w:rsidR="00B075DE">
        <w:t>1</w:t>
      </w:r>
    </w:p>
    <w:p w:rsidR="003E0570" w:rsidRPr="00B06B01" w:rsidRDefault="003E0570" w:rsidP="003E0570">
      <w:pPr>
        <w:spacing w:line="360" w:lineRule="auto"/>
        <w:contextualSpacing/>
      </w:pPr>
      <w:r w:rsidRPr="00B06B01">
        <w:tab/>
        <w:t>Data Retreat …………………………………………………………………………………………………………</w:t>
      </w:r>
      <w:r>
        <w:t>...</w:t>
      </w:r>
      <w:r w:rsidR="00E320B5">
        <w:t>.....</w:t>
      </w:r>
      <w:r w:rsidRPr="00B06B01">
        <w:t>..</w:t>
      </w:r>
      <w:r w:rsidR="00B075DE">
        <w:t>. 11</w:t>
      </w:r>
    </w:p>
    <w:p w:rsidR="003E0570" w:rsidRDefault="003E0570" w:rsidP="003E0570">
      <w:pPr>
        <w:spacing w:after="0" w:line="360" w:lineRule="auto"/>
        <w:contextualSpacing/>
      </w:pPr>
      <w:r w:rsidRPr="00B06B01">
        <w:tab/>
        <w:t>Ongoing Use of Data to Inform Decision Making ………………………………………………………</w:t>
      </w:r>
      <w:r>
        <w:t>.</w:t>
      </w:r>
      <w:r w:rsidRPr="00B06B01">
        <w:t>.</w:t>
      </w:r>
      <w:r>
        <w:t>.</w:t>
      </w:r>
      <w:r w:rsidR="00E320B5">
        <w:t>....</w:t>
      </w:r>
      <w:r w:rsidRPr="00B06B01">
        <w:t>.</w:t>
      </w:r>
      <w:r w:rsidR="00B075DE">
        <w:t xml:space="preserve"> 12</w:t>
      </w:r>
    </w:p>
    <w:p w:rsidR="00B075DE" w:rsidRPr="00B06B01" w:rsidRDefault="00B075DE" w:rsidP="003E0570">
      <w:pPr>
        <w:spacing w:after="0" w:line="360" w:lineRule="auto"/>
        <w:contextualSpacing/>
      </w:pPr>
      <w:r>
        <w:t>Targeted Interventions ……………………………………………………………………………………………………………. 13</w:t>
      </w:r>
    </w:p>
    <w:p w:rsidR="00B075DE" w:rsidRDefault="00B075DE" w:rsidP="00957B1B">
      <w:pPr>
        <w:spacing w:line="360" w:lineRule="auto"/>
        <w:contextualSpacing/>
      </w:pPr>
      <w:r>
        <w:tab/>
        <w:t>Reading Interventions …………………………………………………………………………………………………. 13</w:t>
      </w:r>
    </w:p>
    <w:p w:rsidR="00B075DE" w:rsidRDefault="00B075DE" w:rsidP="00957B1B">
      <w:pPr>
        <w:spacing w:line="360" w:lineRule="auto"/>
        <w:contextualSpacing/>
      </w:pPr>
      <w:r>
        <w:tab/>
        <w:t>Mathematics Interventions …………………………………………………………………………………………... 13</w:t>
      </w:r>
    </w:p>
    <w:p w:rsidR="00B075DE" w:rsidRDefault="00B075DE" w:rsidP="00957B1B">
      <w:pPr>
        <w:spacing w:line="360" w:lineRule="auto"/>
        <w:contextualSpacing/>
      </w:pPr>
      <w:r>
        <w:tab/>
        <w:t>Behavior and Attendance Interventions ……………………………………………………………………..… 14</w:t>
      </w:r>
    </w:p>
    <w:p w:rsidR="005B7BE4" w:rsidRDefault="005B7BE4" w:rsidP="00957B1B">
      <w:pPr>
        <w:spacing w:line="360" w:lineRule="auto"/>
        <w:contextualSpacing/>
      </w:pPr>
      <w:r>
        <w:tab/>
        <w:t>Other Interventions …………………………………………………………………………………………………...… 14</w:t>
      </w:r>
    </w:p>
    <w:p w:rsidR="00B075DE" w:rsidRDefault="00B075DE" w:rsidP="00957B1B">
      <w:pPr>
        <w:spacing w:line="360" w:lineRule="auto"/>
        <w:contextualSpacing/>
      </w:pPr>
      <w:r>
        <w:t>Family, School, and Community Engagement ……………………………………………………………………………. 14</w:t>
      </w:r>
    </w:p>
    <w:p w:rsidR="00DA0966" w:rsidRDefault="00DA0966" w:rsidP="00957B1B">
      <w:pPr>
        <w:spacing w:line="360" w:lineRule="auto"/>
        <w:contextualSpacing/>
      </w:pPr>
      <w:r w:rsidRPr="00B06B01">
        <w:t>State-</w:t>
      </w:r>
      <w:r w:rsidR="002D3069">
        <w:t>A</w:t>
      </w:r>
      <w:r w:rsidRPr="00B06B01">
        <w:t>pproved School Turnaround Teams …………………………………………………</w:t>
      </w:r>
      <w:r w:rsidR="00E320B5">
        <w:t>…</w:t>
      </w:r>
      <w:r w:rsidRPr="00B06B01">
        <w:t>……………</w:t>
      </w:r>
      <w:r w:rsidR="003E0570">
        <w:t>.</w:t>
      </w:r>
      <w:r w:rsidRPr="00B06B01">
        <w:t>…………</w:t>
      </w:r>
      <w:r w:rsidR="0016432D">
        <w:t>.</w:t>
      </w:r>
      <w:r w:rsidRPr="00B06B01">
        <w:t>..</w:t>
      </w:r>
      <w:r w:rsidR="003D5D16">
        <w:t xml:space="preserve"> </w:t>
      </w:r>
      <w:r w:rsidR="00B075DE">
        <w:t>15</w:t>
      </w:r>
    </w:p>
    <w:p w:rsidR="00DA0966" w:rsidRPr="00B06B01" w:rsidRDefault="00AB3141" w:rsidP="00957B1B">
      <w:pPr>
        <w:spacing w:line="360" w:lineRule="auto"/>
        <w:contextualSpacing/>
      </w:pPr>
      <w:r>
        <w:t>Priority District Requirements</w:t>
      </w:r>
      <w:r w:rsidR="00DA0966" w:rsidRPr="00B06B01">
        <w:t xml:space="preserve"> …</w:t>
      </w:r>
      <w:r>
        <w:t>……………………………………………………...</w:t>
      </w:r>
      <w:r w:rsidR="00DA0966" w:rsidRPr="00B06B01">
        <w:t>………</w:t>
      </w:r>
      <w:r w:rsidR="00E320B5">
        <w:t>…</w:t>
      </w:r>
      <w:r w:rsidR="00DA0966" w:rsidRPr="00B06B01">
        <w:t>…………………………</w:t>
      </w:r>
      <w:r w:rsidR="003E0570">
        <w:t>.</w:t>
      </w:r>
      <w:r w:rsidR="0016432D">
        <w:t>.</w:t>
      </w:r>
      <w:r w:rsidR="00283E8D">
        <w:t>.</w:t>
      </w:r>
      <w:r w:rsidR="00DA0966" w:rsidRPr="00B06B01">
        <w:t>..</w:t>
      </w:r>
      <w:r w:rsidR="003D5D16">
        <w:t xml:space="preserve"> </w:t>
      </w:r>
      <w:r w:rsidR="00B075DE">
        <w:t>15</w:t>
      </w:r>
      <w:r w:rsidR="00957B1B">
        <w:t xml:space="preserve"> </w:t>
      </w:r>
    </w:p>
    <w:p w:rsidR="00DA0966" w:rsidRPr="00B06B01" w:rsidRDefault="00DA0966" w:rsidP="00957B1B">
      <w:pPr>
        <w:spacing w:after="0" w:line="360" w:lineRule="auto"/>
        <w:contextualSpacing/>
      </w:pPr>
      <w:r w:rsidRPr="00B06B01">
        <w:tab/>
        <w:t>District Leadership Teams …………………………………………………………</w:t>
      </w:r>
      <w:r w:rsidR="00E320B5">
        <w:t>….</w:t>
      </w:r>
      <w:r w:rsidRPr="00B06B01">
        <w:t>……………………</w:t>
      </w:r>
      <w:r w:rsidR="003E0570">
        <w:t>.</w:t>
      </w:r>
      <w:r w:rsidRPr="00B06B01">
        <w:t>……</w:t>
      </w:r>
      <w:r w:rsidR="0016432D">
        <w:t>.</w:t>
      </w:r>
      <w:r w:rsidRPr="00B06B01">
        <w:t>…</w:t>
      </w:r>
      <w:r w:rsidR="00E320B5" w:rsidRPr="00B06B01">
        <w:t>.</w:t>
      </w:r>
      <w:r w:rsidR="003D5D16">
        <w:t xml:space="preserve"> </w:t>
      </w:r>
      <w:r w:rsidR="00B075DE">
        <w:t>15</w:t>
      </w:r>
    </w:p>
    <w:p w:rsidR="002D3069" w:rsidRPr="00B06B01" w:rsidRDefault="002D3069" w:rsidP="00E320B5">
      <w:pPr>
        <w:pStyle w:val="Header"/>
        <w:tabs>
          <w:tab w:val="clear" w:pos="4680"/>
          <w:tab w:val="clear" w:pos="9360"/>
        </w:tabs>
        <w:spacing w:line="360" w:lineRule="auto"/>
        <w:contextualSpacing/>
      </w:pPr>
      <w:r w:rsidRPr="00D807CF">
        <w:t>Exiting Priority School Status …………………………………………………………</w:t>
      </w:r>
      <w:r w:rsidR="00E320B5">
        <w:t>…</w:t>
      </w:r>
      <w:r w:rsidRPr="00D807CF">
        <w:t>……………………………………..</w:t>
      </w:r>
      <w:r w:rsidR="00754477">
        <w:t>.</w:t>
      </w:r>
      <w:r w:rsidR="003D5D16">
        <w:t xml:space="preserve"> </w:t>
      </w:r>
      <w:r w:rsidR="00B075DE">
        <w:t>16</w:t>
      </w:r>
    </w:p>
    <w:p w:rsidR="00DA0966" w:rsidRDefault="00DA0966" w:rsidP="00957B1B">
      <w:pPr>
        <w:spacing w:after="0" w:line="360" w:lineRule="auto"/>
        <w:contextualSpacing/>
      </w:pPr>
      <w:r w:rsidRPr="00B06B01">
        <w:t>Appendix A- Principal Performance Review …………………………………</w:t>
      </w:r>
      <w:r w:rsidR="00E320B5">
        <w:t>….</w:t>
      </w:r>
      <w:r w:rsidRPr="00B06B01">
        <w:t>…………………………………</w:t>
      </w:r>
      <w:r w:rsidR="00283E8D">
        <w:t>.</w:t>
      </w:r>
      <w:r w:rsidRPr="00B06B01">
        <w:t>…</w:t>
      </w:r>
      <w:r w:rsidR="0016432D">
        <w:t>.</w:t>
      </w:r>
      <w:r w:rsidR="00622E80">
        <w:t xml:space="preserve">… </w:t>
      </w:r>
      <w:r w:rsidR="00B075DE">
        <w:t>17</w:t>
      </w:r>
    </w:p>
    <w:p w:rsidR="00381CCD" w:rsidRPr="00B06B01" w:rsidRDefault="00AB3141" w:rsidP="00957B1B">
      <w:pPr>
        <w:spacing w:after="0" w:line="360" w:lineRule="auto"/>
        <w:contextualSpacing/>
      </w:pPr>
      <w:r>
        <w:t>Appendix</w:t>
      </w:r>
      <w:r w:rsidR="00381CCD">
        <w:t xml:space="preserve"> B- </w:t>
      </w:r>
      <w:r>
        <w:t>South Dakota Leading Effectively Achieving Progress (SD LEAP) Users</w:t>
      </w:r>
      <w:r w:rsidR="00381CCD">
        <w:t xml:space="preserve"> Guide</w:t>
      </w:r>
      <w:r w:rsidR="00B075DE">
        <w:t>………..</w:t>
      </w:r>
      <w:r>
        <w:t>..</w:t>
      </w:r>
      <w:r w:rsidR="00B075DE">
        <w:t xml:space="preserve"> 20</w:t>
      </w:r>
    </w:p>
    <w:p w:rsidR="00DA0966" w:rsidRPr="00B06B01" w:rsidRDefault="00DA0966" w:rsidP="00957B1B">
      <w:pPr>
        <w:spacing w:line="360" w:lineRule="auto"/>
        <w:contextualSpacing/>
      </w:pPr>
      <w:r w:rsidRPr="00B06B01">
        <w:t xml:space="preserve">Appendix </w:t>
      </w:r>
      <w:r w:rsidR="00381CCD">
        <w:t>C</w:t>
      </w:r>
      <w:r w:rsidRPr="00B06B01">
        <w:t xml:space="preserve">- </w:t>
      </w:r>
      <w:r w:rsidR="00E320B5">
        <w:t>SD LEAP School Turnaround Indicators……………………</w:t>
      </w:r>
      <w:r w:rsidR="000E078F">
        <w:t>.</w:t>
      </w:r>
      <w:r w:rsidR="003E0570">
        <w:t>…………………………………</w:t>
      </w:r>
      <w:r w:rsidRPr="00B06B01">
        <w:t>……</w:t>
      </w:r>
      <w:r w:rsidR="0016432D">
        <w:t>.</w:t>
      </w:r>
      <w:r w:rsidR="00283E8D">
        <w:t>..</w:t>
      </w:r>
      <w:r w:rsidR="00622E80">
        <w:t xml:space="preserve">… </w:t>
      </w:r>
      <w:r w:rsidR="00B075DE">
        <w:t>32</w:t>
      </w:r>
    </w:p>
    <w:p w:rsidR="00DA0966" w:rsidRPr="00B06B01" w:rsidRDefault="00DA0966" w:rsidP="00957B1B">
      <w:pPr>
        <w:spacing w:line="360" w:lineRule="auto"/>
        <w:contextualSpacing/>
      </w:pPr>
      <w:r w:rsidRPr="00B06B01">
        <w:t xml:space="preserve">Appendix </w:t>
      </w:r>
      <w:r w:rsidR="00381CCD">
        <w:t>D</w:t>
      </w:r>
      <w:r w:rsidRPr="00B06B01">
        <w:t xml:space="preserve">- </w:t>
      </w:r>
      <w:r w:rsidR="000324E6">
        <w:t xml:space="preserve">Priority School </w:t>
      </w:r>
      <w:r w:rsidRPr="00B06B01">
        <w:t xml:space="preserve">SD </w:t>
      </w:r>
      <w:r w:rsidR="000324E6">
        <w:t>LEAP Timeline</w:t>
      </w:r>
      <w:r w:rsidR="003E0570">
        <w:t xml:space="preserve"> ……</w:t>
      </w:r>
      <w:r w:rsidR="000324E6">
        <w:t>…………………………………...</w:t>
      </w:r>
      <w:r w:rsidR="003E0570">
        <w:t>……………………...</w:t>
      </w:r>
      <w:r w:rsidRPr="00B06B01">
        <w:t>…</w:t>
      </w:r>
      <w:r w:rsidR="00754477">
        <w:t>……..</w:t>
      </w:r>
      <w:r w:rsidR="00622E80">
        <w:t xml:space="preserve"> </w:t>
      </w:r>
      <w:r w:rsidR="00B075DE">
        <w:t>38</w:t>
      </w:r>
    </w:p>
    <w:p w:rsidR="00B06B01" w:rsidRDefault="003D5D16" w:rsidP="00957B1B">
      <w:pPr>
        <w:spacing w:line="360" w:lineRule="auto"/>
        <w:contextualSpacing/>
      </w:pPr>
      <w:r>
        <w:t xml:space="preserve">Appendix </w:t>
      </w:r>
      <w:r w:rsidR="00381CCD">
        <w:t>E</w:t>
      </w:r>
      <w:r w:rsidR="00B06B01">
        <w:t xml:space="preserve">- </w:t>
      </w:r>
      <w:r w:rsidR="00957B1B">
        <w:t>Goals and Objectives Form ……………………………………………………………………………</w:t>
      </w:r>
      <w:r w:rsidR="00754477">
        <w:t>……</w:t>
      </w:r>
      <w:r w:rsidR="00622E80">
        <w:t xml:space="preserve">… </w:t>
      </w:r>
      <w:r w:rsidR="00B075DE">
        <w:t>40</w:t>
      </w:r>
    </w:p>
    <w:p w:rsidR="00957B1B" w:rsidRDefault="003D5D16" w:rsidP="00957B1B">
      <w:pPr>
        <w:spacing w:line="360" w:lineRule="auto"/>
        <w:contextualSpacing/>
      </w:pPr>
      <w:r>
        <w:t xml:space="preserve">Appendix </w:t>
      </w:r>
      <w:r w:rsidR="00381CCD">
        <w:t>F</w:t>
      </w:r>
      <w:r w:rsidR="00957B1B">
        <w:t>- School Survey of Effective Practices ……………………………………………………………</w:t>
      </w:r>
      <w:r w:rsidR="00283E8D">
        <w:t>…</w:t>
      </w:r>
      <w:r w:rsidR="00622E80">
        <w:t>…</w:t>
      </w:r>
      <w:r w:rsidR="00754477">
        <w:t>…...</w:t>
      </w:r>
      <w:r w:rsidR="00656860">
        <w:t>.</w:t>
      </w:r>
      <w:r w:rsidR="00622E80">
        <w:t xml:space="preserve"> </w:t>
      </w:r>
      <w:r w:rsidR="00B075DE">
        <w:t>42</w:t>
      </w:r>
    </w:p>
    <w:p w:rsidR="003308CF" w:rsidRPr="003308CF" w:rsidRDefault="003308CF" w:rsidP="003308CF">
      <w:pPr>
        <w:pStyle w:val="Heading2"/>
      </w:pPr>
      <w:r w:rsidRPr="003308CF">
        <w:t>Priority School Definition</w:t>
      </w:r>
    </w:p>
    <w:p w:rsidR="003308CF" w:rsidRPr="00942A88" w:rsidRDefault="00AF694C" w:rsidP="00942A88">
      <w:pPr>
        <w:autoSpaceDE w:val="0"/>
        <w:autoSpaceDN w:val="0"/>
        <w:adjustRightInd w:val="0"/>
        <w:spacing w:after="0" w:line="240" w:lineRule="auto"/>
        <w:rPr>
          <w:rFonts w:cs="Times New Roman"/>
          <w:color w:val="000000"/>
        </w:rPr>
      </w:pPr>
      <w:r>
        <w:t>The South Dakota Department of Education</w:t>
      </w:r>
      <w:r w:rsidR="002C388E">
        <w:t xml:space="preserve"> (SD DOE)</w:t>
      </w:r>
      <w:r>
        <w:t xml:space="preserve">, as part of its ESEA Flexibility Waiver, has identified a </w:t>
      </w:r>
      <w:r w:rsidR="003308CF">
        <w:rPr>
          <w:rFonts w:ascii="Times New Roman" w:hAnsi="Times New Roman" w:cs="Times New Roman"/>
          <w:color w:val="000000"/>
        </w:rPr>
        <w:t xml:space="preserve"> Priority School </w:t>
      </w:r>
      <w:r>
        <w:rPr>
          <w:rFonts w:ascii="Times New Roman" w:hAnsi="Times New Roman" w:cs="Times New Roman"/>
          <w:color w:val="000000"/>
        </w:rPr>
        <w:t>as</w:t>
      </w:r>
      <w:r w:rsidR="003308CF">
        <w:rPr>
          <w:rFonts w:ascii="Times New Roman" w:hAnsi="Times New Roman" w:cs="Times New Roman"/>
          <w:color w:val="000000"/>
        </w:rPr>
        <w:t xml:space="preserve"> a school </w:t>
      </w:r>
      <w:r w:rsidR="00DB0346">
        <w:rPr>
          <w:rFonts w:ascii="Times New Roman" w:hAnsi="Times New Roman" w:cs="Times New Roman"/>
          <w:color w:val="000000"/>
        </w:rPr>
        <w:t>that has an o</w:t>
      </w:r>
      <w:r>
        <w:rPr>
          <w:rFonts w:ascii="Times New Roman" w:hAnsi="Times New Roman" w:cs="Times New Roman"/>
          <w:color w:val="000000"/>
        </w:rPr>
        <w:t>verall School Performance Index (SPI) score which ranks</w:t>
      </w:r>
      <w:r>
        <w:t xml:space="preserve"> </w:t>
      </w:r>
      <w:r>
        <w:rPr>
          <w:rFonts w:ascii="Times New Roman" w:hAnsi="Times New Roman" w:cs="Times New Roman"/>
          <w:color w:val="000000"/>
        </w:rPr>
        <w:t xml:space="preserve">at/or below the bottom 5%. </w:t>
      </w:r>
      <w:r w:rsidR="002C388E">
        <w:rPr>
          <w:rFonts w:ascii="Times New Roman" w:hAnsi="Times New Roman" w:cs="Times New Roman"/>
          <w:color w:val="000000"/>
        </w:rPr>
        <w:t>The</w:t>
      </w:r>
      <w:r w:rsidR="003308CF">
        <w:rPr>
          <w:rFonts w:ascii="Times New Roman" w:hAnsi="Times New Roman" w:cs="Times New Roman"/>
          <w:color w:val="000000"/>
        </w:rPr>
        <w:t xml:space="preserve"> total </w:t>
      </w:r>
      <w:r>
        <w:rPr>
          <w:rFonts w:ascii="Times New Roman" w:hAnsi="Times New Roman" w:cs="Times New Roman"/>
          <w:color w:val="000000"/>
        </w:rPr>
        <w:t>number of Priority Schools</w:t>
      </w:r>
      <w:r w:rsidR="003308CF">
        <w:rPr>
          <w:rFonts w:ascii="Times New Roman" w:hAnsi="Times New Roman" w:cs="Times New Roman"/>
          <w:color w:val="000000"/>
        </w:rPr>
        <w:t xml:space="preserve"> must be at least five percent of the Title I schools in the</w:t>
      </w:r>
      <w:r>
        <w:t xml:space="preserve"> </w:t>
      </w:r>
      <w:r w:rsidR="003308CF">
        <w:rPr>
          <w:rFonts w:ascii="Times New Roman" w:hAnsi="Times New Roman" w:cs="Times New Roman"/>
          <w:color w:val="000000"/>
        </w:rPr>
        <w:t xml:space="preserve">state. </w:t>
      </w:r>
      <w:r>
        <w:rPr>
          <w:rFonts w:ascii="Times New Roman" w:hAnsi="Times New Roman" w:cs="Times New Roman"/>
          <w:color w:val="000000"/>
        </w:rPr>
        <w:t>Other schools that may be identified as Priority Schools include</w:t>
      </w:r>
      <w:r w:rsidR="009E400F">
        <w:rPr>
          <w:rFonts w:ascii="Times New Roman" w:hAnsi="Times New Roman" w:cs="Times New Roman"/>
          <w:color w:val="000000"/>
        </w:rPr>
        <w:t xml:space="preserve"> </w:t>
      </w:r>
      <w:r>
        <w:rPr>
          <w:rFonts w:ascii="Times New Roman" w:hAnsi="Times New Roman" w:cs="Times New Roman"/>
          <w:color w:val="000000"/>
        </w:rPr>
        <w:t xml:space="preserve">a </w:t>
      </w:r>
      <w:r w:rsidR="003308CF">
        <w:rPr>
          <w:rFonts w:ascii="Times New Roman" w:hAnsi="Times New Roman" w:cs="Times New Roman"/>
          <w:color w:val="000000"/>
        </w:rPr>
        <w:t xml:space="preserve">Title I or Title </w:t>
      </w:r>
      <w:proofErr w:type="gramStart"/>
      <w:r w:rsidR="003308CF">
        <w:rPr>
          <w:rFonts w:ascii="Times New Roman" w:hAnsi="Times New Roman" w:cs="Times New Roman"/>
          <w:color w:val="000000"/>
        </w:rPr>
        <w:t>I</w:t>
      </w:r>
      <w:proofErr w:type="gramEnd"/>
      <w:r w:rsidR="003308CF">
        <w:rPr>
          <w:rFonts w:ascii="Times New Roman" w:hAnsi="Times New Roman" w:cs="Times New Roman"/>
          <w:color w:val="000000"/>
        </w:rPr>
        <w:t xml:space="preserve"> eligible high school with a graduation rate of</w:t>
      </w:r>
      <w:r>
        <w:t xml:space="preserve"> </w:t>
      </w:r>
      <w:r w:rsidR="003308CF">
        <w:rPr>
          <w:rFonts w:ascii="Times New Roman" w:hAnsi="Times New Roman" w:cs="Times New Roman"/>
          <w:color w:val="000000"/>
        </w:rPr>
        <w:t xml:space="preserve">less than </w:t>
      </w:r>
      <w:r>
        <w:rPr>
          <w:rFonts w:ascii="Times New Roman" w:hAnsi="Times New Roman" w:cs="Times New Roman"/>
          <w:color w:val="000000"/>
        </w:rPr>
        <w:t>60% over two consecutive years.</w:t>
      </w:r>
      <w:r w:rsidR="00E004F4">
        <w:rPr>
          <w:rFonts w:ascii="Times New Roman" w:hAnsi="Times New Roman" w:cs="Times New Roman"/>
          <w:color w:val="000000"/>
        </w:rPr>
        <w:t xml:space="preserve"> </w:t>
      </w:r>
      <w:r w:rsidR="00E004F4" w:rsidRPr="005B2C6E">
        <w:rPr>
          <w:rFonts w:ascii="Times New Roman" w:hAnsi="Times New Roman" w:cs="Times New Roman"/>
          <w:color w:val="000000"/>
        </w:rPr>
        <w:t xml:space="preserve">A Priority School designation is </w:t>
      </w:r>
      <w:r w:rsidR="002C388E">
        <w:rPr>
          <w:rFonts w:ascii="Times New Roman" w:hAnsi="Times New Roman" w:cs="Times New Roman"/>
          <w:color w:val="000000"/>
        </w:rPr>
        <w:t xml:space="preserve">for </w:t>
      </w:r>
      <w:r w:rsidR="00E004F4" w:rsidRPr="005B2C6E">
        <w:rPr>
          <w:rFonts w:ascii="Times New Roman" w:hAnsi="Times New Roman" w:cs="Times New Roman"/>
          <w:color w:val="000000"/>
        </w:rPr>
        <w:t>four years</w:t>
      </w:r>
      <w:r w:rsidR="002C388E">
        <w:rPr>
          <w:rFonts w:ascii="Times New Roman" w:hAnsi="Times New Roman" w:cs="Times New Roman"/>
          <w:color w:val="000000"/>
        </w:rPr>
        <w:t xml:space="preserve"> – consisting </w:t>
      </w:r>
      <w:r w:rsidR="00E004F4" w:rsidRPr="005B2C6E">
        <w:rPr>
          <w:rFonts w:ascii="Times New Roman" w:hAnsi="Times New Roman" w:cs="Times New Roman"/>
          <w:color w:val="000000"/>
        </w:rPr>
        <w:t>of a</w:t>
      </w:r>
      <w:r w:rsidR="002C388E">
        <w:rPr>
          <w:rFonts w:ascii="Times New Roman" w:hAnsi="Times New Roman" w:cs="Times New Roman"/>
          <w:color w:val="000000"/>
        </w:rPr>
        <w:t>n initial</w:t>
      </w:r>
      <w:r w:rsidR="00E004F4" w:rsidRPr="005B2C6E">
        <w:rPr>
          <w:rFonts w:ascii="Times New Roman" w:hAnsi="Times New Roman" w:cs="Times New Roman"/>
          <w:color w:val="000000"/>
        </w:rPr>
        <w:t xml:space="preserve"> planning year and then three years of implementation.</w:t>
      </w:r>
      <w:r w:rsidR="00E004F4">
        <w:rPr>
          <w:rFonts w:ascii="Times New Roman" w:hAnsi="Times New Roman" w:cs="Times New Roman"/>
          <w:color w:val="000000"/>
        </w:rPr>
        <w:t xml:space="preserve"> </w:t>
      </w:r>
    </w:p>
    <w:p w:rsidR="003308CF" w:rsidRPr="00FF57E1" w:rsidRDefault="00AF694C" w:rsidP="00AF694C">
      <w:pPr>
        <w:pStyle w:val="Heading2"/>
      </w:pPr>
      <w:r w:rsidRPr="00FF57E1">
        <w:t>Priority District Definition</w:t>
      </w:r>
    </w:p>
    <w:p w:rsidR="00942A88" w:rsidRDefault="007C3F5E" w:rsidP="004E366B">
      <w:pPr>
        <w:rPr>
          <w:rFonts w:ascii="Times New Roman" w:hAnsi="Times New Roman"/>
        </w:rPr>
      </w:pPr>
      <w:r>
        <w:rPr>
          <w:rFonts w:ascii="Times New Roman" w:hAnsi="Times New Roman"/>
        </w:rPr>
        <w:t>If a district has at least one</w:t>
      </w:r>
      <w:r w:rsidR="006072EE" w:rsidRPr="00FF57E1">
        <w:rPr>
          <w:rFonts w:ascii="Times New Roman" w:hAnsi="Times New Roman"/>
        </w:rPr>
        <w:t xml:space="preserve"> Priority School and at least 50% or more of its schools are Focus and/or Priority (Title and non-Ti</w:t>
      </w:r>
      <w:r w:rsidR="00B55CCC">
        <w:rPr>
          <w:rFonts w:ascii="Times New Roman" w:hAnsi="Times New Roman"/>
        </w:rPr>
        <w:t>t</w:t>
      </w:r>
      <w:r w:rsidR="006072EE" w:rsidRPr="00FF57E1">
        <w:rPr>
          <w:rFonts w:ascii="Times New Roman" w:hAnsi="Times New Roman"/>
        </w:rPr>
        <w:t>le), the district is considered a Priority District. Only districts with thre</w:t>
      </w:r>
      <w:r w:rsidR="0008414B" w:rsidRPr="00FF57E1">
        <w:rPr>
          <w:rFonts w:ascii="Times New Roman" w:hAnsi="Times New Roman"/>
        </w:rPr>
        <w:t>e</w:t>
      </w:r>
      <w:r w:rsidR="006072EE" w:rsidRPr="00FF57E1">
        <w:rPr>
          <w:rFonts w:ascii="Times New Roman" w:hAnsi="Times New Roman"/>
        </w:rPr>
        <w:t xml:space="preserve"> or more public schools may be identified as Priority Districts.</w:t>
      </w:r>
      <w:r w:rsidR="002A0F28">
        <w:rPr>
          <w:rFonts w:ascii="Times New Roman" w:hAnsi="Times New Roman"/>
        </w:rPr>
        <w:t xml:space="preserve"> A district will remain a </w:t>
      </w:r>
      <w:r w:rsidR="007C3F63">
        <w:rPr>
          <w:rFonts w:ascii="Times New Roman" w:hAnsi="Times New Roman"/>
        </w:rPr>
        <w:t>Priority District for a minimum</w:t>
      </w:r>
      <w:r w:rsidR="002A0F28">
        <w:rPr>
          <w:rFonts w:ascii="Times New Roman" w:hAnsi="Times New Roman"/>
        </w:rPr>
        <w:t xml:space="preserve"> of four years.</w:t>
      </w:r>
    </w:p>
    <w:p w:rsidR="00942A88" w:rsidRPr="00FF57E1" w:rsidRDefault="00942A88" w:rsidP="00942A88">
      <w:pPr>
        <w:pStyle w:val="Heading2"/>
      </w:pPr>
      <w:r w:rsidRPr="00FF57E1">
        <w:t xml:space="preserve">Priority </w:t>
      </w:r>
      <w:r>
        <w:t xml:space="preserve">School and </w:t>
      </w:r>
      <w:r w:rsidRPr="00FF57E1">
        <w:t>District De</w:t>
      </w:r>
      <w:r>
        <w:t>signations</w:t>
      </w:r>
    </w:p>
    <w:p w:rsidR="00942A88" w:rsidRDefault="00942A88" w:rsidP="004E366B">
      <w:r>
        <w:rPr>
          <w:rFonts w:cs="Times New Roman"/>
          <w:color w:val="000000"/>
        </w:rPr>
        <w:t>Priority School and District designations are determined on an annual basis. Designations are assigned as part of the state Report Card process. Adjustments to all associated deadlines may be necessary depending on availability of assessment results.</w:t>
      </w:r>
    </w:p>
    <w:p w:rsidR="003A3258" w:rsidRDefault="003A3258" w:rsidP="003A3258">
      <w:pPr>
        <w:pStyle w:val="Heading2"/>
      </w:pPr>
      <w:r>
        <w:t>Priority School and District Requirements</w:t>
      </w:r>
    </w:p>
    <w:p w:rsidR="00942A88" w:rsidRPr="002C388E" w:rsidRDefault="00AF694C" w:rsidP="003A3258">
      <w:r>
        <w:t xml:space="preserve">Once identified, </w:t>
      </w:r>
      <w:r w:rsidR="003A3258">
        <w:t>Priority</w:t>
      </w:r>
      <w:r>
        <w:t xml:space="preserve"> </w:t>
      </w:r>
      <w:r w:rsidR="003A3258">
        <w:t>S</w:t>
      </w:r>
      <w:r>
        <w:t xml:space="preserve">chools </w:t>
      </w:r>
      <w:r w:rsidR="003A3258">
        <w:t xml:space="preserve">and Districts </w:t>
      </w:r>
      <w:r>
        <w:t>will be required to implement a series of</w:t>
      </w:r>
      <w:r w:rsidR="003A3258">
        <w:t xml:space="preserve"> </w:t>
      </w:r>
      <w:r>
        <w:t>interv</w:t>
      </w:r>
      <w:r w:rsidR="003A3258">
        <w:t xml:space="preserve">entions to address the issue of low performance in their schools and districts respectively. </w:t>
      </w:r>
      <w:r w:rsidR="002C388E">
        <w:br/>
      </w:r>
      <w:r w:rsidR="00942A88">
        <w:rPr>
          <w:rFonts w:cs="Times New Roman"/>
        </w:rPr>
        <w:t xml:space="preserve">SD DOE will host a series of regional workshops to help guide Priority Schools and Districts through the implementation process. </w:t>
      </w:r>
    </w:p>
    <w:p w:rsidR="003308CF" w:rsidRDefault="003A3258" w:rsidP="003A3258">
      <w:r>
        <w:t>The following table outlines the requirements for Priority Schools and Districts.</w:t>
      </w:r>
      <w:r w:rsidR="000E16D4">
        <w:t xml:space="preserve"> These requirements are intended to build the capacity of the schools and districts to implement and monitor a cycle of </w:t>
      </w:r>
      <w:r w:rsidR="000E16D4" w:rsidRPr="00E51388">
        <w:t>continuous improvement</w:t>
      </w:r>
      <w:r w:rsidR="002C388E">
        <w:t>,</w:t>
      </w:r>
      <w:r w:rsidR="000E16D4">
        <w:t xml:space="preserve"> using data to drive decision making related to professional development, instructional practice, and classroom interventions.</w:t>
      </w:r>
      <w:r w:rsidR="00DE3073">
        <w:t xml:space="preserve"> The </w:t>
      </w:r>
      <w:r w:rsidR="00DE3073" w:rsidRPr="00E51388">
        <w:t>continuous improvement</w:t>
      </w:r>
      <w:r w:rsidR="00DE3073">
        <w:t xml:space="preserve"> cycle is based on the </w:t>
      </w:r>
      <w:r w:rsidR="0010166E">
        <w:t>process</w:t>
      </w:r>
      <w:r w:rsidR="00DE3073">
        <w:t xml:space="preserve"> of reviewing data, having </w:t>
      </w:r>
      <w:r w:rsidR="0010166E">
        <w:t xml:space="preserve">candid </w:t>
      </w:r>
      <w:r w:rsidR="00DE3073">
        <w:t>discu</w:t>
      </w:r>
      <w:r w:rsidR="0010166E">
        <w:t>ssions, a</w:t>
      </w:r>
      <w:r w:rsidR="0085777E">
        <w:t>nd making decisions for achieving school success</w:t>
      </w:r>
      <w:r w:rsidR="00DE3073">
        <w:t>.</w:t>
      </w:r>
      <w:r w:rsidR="00E004F4" w:rsidRPr="00E004F4">
        <w:t xml:space="preserve"> </w:t>
      </w:r>
      <w:r w:rsidR="00E004F4">
        <w:t>Table 1 provides an overview of the Priority School requirements and additional requirements if the Priority School</w:t>
      </w:r>
      <w:r w:rsidR="00687447">
        <w:t xml:space="preserve"> resides in a Priority District</w:t>
      </w:r>
      <w:r w:rsidR="00E004F4">
        <w:t>.</w:t>
      </w:r>
    </w:p>
    <w:p w:rsidR="002F6C0C" w:rsidRPr="002F6C0C" w:rsidRDefault="002F6C0C" w:rsidP="003A3258">
      <w:pPr>
        <w:rPr>
          <w:b/>
        </w:rPr>
      </w:pPr>
      <w:proofErr w:type="gramStart"/>
      <w:r w:rsidRPr="002F6C0C">
        <w:rPr>
          <w:b/>
        </w:rPr>
        <w:t>Table 1.</w:t>
      </w:r>
      <w:proofErr w:type="gramEnd"/>
      <w:r w:rsidRPr="002F6C0C">
        <w:rPr>
          <w:b/>
        </w:rPr>
        <w:t xml:space="preserve"> Priority School and District Requirements</w:t>
      </w:r>
    </w:p>
    <w:tbl>
      <w:tblPr>
        <w:tblStyle w:val="TableGrid"/>
        <w:tblW w:w="0" w:type="auto"/>
        <w:jc w:val="center"/>
        <w:tblLook w:val="04A0" w:firstRow="1" w:lastRow="0" w:firstColumn="1" w:lastColumn="0" w:noHBand="0" w:noVBand="1"/>
      </w:tblPr>
      <w:tblGrid>
        <w:gridCol w:w="648"/>
        <w:gridCol w:w="4464"/>
        <w:gridCol w:w="4464"/>
      </w:tblGrid>
      <w:tr w:rsidR="002F6C0C" w:rsidRPr="003A3258" w:rsidTr="00ED58BE">
        <w:trPr>
          <w:tblHeader/>
          <w:jc w:val="center"/>
        </w:trPr>
        <w:tc>
          <w:tcPr>
            <w:tcW w:w="6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ED58BE" w:rsidRPr="000E16D4" w:rsidRDefault="00ED58BE" w:rsidP="00ED0329">
            <w:pPr>
              <w:ind w:left="113" w:right="113"/>
              <w:rPr>
                <w:b/>
                <w:smallCaps/>
                <w:sz w:val="24"/>
                <w:szCs w:val="24"/>
              </w:rPr>
            </w:pPr>
          </w:p>
        </w:tc>
        <w:tc>
          <w:tcPr>
            <w:tcW w:w="4464" w:type="dxa"/>
            <w:tcBorders>
              <w:left w:val="single" w:sz="4" w:space="0" w:color="auto"/>
            </w:tcBorders>
            <w:shd w:val="clear" w:color="auto" w:fill="D9D9D9" w:themeFill="background1" w:themeFillShade="D9"/>
          </w:tcPr>
          <w:p w:rsidR="002F6C0C" w:rsidRPr="003A3258" w:rsidRDefault="002F6C0C" w:rsidP="003A3258">
            <w:pPr>
              <w:rPr>
                <w:b/>
              </w:rPr>
            </w:pPr>
            <w:r w:rsidRPr="003A3258">
              <w:rPr>
                <w:b/>
              </w:rPr>
              <w:t>Priority School Requirements</w:t>
            </w:r>
          </w:p>
        </w:tc>
        <w:tc>
          <w:tcPr>
            <w:tcW w:w="4464" w:type="dxa"/>
            <w:shd w:val="clear" w:color="auto" w:fill="D9D9D9" w:themeFill="background1" w:themeFillShade="D9"/>
          </w:tcPr>
          <w:p w:rsidR="002F6C0C" w:rsidRPr="003A3258" w:rsidRDefault="0010166E" w:rsidP="003A3258">
            <w:pPr>
              <w:rPr>
                <w:b/>
              </w:rPr>
            </w:pPr>
            <w:r>
              <w:rPr>
                <w:b/>
              </w:rPr>
              <w:t>Additional</w:t>
            </w:r>
            <w:r w:rsidR="002F6C0C" w:rsidRPr="003A3258">
              <w:rPr>
                <w:b/>
              </w:rPr>
              <w:t xml:space="preserve"> Requirements</w:t>
            </w:r>
            <w:r w:rsidR="00BD45E2">
              <w:rPr>
                <w:b/>
              </w:rPr>
              <w:t xml:space="preserve"> for Priority Districts</w:t>
            </w:r>
          </w:p>
        </w:tc>
      </w:tr>
      <w:tr w:rsidR="002F6C0C" w:rsidTr="00ED58BE">
        <w:trPr>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6C0C" w:rsidRDefault="002F6C0C" w:rsidP="003A3258"/>
        </w:tc>
        <w:tc>
          <w:tcPr>
            <w:tcW w:w="4464" w:type="dxa"/>
            <w:tcBorders>
              <w:left w:val="single" w:sz="4" w:space="0" w:color="auto"/>
            </w:tcBorders>
          </w:tcPr>
          <w:p w:rsidR="002F6C0C" w:rsidRDefault="002F6C0C" w:rsidP="00381CCD">
            <w:r>
              <w:t xml:space="preserve">Priority Schools must set aside 10% of their </w:t>
            </w:r>
            <w:r w:rsidR="0053383A">
              <w:t xml:space="preserve">school level </w:t>
            </w:r>
            <w:r>
              <w:t>Title I allocation to support professional development and/or meaningful classroom interventions</w:t>
            </w:r>
            <w:r w:rsidR="00C1146D">
              <w:t xml:space="preserve"> </w:t>
            </w:r>
          </w:p>
        </w:tc>
        <w:tc>
          <w:tcPr>
            <w:tcW w:w="4464" w:type="dxa"/>
          </w:tcPr>
          <w:p w:rsidR="002F6C0C" w:rsidRDefault="006072EE" w:rsidP="00381CCD">
            <w:r w:rsidRPr="00FF57E1">
              <w:t xml:space="preserve">Based on SD DOE analysis of district data, </w:t>
            </w:r>
            <w:r w:rsidR="002F6C0C" w:rsidRPr="00FF57E1">
              <w:t xml:space="preserve">Priority Districts </w:t>
            </w:r>
            <w:r w:rsidRPr="00FF57E1">
              <w:t>may be required to set aside up</w:t>
            </w:r>
            <w:r w:rsidR="002F6C0C" w:rsidRPr="00FF57E1">
              <w:t xml:space="preserve"> to 5% of their district Title I alloca</w:t>
            </w:r>
            <w:r w:rsidR="002C388E">
              <w:t>tion to pay for a DOE-assigned Technical A</w:t>
            </w:r>
            <w:r w:rsidR="002F6C0C" w:rsidRPr="00FF57E1">
              <w:t>dvisor</w:t>
            </w:r>
            <w:r w:rsidR="00C1146D">
              <w:t xml:space="preserve"> </w:t>
            </w:r>
          </w:p>
        </w:tc>
      </w:tr>
      <w:tr w:rsidR="002F6C0C" w:rsidTr="00ED58BE">
        <w:trPr>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6C0C" w:rsidRDefault="002F6C0C" w:rsidP="003A3258"/>
        </w:tc>
        <w:tc>
          <w:tcPr>
            <w:tcW w:w="4464" w:type="dxa"/>
            <w:tcBorders>
              <w:left w:val="single" w:sz="4" w:space="0" w:color="auto"/>
            </w:tcBorders>
          </w:tcPr>
          <w:p w:rsidR="002F6C0C" w:rsidRPr="00AB3141" w:rsidRDefault="002F6C0C" w:rsidP="002C388E">
            <w:pPr>
              <w:pStyle w:val="Header"/>
              <w:tabs>
                <w:tab w:val="clear" w:pos="4680"/>
                <w:tab w:val="clear" w:pos="9360"/>
              </w:tabs>
            </w:pPr>
            <w:r w:rsidRPr="00AB3141">
              <w:t xml:space="preserve">Form a </w:t>
            </w:r>
            <w:r w:rsidR="002C388E" w:rsidRPr="00AB3141">
              <w:t>S</w:t>
            </w:r>
            <w:r w:rsidRPr="00AB3141">
              <w:t xml:space="preserve">chool </w:t>
            </w:r>
            <w:r w:rsidR="002C388E" w:rsidRPr="00AB3141">
              <w:t>L</w:t>
            </w:r>
            <w:r w:rsidRPr="00AB3141">
              <w:t xml:space="preserve">eadership </w:t>
            </w:r>
            <w:r w:rsidR="002C388E" w:rsidRPr="00AB3141">
              <w:t>T</w:t>
            </w:r>
            <w:r w:rsidRPr="00AB3141">
              <w:t>eam</w:t>
            </w:r>
            <w:r w:rsidR="00711F7E" w:rsidRPr="00AB3141">
              <w:t xml:space="preserve">, including principal, </w:t>
            </w:r>
            <w:r w:rsidRPr="00AB3141">
              <w:t xml:space="preserve"> to drive the continuous improvement process and create, implement</w:t>
            </w:r>
            <w:r w:rsidR="002C388E" w:rsidRPr="00AB3141">
              <w:t>,</w:t>
            </w:r>
            <w:r w:rsidRPr="00AB3141">
              <w:t xml:space="preserve"> and monitor the </w:t>
            </w:r>
            <w:r w:rsidR="00241600" w:rsidRPr="00AB3141">
              <w:t xml:space="preserve">school turnaround </w:t>
            </w:r>
            <w:r w:rsidR="00DE3073" w:rsidRPr="00AB3141">
              <w:t>plan</w:t>
            </w:r>
          </w:p>
        </w:tc>
        <w:tc>
          <w:tcPr>
            <w:tcW w:w="4464" w:type="dxa"/>
          </w:tcPr>
          <w:p w:rsidR="002F6C0C" w:rsidRPr="00AB3141" w:rsidRDefault="002F6C0C" w:rsidP="002C388E">
            <w:r w:rsidRPr="00AB3141">
              <w:t xml:space="preserve">Form a </w:t>
            </w:r>
            <w:r w:rsidR="002C388E" w:rsidRPr="00AB3141">
              <w:t>D</w:t>
            </w:r>
            <w:r w:rsidRPr="00AB3141">
              <w:t xml:space="preserve">istrict </w:t>
            </w:r>
            <w:r w:rsidR="002C388E" w:rsidRPr="00AB3141">
              <w:t>Leadership T</w:t>
            </w:r>
            <w:r w:rsidRPr="00AB3141">
              <w:t xml:space="preserve">eam to drive the continuous improvement process and create, implement and monitor the district </w:t>
            </w:r>
            <w:r w:rsidR="0010166E" w:rsidRPr="00AB3141">
              <w:t>turnaround</w:t>
            </w:r>
            <w:r w:rsidRPr="00AB3141">
              <w:t xml:space="preserve"> plan</w:t>
            </w:r>
          </w:p>
        </w:tc>
      </w:tr>
      <w:tr w:rsidR="008E48EC" w:rsidTr="00ED58BE">
        <w:trPr>
          <w:trHeight w:val="2438"/>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48EC" w:rsidRDefault="008E48EC" w:rsidP="003A3258"/>
        </w:tc>
        <w:tc>
          <w:tcPr>
            <w:tcW w:w="4464" w:type="dxa"/>
            <w:tcBorders>
              <w:left w:val="single" w:sz="4" w:space="0" w:color="auto"/>
            </w:tcBorders>
          </w:tcPr>
          <w:p w:rsidR="008E48EC" w:rsidRPr="00AB3141" w:rsidRDefault="008E48EC" w:rsidP="002C388E">
            <w:pPr>
              <w:pStyle w:val="Header"/>
              <w:tabs>
                <w:tab w:val="clear" w:pos="4680"/>
                <w:tab w:val="clear" w:pos="9360"/>
              </w:tabs>
            </w:pPr>
            <w:r w:rsidRPr="00AB3141">
              <w:t>Use South Dakota Leading Effectively Achieving Progress (SD LEAP) online planning tool</w:t>
            </w:r>
            <w:r w:rsidR="00BD45E2" w:rsidRPr="00AB3141">
              <w:t xml:space="preserve"> to assess, plan,</w:t>
            </w:r>
            <w:r w:rsidR="00E92A50" w:rsidRPr="00AB3141">
              <w:t xml:space="preserve"> implement</w:t>
            </w:r>
            <w:r w:rsidR="00BD45E2" w:rsidRPr="00AB3141">
              <w:t>, and monitor</w:t>
            </w:r>
            <w:r w:rsidR="00E92A50" w:rsidRPr="00AB3141">
              <w:t xml:space="preserve"> </w:t>
            </w:r>
            <w:r w:rsidR="002C388E" w:rsidRPr="00AB3141">
              <w:t>S</w:t>
            </w:r>
            <w:r w:rsidR="00BD45E2" w:rsidRPr="00AB3141">
              <w:t xml:space="preserve">chool </w:t>
            </w:r>
            <w:r w:rsidR="002C388E" w:rsidRPr="00AB3141">
              <w:t>Indicators of E</w:t>
            </w:r>
            <w:r w:rsidR="00E92A50" w:rsidRPr="00AB3141">
              <w:t xml:space="preserve">ffective </w:t>
            </w:r>
            <w:r w:rsidR="002C388E" w:rsidRPr="00AB3141">
              <w:t>P</w:t>
            </w:r>
            <w:r w:rsidR="00E92A50" w:rsidRPr="00AB3141">
              <w:t>ractice</w:t>
            </w:r>
          </w:p>
        </w:tc>
        <w:tc>
          <w:tcPr>
            <w:tcW w:w="4464" w:type="dxa"/>
          </w:tcPr>
          <w:p w:rsidR="00656E16" w:rsidRPr="00AB3141" w:rsidRDefault="00656E16" w:rsidP="00B15B71">
            <w:r w:rsidRPr="00AB3141">
              <w:t xml:space="preserve">District Leadership Teams will report to the school board at the time of designation and </w:t>
            </w:r>
            <w:r w:rsidR="00B15B71" w:rsidRPr="00AB3141">
              <w:t>quarterly on the progress of the school turnaround plan</w:t>
            </w:r>
            <w:r w:rsidRPr="00AB3141">
              <w:t xml:space="preserve">.  The school board agenda and minutes will reflect the </w:t>
            </w:r>
            <w:r w:rsidR="00B15B71" w:rsidRPr="00AB3141">
              <w:t>progress report</w:t>
            </w:r>
            <w:r w:rsidRPr="00AB3141">
              <w:t>.</w:t>
            </w:r>
          </w:p>
        </w:tc>
      </w:tr>
      <w:tr w:rsidR="00E92A50" w:rsidTr="00942A88">
        <w:trPr>
          <w:trHeight w:val="1151"/>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2A50" w:rsidRDefault="00E92A50" w:rsidP="003A3258"/>
        </w:tc>
        <w:tc>
          <w:tcPr>
            <w:tcW w:w="4464" w:type="dxa"/>
            <w:tcBorders>
              <w:left w:val="single" w:sz="4" w:space="0" w:color="auto"/>
            </w:tcBorders>
          </w:tcPr>
          <w:p w:rsidR="00E92A50" w:rsidRPr="00ED58BE" w:rsidRDefault="00E92A50" w:rsidP="00ED009F">
            <w:r w:rsidRPr="00ED58BE">
              <w:t xml:space="preserve">Engage in data driven decision making, </w:t>
            </w:r>
            <w:r w:rsidR="00E65E06">
              <w:t>including</w:t>
            </w:r>
            <w:r w:rsidRPr="00ED58BE">
              <w:t xml:space="preserve"> a </w:t>
            </w:r>
            <w:r w:rsidR="002C388E">
              <w:t>two-day</w:t>
            </w:r>
            <w:r w:rsidRPr="00ED58BE">
              <w:t xml:space="preserve"> Data Retreat </w:t>
            </w:r>
            <w:r w:rsidR="00E65E06">
              <w:t xml:space="preserve">with a certified facilitator </w:t>
            </w:r>
            <w:r w:rsidRPr="00ED58BE">
              <w:t>and continu</w:t>
            </w:r>
            <w:r w:rsidR="00E65E06">
              <w:t xml:space="preserve">e to review student data </w:t>
            </w:r>
            <w:r w:rsidRPr="00ED58BE">
              <w:t>throughout the year via school leadership team meetings</w:t>
            </w:r>
          </w:p>
        </w:tc>
        <w:tc>
          <w:tcPr>
            <w:tcW w:w="4464" w:type="dxa"/>
            <w:shd w:val="clear" w:color="auto" w:fill="D9D9D9" w:themeFill="background1" w:themeFillShade="D9"/>
          </w:tcPr>
          <w:p w:rsidR="00E92A50" w:rsidRDefault="00E92A50" w:rsidP="00ED0329"/>
        </w:tc>
      </w:tr>
      <w:tr w:rsidR="00E92A50" w:rsidTr="00ED58BE">
        <w:trPr>
          <w:trHeight w:val="800"/>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2A50" w:rsidRDefault="00E92A50" w:rsidP="003A3258"/>
        </w:tc>
        <w:tc>
          <w:tcPr>
            <w:tcW w:w="4464" w:type="dxa"/>
            <w:tcBorders>
              <w:left w:val="single" w:sz="4" w:space="0" w:color="auto"/>
            </w:tcBorders>
          </w:tcPr>
          <w:p w:rsidR="00E92A50" w:rsidRDefault="00E92A50" w:rsidP="003A3258">
            <w:r>
              <w:t>Implement targeted interventions and supports that align with the needs of students</w:t>
            </w:r>
          </w:p>
        </w:tc>
        <w:tc>
          <w:tcPr>
            <w:tcW w:w="4464" w:type="dxa"/>
          </w:tcPr>
          <w:p w:rsidR="00E92A50" w:rsidRDefault="00E92A50" w:rsidP="00F42275">
            <w:r>
              <w:t xml:space="preserve">Implement </w:t>
            </w:r>
            <w:r w:rsidR="00F42275">
              <w:t>interventions and supports</w:t>
            </w:r>
            <w:r>
              <w:t xml:space="preserve"> that align with the needs of its Priority Schools</w:t>
            </w:r>
          </w:p>
        </w:tc>
      </w:tr>
      <w:tr w:rsidR="00E92A50" w:rsidTr="00ED58BE">
        <w:trPr>
          <w:trHeight w:val="1169"/>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2A50" w:rsidRDefault="00E92A50" w:rsidP="003A3258"/>
        </w:tc>
        <w:tc>
          <w:tcPr>
            <w:tcW w:w="4464" w:type="dxa"/>
            <w:tcBorders>
              <w:left w:val="single" w:sz="4" w:space="0" w:color="auto"/>
            </w:tcBorders>
          </w:tcPr>
          <w:p w:rsidR="00E92A50" w:rsidRDefault="00E92A50" w:rsidP="002C388E">
            <w:r>
              <w:t xml:space="preserve">Implement targeted professional development (PD) that addresses PD needs of teachers identified </w:t>
            </w:r>
            <w:r w:rsidR="002C388E">
              <w:t>through review of</w:t>
            </w:r>
            <w:r>
              <w:t xml:space="preserve"> student achievement data</w:t>
            </w:r>
          </w:p>
        </w:tc>
        <w:tc>
          <w:tcPr>
            <w:tcW w:w="4464" w:type="dxa"/>
          </w:tcPr>
          <w:p w:rsidR="00F42275" w:rsidRDefault="00F42275" w:rsidP="00F42275">
            <w:r>
              <w:t>Support schools in providing PD that fits teachers’ needs and aligns with the reason for priority designation</w:t>
            </w:r>
          </w:p>
        </w:tc>
      </w:tr>
      <w:tr w:rsidR="00E92A50" w:rsidTr="00030040">
        <w:trPr>
          <w:trHeight w:val="611"/>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2A50" w:rsidRDefault="00E92A50" w:rsidP="003A3258"/>
        </w:tc>
        <w:tc>
          <w:tcPr>
            <w:tcW w:w="4464" w:type="dxa"/>
            <w:tcBorders>
              <w:left w:val="single" w:sz="4" w:space="0" w:color="auto"/>
            </w:tcBorders>
          </w:tcPr>
          <w:p w:rsidR="00E92A50" w:rsidRDefault="00E92A50" w:rsidP="003A3258">
            <w:r>
              <w:t>SD DOE will assign a School Support Team (SST) member</w:t>
            </w:r>
          </w:p>
        </w:tc>
        <w:tc>
          <w:tcPr>
            <w:tcW w:w="4464" w:type="dxa"/>
          </w:tcPr>
          <w:p w:rsidR="00E92A50" w:rsidRDefault="002C388E" w:rsidP="003A3258">
            <w:r>
              <w:t>SD DOE will assign a Technical A</w:t>
            </w:r>
            <w:r w:rsidR="00030040">
              <w:t xml:space="preserve">dvisor to Priority Districts as needed. </w:t>
            </w:r>
          </w:p>
        </w:tc>
      </w:tr>
      <w:tr w:rsidR="004E7290" w:rsidTr="00942A88">
        <w:trPr>
          <w:trHeight w:val="800"/>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7290" w:rsidRDefault="004E7290" w:rsidP="003A3258"/>
        </w:tc>
        <w:tc>
          <w:tcPr>
            <w:tcW w:w="4464" w:type="dxa"/>
            <w:tcBorders>
              <w:left w:val="single" w:sz="4" w:space="0" w:color="auto"/>
            </w:tcBorders>
          </w:tcPr>
          <w:p w:rsidR="004E7290" w:rsidRDefault="004E7290" w:rsidP="004E7290">
            <w:r w:rsidRPr="008E48EC">
              <w:t xml:space="preserve">Review the performance of the </w:t>
            </w:r>
            <w:r>
              <w:t xml:space="preserve">Priority School </w:t>
            </w:r>
            <w:r w:rsidRPr="008E48EC">
              <w:t>principal to ensure ability to lead turnaround</w:t>
            </w:r>
            <w:r w:rsidR="002807B4">
              <w:t xml:space="preserve"> (See </w:t>
            </w:r>
            <w:r w:rsidR="002807B4" w:rsidRPr="000324E6">
              <w:rPr>
                <w:b/>
              </w:rPr>
              <w:t>Appendix A</w:t>
            </w:r>
            <w:r w:rsidR="002807B4">
              <w:t>)</w:t>
            </w:r>
          </w:p>
        </w:tc>
        <w:tc>
          <w:tcPr>
            <w:tcW w:w="4464" w:type="dxa"/>
            <w:shd w:val="clear" w:color="auto" w:fill="D9D9D9" w:themeFill="background1" w:themeFillShade="D9"/>
          </w:tcPr>
          <w:p w:rsidR="004E7290" w:rsidRDefault="004E7290" w:rsidP="00CB78D5">
            <w:pPr>
              <w:jc w:val="center"/>
            </w:pPr>
          </w:p>
        </w:tc>
      </w:tr>
      <w:tr w:rsidR="004E7290" w:rsidTr="00942A88">
        <w:trPr>
          <w:jc w:val="center"/>
        </w:trPr>
        <w:tc>
          <w:tcPr>
            <w:tcW w:w="6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7290" w:rsidRDefault="004E7290" w:rsidP="003A3258"/>
        </w:tc>
        <w:tc>
          <w:tcPr>
            <w:tcW w:w="4464" w:type="dxa"/>
            <w:tcBorders>
              <w:left w:val="single" w:sz="4" w:space="0" w:color="auto"/>
            </w:tcBorders>
          </w:tcPr>
          <w:p w:rsidR="006A260C" w:rsidRPr="006A260C" w:rsidRDefault="006A260C" w:rsidP="006A260C">
            <w:r w:rsidRPr="006A260C">
              <w:t xml:space="preserve">Build effective home, school, and community partnerships that focus on student growth and learning by providing continuous staff PD (examples include Family Friendly Walkthroughs and Beyond the </w:t>
            </w:r>
            <w:proofErr w:type="spellStart"/>
            <w:r w:rsidRPr="006A260C">
              <w:t>Bakesale</w:t>
            </w:r>
            <w:proofErr w:type="spellEnd"/>
            <w:r w:rsidRPr="006A260C">
              <w:t xml:space="preserve"> Class) and develop clear expectations for implementing research-based practices</w:t>
            </w:r>
          </w:p>
          <w:p w:rsidR="004E7290" w:rsidRDefault="004E7290" w:rsidP="000B536A"/>
        </w:tc>
        <w:tc>
          <w:tcPr>
            <w:tcW w:w="4464" w:type="dxa"/>
            <w:shd w:val="clear" w:color="auto" w:fill="D9D9D9" w:themeFill="background1" w:themeFillShade="D9"/>
          </w:tcPr>
          <w:p w:rsidR="004E7290" w:rsidRDefault="004E7290" w:rsidP="00CB78D5">
            <w:pPr>
              <w:jc w:val="center"/>
            </w:pPr>
          </w:p>
        </w:tc>
      </w:tr>
    </w:tbl>
    <w:p w:rsidR="00283AF3" w:rsidRDefault="00283AF3" w:rsidP="00283AF3">
      <w:pPr>
        <w:pStyle w:val="Heading2"/>
      </w:pPr>
    </w:p>
    <w:p w:rsidR="00283AF3" w:rsidRDefault="00283AF3">
      <w:pPr>
        <w:rPr>
          <w:rFonts w:asciiTheme="majorHAnsi" w:eastAsiaTheme="majorEastAsia" w:hAnsiTheme="majorHAnsi" w:cstheme="majorBidi"/>
          <w:b/>
          <w:bCs/>
          <w:color w:val="800000"/>
          <w:sz w:val="28"/>
          <w:szCs w:val="26"/>
        </w:rPr>
      </w:pPr>
      <w:r>
        <w:br w:type="page"/>
      </w:r>
    </w:p>
    <w:p w:rsidR="00283AF3" w:rsidRDefault="00283AF3" w:rsidP="00283AF3">
      <w:pPr>
        <w:pStyle w:val="Heading2"/>
      </w:pPr>
      <w:r>
        <w:t>Overview of the Priority School Support System</w:t>
      </w:r>
    </w:p>
    <w:p w:rsidR="008E524F" w:rsidRDefault="00A041EE" w:rsidP="00AA6A02">
      <w:pPr>
        <w:pStyle w:val="Heading2"/>
      </w:pPr>
      <w:r>
        <w:rPr>
          <w:noProof/>
        </w:rPr>
        <mc:AlternateContent>
          <mc:Choice Requires="wps">
            <w:drawing>
              <wp:anchor distT="0" distB="0" distL="114300" distR="114300" simplePos="0" relativeHeight="251751424" behindDoc="0" locked="0" layoutInCell="1" allowOverlap="1" wp14:anchorId="0EBBB72A" wp14:editId="526E8C2A">
                <wp:simplePos x="0" y="0"/>
                <wp:positionH relativeFrom="column">
                  <wp:posOffset>4496178</wp:posOffset>
                </wp:positionH>
                <wp:positionV relativeFrom="paragraph">
                  <wp:posOffset>2574395</wp:posOffset>
                </wp:positionV>
                <wp:extent cx="372618" cy="904906"/>
                <wp:effectExtent l="133350" t="0" r="46990" b="66675"/>
                <wp:wrapNone/>
                <wp:docPr id="426" name="Curved Right Arrow 426"/>
                <wp:cNvGraphicFramePr/>
                <a:graphic xmlns:a="http://schemas.openxmlformats.org/drawingml/2006/main">
                  <a:graphicData uri="http://schemas.microsoft.com/office/word/2010/wordprocessingShape">
                    <wps:wsp>
                      <wps:cNvSpPr/>
                      <wps:spPr>
                        <a:xfrm rot="9704242">
                          <a:off x="0" y="0"/>
                          <a:ext cx="372618" cy="904906"/>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26" o:spid="_x0000_s1026" type="#_x0000_t102" style="position:absolute;margin-left:354.05pt;margin-top:202.7pt;width:29.35pt;height:71.25pt;rotation:10599620fd;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YfigIAAF8FAAAOAAAAZHJzL2Uyb0RvYy54bWysVG1r2zAQ/j7YfxD6vvplbrqEOiWkdAxK&#10;W9qOflZlKTbobSclTvbrd5Idt7SFwZg/iDvd3XMvfk7nF3utyE6A76ypaXGSUyIMt01nNjX9+Xj1&#10;5RslPjDTMGWNqOlBeHqx/PzpvHcLUdrWqkYAQRDjF72raRuCW2SZ563QzJ9YJwwapQXNAqqwyRpg&#10;PaJrlZV5Pst6C40Dy4X3eHs5GOky4UspeLiV0otAVE2xtpBOSOdzPLPlOVtsgLm242MZ7B+q0Kwz&#10;mHSCumSBkS1076B0x8F6K8MJtzqzUnZcpB6wmyJ/081Dy5xIveBwvJvG5P8fLL/Z3QHpmppW5YwS&#10;wzT+pPUWdqIh992mDWQFYHsSrTir3vkFhjy4Oxg1j2JsfC9BE7A44PlZXpVVmcaBDZJ9mvZhmrbY&#10;B8Lx8utZOSuQHhxN87ya5ylDNkBFSAc+fBdWkyjUlKeqUlGpppSA7a59wFIw7OiOSixzKCxJ4aBE&#10;BFTmXkhsFpMP5SWaibUCsmNIEMa5MGGWgH3LGjFcn+b4xe4xyRSRtAQYkWWn1IRdDACRwu+xB5jR&#10;P4aKxNIpOP978BSRMlsTpmDdGQsfAahQjA3Iwf84pGE0cUrPtjkgFdIvxE3xjl91OPdr5sMdA1wK&#10;vMRFD7d4SGX7mtpRoqS18Puj++iPXEUrJT0uWU39ry0DQYn6YZDF86Kq4lYmpTo9K1GB15bn1xaz&#10;1WuLv6lI1SUx+gd1FCVY/YTvwSpmRRMzHHMjcwIclXUYlh9fFC5Wq+SGm+hYuDYPjkfwONXIpcf9&#10;EwM3ki8ga2/scSHZ4g3vBt8YaexqG6zsEilf5jrOG7c4EWd8ceIz8VpPXi/v4vIPAAAA//8DAFBL&#10;AwQUAAYACAAAACEALF9nKt8AAAALAQAADwAAAGRycy9kb3ducmV2LnhtbEyPy07DMBBF90j8gzVI&#10;7KjdKo8S4lQRiC5g1cAHOPE0jojHUew24e8xK1iO5ujec8vDakd2xdkPjiRsNwIYUuf0QL2Ez4/X&#10;hz0wHxRpNTpCCd/o4VDd3pSq0G6hE16b0LMYQr5QEkwIU8G57wxa5TduQoq/s5utCvGce65ntcRw&#10;O/KdEBm3aqDYYNSEzwa7r+ZiJfiX1LzVx11bL50+ntu0Me9mkPL+bq2fgAVcwx8Mv/pRHaro1LoL&#10;ac9GCbnYbyMqIRFpAiwSeZbFMa2ENMkfgVcl/7+h+gEAAP//AwBQSwECLQAUAAYACAAAACEAtoM4&#10;kv4AAADhAQAAEwAAAAAAAAAAAAAAAAAAAAAAW0NvbnRlbnRfVHlwZXNdLnhtbFBLAQItABQABgAI&#10;AAAAIQA4/SH/1gAAAJQBAAALAAAAAAAAAAAAAAAAAC8BAABfcmVscy8ucmVsc1BLAQItABQABgAI&#10;AAAAIQCgFhYfigIAAF8FAAAOAAAAAAAAAAAAAAAAAC4CAABkcnMvZTJvRG9jLnhtbFBLAQItABQA&#10;BgAIAAAAIQAsX2cq3wAAAAsBAAAPAAAAAAAAAAAAAAAAAOQEAABkcnMvZG93bnJldi54bWxQSwUG&#10;AAAAAAQABADzAAAA8AUAAAAA&#10;" adj="17153,20488,16200" fillcolor="#f79646 [3209]" strokecolor="#974706 [1609]" strokeweight="2pt"/>
            </w:pict>
          </mc:Fallback>
        </mc:AlternateContent>
      </w:r>
      <w:r>
        <w:rPr>
          <w:noProof/>
        </w:rPr>
        <mc:AlternateContent>
          <mc:Choice Requires="wps">
            <w:drawing>
              <wp:anchor distT="0" distB="0" distL="114300" distR="114300" simplePos="0" relativeHeight="251757568" behindDoc="0" locked="0" layoutInCell="1" allowOverlap="1" wp14:anchorId="76041327" wp14:editId="155FAE97">
                <wp:simplePos x="0" y="0"/>
                <wp:positionH relativeFrom="column">
                  <wp:posOffset>5507093</wp:posOffset>
                </wp:positionH>
                <wp:positionV relativeFrom="paragraph">
                  <wp:posOffset>3583524</wp:posOffset>
                </wp:positionV>
                <wp:extent cx="957749" cy="3491560"/>
                <wp:effectExtent l="514350" t="0" r="204470" b="71120"/>
                <wp:wrapNone/>
                <wp:docPr id="429" name="Curved Right Arrow 429"/>
                <wp:cNvGraphicFramePr/>
                <a:graphic xmlns:a="http://schemas.openxmlformats.org/drawingml/2006/main">
                  <a:graphicData uri="http://schemas.microsoft.com/office/word/2010/wordprocessingShape">
                    <wps:wsp>
                      <wps:cNvSpPr/>
                      <wps:spPr>
                        <a:xfrm rot="9575410">
                          <a:off x="0" y="0"/>
                          <a:ext cx="957749" cy="3491560"/>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429" o:spid="_x0000_s1026" type="#_x0000_t102" style="position:absolute;margin-left:433.65pt;margin-top:282.15pt;width:75.4pt;height:274.95pt;rotation:10458901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WqjAIAAGAFAAAOAAAAZHJzL2Uyb0RvYy54bWysVMFu2zAMvQ/YPwi6r44zp12COkWQosOA&#10;oi3aDj2rshQbkEWNUuJkXz9KdtyuK3YY5oNAiuQj+Uzq/GLfGrZT6BuwJc9PJpwpK6Fq7Kbk3x+v&#10;Pn3hzAdhK2HAqpIflOcXy48fzju3UFOowVQKGYFYv+hcyesQ3CLLvKxVK/wJOGXJqAFbEUjFTVah&#10;6Ai9Ndl0MjnNOsDKIUjlPd1e9ka+TPhaKxlutfYqMFNyqi2kE9P5HM9seS4WGxSubuRQhviHKlrR&#10;WEo6Ql2KINgWmz+g2kYieNDhREKbgdaNVKkH6iafvOnmoRZOpV6IHO9Gmvz/g5U3uztkTVXyYjrn&#10;zIqWftJ6iztVsftmUwe2QoSORStx1Tm/oJAHd4eD5kmMje81tgyBCJ7PzmZFPkl0UINsn9g+jGyr&#10;fWCSLsnvrKCckkyfi3k+O02/I+uxIqZDH74qaFkUSi5TWamqVFTKIHbXPlAtFHZ0JyXW2VeWpHAw&#10;KgIae680dUvZpyk6zZlaG2Q7QRMipFQ2nPamWlSqv55N6IvtU5IxImkJMCLrxpgRO/8bdg8z+MdQ&#10;lcZ0DO6JG9P8XlgfPEakzGDDGNw2FvC97CbkQwO69z+S1FMTWXqG6kCzkP4hrYp38qoh3q+FD3cC&#10;aSvokjY93NKhDXQlh0HirAb8+d599KdhJStnHW1Zyf2PrUDFmflmaYzneVHEtUxKMTubkoKvLc+v&#10;LXbbroF+U56qS2L0D+YoaoT2iR6EVcxKJmEl5abJCXhU1qHffnpSpFqtkhutohPh2j44GcEjq3GW&#10;HvdPAt0wfIHG9gaOGykWb+au942RFlbbALpJQ/nC68A3rXEanOHJie/Eaz15vTyMy18AAAD//wMA&#10;UEsDBBQABgAIAAAAIQD7vrOc4QAAAA0BAAAPAAAAZHJzL2Rvd25yZXYueG1sTI/BSsQwEIbvgu8Q&#10;RvCyuEnqbi216SKCeBLcXVG8pU1sik1SknRb397Zk97+YX6++abaLXYgJx1i750AvmZAtGu96l0n&#10;4O34dFMAiUk6JQfvtIAfHWFXX15UslR+dnt9OqSOIMTFUgowKY0lpbE12sq49qN2uPvywcqEY+io&#10;CnJGuB1oxlhOrewdXjBy1I9Gt9+HyQrYvq4CU/755aN5b1aTMZ/ZfNwKcX21PNwDSXpJf2U466M6&#10;1OjU+MmpSAYBRX53i1WE5RsM5wbjBQfSYOJ8kwGtK/r/i/oXAAD//wMAUEsBAi0AFAAGAAgAAAAh&#10;ALaDOJL+AAAA4QEAABMAAAAAAAAAAAAAAAAAAAAAAFtDb250ZW50X1R5cGVzXS54bWxQSwECLQAU&#10;AAYACAAAACEAOP0h/9YAAACUAQAACwAAAAAAAAAAAAAAAAAvAQAAX3JlbHMvLnJlbHNQSwECLQAU&#10;AAYACAAAACEACqA1qowCAABgBQAADgAAAAAAAAAAAAAAAAAuAgAAZHJzL2Uyb0RvYy54bWxQSwEC&#10;LQAUAAYACAAAACEA+76znOEAAAANAQAADwAAAAAAAAAAAAAAAADmBAAAZHJzL2Rvd25yZXYueG1s&#10;UEsFBgAAAAAEAAQA8wAAAPQFAAAAAA==&#10;" adj="18638,20860,16200" fillcolor="#f79646 [3209]" strokecolor="#974706 [1609]" strokeweight="2pt"/>
            </w:pict>
          </mc:Fallback>
        </mc:AlternateContent>
      </w:r>
      <w:r>
        <w:rPr>
          <w:noProof/>
        </w:rPr>
        <mc:AlternateContent>
          <mc:Choice Requires="wps">
            <w:drawing>
              <wp:anchor distT="0" distB="0" distL="114300" distR="114300" simplePos="0" relativeHeight="251755520" behindDoc="0" locked="0" layoutInCell="1" allowOverlap="1" wp14:anchorId="12B98E3B" wp14:editId="739229D3">
                <wp:simplePos x="0" y="0"/>
                <wp:positionH relativeFrom="column">
                  <wp:posOffset>5802481</wp:posOffset>
                </wp:positionH>
                <wp:positionV relativeFrom="paragraph">
                  <wp:posOffset>5724862</wp:posOffset>
                </wp:positionV>
                <wp:extent cx="371475" cy="885825"/>
                <wp:effectExtent l="133350" t="0" r="66675" b="66675"/>
                <wp:wrapNone/>
                <wp:docPr id="428" name="Curved Right Arrow 428"/>
                <wp:cNvGraphicFramePr/>
                <a:graphic xmlns:a="http://schemas.openxmlformats.org/drawingml/2006/main">
                  <a:graphicData uri="http://schemas.microsoft.com/office/word/2010/wordprocessingShape">
                    <wps:wsp>
                      <wps:cNvSpPr/>
                      <wps:spPr>
                        <a:xfrm rot="9440688">
                          <a:off x="0" y="0"/>
                          <a:ext cx="371475" cy="885825"/>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Right Arrow 428" o:spid="_x0000_s1026" type="#_x0000_t102" style="position:absolute;margin-left:456.9pt;margin-top:450.8pt;width:29.25pt;height:69.75pt;rotation:10311749fd;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DdhgIAAF8FAAAOAAAAZHJzL2Uyb0RvYy54bWysVFFr2zAQfh/sPwi9r7azpE1DnRJSOgal&#10;K21Hn1VZig2yTjspcbJfv5PsuKUrG4z5QUi6u+/uPn+ni8t9a9hOoW/Alrw4yTlTVkLV2E3Jvz9e&#10;f5pz5oOwlTBgVckPyvPL5ccPF51bqAnUYCqFjECsX3Su5HUIbpFlXtaqFf4EnLJk1ICtCHTETVah&#10;6Ai9Ndkkz0+zDrByCFJ5T7dXvZEvE77WSoZvWnsVmCk51RbSiml9jmu2vBCLDQpXN3IoQ/xDFa1o&#10;LCUdoa5EEGyLzW9QbSMRPOhwIqHNQOtGqtQDdVPkb7p5qIVTqRcix7uRJv//YOXt7g5ZU5V8OqFf&#10;ZUVLP2m9xZ2q2H2zqQNbIULHopW46pxfUMiDu8Ph5GkbG99rbBkCEXw+nean83migxpk+8T2YWRb&#10;7QOTdPn5rJiezTiTZJrPZ/PJLGbIeqgI6dCHLwpaFjcll6mqVFSqKSUQuxsf+rCjO2HEMvvC0i4c&#10;jIqAxt4rTc1S8kmKTjJTa4NsJ0ggQkplw2lvqkWl+utZTt9Q2xiRKk2AEVk3xozYxZ+w+1oH/xiq&#10;kkrH4PzvwWNEygw2jMFtYwHfAzChGBrQvf+RpJ6ayNIzVAeSQvqFNCneyeuGeL8RPtwJpKGgSxr0&#10;8I0WbaArOQw7zmrAn+/dR3/SKlk562jISu5/bAUqzsxXSyo+L0grNJXpMJ2dTeiAry3Pry12266B&#10;flORqkvb6B/McasR2id6D1YxK5mElZSblBPweFiHfvjpRZFqtUpuNIlOhBv74GQEj6xGLT3unwS6&#10;QXyBVHsLx4EUize6631jpIXVNoBukihfeB34pilOwhlenPhMvD4nr5d3cfkLAAD//wMAUEsDBBQA&#10;BgAIAAAAIQCAZh7J5AAAAAwBAAAPAAAAZHJzL2Rvd25yZXYueG1sTI9NT8MwDIbvSPyHyEhcEEuy&#10;wsZK0wnxIe0yITY47Ja2XlvROKXJtvLvMSe42fKj18+bLUfXiSMOofVkQE8UCKTSVy3VBt63L9d3&#10;IEK0VNnOExr4xgDL/Pwss2nlT/SGx02sBYdQSK2BJsY+lTKUDTobJr5H4tveD85GXodaVoM9cbjr&#10;5FSpmXS2Jf7Q2B4fGyw/NwdnYL26xX73vN59za90ocL+6eM12RpzeTE+3IOIOMY/GH71WR1ydir8&#10;gaogOgMLnbB65EHpGQgmFvNpAqJgVN1oDTLP5P8S+Q8AAAD//wMAUEsBAi0AFAAGAAgAAAAhALaD&#10;OJL+AAAA4QEAABMAAAAAAAAAAAAAAAAAAAAAAFtDb250ZW50X1R5cGVzXS54bWxQSwECLQAUAAYA&#10;CAAAACEAOP0h/9YAAACUAQAACwAAAAAAAAAAAAAAAAAvAQAAX3JlbHMvLnJlbHNQSwECLQAUAAYA&#10;CAAAACEAYREA3YYCAABfBQAADgAAAAAAAAAAAAAAAAAuAgAAZHJzL2Uyb0RvYy54bWxQSwECLQAU&#10;AAYACAAAACEAgGYeyeQAAAAMAQAADwAAAAAAAAAAAAAAAADgBAAAZHJzL2Rvd25yZXYueG1sUEsF&#10;BgAAAAAEAAQA8wAAAPEFAAAAAA==&#10;" adj="17071,20468,16200" fillcolor="#f79646 [3209]" strokecolor="#974706 [1609]" strokeweight="2pt"/>
            </w:pict>
          </mc:Fallback>
        </mc:AlternateContent>
      </w:r>
      <w:r>
        <w:rPr>
          <w:noProof/>
        </w:rPr>
        <mc:AlternateContent>
          <mc:Choice Requires="wps">
            <w:drawing>
              <wp:anchor distT="0" distB="0" distL="114300" distR="114300" simplePos="0" relativeHeight="251753472" behindDoc="0" locked="0" layoutInCell="1" allowOverlap="1" wp14:anchorId="495B6CED" wp14:editId="536EA1E1">
                <wp:simplePos x="0" y="0"/>
                <wp:positionH relativeFrom="column">
                  <wp:posOffset>5248648</wp:posOffset>
                </wp:positionH>
                <wp:positionV relativeFrom="paragraph">
                  <wp:posOffset>4467038</wp:posOffset>
                </wp:positionV>
                <wp:extent cx="371475" cy="885825"/>
                <wp:effectExtent l="133350" t="0" r="66675" b="66675"/>
                <wp:wrapNone/>
                <wp:docPr id="427" name="Curved Right Arrow 427"/>
                <wp:cNvGraphicFramePr/>
                <a:graphic xmlns:a="http://schemas.openxmlformats.org/drawingml/2006/main">
                  <a:graphicData uri="http://schemas.microsoft.com/office/word/2010/wordprocessingShape">
                    <wps:wsp>
                      <wps:cNvSpPr/>
                      <wps:spPr>
                        <a:xfrm rot="9473807">
                          <a:off x="0" y="0"/>
                          <a:ext cx="371475" cy="885825"/>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Right Arrow 427" o:spid="_x0000_s1026" type="#_x0000_t102" style="position:absolute;margin-left:413.3pt;margin-top:351.75pt;width:29.25pt;height:69.75pt;rotation:10347924fd;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54hwIAAF8FAAAOAAAAZHJzL2Uyb0RvYy54bWysVFFP2zAQfp+0/2D5faQpLS0VKaqKmCYh&#10;QMDEs3HsJpLj885u0+7X7+ykATG0SdPyYNm+u+/uvnzni8t9Y9hOoa/BFjw/GXGmrISytpuCf3+6&#10;/jLnzAdhS2HAqoIflOeXy8+fLlq3UGOowJQKGYFYv2hdwasQ3CLLvKxUI/wJOGXJqAEbEeiIm6xE&#10;0RJ6Y7LxaHSWtYClQ5DKe7q96ox8mfC1VjLcae1VYKbgVFtIK6b1Ja7Z8kIsNihcVcu+DPEPVTSi&#10;tpR0gLoSQbAt1r9BNbVE8KDDiYQmA61rqVIP1E0+etfNYyWcSr0QOd4NNPn/Bytvd/fI6rLgk/GM&#10;Mysa+knrLe5UyR7qTRXYChFaFq3EVev8gkIe3T32J0/b2PheY8MQiODzyex0PpolOqhBtk9sHwa2&#10;1T4wSZens3wym3ImyTSfT+fjacyQdVAR0qEPXxU0LG4KLlNVqahUU0ogdjc+dGFHd8KIZXaFpV04&#10;GBUBjX1Qmpql5OMUnWSm1gbZTpBAhJTKhrPOVIlSddfTEX19bUNEqjQBRmRdGzNg53/C7mrt/WOo&#10;Siodgkd/Dx4iUmawYQhuagv4EYAJed+A7vyPJHXURJZeoDyQFNIvpEnxTl7XxPuN8OFeIA0FXdKg&#10;hztatIG24NDvOKsAf350H/1Jq2TlrKUhK7j/sRWoODPfLKn4PJ9M4lSmw2Q6G9MB31pe3lrstlkD&#10;/aY8VZe20T+Y41YjNM/0HqxiVjIJKyk3KSfg8bAO3fDTiyLVapXcaBKdCDf20ckIHlmNWnraPwt0&#10;vfgCqfYWjgMpFu901/nGSAurbQBdJ1G+8trzTVOchNO/OPGZeHtOXq/v4vIXAAAA//8DAFBLAwQU&#10;AAYACAAAACEAFLDyH+IAAAALAQAADwAAAGRycy9kb3ducmV2LnhtbEyPwUrDQBCG74LvsIzgze62&#10;NTHGbEoQLD0UpFXwuk3GTTA7G7LbNn17x1O9zTAf/3x/sZpcL044hs6ThvlMgUCqfdOR1fD58faQ&#10;gQjRUGN6T6jhggFW5e1NYfLGn2mHp320gkMo5EZDG+OQSxnqFp0JMz8g8e3bj85EXkcrm9GcOdz1&#10;cqFUKp3piD+0ZsDXFuuf/dFpWG/fk024TOv62W5cOuyqr6qzWt/fTdULiIhTvMLwp8/qULLTwR+p&#10;CaLXkC3SlFENT2qZgGAiy5I5iAMPj0sFsizk/w7lLwAAAP//AwBQSwECLQAUAAYACAAAACEAtoM4&#10;kv4AAADhAQAAEwAAAAAAAAAAAAAAAAAAAAAAW0NvbnRlbnRfVHlwZXNdLnhtbFBLAQItABQABgAI&#10;AAAAIQA4/SH/1gAAAJQBAAALAAAAAAAAAAAAAAAAAC8BAABfcmVscy8ucmVsc1BLAQItABQABgAI&#10;AAAAIQDNCf54hwIAAF8FAAAOAAAAAAAAAAAAAAAAAC4CAABkcnMvZTJvRG9jLnhtbFBLAQItABQA&#10;BgAIAAAAIQAUsPIf4gAAAAsBAAAPAAAAAAAAAAAAAAAAAOEEAABkcnMvZG93bnJldi54bWxQSwUG&#10;AAAAAAQABADzAAAA8AUAAAAA&#10;" adj="17071,20468,16200" fillcolor="#f79646 [3209]" strokecolor="#974706 [1609]" strokeweight="2pt"/>
            </w:pict>
          </mc:Fallback>
        </mc:AlternateContent>
      </w:r>
      <w:r>
        <w:rPr>
          <w:noProof/>
        </w:rPr>
        <mc:AlternateContent>
          <mc:Choice Requires="wps">
            <w:drawing>
              <wp:anchor distT="0" distB="0" distL="114300" distR="114300" simplePos="0" relativeHeight="251749376" behindDoc="0" locked="0" layoutInCell="1" allowOverlap="1" wp14:anchorId="56451026" wp14:editId="328972B9">
                <wp:simplePos x="0" y="0"/>
                <wp:positionH relativeFrom="column">
                  <wp:posOffset>3920005</wp:posOffset>
                </wp:positionH>
                <wp:positionV relativeFrom="paragraph">
                  <wp:posOffset>1314449</wp:posOffset>
                </wp:positionV>
                <wp:extent cx="371475" cy="885825"/>
                <wp:effectExtent l="133350" t="0" r="66675" b="66675"/>
                <wp:wrapNone/>
                <wp:docPr id="425" name="Curved Right Arrow 425"/>
                <wp:cNvGraphicFramePr/>
                <a:graphic xmlns:a="http://schemas.openxmlformats.org/drawingml/2006/main">
                  <a:graphicData uri="http://schemas.microsoft.com/office/word/2010/wordprocessingShape">
                    <wps:wsp>
                      <wps:cNvSpPr/>
                      <wps:spPr>
                        <a:xfrm rot="9455683">
                          <a:off x="0" y="0"/>
                          <a:ext cx="371475" cy="885825"/>
                        </a:xfrm>
                        <a:prstGeom prst="curved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Right Arrow 425" o:spid="_x0000_s1026" type="#_x0000_t102" style="position:absolute;margin-left:308.65pt;margin-top:103.5pt;width:29.25pt;height:69.75pt;rotation:10328127fd;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uhwIAAF8FAAAOAAAAZHJzL2Uyb0RvYy54bWysVMFu2zAMvQ/YPwi6r47TpE2DOkWQosOA&#10;og3aDj2rshQbkEWNUuJkXz9KdtyiKzZgmA8CKZKP5DOpy6t9Y9hOoa/BFjw/GXGmrISytpuCf3+6&#10;+TLjzAdhS2HAqoIflOdXi8+fLls3V2OowJQKGYFYP29dwasQ3DzLvKxUI/wJOGXJqAEbEUjFTVai&#10;aAm9Mdl4NDrLWsDSIUjlPd1ed0a+SPhaKxnutfYqMFNwqi2kE9P5Es9scSnmGxSuqmVfhviHKhpR&#10;W0o6QF2LINgW69+gmloieNDhREKTgda1VKkH6iYfvevmsRJOpV6IHO8Gmvz/g5V3uzWyuiz4ZDzl&#10;zIqGftJqiztVsod6UwW2RISWRStx1To/p5BHt8Ze8yTGxvcaG4ZABF9MptOz2Wmigxpk+8T2YWBb&#10;7QOTdHl6nk/OKack02w2nXUZsg4qQjr04auChkWh4DJVlYpKNaUEYnfrA5VCYUd3UmKZXWFJCgej&#10;IqCxD0pTs5R8nKLTmKmVQbYTNCBCSmXDWWeqRKm66+mIvtg9JRkikpYAI7KujRmw8z9hdzC9fwxV&#10;aUqH4NHfg4eIlBlsGIKb2gJ+BGBC3jegO/8jSR01kaUXKA80CukX0qZ4J29q4v1W+LAWSEtBl7To&#10;4Z4ObaAtOPQSZxXgz4/uoz/NKlk5a2nJCu5/bAUqzsw3S1N8kU8mcSuTMpmej0nBt5aXtxa7bVZA&#10;vylP1SUx+gdzFDVC80zvwTJmJZOwknLT5AQ8KqvQLT+9KFItl8mNNtGJcGsfnYzgkdU4S0/7Z4Gu&#10;H75AU3sHx4UU83dz1/nGSAvLbQBdp6F85bXnm7Y4DU7/4sRn4q2evF7fxcUvAAAA//8DAFBLAwQU&#10;AAYACAAAACEAY771eeEAAAALAQAADwAAAGRycy9kb3ducmV2LnhtbEyPQUvDQBCF74L/YRnBm92k&#10;tRuJ2ZQiCEpBaBVab9vsNAnNzobsto3+eseTHod5vPd9xWJ0nTjjEFpPGtJJAgKp8ralWsPH+/Pd&#10;A4gQDVnTeUINXxhgUV5fFSa3/kJrPG9iLbiEQm40NDH2uZShatCZMPE9Ev8OfnAm8jnU0g7mwuWu&#10;k9MkUdKZlnihMT0+NVgdNyenIagVvko6fO5Sc1yuXr5xm8U3rW9vxuUjiIhj/AvDLz6jQ8lMe38i&#10;G0SnQaXZjKMapknGUpxQ2Zxl9hpm92oOsizkf4fyBwAA//8DAFBLAQItABQABgAIAAAAIQC2gziS&#10;/gAAAOEBAAATAAAAAAAAAAAAAAAAAAAAAABbQ29udGVudF9UeXBlc10ueG1sUEsBAi0AFAAGAAgA&#10;AAAhADj9If/WAAAAlAEAAAsAAAAAAAAAAAAAAAAALwEAAF9yZWxzLy5yZWxzUEsBAi0AFAAGAAgA&#10;AAAhAP7uja6HAgAAXwUAAA4AAAAAAAAAAAAAAAAALgIAAGRycy9lMm9Eb2MueG1sUEsBAi0AFAAG&#10;AAgAAAAhAGO+9XnhAAAACwEAAA8AAAAAAAAAAAAAAAAA4QQAAGRycy9kb3ducmV2LnhtbFBLBQYA&#10;AAAABAAEAPMAAADvBQAAAAA=&#10;" adj="17071,20468,16200" fillcolor="#f79646 [3209]" strokecolor="#974706 [1609]" strokeweight="2pt"/>
            </w:pict>
          </mc:Fallback>
        </mc:AlternateContent>
      </w:r>
      <w:r>
        <w:rPr>
          <w:noProof/>
        </w:rPr>
        <mc:AlternateContent>
          <mc:Choice Requires="wps">
            <w:drawing>
              <wp:anchor distT="0" distB="0" distL="114300" distR="114300" simplePos="0" relativeHeight="251747328" behindDoc="0" locked="0" layoutInCell="1" allowOverlap="1" wp14:anchorId="5E02F2C8" wp14:editId="3228B8C0">
                <wp:simplePos x="0" y="0"/>
                <wp:positionH relativeFrom="column">
                  <wp:posOffset>79225</wp:posOffset>
                </wp:positionH>
                <wp:positionV relativeFrom="paragraph">
                  <wp:posOffset>3621630</wp:posOffset>
                </wp:positionV>
                <wp:extent cx="810376" cy="3377768"/>
                <wp:effectExtent l="266700" t="0" r="656590" b="0"/>
                <wp:wrapNone/>
                <wp:docPr id="424" name="Curved Right Arrow 424"/>
                <wp:cNvGraphicFramePr/>
                <a:graphic xmlns:a="http://schemas.openxmlformats.org/drawingml/2006/main">
                  <a:graphicData uri="http://schemas.microsoft.com/office/word/2010/wordprocessingShape">
                    <wps:wsp>
                      <wps:cNvSpPr/>
                      <wps:spPr>
                        <a:xfrm rot="1549651">
                          <a:off x="0" y="0"/>
                          <a:ext cx="810376" cy="3377768"/>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424" o:spid="_x0000_s1026" type="#_x0000_t102" style="position:absolute;margin-left:6.25pt;margin-top:285.15pt;width:63.8pt;height:265.95pt;rotation:1692632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bdjAIAAGAFAAAOAAAAZHJzL2Uyb0RvYy54bWysVN9P2zAQfp+0/8Hy+0ha+gMqUlQVMU1C&#10;gICJZ+PYTSTH553dpt1fv7OTBgRoD9PyYNm+u+/uvnzni8t9Y9hOoa/BFnx0knOmrISytpuC/3y6&#10;/nbGmQ/ClsKAVQU/KM8vl1+/XLRuocZQgSkVMgKxftG6glchuEWWeVmpRvgTcMqSUQM2ItARN1mJ&#10;oiX0xmTjPJ9lLWDpEKTynm6vOiNfJnytlQx3WnsVmCk41RbSiml9iWu2vBCLDQpX1bIvQ/xDFY2o&#10;LSUdoK5EEGyL9QeoppYIHnQ4kdBkoHUtVeqBuhnl77p5rIRTqRcix7uBJv//YOXt7h5ZXRZ8Mp5w&#10;ZkVDP2m9xZ0q2UO9qQJbIULLopW4ap1fUMiju8f+5GkbG99rbBgCETyaTs5n01Gigxpk+8T2YWBb&#10;7QOTdHk2yk/nM84kmU5P5/P57CymyDqsiOnQh+8KGhY3BZeprFRVKiplELsbH7qwozthxDq7ytIu&#10;HIyKgMY+KE3dUvZxik46U2uDbCdIIUJKZUNXuq9EqbrraU5fX9sQkSpNgBFZ18YM2D1A1PBH7K7W&#10;3j+GqiTTITj/W2Fd8BCRMoMNQ3BTW8DPAAx11Wfu/I8kddREll6gPJAW0j+kUfFOXtfE+43w4V4g&#10;TQVd0qSHO1q0gbbg0O84qwB/f3Yf/UmsZOWspSkruP+1Fag4Mz8syfh8NJnEsUyHyXQ+pgO+tby8&#10;tdhtswb6TaNUXdpG/2COW43QPNODsIpZySSspNyknIDHwzp0009PilSrVXKjUXQi3NhHJyN4ZDVq&#10;6Wn/LND14gsk21s4TqRYvNNd5xsjLay2AXSdRPnKa883jXESTv/kxHfi7Tl5vT6Myz8AAAD//wMA&#10;UEsDBBQABgAIAAAAIQBXZQKP3wAAAAsBAAAPAAAAZHJzL2Rvd25yZXYueG1sTI/BTsMwDIbvSLxD&#10;ZCRuLGnHxlSaTlAJDmiTYOMBssa0FY1TNWlX3h7vBDf/8qffn/Pt7Dox4RBaTxqShQKBVHnbUq3h&#10;8/hytwERoiFrOk+o4QcDbIvrq9xk1p/pA6dDrAWXUMiMhibGPpMyVA06Exa+R+Ldlx+ciRyHWtrB&#10;nLncdTJVai2daYkvNKbHssHq+zA6Dct0KnevtFH7dfJeHtu33eieK61vb+anRxAR5/gHw0Wf1aFg&#10;p5MfyQbRcU5XTGpYPagliAtwrxIQJx4SlaYgi1z+/6H4BQAA//8DAFBLAQItABQABgAIAAAAIQC2&#10;gziS/gAAAOEBAAATAAAAAAAAAAAAAAAAAAAAAABbQ29udGVudF9UeXBlc10ueG1sUEsBAi0AFAAG&#10;AAgAAAAhADj9If/WAAAAlAEAAAsAAAAAAAAAAAAAAAAALwEAAF9yZWxzLy5yZWxzUEsBAi0AFAAG&#10;AAgAAAAhAKcmBt2MAgAAYAUAAA4AAAAAAAAAAAAAAAAALgIAAGRycy9lMm9Eb2MueG1sUEsBAi0A&#10;FAAGAAgAAAAhAFdlAo/fAAAACwEAAA8AAAAAAAAAAAAAAAAA5gQAAGRycy9kb3ducmV2LnhtbFBL&#10;BQYAAAAABAAEAPMAAADyBQAAAAA=&#10;" adj="19009,20952,16200" fillcolor="#4f81bd [3204]" strokecolor="#243f60 [1604]" strokeweight="2pt"/>
            </w:pict>
          </mc:Fallback>
        </mc:AlternateContent>
      </w:r>
      <w:r>
        <w:rPr>
          <w:noProof/>
        </w:rPr>
        <mc:AlternateContent>
          <mc:Choice Requires="wps">
            <w:drawing>
              <wp:anchor distT="0" distB="0" distL="114300" distR="114300" simplePos="0" relativeHeight="251739136" behindDoc="0" locked="0" layoutInCell="1" allowOverlap="1" wp14:anchorId="5F446C46" wp14:editId="5EFAA10E">
                <wp:simplePos x="0" y="0"/>
                <wp:positionH relativeFrom="column">
                  <wp:posOffset>2184848</wp:posOffset>
                </wp:positionH>
                <wp:positionV relativeFrom="paragraph">
                  <wp:posOffset>1390018</wp:posOffset>
                </wp:positionV>
                <wp:extent cx="342900" cy="657225"/>
                <wp:effectExtent l="38100" t="0" r="133350" b="28575"/>
                <wp:wrapNone/>
                <wp:docPr id="420" name="Curved Right Arrow 420"/>
                <wp:cNvGraphicFramePr/>
                <a:graphic xmlns:a="http://schemas.openxmlformats.org/drawingml/2006/main">
                  <a:graphicData uri="http://schemas.microsoft.com/office/word/2010/wordprocessingShape">
                    <wps:wsp>
                      <wps:cNvSpPr/>
                      <wps:spPr>
                        <a:xfrm rot="1521439">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0" o:spid="_x0000_s1026" type="#_x0000_t102" style="position:absolute;margin-left:172.05pt;margin-top:109.45pt;width:27pt;height:51.75pt;rotation:1661817fd;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zeiAIAAF8FAAAOAAAAZHJzL2Uyb0RvYy54bWysVFFP2zAQfp+0/2D5fSQNLRsVKaqKmCYh&#10;qICJZ+PYTSTH553dpt2v39lJAwK0h2l5sGzf3Xd3X77zxeW+NWyn0DdgSz45yTlTVkLV2E3Jfz5e&#10;f/nGmQ/CVsKAVSU/KM8vF58/XXRurgqowVQKGYFYP+9cyesQ3DzLvKxVK/wJOGXJqAFbEeiIm6xC&#10;0RF6a7Iiz8+yDrByCFJ5T7dXvZEvEr7WSoY7rb0KzJScagtpxbQ+xzVbXIj5BoWrGzmUIf6hilY0&#10;lpKOUFciCLbF5h1U20gEDzqcSGgz0LqRKvVA3UzyN9081MKp1AuR491Ik/9/sPJ2t0bWVCWfFsSP&#10;FS39pNUWd6pi982mDmyJCB2LVuKqc35OIQ9ujcPJ0zY2vtfYMgQieDIrJtPT80QHNcj2ie3DyLba&#10;Bybp8nRanOeUU5LpbPa1KGYxQ9ZDRUiHPnxX0LK4KblMVaWiUk0pgdjd+NCHHd0JI5bZF5Z24WBU&#10;BDT2XmlqlpIXKTrJTK0Msp0ggQgplQ2T3lSLSvXXs5y+obYxIlWaACOybowZsQeAKOH32H2tg38M&#10;VUmlY3D+t8L64DEiZQYbxuC2sYAfARjqasjc+x9J6qmJLD1DdSAppF9If8U7ed0Q7zfCh7VAGgq6&#10;pEEPd7RoA13JYdhxVgP+/ug++pNWycpZR0NWcv9rK1BxZn5YUvH5ZDol2JAOU9IAHfC15fm1xW7b&#10;FdBvmqTq0jb6B3PcaoT2id6DZcxKJmEl5SblBDweVqEffnpRpFoukxtNohPhxj44GcEjq1FLj/sn&#10;gW4QXyDV3sJxIMX8je563xhpYbkNoJskyhdeB75pipNwhhcnPhOvz8nr5V1c/AEAAP//AwBQSwME&#10;FAAGAAgAAAAhACYTqoPiAAAACwEAAA8AAABkcnMvZG93bnJldi54bWxMj01Lw0AQhu+C/2EZwZvd&#10;JI2axmyKCKVQWsHWg8dJsmaD2dmY3bbpv3c86W0+Ht55plhOthcnPfrOkYJ4FoHQVLumo1bB+2F1&#10;l4HwAanB3pFWcNEeluX1VYF54870pk/70AoOIZ+jAhPCkEvpa6Mt+pkbNPHu040WA7djK5sRzxxu&#10;e5lE0YO02BFfMDjoF6Prr/3RKqguwRy2r/cfHr83u8cV+c16vVXq9mZ6fgIR9BT+YPjVZ3Uo2aly&#10;R2q86BXM0zRmVEESZwsQTMwXGU8qLpIkBVkW8v8P5Q8AAAD//wMAUEsBAi0AFAAGAAgAAAAhALaD&#10;OJL+AAAA4QEAABMAAAAAAAAAAAAAAAAAAAAAAFtDb250ZW50X1R5cGVzXS54bWxQSwECLQAUAAYA&#10;CAAAACEAOP0h/9YAAACUAQAACwAAAAAAAAAAAAAAAAAvAQAAX3JlbHMvLnJlbHNQSwECLQAUAAYA&#10;CAAAACEAa08c3ogCAABfBQAADgAAAAAAAAAAAAAAAAAuAgAAZHJzL2Uyb0RvYy54bWxQSwECLQAU&#10;AAYACAAAACEAJhOqg+IAAAALAQAADwAAAAAAAAAAAAAAAADiBAAAZHJzL2Rvd25yZXYueG1sUEsF&#10;BgAAAAAEAAQA8wAAAPEFAAAAAA==&#10;" adj="15965,20191,16200" fillcolor="#4f81bd [3204]" strokecolor="#243f60 [1604]" strokeweight="2pt"/>
            </w:pict>
          </mc:Fallback>
        </mc:AlternateContent>
      </w:r>
      <w:r>
        <w:rPr>
          <w:noProof/>
        </w:rPr>
        <mc:AlternateContent>
          <mc:Choice Requires="wps">
            <w:drawing>
              <wp:anchor distT="0" distB="0" distL="114300" distR="114300" simplePos="0" relativeHeight="251741184" behindDoc="0" locked="0" layoutInCell="1" allowOverlap="1" wp14:anchorId="500177F1" wp14:editId="63633AEE">
                <wp:simplePos x="0" y="0"/>
                <wp:positionH relativeFrom="column">
                  <wp:posOffset>1646555</wp:posOffset>
                </wp:positionH>
                <wp:positionV relativeFrom="paragraph">
                  <wp:posOffset>2636520</wp:posOffset>
                </wp:positionV>
                <wp:extent cx="342900" cy="657225"/>
                <wp:effectExtent l="38100" t="0" r="133350" b="9525"/>
                <wp:wrapNone/>
                <wp:docPr id="421" name="Curved Right Arrow 421"/>
                <wp:cNvGraphicFramePr/>
                <a:graphic xmlns:a="http://schemas.openxmlformats.org/drawingml/2006/main">
                  <a:graphicData uri="http://schemas.microsoft.com/office/word/2010/wordprocessingShape">
                    <wps:wsp>
                      <wps:cNvSpPr/>
                      <wps:spPr>
                        <a:xfrm rot="1612604">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1" o:spid="_x0000_s1026" type="#_x0000_t102" style="position:absolute;margin-left:129.65pt;margin-top:207.6pt;width:27pt;height:51.75pt;rotation:1761394fd;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5igIAAF8FAAAOAAAAZHJzL2Uyb0RvYy54bWysVE1v2zAMvQ/YfxB0X/2xNFuDOkWQosOA&#10;oivaDj2rshQbkEWNUuJkv36U7LhFW+wwzAdDEslH8ulR5xf7zrCdQt+CrXhxknOmrIS6tZuK/3y4&#10;+vSVMx+ErYUBqyp+UJ5fLD9+OO/dQpXQgKkVMgKxftG7ijchuEWWedmoTvgTcMqSUQN2ItAWN1mN&#10;oif0zmRlns+zHrB2CFJ5T6eXg5EvE77WSoYfWnsVmKk41RbSH9P/Kf6z5blYbFC4ppVjGeIfquhE&#10;aynpBHUpgmBbbN9Ada1E8KDDiYQuA61bqVIP1E2Rv+rmvhFOpV6IHO8mmvz/g5U3u1tkbV3xWVlw&#10;ZkVHl7Te4k7V7K7dNIGtEKFn0Upc9c4vKOTe3eK487SMje81dgyBCC7mRTnPZ4kOapDtE9uHiW21&#10;D0zS4edZeZbTnUgyzU+/lOVpzJANUBHSoQ/fFHQsLiouU1WpqFRTSiB21z4MYUd3wohlDoWlVTgY&#10;FQGNvVOamqXkZYpOMlNrg2wnSCBCSmVDMZgaUavh+DSnb6xtikiVJsCIrFtjJuwRIEr4LfZQ6+gf&#10;Q1VS6RSc/62wIXiKSJnBhim4ay3gewCGuhozD/5HkgZqIktPUB9ICukK6Va8k1ct8X4tfLgVSENB&#10;hzTo4Qf9tIG+4jCuOGsAf793Hv1Jq2TlrKchq7j/tRWoODPfLan4rJjN4lSmzYw0QBt8aXl6abHb&#10;bg10TaRTqi4to38wx6VG6B7pPVjFrGQSVlJuUk7A42YdhuGnF0Wq1Sq50SQ6Ea7tvZMRPLIatfSw&#10;fxToRvEFUu0NHAdSLF7pbvCNkRZW2wC6TaJ85nXkm6Y4CWd8ceIz8XKfvJ7fxeUfAAAA//8DAFBL&#10;AwQUAAYACAAAACEAqi5EfuAAAAALAQAADwAAAGRycy9kb3ducmV2LnhtbEyPy07DMBBF90j8gzVI&#10;7KjzIKWEOBUCAVJ3LVXXTmziiHhsYrcJ/XqGFSxn5ujOudV6tgM76TH0DgWkiwSYxtapHjsB+/eX&#10;mxWwECUqOTjUAr51gHV9eVHJUrkJt/q0ix2jEAylFGBi9CXnoTXayrBwXiPdPtxoZaRx7Lga5UTh&#10;duBZkiy5lT3SByO9fjK6/dwdrYB2PhTxdetN589fzXROluHteSPE9dX8+AAs6jn+wfCrT+pQk1Pj&#10;jqgCGwRkxX1OqIDbtMiAEZGnOW0aAUW6ugNeV/x/h/oHAAD//wMAUEsBAi0AFAAGAAgAAAAhALaD&#10;OJL+AAAA4QEAABMAAAAAAAAAAAAAAAAAAAAAAFtDb250ZW50X1R5cGVzXS54bWxQSwECLQAUAAYA&#10;CAAAACEAOP0h/9YAAACUAQAACwAAAAAAAAAAAAAAAAAvAQAAX3JlbHMvLnJlbHNQSwECLQAUAAYA&#10;CAAAACEArKF5+YoCAABfBQAADgAAAAAAAAAAAAAAAAAuAgAAZHJzL2Uyb0RvYy54bWxQSwECLQAU&#10;AAYACAAAACEAqi5EfuAAAAALAQAADwAAAAAAAAAAAAAAAADkBAAAZHJzL2Rvd25yZXYueG1sUEsF&#10;BgAAAAAEAAQA8wAAAPEFAAAAAA==&#10;" adj="15965,20191,16200" fillcolor="#4f81bd [3204]" strokecolor="#243f60 [1604]" strokeweight="2pt"/>
            </w:pict>
          </mc:Fallback>
        </mc:AlternateContent>
      </w:r>
      <w:r>
        <w:rPr>
          <w:noProof/>
        </w:rPr>
        <mc:AlternateContent>
          <mc:Choice Requires="wps">
            <w:drawing>
              <wp:anchor distT="0" distB="0" distL="114300" distR="114300" simplePos="0" relativeHeight="251743232" behindDoc="0" locked="0" layoutInCell="1" allowOverlap="1" wp14:anchorId="70D8A941" wp14:editId="42E218ED">
                <wp:simplePos x="0" y="0"/>
                <wp:positionH relativeFrom="column">
                  <wp:posOffset>783591</wp:posOffset>
                </wp:positionH>
                <wp:positionV relativeFrom="paragraph">
                  <wp:posOffset>4626610</wp:posOffset>
                </wp:positionV>
                <wp:extent cx="342900" cy="657225"/>
                <wp:effectExtent l="38100" t="0" r="152400" b="9525"/>
                <wp:wrapNone/>
                <wp:docPr id="422" name="Curved Right Arrow 422"/>
                <wp:cNvGraphicFramePr/>
                <a:graphic xmlns:a="http://schemas.openxmlformats.org/drawingml/2006/main">
                  <a:graphicData uri="http://schemas.microsoft.com/office/word/2010/wordprocessingShape">
                    <wps:wsp>
                      <wps:cNvSpPr/>
                      <wps:spPr>
                        <a:xfrm rot="1705886">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2" o:spid="_x0000_s1026" type="#_x0000_t102" style="position:absolute;margin-left:61.7pt;margin-top:364.3pt;width:27pt;height:51.75pt;rotation:1863282fd;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A3iQIAAF8FAAAOAAAAZHJzL2Uyb0RvYy54bWysVE1v2zAMvQ/YfxB0X+14ST+COkWQosOA&#10;oi36gZ5VWYoNyKJGKXGyXz9KdtyiLXYY5oMhieQj+fSo84tda9hWoW/AlnxylHOmrISqseuSPz1e&#10;fTvlzAdhK2HAqpLvlecXi69fzjs3VwXUYCqFjECsn3eu5HUIbp5lXtaqFf4InLJk1ICtCLTFdVah&#10;6Ai9NVmR58dZB1g5BKm8p9PL3sgXCV9rJcOt1l4FZkpOtYX0x/R/if9scS7maxSubuRQhviHKlrR&#10;WEo6Ql2KINgGmw9QbSMRPOhwJKHNQOtGqtQDdTPJ33XzUAunUi9EjncjTf7/wcqb7R2ypir5tCg4&#10;s6KlS1ptcKsqdt+s68CWiNCxaCWuOufnFPLg7nDYeVrGxncaW4ZABE9O8tnp6XGigxpku8T2fmRb&#10;7QKTdPh9WpzldCeSTMezk6KYxQxZDxUhHfrwQ0HL4qLkMlWViko1pQRie+1DH3ZwJ4xYZl9YWoW9&#10;URHQ2HulqVlKXqToJDO1Msi2ggQipFQ2THpTLSrVH89y+obaxohUaQKMyLoxZsQeAKKEP2L3tQ7+&#10;MVQllY7B+d8K64PHiJQZbBiD28YCfgZgqKshc+9/IKmnJrL0AtWepJCukG7FO3nVEO/Xwoc7gTQU&#10;dEiDHm7ppw10JYdhxVkN+Puz8+hPWiUrZx0NWcn9r41AxZn5aUnFZ5PpNE5l2kxJA7TBt5aXtxa7&#10;aVdA1zRJ1aVl9A/msNQI7TO9B8uYlUzCSspNygl42KxCP/z0oki1XCY3mkQnwrV9cDKCR1ajlh53&#10;zwLdIL5Aqr2Bw0CK+Tvd9b4x0sJyE0A3SZSvvA580xQn4QwvTnwm3u6T1+u7uPgDAAD//wMAUEsD&#10;BBQABgAIAAAAIQBlyTSE3AAAAAsBAAAPAAAAZHJzL2Rvd25yZXYueG1sTI/BToQwEIbvJr5DMybe&#10;3AJrFoKUzWrUeFT0AVo6ApFOkXZZfHtnT3r8Z7788021X90oFpzD4ElBuklAILXeDtQp+Hh/uilA&#10;hKjJ6tETKvjBAPv68qLSpfUnesOliZ3gEgqlVtDHOJVShrZHp8PGT0i8+/Sz05Hj3Ek76xOXu1Fm&#10;SbKTTg/EF3o94UOP7VdzdAoeDZq1W54bc0jn1xd/L79juih1fbUe7kBEXOMfDGd9VoeanYw/kg1i&#10;5JxtbxlVkGfFDsSZyHOeGAXFNktB1pX8/0P9CwAA//8DAFBLAQItABQABgAIAAAAIQC2gziS/gAA&#10;AOEBAAATAAAAAAAAAAAAAAAAAAAAAABbQ29udGVudF9UeXBlc10ueG1sUEsBAi0AFAAGAAgAAAAh&#10;ADj9If/WAAAAlAEAAAsAAAAAAAAAAAAAAAAALwEAAF9yZWxzLy5yZWxzUEsBAi0AFAAGAAgAAAAh&#10;ANFOwDeJAgAAXwUAAA4AAAAAAAAAAAAAAAAALgIAAGRycy9lMm9Eb2MueG1sUEsBAi0AFAAGAAgA&#10;AAAhAGXJNITcAAAACwEAAA8AAAAAAAAAAAAAAAAA4wQAAGRycy9kb3ducmV2LnhtbFBLBQYAAAAA&#10;BAAEAPMAAADsBQAAAAA=&#10;" adj="15965,20191,16200" fillcolor="#4f81bd [3204]" strokecolor="#243f60 [1604]" strokeweight="2pt"/>
            </w:pict>
          </mc:Fallback>
        </mc:AlternateContent>
      </w:r>
      <w:r>
        <w:rPr>
          <w:noProof/>
        </w:rPr>
        <mc:AlternateContent>
          <mc:Choice Requires="wps">
            <w:drawing>
              <wp:anchor distT="0" distB="0" distL="114300" distR="114300" simplePos="0" relativeHeight="251745280" behindDoc="0" locked="0" layoutInCell="1" allowOverlap="1" wp14:anchorId="76E30EBE" wp14:editId="7FB97645">
                <wp:simplePos x="0" y="0"/>
                <wp:positionH relativeFrom="column">
                  <wp:posOffset>284181</wp:posOffset>
                </wp:positionH>
                <wp:positionV relativeFrom="paragraph">
                  <wp:posOffset>5837069</wp:posOffset>
                </wp:positionV>
                <wp:extent cx="342900" cy="657225"/>
                <wp:effectExtent l="38100" t="0" r="133350" b="28575"/>
                <wp:wrapNone/>
                <wp:docPr id="423" name="Curved Right Arrow 423"/>
                <wp:cNvGraphicFramePr/>
                <a:graphic xmlns:a="http://schemas.openxmlformats.org/drawingml/2006/main">
                  <a:graphicData uri="http://schemas.microsoft.com/office/word/2010/wordprocessingShape">
                    <wps:wsp>
                      <wps:cNvSpPr/>
                      <wps:spPr>
                        <a:xfrm rot="1516052">
                          <a:off x="0" y="0"/>
                          <a:ext cx="342900" cy="6572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Right Arrow 423" o:spid="_x0000_s1026" type="#_x0000_t102" style="position:absolute;margin-left:22.4pt;margin-top:459.6pt;width:27pt;height:51.75pt;rotation:1655933fd;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EkiQIAAF8FAAAOAAAAZHJzL2Uyb0RvYy54bWysVFFP2zAQfp+0/2D5fSQNLRsVKaqKmCYh&#10;qICJZ+PYTSTH553dpt2v39lJAwK0h2l5iGzf3Xd3n7/zxeW+NWyn0DdgSz45yTlTVkLV2E3Jfz5e&#10;f/nGmQ/CVsKAVSU/KM8vF58/XXRurgqowVQKGYFYP+9cyesQ3DzLvKxVK/wJOGXJqAFbEWiLm6xC&#10;0RF6a7Iiz8+yDrByCFJ5T6dXvZEvEr7WSoY7rb0KzJScagvpj+n/HP/Z4kLMNyhc3cihDPEPVbSi&#10;sZR0hLoSQbAtNu+g2kYieNDhREKbgdaNVKkH6maSv+nmoRZOpV6IHO9Gmvz/g5W3uzWypir5tDjl&#10;zIqWLmm1xZ2q2H2zqQNbIkLHopW46pyfU8iDW+Ow87SMje81tgyBCJ7MJmf5rEh0UINsn9g+jGyr&#10;fWCSDk+nxXlOdyLJdDb7WhSzmCHroSKkQx++K2hZXJRcpqpSUammlEDsbnzow47uhBHL7AtLq3Aw&#10;KgIae680NUvJ+/KSzNTKINsJEoiQUtkwScC+FpXqj2c5fUNtY0SqNAFGZN0YM2IPAFHC77H7Wgf/&#10;GKqSSsfgvM/+t+AxImUGG8bgtrGAHwEY6mrI3PsfSeqpiSw9Q3UgKaQrpFvxTl43xPuN8GEtkIaC&#10;DmnQwx39tIGu5DCsOKsBf390Hv1Jq2TlrKMhK7n/tRWoODM/LKn4fDKdxqlMmylpgDb42vL82mK3&#10;7QromiapurSM/sEclxqhfaL3YBmzkklYSblJOQGPm1Xoh59eFKmWy+RGk+hEuLEPTkbwyGrU0uP+&#10;SaAbxBdItbdwHEgxf6O73jdGWlhuA+gmifKF14FvmuIknOHFic/E633yenkXF38AAAD//wMAUEsD&#10;BBQABgAIAAAAIQCTnCzR4AAAAAoBAAAPAAAAZHJzL2Rvd25yZXYueG1sTI/BTsMwDIbvSLxDZCRu&#10;LFnZYC1NpwmBuHBZGELc0ia0ZY1TJdlW3h7vBEfbn35/f7me3MCONsTeo4T5TACz2HjTYyth9/Z8&#10;swIWk0ajB49Wwo+NsK4uL0pdGH/CrT2q1DIKwVhoCV1KY8F5bDrrdJz50SLdvnxwOtEYWm6CPlG4&#10;G3gmxB13ukf60OnRPna22auDk7BUr/3H94vaiHq7V08Bl7e7908pr6+mzQOwZKf0B8NZn9ShIqfa&#10;H9BENkhYLMg8ScjneQaMgHxFi5pAkWX3wKuS/69Q/QIAAP//AwBQSwECLQAUAAYACAAAACEAtoM4&#10;kv4AAADhAQAAEwAAAAAAAAAAAAAAAAAAAAAAW0NvbnRlbnRfVHlwZXNdLnhtbFBLAQItABQABgAI&#10;AAAAIQA4/SH/1gAAAJQBAAALAAAAAAAAAAAAAAAAAC8BAABfcmVscy8ucmVsc1BLAQItABQABgAI&#10;AAAAIQAmzIEkiQIAAF8FAAAOAAAAAAAAAAAAAAAAAC4CAABkcnMvZTJvRG9jLnhtbFBLAQItABQA&#10;BgAIAAAAIQCTnCzR4AAAAAoBAAAPAAAAAAAAAAAAAAAAAOMEAABkcnMvZG93bnJldi54bWxQSwUG&#10;AAAAAAQABADzAAAA8AUAAAAA&#10;" adj="15965,20191,16200" fillcolor="#4f81bd [3204]" strokecolor="#243f60 [1604]" strokeweight="2pt"/>
            </w:pict>
          </mc:Fallback>
        </mc:AlternateContent>
      </w:r>
      <w:r>
        <w:rPr>
          <w:noProof/>
        </w:rPr>
        <mc:AlternateContent>
          <mc:Choice Requires="wps">
            <w:drawing>
              <wp:anchor distT="0" distB="0" distL="114300" distR="114300" simplePos="0" relativeHeight="251737088" behindDoc="0" locked="0" layoutInCell="1" allowOverlap="1" wp14:anchorId="33ABF40A" wp14:editId="66BDF7DA">
                <wp:simplePos x="0" y="0"/>
                <wp:positionH relativeFrom="column">
                  <wp:posOffset>877887</wp:posOffset>
                </wp:positionH>
                <wp:positionV relativeFrom="paragraph">
                  <wp:posOffset>637223</wp:posOffset>
                </wp:positionV>
                <wp:extent cx="7000875" cy="8020050"/>
                <wp:effectExtent l="133350" t="57150" r="215265" b="62865"/>
                <wp:wrapNone/>
                <wp:docPr id="419" name="Text Box 419"/>
                <wp:cNvGraphicFramePr/>
                <a:graphic xmlns:a="http://schemas.openxmlformats.org/drawingml/2006/main">
                  <a:graphicData uri="http://schemas.microsoft.com/office/word/2010/wordprocessingShape">
                    <wps:wsp>
                      <wps:cNvSpPr txBox="1"/>
                      <wps:spPr>
                        <a:xfrm rot="17699877">
                          <a:off x="0" y="0"/>
                          <a:ext cx="7000875" cy="8020050"/>
                        </a:xfrm>
                        <a:prstGeom prst="rect">
                          <a:avLst/>
                        </a:prstGeom>
                        <a:noFill/>
                        <a:ln>
                          <a:noFill/>
                        </a:ln>
                        <a:effectLst/>
                      </wps:spPr>
                      <wps:txbx>
                        <w:txbxContent>
                          <w:p w:rsidR="00535807" w:rsidRPr="00E9211E" w:rsidRDefault="00535807" w:rsidP="00A041EE">
                            <w:pPr>
                              <w:jc w:val="cente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19" o:spid="_x0000_s1026" type="#_x0000_t202" style="position:absolute;margin-left:69.1pt;margin-top:50.2pt;width:551.25pt;height:631.5pt;rotation:-4259974fd;z-index:2517370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XCNwIAAG8EAAAOAAAAZHJzL2Uyb0RvYy54bWysVMGO2jAQvVfqP1i+lyQINhARVnRXVJXQ&#10;7kpstWfjOCRSYlu2IaFf32cHWLrtqerFGs+8jOfNm8nivm8bchTG1krmNBnFlAjJVVHLfU5/vK6/&#10;zCixjsmCNUqKnJ6EpffLz58Wnc7EWFWqKYQhSCJt1umcVs7pLIosr0TL7EhpIREslWmZw9Xso8Kw&#10;DtnbJhrH8V3UKVNoo7iwFt7HIUiXIX9ZCu6ey9IKR5qcojYXThPOnT+j5YJle8N0VfNzGewfqmhZ&#10;LfHoNdUjc4wcTP1HqrbmRllVuhFXbaTKsuYicACbJP7AZlsxLQIXNMfqa5vs/0vLn44vhtRFTifJ&#10;nBLJWoj0KnpHvqqeeB861GmbAbjVgLoeASh98Vs4PfG+NC0xCg1O0rv5fJamoR9gSABH60/Xdvvs&#10;HM40juNZOqWEIzaLIec0CBIN2XxWbaz7JlRLvJFTAz1DWnbcWIfKAL1APFyqdd00QdNG/uYAcPCI&#10;MBTnrz2xgYC3XL/rQyuu5HaqOIFzoAUKVvN1jUI2zLoXZjAocGL43TOOslFdTtXZoqRS5uff/B4P&#10;/RClpMPg5VRiMyhpvkvoOk8mEz+n4TKZpmNczG1kdxuRh/ZBYbKTUFswPd41F7M0qn3Dhqz8mwgx&#10;yfFyTt3FfHDDMmDDuFitAgiTqZnbyK3mPvVFh9f+jRl9VsJBxCd1GVCWfRBkwPovrV4dHGQJavku&#10;Dz2FdP6CqQ4injfQr83tPaDe/xPLXwAAAP//AwBQSwMEFAAGAAgAAAAhAOuVJxnhAAAADAEAAA8A&#10;AABkcnMvZG93bnJldi54bWxMj81OwzAQhO9IvIO1lbgg6vyIyglxKgSCCxIqDQ/gxK4TNV5HsduG&#10;t2d7gtvu7Gj2m2q7uJGdzRwGjxLSdQLMYOf1gFbCd/P2IICFqFCr0aOR8GMCbOvbm0qV2l/wy5z3&#10;0TIKwVAqCX2MU8l56HrjVFj7ySDdDn52KtI6W65ndaFwN/IsSTbcqQHpQ68m89Kb7rg/OQlFkR86&#10;+y4+bVu8YuM/mt193kh5t1qen4BFs8Q/M1zxCR1qYmr9CXVgo4RHQVUi6SLZALsa8iwlqaUpE3kK&#10;vK74/xL1LwAAAP//AwBQSwECLQAUAAYACAAAACEAtoM4kv4AAADhAQAAEwAAAAAAAAAAAAAAAAAA&#10;AAAAW0NvbnRlbnRfVHlwZXNdLnhtbFBLAQItABQABgAIAAAAIQA4/SH/1gAAAJQBAAALAAAAAAAA&#10;AAAAAAAAAC8BAABfcmVscy8ucmVsc1BLAQItABQABgAIAAAAIQADLWXCNwIAAG8EAAAOAAAAAAAA&#10;AAAAAAAAAC4CAABkcnMvZTJvRG9jLnhtbFBLAQItABQABgAIAAAAIQDrlScZ4QAAAAwBAAAPAAAA&#10;AAAAAAAAAAAAAJEEAABkcnMvZG93bnJldi54bWxQSwUGAAAAAAQABADzAAAAnwUAAAAA&#10;" filled="f" stroked="f">
                <v:textbox style="mso-fit-shape-to-text:t">
                  <w:txbxContent>
                    <w:p w:rsidR="00535807" w:rsidRPr="00E9211E" w:rsidRDefault="00535807" w:rsidP="00A041EE">
                      <w:pPr>
                        <w:jc w:val="cente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DATA</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A504B9A" wp14:editId="05711F3A">
                <wp:simplePos x="0" y="0"/>
                <wp:positionH relativeFrom="column">
                  <wp:posOffset>3666490</wp:posOffset>
                </wp:positionH>
                <wp:positionV relativeFrom="paragraph">
                  <wp:posOffset>1583690</wp:posOffset>
                </wp:positionV>
                <wp:extent cx="3829050" cy="438150"/>
                <wp:effectExtent l="876300" t="0" r="952500" b="0"/>
                <wp:wrapNone/>
                <wp:docPr id="418" name="Text Box 418"/>
                <wp:cNvGraphicFramePr/>
                <a:graphic xmlns:a="http://schemas.openxmlformats.org/drawingml/2006/main">
                  <a:graphicData uri="http://schemas.microsoft.com/office/word/2010/wordprocessingShape">
                    <wps:wsp>
                      <wps:cNvSpPr txBox="1"/>
                      <wps:spPr>
                        <a:xfrm rot="3441094">
                          <a:off x="0" y="0"/>
                          <a:ext cx="3829050" cy="438150"/>
                        </a:xfrm>
                        <a:prstGeom prst="rect">
                          <a:avLst/>
                        </a:prstGeom>
                        <a:noFill/>
                        <a:ln>
                          <a:noFill/>
                        </a:ln>
                        <a:effectLst/>
                      </wps:spPr>
                      <wps:txbx>
                        <w:txbxContent>
                          <w:p w:rsidR="00535807" w:rsidRPr="000C6238" w:rsidRDefault="00535807" w:rsidP="00A041EE">
                            <w:pPr>
                              <w:jc w:val="center"/>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C6238">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Meaningful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027" type="#_x0000_t202" style="position:absolute;margin-left:288.7pt;margin-top:124.7pt;width:301.5pt;height:34.5pt;rotation:3758592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ooNgIAAG8EAAAOAAAAZHJzL2Uyb0RvYy54bWysVMtu2zAQvBfoPxC8N5JspY0Ny4GbIEWB&#10;IAngFDnTFGUJkLgsSUdKv75DykrdtKeiF2Ifo+HuzlKry6Fr2bOyriFd8Ows5UxpSWWj9wX/9njz&#10;4YIz54UuRUtaFfxFOX65fv9u1ZulmlFNbaksA4l2y94UvPbeLJPEyVp1wp2RURrJimwnPFy7T0or&#10;erB3bTJL049JT7Y0lqRyDtHrMcnXkb+qlPT3VeWUZ23BUZuPp43nLpzJeiWWeytM3chjGeIfquhE&#10;o3HpK9W18IIdbPMHVddIS44qfyapS6iqGqliD+gmS990s62FUbEXDMeZ1zG5/0cr754fLGvKgucZ&#10;pNKig0iPavDsMw0sxDCh3rglgFsDqB+QgNJT3CEYGh8q2zFLGPA8z7N0kcdxoEEGNCb/8jrtQC4R&#10;nF/MFuk5UhK5fH6RwcZlycgVOI11/ouijgWj4BZqRlbxfOv8CJ0gAa7ppmnbqGirfwuAc4youBLH&#10;r0NbY/nB8sNuiIOYTa3tqHxBx7EplOmMvGlQyK1w/kFYrAmCWH1/j6NqqS84HS3OarI//hYPeKiH&#10;LGc91q7g7vtBWMVZ+1VD10WW56D10cnPP83g2NPM7jSjD90VYbOzWF00A963k1lZ6p7wQjbhVqSE&#10;lri74H4yr/z4GPDCpNpsIgibaYS/1VsjA/WkxOPwJKw5auGh4h1NCyqWbyQZsaMGm4Onqol6hTmP&#10;U4XOwcFWR8WPLzA8m1M/on79J9Y/AQAA//8DAFBLAwQUAAYACAAAACEAd49ZzOEAAAALAQAADwAA&#10;AGRycy9kb3ducmV2LnhtbEyPwU6DQBCG7ya+w2ZMvLULShGRoSFNTOPBg+iltwFWIGV3Cbu02Kd3&#10;PNnjzHz55/uz7aIHcVKT661BCNcBCGVq2/SmRfj6fF0lIJwn09BgjUL4UQ62+e1NRmljz+ZDnUrf&#10;Cg4xLiWEzvsxldLVndLk1nZUhm/fdtLkeZxa2Ux05nA9yIcgiKWm3vCHjka161R9LGeN4Mr3Qr/t&#10;i/28O14O1YFieYkJ8f5uKV5AeLX4fxj+9Fkdcnaq7GwaJwaEJIoiRhFW4VMMgonn8JE3FcIm2UQg&#10;80xed8h/AQAA//8DAFBLAQItABQABgAIAAAAIQC2gziS/gAAAOEBAAATAAAAAAAAAAAAAAAAAAAA&#10;AABbQ29udGVudF9UeXBlc10ueG1sUEsBAi0AFAAGAAgAAAAhADj9If/WAAAAlAEAAAsAAAAAAAAA&#10;AAAAAAAALwEAAF9yZWxzLy5yZWxzUEsBAi0AFAAGAAgAAAAhAPNcSig2AgAAbwQAAA4AAAAAAAAA&#10;AAAAAAAALgIAAGRycy9lMm9Eb2MueG1sUEsBAi0AFAAGAAgAAAAhAHePWczhAAAACwEAAA8AAAAA&#10;AAAAAAAAAAAAkAQAAGRycy9kb3ducmV2LnhtbFBLBQYAAAAABAAEAPMAAACeBQAAAAA=&#10;" filled="f" stroked="f">
                <v:textbox>
                  <w:txbxContent>
                    <w:p w:rsidR="00535807" w:rsidRPr="000C6238" w:rsidRDefault="00535807" w:rsidP="00A041EE">
                      <w:pPr>
                        <w:jc w:val="center"/>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C6238">
                        <w:rPr>
                          <w:b/>
                          <w:noProof/>
                          <w:color w:val="F79646" w:themeColor="accent6"/>
                          <w:sz w:val="48"/>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Meaningful Supports</w:t>
                      </w:r>
                    </w:p>
                  </w:txbxContent>
                </v:textbox>
              </v:shape>
            </w:pict>
          </mc:Fallback>
        </mc:AlternateContent>
      </w:r>
      <w:r w:rsidR="00283AF3">
        <w:rPr>
          <w:noProof/>
        </w:rPr>
        <w:drawing>
          <wp:inline distT="0" distB="0" distL="0" distR="0" wp14:anchorId="5FC7A419" wp14:editId="08EF3D7C">
            <wp:extent cx="6436659" cy="7548282"/>
            <wp:effectExtent l="0" t="0" r="21590" b="14605"/>
            <wp:docPr id="416" name="Diagram 4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A6A02" w:rsidRDefault="00AA6A02" w:rsidP="00AA6A02">
      <w:pPr>
        <w:pStyle w:val="Heading2"/>
      </w:pPr>
      <w:r>
        <w:t>Priority Schools and Turnaround Principles</w:t>
      </w:r>
    </w:p>
    <w:p w:rsidR="00283AF3" w:rsidRPr="00B55CCC" w:rsidRDefault="00DA13F3" w:rsidP="00AA6A02">
      <w:r>
        <w:t>SD DOE</w:t>
      </w:r>
      <w:r w:rsidR="00AA6A02">
        <w:t xml:space="preserve"> has developed a system of supports and interventions aligned with the turnaround principles identified by the United </w:t>
      </w:r>
      <w:r w:rsidR="003529BC">
        <w:t xml:space="preserve">States Department of Education. </w:t>
      </w:r>
      <w:r w:rsidR="00DE3073">
        <w:t>Table 2</w:t>
      </w:r>
      <w:r w:rsidR="00AA6A02">
        <w:t xml:space="preserve"> provides </w:t>
      </w:r>
      <w:r w:rsidR="00DE3073">
        <w:t>an overview</w:t>
      </w:r>
      <w:r w:rsidR="00AA6A02">
        <w:t xml:space="preserve"> of the alignment of these supports and interventions to the principles.</w:t>
      </w:r>
      <w:r w:rsidR="003529BC">
        <w:t xml:space="preserve"> Each Priority School is required to address all seven turnaround principles for three consecutive years</w:t>
      </w:r>
      <w:r w:rsidR="005B2C6E">
        <w:t xml:space="preserve"> of implementation</w:t>
      </w:r>
      <w:r w:rsidR="003529BC">
        <w:t xml:space="preserve"> </w:t>
      </w:r>
      <w:r w:rsidR="00B15B71">
        <w:t xml:space="preserve">and have me the required AMO targets </w:t>
      </w:r>
      <w:r w:rsidR="003529BC">
        <w:t xml:space="preserve">before the school may apply to exit Priority status. </w:t>
      </w:r>
    </w:p>
    <w:p w:rsidR="00AA6A02" w:rsidRPr="00AA6A02" w:rsidRDefault="00B64DCC" w:rsidP="00AA6A02">
      <w:pPr>
        <w:rPr>
          <w:b/>
        </w:rPr>
      </w:pPr>
      <w:proofErr w:type="gramStart"/>
      <w:r>
        <w:rPr>
          <w:b/>
        </w:rPr>
        <w:t>T</w:t>
      </w:r>
      <w:r w:rsidR="00AA6A02" w:rsidRPr="00AA6A02">
        <w:rPr>
          <w:b/>
        </w:rPr>
        <w:t xml:space="preserve">able </w:t>
      </w:r>
      <w:r w:rsidR="00AA6A02">
        <w:rPr>
          <w:b/>
        </w:rPr>
        <w:t>2.</w:t>
      </w:r>
      <w:proofErr w:type="gramEnd"/>
      <w:r w:rsidR="00AA6A02" w:rsidRPr="00AA6A02">
        <w:rPr>
          <w:b/>
        </w:rPr>
        <w:t xml:space="preserve"> Overview of Turnaround Principles and SD DOE Priority School Requirements</w:t>
      </w:r>
    </w:p>
    <w:tbl>
      <w:tblPr>
        <w:tblStyle w:val="TableGrid"/>
        <w:tblW w:w="9000" w:type="dxa"/>
        <w:tblLook w:val="04A0" w:firstRow="1" w:lastRow="0" w:firstColumn="1" w:lastColumn="0" w:noHBand="0" w:noVBand="1"/>
      </w:tblPr>
      <w:tblGrid>
        <w:gridCol w:w="4500"/>
        <w:gridCol w:w="4500"/>
      </w:tblGrid>
      <w:tr w:rsidR="00CB78D5" w:rsidRPr="00CB78D5" w:rsidTr="006E71BC">
        <w:trPr>
          <w:trHeight w:val="350"/>
          <w:tblHeader/>
        </w:trPr>
        <w:tc>
          <w:tcPr>
            <w:tcW w:w="4500" w:type="dxa"/>
            <w:shd w:val="clear" w:color="auto" w:fill="D9D9D9" w:themeFill="background1" w:themeFillShade="D9"/>
          </w:tcPr>
          <w:p w:rsidR="00CB78D5" w:rsidRPr="002D38E0" w:rsidRDefault="00CB78D5" w:rsidP="00711F7E">
            <w:pPr>
              <w:rPr>
                <w:b/>
              </w:rPr>
            </w:pPr>
            <w:r w:rsidRPr="002D38E0">
              <w:rPr>
                <w:b/>
              </w:rPr>
              <w:t>Turnaround Principle</w:t>
            </w:r>
          </w:p>
        </w:tc>
        <w:tc>
          <w:tcPr>
            <w:tcW w:w="4500" w:type="dxa"/>
            <w:shd w:val="clear" w:color="auto" w:fill="D9D9D9" w:themeFill="background1" w:themeFillShade="D9"/>
          </w:tcPr>
          <w:p w:rsidR="00CB78D5" w:rsidRPr="00CB78D5" w:rsidRDefault="00CB78D5" w:rsidP="00CB78D5">
            <w:pPr>
              <w:rPr>
                <w:b/>
              </w:rPr>
            </w:pPr>
            <w:r w:rsidRPr="00CB78D5">
              <w:rPr>
                <w:b/>
              </w:rPr>
              <w:t>SD DOE Requirements</w:t>
            </w:r>
          </w:p>
        </w:tc>
      </w:tr>
      <w:tr w:rsidR="00711F7E" w:rsidRPr="009B1C7D" w:rsidTr="00711F7E">
        <w:trPr>
          <w:trHeight w:val="3230"/>
        </w:trPr>
        <w:tc>
          <w:tcPr>
            <w:tcW w:w="4500" w:type="dxa"/>
            <w:shd w:val="clear" w:color="auto" w:fill="FFFFFF" w:themeFill="background1"/>
          </w:tcPr>
          <w:p w:rsidR="00711F7E" w:rsidRPr="009B1C7D" w:rsidRDefault="00711F7E" w:rsidP="00711F7E">
            <w:r w:rsidRPr="009B1C7D">
              <w:t xml:space="preserve">1.Providing strong leadership by: </w:t>
            </w:r>
          </w:p>
          <w:p w:rsidR="00711F7E" w:rsidRPr="009B1C7D" w:rsidRDefault="00711F7E" w:rsidP="00711F7E">
            <w:r w:rsidRPr="009B1C7D">
              <w:t xml:space="preserve">(a) reviewing the performance of the current principal; </w:t>
            </w:r>
          </w:p>
          <w:p w:rsidR="00711F7E" w:rsidRPr="009B1C7D" w:rsidRDefault="00711F7E" w:rsidP="00711F7E">
            <w:r w:rsidRPr="009B1C7D">
              <w:t>(b) either replacing the principal if such a change is necessary to ensure strong and effective leadership, or demonstrating to the SEA that the current principal has a track record in improving achievement and has the ability to lead the turnaround effort</w:t>
            </w:r>
            <w:r>
              <w:t xml:space="preserve">; and </w:t>
            </w:r>
          </w:p>
          <w:p w:rsidR="00711F7E" w:rsidRPr="009B1C7D" w:rsidRDefault="00711F7E" w:rsidP="00711F7E">
            <w:r w:rsidRPr="009B1C7D">
              <w:t xml:space="preserve">(c) </w:t>
            </w:r>
            <w:proofErr w:type="gramStart"/>
            <w:r w:rsidRPr="009B1C7D">
              <w:t>providing</w:t>
            </w:r>
            <w:proofErr w:type="gramEnd"/>
            <w:r w:rsidRPr="009B1C7D">
              <w:t xml:space="preserve"> the principal with operational flexibility in the areas of scheduling, staff, curriculum, and budget. </w:t>
            </w:r>
          </w:p>
        </w:tc>
        <w:tc>
          <w:tcPr>
            <w:tcW w:w="4500" w:type="dxa"/>
            <w:shd w:val="clear" w:color="auto" w:fill="FFFFFF" w:themeFill="background1"/>
          </w:tcPr>
          <w:p w:rsidR="008760B6" w:rsidRDefault="008760B6" w:rsidP="008760B6">
            <w:pPr>
              <w:pStyle w:val="ListParagraph"/>
              <w:numPr>
                <w:ilvl w:val="0"/>
                <w:numId w:val="3"/>
              </w:numPr>
            </w:pPr>
            <w:r>
              <w:t xml:space="preserve">Form a School Leadership Team, including principal, to drive the continuous improvement process </w:t>
            </w:r>
          </w:p>
          <w:p w:rsidR="004644AB" w:rsidRDefault="00B6496C" w:rsidP="00CB78D5">
            <w:pPr>
              <w:pStyle w:val="ListParagraph"/>
              <w:numPr>
                <w:ilvl w:val="0"/>
                <w:numId w:val="3"/>
              </w:numPr>
            </w:pPr>
            <w:r>
              <w:rPr>
                <w:rFonts w:asciiTheme="majorHAnsi" w:hAnsiTheme="majorHAnsi"/>
              </w:rPr>
              <w:t>Complete the</w:t>
            </w:r>
            <w:r w:rsidR="004644AB">
              <w:rPr>
                <w:rFonts w:asciiTheme="majorHAnsi" w:hAnsiTheme="majorHAnsi"/>
              </w:rPr>
              <w:t xml:space="preserve"> </w:t>
            </w:r>
            <w:r w:rsidR="004644AB" w:rsidRPr="00DF5E4F">
              <w:rPr>
                <w:rFonts w:asciiTheme="majorHAnsi" w:hAnsiTheme="majorHAnsi"/>
              </w:rPr>
              <w:t>Survey of Effective Practices</w:t>
            </w:r>
            <w:r w:rsidR="004644AB">
              <w:rPr>
                <w:rFonts w:asciiTheme="majorHAnsi" w:hAnsiTheme="majorHAnsi"/>
              </w:rPr>
              <w:t xml:space="preserve"> and use data to drive decision</w:t>
            </w:r>
            <w:r w:rsidR="002C388E">
              <w:rPr>
                <w:rFonts w:asciiTheme="majorHAnsi" w:hAnsiTheme="majorHAnsi"/>
              </w:rPr>
              <w:t xml:space="preserve"> </w:t>
            </w:r>
            <w:r w:rsidR="004644AB">
              <w:rPr>
                <w:rFonts w:asciiTheme="majorHAnsi" w:hAnsiTheme="majorHAnsi"/>
              </w:rPr>
              <w:t>making and PD</w:t>
            </w:r>
          </w:p>
          <w:p w:rsidR="00711F7E" w:rsidRPr="00381CCD" w:rsidRDefault="00711F7E" w:rsidP="00CB78D5">
            <w:pPr>
              <w:pStyle w:val="ListParagraph"/>
              <w:numPr>
                <w:ilvl w:val="0"/>
                <w:numId w:val="3"/>
              </w:numPr>
            </w:pPr>
            <w:r w:rsidRPr="00381CCD">
              <w:t>Review the performance of the Priority School principal to ensure ability to lead turnaround</w:t>
            </w:r>
            <w:r w:rsidR="0008414B" w:rsidRPr="00381CCD">
              <w:t xml:space="preserve"> </w:t>
            </w:r>
            <w:r w:rsidR="00B32D56" w:rsidRPr="00381CCD">
              <w:t>(</w:t>
            </w:r>
            <w:r w:rsidR="00405CBD" w:rsidRPr="00381CCD">
              <w:rPr>
                <w:b/>
              </w:rPr>
              <w:t>Appendix A</w:t>
            </w:r>
            <w:r w:rsidR="00B32D56" w:rsidRPr="00381CCD">
              <w:rPr>
                <w:b/>
              </w:rPr>
              <w:t>)</w:t>
            </w:r>
          </w:p>
          <w:p w:rsidR="0008414B" w:rsidRPr="003529BC" w:rsidRDefault="0008414B" w:rsidP="00CB78D5">
            <w:pPr>
              <w:pStyle w:val="ListParagraph"/>
              <w:numPr>
                <w:ilvl w:val="0"/>
                <w:numId w:val="3"/>
              </w:numPr>
            </w:pPr>
            <w:r w:rsidRPr="003529BC">
              <w:t xml:space="preserve">Ensure </w:t>
            </w:r>
            <w:r w:rsidR="003559CD" w:rsidRPr="003529BC">
              <w:t>PD</w:t>
            </w:r>
            <w:r w:rsidR="00B6496C">
              <w:t xml:space="preserve"> opportunities for principal</w:t>
            </w:r>
            <w:r w:rsidRPr="003529BC">
              <w:t xml:space="preserve"> are aligned to school needs</w:t>
            </w:r>
          </w:p>
          <w:p w:rsidR="004644AB" w:rsidRPr="009B1C7D" w:rsidRDefault="00E40A3B" w:rsidP="000324E6">
            <w:pPr>
              <w:pStyle w:val="ListParagraph"/>
              <w:numPr>
                <w:ilvl w:val="0"/>
                <w:numId w:val="3"/>
              </w:numPr>
            </w:pPr>
            <w:r w:rsidRPr="0096300D">
              <w:t xml:space="preserve">See SD LEAP </w:t>
            </w:r>
            <w:r w:rsidR="00711F7E" w:rsidRPr="0096300D">
              <w:t>indicators that address this principle</w:t>
            </w:r>
            <w:r>
              <w:t xml:space="preserve"> </w:t>
            </w:r>
            <w:r w:rsidR="000324E6">
              <w:t>(</w:t>
            </w:r>
            <w:r w:rsidR="000324E6" w:rsidRPr="000324E6">
              <w:rPr>
                <w:b/>
              </w:rPr>
              <w:t xml:space="preserve">Appendix </w:t>
            </w:r>
            <w:r w:rsidR="00381CCD">
              <w:rPr>
                <w:b/>
              </w:rPr>
              <w:t>C</w:t>
            </w:r>
            <w:r w:rsidRPr="0096300D">
              <w:t>)</w:t>
            </w:r>
          </w:p>
        </w:tc>
      </w:tr>
      <w:tr w:rsidR="00CB78D5" w:rsidRPr="009B1C7D" w:rsidTr="00711F7E">
        <w:trPr>
          <w:trHeight w:val="3120"/>
        </w:trPr>
        <w:tc>
          <w:tcPr>
            <w:tcW w:w="4500" w:type="dxa"/>
          </w:tcPr>
          <w:p w:rsidR="00CB78D5" w:rsidRPr="009B1C7D" w:rsidRDefault="00CB78D5" w:rsidP="00711F7E">
            <w:r w:rsidRPr="009B1C7D">
              <w:t xml:space="preserve">2. Ensuring that teachers are effective and able to improve instruction by: </w:t>
            </w:r>
          </w:p>
          <w:p w:rsidR="00CB78D5" w:rsidRPr="009B1C7D" w:rsidRDefault="00CB78D5" w:rsidP="00711F7E">
            <w:r w:rsidRPr="009B1C7D">
              <w:t xml:space="preserve">(a) reviewing the quality of all staff and retaining only those who are determined to be effective and have the ability to be successful in the turnaround effort; </w:t>
            </w:r>
          </w:p>
          <w:p w:rsidR="00CB78D5" w:rsidRPr="009B1C7D" w:rsidRDefault="00CB78D5" w:rsidP="00711F7E">
            <w:r w:rsidRPr="009B1C7D">
              <w:t xml:space="preserve">(b) preventing ineffective teachers from transferring to these schools; and </w:t>
            </w:r>
          </w:p>
          <w:p w:rsidR="00CB78D5" w:rsidRPr="009B1C7D" w:rsidRDefault="00CB78D5" w:rsidP="00711F7E">
            <w:r w:rsidRPr="009B1C7D">
              <w:t xml:space="preserve">(c) </w:t>
            </w:r>
            <w:proofErr w:type="gramStart"/>
            <w:r w:rsidRPr="009B1C7D">
              <w:t>providing</w:t>
            </w:r>
            <w:proofErr w:type="gramEnd"/>
            <w:r w:rsidRPr="009B1C7D">
              <w:t xml:space="preserve"> job-embedded, ongoing professional development informed by the teacher evaluation and support systems and tied to teacher and student needs. </w:t>
            </w:r>
          </w:p>
        </w:tc>
        <w:tc>
          <w:tcPr>
            <w:tcW w:w="4500" w:type="dxa"/>
          </w:tcPr>
          <w:p w:rsidR="004644AB" w:rsidRDefault="00B6496C" w:rsidP="00711F7E">
            <w:pPr>
              <w:pStyle w:val="ListParagraph"/>
              <w:numPr>
                <w:ilvl w:val="0"/>
                <w:numId w:val="4"/>
              </w:numPr>
            </w:pPr>
            <w:r>
              <w:rPr>
                <w:rFonts w:asciiTheme="majorHAnsi" w:hAnsiTheme="majorHAnsi"/>
              </w:rPr>
              <w:t>Complete the</w:t>
            </w:r>
            <w:r w:rsidR="004644AB">
              <w:rPr>
                <w:rFonts w:asciiTheme="majorHAnsi" w:hAnsiTheme="majorHAnsi"/>
              </w:rPr>
              <w:t xml:space="preserve"> </w:t>
            </w:r>
            <w:r w:rsidR="004644AB" w:rsidRPr="00DF5E4F">
              <w:rPr>
                <w:rFonts w:asciiTheme="majorHAnsi" w:hAnsiTheme="majorHAnsi"/>
              </w:rPr>
              <w:t>Survey of Effective Practices</w:t>
            </w:r>
            <w:r w:rsidR="004644AB">
              <w:rPr>
                <w:rFonts w:asciiTheme="majorHAnsi" w:hAnsiTheme="majorHAnsi"/>
              </w:rPr>
              <w:t xml:space="preserve"> and use data to drive decision</w:t>
            </w:r>
            <w:r>
              <w:rPr>
                <w:rFonts w:asciiTheme="majorHAnsi" w:hAnsiTheme="majorHAnsi"/>
              </w:rPr>
              <w:t xml:space="preserve"> </w:t>
            </w:r>
            <w:r w:rsidR="004644AB">
              <w:rPr>
                <w:rFonts w:asciiTheme="majorHAnsi" w:hAnsiTheme="majorHAnsi"/>
              </w:rPr>
              <w:t>making and PD</w:t>
            </w:r>
          </w:p>
          <w:p w:rsidR="00CB78D5" w:rsidRDefault="00CB78D5" w:rsidP="00711F7E">
            <w:pPr>
              <w:pStyle w:val="ListParagraph"/>
              <w:numPr>
                <w:ilvl w:val="0"/>
                <w:numId w:val="4"/>
              </w:numPr>
            </w:pPr>
            <w:r>
              <w:t>Implement tar</w:t>
            </w:r>
            <w:r w:rsidR="00405CBD">
              <w:t xml:space="preserve">geted PD that addresses </w:t>
            </w:r>
            <w:r>
              <w:t xml:space="preserve">needs of teachers identified by </w:t>
            </w:r>
            <w:r w:rsidR="00B6496C">
              <w:t xml:space="preserve">review of </w:t>
            </w:r>
            <w:r>
              <w:t>student achievement data</w:t>
            </w:r>
          </w:p>
          <w:p w:rsidR="00711F7E" w:rsidRDefault="008760B6" w:rsidP="00405CBD">
            <w:pPr>
              <w:pStyle w:val="ListParagraph"/>
              <w:numPr>
                <w:ilvl w:val="0"/>
                <w:numId w:val="4"/>
              </w:numPr>
            </w:pPr>
            <w:r>
              <w:t>P</w:t>
            </w:r>
            <w:r w:rsidR="00711F7E">
              <w:t xml:space="preserve">rincipals are required to monitor teacher performance; </w:t>
            </w:r>
            <w:r w:rsidR="000324E6">
              <w:t>s</w:t>
            </w:r>
            <w:r w:rsidR="000324E6" w:rsidRPr="0096300D">
              <w:t>ee SD LEAP indicators that address this principle</w:t>
            </w:r>
            <w:r w:rsidR="000324E6">
              <w:t xml:space="preserve"> (</w:t>
            </w:r>
            <w:r w:rsidR="000324E6" w:rsidRPr="000324E6">
              <w:rPr>
                <w:b/>
              </w:rPr>
              <w:t xml:space="preserve">Appendix </w:t>
            </w:r>
            <w:r w:rsidR="00381CCD">
              <w:rPr>
                <w:b/>
              </w:rPr>
              <w:t>C</w:t>
            </w:r>
            <w:r w:rsidR="00AB3141">
              <w:t>)</w:t>
            </w:r>
          </w:p>
          <w:p w:rsidR="004644AB" w:rsidRPr="009B1C7D" w:rsidRDefault="0008414B" w:rsidP="004644AB">
            <w:pPr>
              <w:pStyle w:val="ListParagraph"/>
              <w:numPr>
                <w:ilvl w:val="0"/>
                <w:numId w:val="4"/>
              </w:numPr>
            </w:pPr>
            <w:r>
              <w:t>Principals</w:t>
            </w:r>
            <w:r w:rsidR="00E65E06">
              <w:t xml:space="preserve"> are</w:t>
            </w:r>
            <w:r>
              <w:t xml:space="preserve"> required to conduct </w:t>
            </w:r>
            <w:r w:rsidR="003559CD">
              <w:t>annual evaluation of all teachers, using state teaching standards (Charlotte Danielson Framework) and student growth data</w:t>
            </w:r>
          </w:p>
        </w:tc>
      </w:tr>
      <w:tr w:rsidR="00CB78D5" w:rsidRPr="009B1C7D" w:rsidTr="00711F7E">
        <w:tc>
          <w:tcPr>
            <w:tcW w:w="4500" w:type="dxa"/>
          </w:tcPr>
          <w:p w:rsidR="00CB78D5" w:rsidRPr="009B1C7D" w:rsidRDefault="00CB78D5" w:rsidP="00711F7E">
            <w:r w:rsidRPr="009B1C7D">
              <w:t>3. Redesigning the school day, week, or year to include additional time for student learning and teacher collaboration.</w:t>
            </w:r>
          </w:p>
        </w:tc>
        <w:tc>
          <w:tcPr>
            <w:tcW w:w="4500" w:type="dxa"/>
          </w:tcPr>
          <w:p w:rsidR="004644AB" w:rsidRDefault="00B6496C" w:rsidP="003559CD">
            <w:pPr>
              <w:pStyle w:val="ListParagraph"/>
              <w:numPr>
                <w:ilvl w:val="0"/>
                <w:numId w:val="5"/>
              </w:numPr>
            </w:pPr>
            <w:r>
              <w:t>Complete the</w:t>
            </w:r>
            <w:r w:rsidR="004644AB">
              <w:t xml:space="preserve"> Survey of Effective Practices </w:t>
            </w:r>
          </w:p>
          <w:p w:rsidR="00DF5E4F" w:rsidRDefault="00B6496C" w:rsidP="004644AB">
            <w:pPr>
              <w:pStyle w:val="ListParagraph"/>
              <w:numPr>
                <w:ilvl w:val="0"/>
                <w:numId w:val="5"/>
              </w:numPr>
            </w:pPr>
            <w:r>
              <w:t>Extend</w:t>
            </w:r>
            <w:r w:rsidR="003559CD">
              <w:t xml:space="preserve"> or restructure the school day/week/year, in order to 1) provide time for collaboration and PD for staff 2) to provide additional time for students to have access to high quality instruction  </w:t>
            </w:r>
          </w:p>
          <w:p w:rsidR="000324E6" w:rsidRPr="00CB78D5" w:rsidRDefault="000324E6" w:rsidP="00381CCD">
            <w:pPr>
              <w:pStyle w:val="ListParagraph"/>
              <w:numPr>
                <w:ilvl w:val="0"/>
                <w:numId w:val="5"/>
              </w:numPr>
            </w:pPr>
            <w:r w:rsidRPr="0096300D">
              <w:t>See SD LEAP indicators that address this principle</w:t>
            </w:r>
            <w:r>
              <w:t xml:space="preserve"> (</w:t>
            </w:r>
            <w:r w:rsidRPr="000324E6">
              <w:rPr>
                <w:b/>
              </w:rPr>
              <w:t xml:space="preserve">Appendix </w:t>
            </w:r>
            <w:r w:rsidR="00381CCD">
              <w:rPr>
                <w:b/>
              </w:rPr>
              <w:t>C</w:t>
            </w:r>
            <w:r w:rsidRPr="0096300D">
              <w:t>)</w:t>
            </w:r>
          </w:p>
        </w:tc>
      </w:tr>
      <w:tr w:rsidR="00711F7E" w:rsidRPr="009B1C7D" w:rsidTr="00711F7E">
        <w:tc>
          <w:tcPr>
            <w:tcW w:w="4500" w:type="dxa"/>
          </w:tcPr>
          <w:p w:rsidR="00711F7E" w:rsidRPr="009B1C7D" w:rsidRDefault="00711F7E" w:rsidP="00711F7E">
            <w:r w:rsidRPr="00711F7E">
              <w:t>4. Strengthening the school’s instructional program based on student needs and ensuring that the instructional program is research-based, rigorous, and aligned with State academic content standards.</w:t>
            </w:r>
          </w:p>
        </w:tc>
        <w:tc>
          <w:tcPr>
            <w:tcW w:w="4500" w:type="dxa"/>
          </w:tcPr>
          <w:p w:rsidR="004644AB" w:rsidRDefault="00B6496C" w:rsidP="004644AB">
            <w:pPr>
              <w:pStyle w:val="ListParagraph"/>
              <w:numPr>
                <w:ilvl w:val="0"/>
                <w:numId w:val="3"/>
              </w:numPr>
            </w:pPr>
            <w:r>
              <w:t>Complete the</w:t>
            </w:r>
            <w:r w:rsidR="004644AB">
              <w:t xml:space="preserve"> Survey of Effective Practices </w:t>
            </w:r>
            <w:r w:rsidR="004644AB">
              <w:rPr>
                <w:rFonts w:asciiTheme="majorHAnsi" w:hAnsiTheme="majorHAnsi"/>
              </w:rPr>
              <w:t>and use data to drive decision</w:t>
            </w:r>
            <w:r>
              <w:rPr>
                <w:rFonts w:asciiTheme="majorHAnsi" w:hAnsiTheme="majorHAnsi"/>
              </w:rPr>
              <w:t xml:space="preserve"> </w:t>
            </w:r>
            <w:r w:rsidR="004644AB">
              <w:rPr>
                <w:rFonts w:asciiTheme="majorHAnsi" w:hAnsiTheme="majorHAnsi"/>
              </w:rPr>
              <w:t>making about instructional programs and classroom interventions</w:t>
            </w:r>
          </w:p>
          <w:p w:rsidR="004644AB" w:rsidRDefault="00B6496C" w:rsidP="00711F7E">
            <w:pPr>
              <w:pStyle w:val="ListParagraph"/>
              <w:numPr>
                <w:ilvl w:val="0"/>
                <w:numId w:val="5"/>
              </w:numPr>
            </w:pPr>
            <w:r>
              <w:t>C</w:t>
            </w:r>
            <w:r w:rsidR="003529BC">
              <w:t xml:space="preserve">omplete Goals and Objectives Form </w:t>
            </w:r>
          </w:p>
          <w:p w:rsidR="00711F7E" w:rsidRDefault="00711F7E" w:rsidP="00711F7E">
            <w:pPr>
              <w:pStyle w:val="ListParagraph"/>
              <w:numPr>
                <w:ilvl w:val="0"/>
                <w:numId w:val="5"/>
              </w:numPr>
            </w:pPr>
            <w:r>
              <w:t>Implement targeted interventions and supports that align with the needs of students</w:t>
            </w:r>
          </w:p>
          <w:p w:rsidR="00711F7E" w:rsidRPr="00CB78D5" w:rsidRDefault="000324E6" w:rsidP="00381CCD">
            <w:pPr>
              <w:pStyle w:val="ListParagraph"/>
              <w:numPr>
                <w:ilvl w:val="0"/>
                <w:numId w:val="5"/>
              </w:numPr>
            </w:pPr>
            <w:r w:rsidRPr="0096300D">
              <w:t>See SD LEAP indicators that address this principle</w:t>
            </w:r>
            <w:r>
              <w:t xml:space="preserve"> (</w:t>
            </w:r>
            <w:r w:rsidRPr="000324E6">
              <w:rPr>
                <w:b/>
              </w:rPr>
              <w:t xml:space="preserve">Appendix </w:t>
            </w:r>
            <w:r w:rsidR="00381CCD">
              <w:rPr>
                <w:b/>
              </w:rPr>
              <w:t>C</w:t>
            </w:r>
            <w:r w:rsidRPr="0096300D">
              <w:t>)</w:t>
            </w:r>
          </w:p>
        </w:tc>
      </w:tr>
      <w:tr w:rsidR="00711F7E" w:rsidRPr="009B1C7D" w:rsidTr="00711F7E">
        <w:tc>
          <w:tcPr>
            <w:tcW w:w="4500" w:type="dxa"/>
          </w:tcPr>
          <w:p w:rsidR="00711F7E" w:rsidRPr="009B1C7D" w:rsidRDefault="00711F7E" w:rsidP="00711F7E">
            <w:r>
              <w:t xml:space="preserve">5. Using data to inform instruction and for continuous improvement, including by providing time for collaboration on the use of data. </w:t>
            </w:r>
          </w:p>
        </w:tc>
        <w:tc>
          <w:tcPr>
            <w:tcW w:w="4500" w:type="dxa"/>
          </w:tcPr>
          <w:p w:rsidR="00ED009F" w:rsidRDefault="00ED009F" w:rsidP="003529BC">
            <w:pPr>
              <w:pStyle w:val="ListParagraph"/>
              <w:numPr>
                <w:ilvl w:val="0"/>
                <w:numId w:val="5"/>
              </w:numPr>
            </w:pPr>
            <w:r w:rsidRPr="00ED58BE">
              <w:t xml:space="preserve">Engage in data driven decision making, </w:t>
            </w:r>
            <w:r>
              <w:t>including</w:t>
            </w:r>
            <w:r w:rsidRPr="00ED58BE">
              <w:t xml:space="preserve"> a </w:t>
            </w:r>
            <w:r>
              <w:t>two-day</w:t>
            </w:r>
            <w:r w:rsidRPr="00ED58BE">
              <w:t xml:space="preserve"> Data Retreat </w:t>
            </w:r>
            <w:r>
              <w:t xml:space="preserve">with a certified facilitator </w:t>
            </w:r>
            <w:r w:rsidRPr="00ED58BE">
              <w:t>and continu</w:t>
            </w:r>
            <w:r>
              <w:t xml:space="preserve">e to review student data </w:t>
            </w:r>
            <w:r w:rsidRPr="00ED58BE">
              <w:t>throughout the year via school leadership team meetings</w:t>
            </w:r>
          </w:p>
          <w:p w:rsidR="003529BC" w:rsidRDefault="00B6496C" w:rsidP="003529BC">
            <w:pPr>
              <w:pStyle w:val="ListParagraph"/>
              <w:numPr>
                <w:ilvl w:val="0"/>
                <w:numId w:val="5"/>
              </w:numPr>
            </w:pPr>
            <w:r>
              <w:t>Complete the</w:t>
            </w:r>
            <w:r w:rsidR="003529BC">
              <w:t xml:space="preserve"> Survey of Effective Practices </w:t>
            </w:r>
            <w:r w:rsidR="003529BC">
              <w:rPr>
                <w:rFonts w:asciiTheme="majorHAnsi" w:hAnsiTheme="majorHAnsi"/>
              </w:rPr>
              <w:t>and use data to drive decision</w:t>
            </w:r>
            <w:r>
              <w:rPr>
                <w:rFonts w:asciiTheme="majorHAnsi" w:hAnsiTheme="majorHAnsi"/>
              </w:rPr>
              <w:t xml:space="preserve"> </w:t>
            </w:r>
            <w:r w:rsidR="003529BC">
              <w:rPr>
                <w:rFonts w:asciiTheme="majorHAnsi" w:hAnsiTheme="majorHAnsi"/>
              </w:rPr>
              <w:t>making about instructional programs and classroom interventions</w:t>
            </w:r>
          </w:p>
          <w:p w:rsidR="003529BC" w:rsidRDefault="00B6496C" w:rsidP="003529BC">
            <w:pPr>
              <w:pStyle w:val="ListParagraph"/>
              <w:numPr>
                <w:ilvl w:val="0"/>
                <w:numId w:val="5"/>
              </w:numPr>
            </w:pPr>
            <w:r>
              <w:t>Complete</w:t>
            </w:r>
            <w:r w:rsidR="003529BC">
              <w:t xml:space="preserve"> Goals and Objectives Form </w:t>
            </w:r>
          </w:p>
          <w:p w:rsidR="00711F7E" w:rsidRDefault="000324E6" w:rsidP="00381CCD">
            <w:pPr>
              <w:pStyle w:val="ListParagraph"/>
              <w:numPr>
                <w:ilvl w:val="0"/>
                <w:numId w:val="5"/>
              </w:numPr>
            </w:pPr>
            <w:r w:rsidRPr="0096300D">
              <w:t>See SD LEAP indicators that address this principle</w:t>
            </w:r>
            <w:r>
              <w:t xml:space="preserve"> (</w:t>
            </w:r>
            <w:r w:rsidRPr="000324E6">
              <w:rPr>
                <w:b/>
              </w:rPr>
              <w:t xml:space="preserve">Appendix </w:t>
            </w:r>
            <w:r w:rsidR="00381CCD">
              <w:rPr>
                <w:b/>
              </w:rPr>
              <w:t>C</w:t>
            </w:r>
            <w:r w:rsidRPr="0096300D">
              <w:t>)</w:t>
            </w:r>
          </w:p>
        </w:tc>
      </w:tr>
      <w:tr w:rsidR="00711F7E" w:rsidRPr="00DE3073" w:rsidTr="00711F7E">
        <w:tc>
          <w:tcPr>
            <w:tcW w:w="4500" w:type="dxa"/>
          </w:tcPr>
          <w:p w:rsidR="00711F7E" w:rsidRPr="00DE3073" w:rsidRDefault="00711F7E" w:rsidP="00711F7E">
            <w:pPr>
              <w:rPr>
                <w:rFonts w:asciiTheme="majorHAnsi" w:hAnsiTheme="majorHAnsi"/>
              </w:rPr>
            </w:pPr>
            <w:r w:rsidRPr="00DE3073">
              <w:rPr>
                <w:rFonts w:asciiTheme="majorHAnsi" w:hAnsiTheme="majorHAnsi"/>
              </w:rPr>
              <w:t xml:space="preserve">6. Establishing a </w:t>
            </w:r>
            <w:r w:rsidRPr="00DE3073">
              <w:rPr>
                <w:rFonts w:asciiTheme="majorHAnsi" w:hAnsiTheme="majorHAnsi" w:cs="Arial-BoldMT"/>
                <w:bCs/>
              </w:rPr>
              <w:t xml:space="preserve">school environment </w:t>
            </w:r>
            <w:r w:rsidRPr="00DE3073">
              <w:rPr>
                <w:rFonts w:asciiTheme="majorHAnsi" w:hAnsiTheme="majorHAnsi"/>
              </w:rPr>
              <w:t>that improves school safety and discipline and</w:t>
            </w:r>
          </w:p>
          <w:p w:rsidR="00711F7E" w:rsidRPr="00DE3073" w:rsidRDefault="00711F7E" w:rsidP="00711F7E">
            <w:pPr>
              <w:rPr>
                <w:rFonts w:asciiTheme="majorHAnsi" w:hAnsiTheme="majorHAnsi"/>
              </w:rPr>
            </w:pPr>
            <w:r w:rsidRPr="00DE3073">
              <w:rPr>
                <w:rFonts w:asciiTheme="majorHAnsi" w:hAnsiTheme="majorHAnsi"/>
              </w:rPr>
              <w:t>addressing other non-academic factors that impact student achievement, such as</w:t>
            </w:r>
          </w:p>
          <w:p w:rsidR="00711F7E" w:rsidRPr="00DE3073" w:rsidRDefault="00711F7E" w:rsidP="00B6496C">
            <w:pPr>
              <w:rPr>
                <w:rFonts w:asciiTheme="majorHAnsi" w:hAnsiTheme="majorHAnsi"/>
              </w:rPr>
            </w:pPr>
            <w:proofErr w:type="gramStart"/>
            <w:r w:rsidRPr="00DE3073">
              <w:rPr>
                <w:rFonts w:asciiTheme="majorHAnsi" w:hAnsiTheme="majorHAnsi"/>
              </w:rPr>
              <w:t>students</w:t>
            </w:r>
            <w:proofErr w:type="gramEnd"/>
            <w:r w:rsidRPr="00DE3073">
              <w:rPr>
                <w:rFonts w:asciiTheme="majorHAnsi" w:hAnsiTheme="majorHAnsi"/>
              </w:rPr>
              <w:t>’ social, emotional, and health needs</w:t>
            </w:r>
            <w:r w:rsidR="00B6496C">
              <w:rPr>
                <w:rFonts w:asciiTheme="majorHAnsi" w:hAnsiTheme="majorHAnsi"/>
              </w:rPr>
              <w:t>.</w:t>
            </w:r>
          </w:p>
        </w:tc>
        <w:tc>
          <w:tcPr>
            <w:tcW w:w="4500" w:type="dxa"/>
          </w:tcPr>
          <w:p w:rsidR="00B6496C" w:rsidRDefault="00B6496C" w:rsidP="00711F7E">
            <w:pPr>
              <w:pStyle w:val="ListParagraph"/>
              <w:numPr>
                <w:ilvl w:val="0"/>
                <w:numId w:val="22"/>
              </w:numPr>
              <w:ind w:left="360"/>
              <w:rPr>
                <w:rFonts w:asciiTheme="majorHAnsi" w:hAnsiTheme="majorHAnsi"/>
              </w:rPr>
            </w:pPr>
            <w:r>
              <w:rPr>
                <w:rFonts w:asciiTheme="majorHAnsi" w:hAnsiTheme="majorHAnsi"/>
              </w:rPr>
              <w:t>Complete the</w:t>
            </w:r>
            <w:r w:rsidR="00DF5E4F">
              <w:rPr>
                <w:rFonts w:asciiTheme="majorHAnsi" w:hAnsiTheme="majorHAnsi"/>
              </w:rPr>
              <w:t xml:space="preserve"> </w:t>
            </w:r>
            <w:r w:rsidR="00DE3073" w:rsidRPr="00DF5E4F">
              <w:rPr>
                <w:rFonts w:asciiTheme="majorHAnsi" w:hAnsiTheme="majorHAnsi"/>
              </w:rPr>
              <w:t>Survey of Effective Practices</w:t>
            </w:r>
            <w:r w:rsidR="003559CD">
              <w:rPr>
                <w:rFonts w:asciiTheme="majorHAnsi" w:hAnsiTheme="majorHAnsi"/>
              </w:rPr>
              <w:t xml:space="preserve"> and use appropriate data to drive decisions related to establishi</w:t>
            </w:r>
            <w:r>
              <w:rPr>
                <w:rFonts w:asciiTheme="majorHAnsi" w:hAnsiTheme="majorHAnsi"/>
              </w:rPr>
              <w:t>ng a healthy school environment</w:t>
            </w:r>
            <w:r w:rsidR="003559CD">
              <w:rPr>
                <w:rFonts w:asciiTheme="majorHAnsi" w:hAnsiTheme="majorHAnsi"/>
              </w:rPr>
              <w:t xml:space="preserve"> </w:t>
            </w:r>
          </w:p>
          <w:p w:rsidR="00711F7E" w:rsidRDefault="003559CD" w:rsidP="00711F7E">
            <w:pPr>
              <w:pStyle w:val="ListParagraph"/>
              <w:numPr>
                <w:ilvl w:val="0"/>
                <w:numId w:val="22"/>
              </w:numPr>
              <w:ind w:left="360"/>
              <w:rPr>
                <w:rFonts w:asciiTheme="majorHAnsi" w:hAnsiTheme="majorHAnsi"/>
              </w:rPr>
            </w:pPr>
            <w:r>
              <w:rPr>
                <w:rFonts w:asciiTheme="majorHAnsi" w:hAnsiTheme="majorHAnsi"/>
              </w:rPr>
              <w:t xml:space="preserve">Schools may implement </w:t>
            </w:r>
            <w:r w:rsidR="004644AB">
              <w:rPr>
                <w:rFonts w:asciiTheme="majorHAnsi" w:hAnsiTheme="majorHAnsi"/>
              </w:rPr>
              <w:t>activities</w:t>
            </w:r>
            <w:r>
              <w:rPr>
                <w:rFonts w:asciiTheme="majorHAnsi" w:hAnsiTheme="majorHAnsi"/>
              </w:rPr>
              <w:t xml:space="preserve"> such as Positive Behavioral Intervention and Supports, safe school walk-throughs, nutrition and health</w:t>
            </w:r>
            <w:r w:rsidR="004644AB">
              <w:rPr>
                <w:rFonts w:asciiTheme="majorHAnsi" w:hAnsiTheme="majorHAnsi"/>
              </w:rPr>
              <w:t xml:space="preserve"> programs in ord</w:t>
            </w:r>
            <w:r w:rsidR="00B6496C">
              <w:rPr>
                <w:rFonts w:asciiTheme="majorHAnsi" w:hAnsiTheme="majorHAnsi"/>
              </w:rPr>
              <w:t>er to address identified needs</w:t>
            </w:r>
          </w:p>
          <w:p w:rsidR="00DF5E4F" w:rsidRPr="00DF5E4F" w:rsidRDefault="000324E6" w:rsidP="00381CCD">
            <w:pPr>
              <w:pStyle w:val="ListParagraph"/>
              <w:numPr>
                <w:ilvl w:val="0"/>
                <w:numId w:val="22"/>
              </w:numPr>
              <w:ind w:left="360"/>
              <w:rPr>
                <w:rFonts w:asciiTheme="majorHAnsi" w:hAnsiTheme="majorHAnsi"/>
              </w:rPr>
            </w:pPr>
            <w:r w:rsidRPr="0096300D">
              <w:t>See SD LEAP indicators that address this principle</w:t>
            </w:r>
            <w:r>
              <w:t xml:space="preserve"> (</w:t>
            </w:r>
            <w:r w:rsidRPr="000324E6">
              <w:rPr>
                <w:b/>
              </w:rPr>
              <w:t xml:space="preserve">Appendix </w:t>
            </w:r>
            <w:r w:rsidR="00381CCD">
              <w:rPr>
                <w:b/>
              </w:rPr>
              <w:t>C</w:t>
            </w:r>
            <w:r w:rsidRPr="0096300D">
              <w:t>)</w:t>
            </w:r>
          </w:p>
        </w:tc>
      </w:tr>
      <w:tr w:rsidR="00711F7E" w:rsidRPr="009B1C7D" w:rsidTr="00711F7E">
        <w:tc>
          <w:tcPr>
            <w:tcW w:w="4500" w:type="dxa"/>
          </w:tcPr>
          <w:p w:rsidR="00711F7E" w:rsidRDefault="00711F7E" w:rsidP="00C54D8F">
            <w:pPr>
              <w:pageBreakBefore/>
              <w:rPr>
                <w:rFonts w:ascii="ArialMT" w:hAnsi="ArialMT" w:cs="ArialMT"/>
                <w:sz w:val="24"/>
                <w:szCs w:val="24"/>
              </w:rPr>
            </w:pPr>
            <w:r>
              <w:t>7. P</w:t>
            </w:r>
            <w:r w:rsidRPr="00711F7E">
              <w:t>roviding ongoing mechanisms for family and community engagement</w:t>
            </w:r>
            <w:r>
              <w:rPr>
                <w:rFonts w:ascii="ArialMT" w:hAnsi="ArialMT" w:cs="ArialMT"/>
                <w:sz w:val="24"/>
                <w:szCs w:val="24"/>
              </w:rPr>
              <w:t>.</w:t>
            </w:r>
          </w:p>
        </w:tc>
        <w:tc>
          <w:tcPr>
            <w:tcW w:w="4500" w:type="dxa"/>
          </w:tcPr>
          <w:p w:rsidR="00DF5E4F" w:rsidRDefault="00DF5E4F" w:rsidP="00DF5E4F">
            <w:pPr>
              <w:pStyle w:val="ListParagraph"/>
              <w:numPr>
                <w:ilvl w:val="0"/>
                <w:numId w:val="23"/>
              </w:numPr>
              <w:ind w:left="360"/>
            </w:pPr>
            <w:r>
              <w:t xml:space="preserve">Participate in state-sponsored family engagement </w:t>
            </w:r>
            <w:r>
              <w:rPr>
                <w:rFonts w:cstheme="minorHAnsi"/>
                <w:sz w:val="20"/>
                <w:szCs w:val="20"/>
              </w:rPr>
              <w:t>training</w:t>
            </w:r>
            <w:r w:rsidR="00ED0329">
              <w:t xml:space="preserve"> as needed and as  funds allow</w:t>
            </w:r>
            <w:r>
              <w:t xml:space="preserve"> </w:t>
            </w:r>
          </w:p>
          <w:p w:rsidR="004644AB" w:rsidRPr="000820B6" w:rsidRDefault="00B6496C" w:rsidP="00B6496C">
            <w:pPr>
              <w:pStyle w:val="ListParagraph"/>
              <w:numPr>
                <w:ilvl w:val="0"/>
                <w:numId w:val="23"/>
              </w:numPr>
              <w:ind w:left="360"/>
              <w:rPr>
                <w:rFonts w:asciiTheme="majorHAnsi" w:hAnsiTheme="majorHAnsi"/>
              </w:rPr>
            </w:pPr>
            <w:r>
              <w:rPr>
                <w:rFonts w:asciiTheme="majorHAnsi" w:hAnsiTheme="majorHAnsi"/>
              </w:rPr>
              <w:t>C</w:t>
            </w:r>
            <w:r w:rsidR="004644AB">
              <w:rPr>
                <w:rFonts w:asciiTheme="majorHAnsi" w:hAnsiTheme="majorHAnsi"/>
              </w:rPr>
              <w:t xml:space="preserve">omplete </w:t>
            </w:r>
            <w:r>
              <w:rPr>
                <w:rFonts w:asciiTheme="majorHAnsi" w:hAnsiTheme="majorHAnsi"/>
              </w:rPr>
              <w:t xml:space="preserve">the </w:t>
            </w:r>
            <w:r w:rsidR="004644AB" w:rsidRPr="00DF5E4F">
              <w:rPr>
                <w:rFonts w:asciiTheme="majorHAnsi" w:hAnsiTheme="majorHAnsi"/>
              </w:rPr>
              <w:t>Survey of Effective Practices</w:t>
            </w:r>
            <w:r w:rsidR="004644AB">
              <w:rPr>
                <w:rFonts w:asciiTheme="majorHAnsi" w:hAnsiTheme="majorHAnsi"/>
              </w:rPr>
              <w:t xml:space="preserve"> and use appropriate data to drive decisions related to improving family and community engagement</w:t>
            </w:r>
            <w:r w:rsidR="003529BC">
              <w:rPr>
                <w:rFonts w:asciiTheme="majorHAnsi" w:hAnsiTheme="majorHAnsi"/>
              </w:rPr>
              <w:t xml:space="preserve">. Schools </w:t>
            </w:r>
            <w:r w:rsidR="000820B6">
              <w:rPr>
                <w:rFonts w:asciiTheme="majorHAnsi" w:hAnsiTheme="majorHAnsi"/>
              </w:rPr>
              <w:t>must</w:t>
            </w:r>
            <w:r w:rsidR="003529BC">
              <w:rPr>
                <w:rFonts w:asciiTheme="majorHAnsi" w:hAnsiTheme="majorHAnsi"/>
              </w:rPr>
              <w:t xml:space="preserve"> consider additional family engagement activities and other ways to create or enhance community </w:t>
            </w:r>
            <w:r w:rsidR="003529BC" w:rsidRPr="000820B6">
              <w:rPr>
                <w:rFonts w:asciiTheme="majorHAnsi" w:hAnsiTheme="majorHAnsi"/>
              </w:rPr>
              <w:t xml:space="preserve">partnerships. </w:t>
            </w:r>
          </w:p>
          <w:p w:rsidR="000324E6" w:rsidRPr="00CB78D5" w:rsidRDefault="000324E6" w:rsidP="00381CCD">
            <w:pPr>
              <w:pStyle w:val="ListParagraph"/>
              <w:numPr>
                <w:ilvl w:val="0"/>
                <w:numId w:val="23"/>
              </w:numPr>
              <w:ind w:left="360"/>
            </w:pPr>
            <w:r w:rsidRPr="0096300D">
              <w:t>See SD LEAP indicators that address this principle</w:t>
            </w:r>
            <w:r>
              <w:t xml:space="preserve"> (</w:t>
            </w:r>
            <w:r w:rsidRPr="000324E6">
              <w:rPr>
                <w:b/>
              </w:rPr>
              <w:t xml:space="preserve">Appendix </w:t>
            </w:r>
            <w:r w:rsidR="00381CCD">
              <w:rPr>
                <w:b/>
              </w:rPr>
              <w:t>C</w:t>
            </w:r>
            <w:r w:rsidRPr="0096300D">
              <w:t>)</w:t>
            </w:r>
          </w:p>
        </w:tc>
      </w:tr>
    </w:tbl>
    <w:p w:rsidR="003E5D49" w:rsidRDefault="003E5D49" w:rsidP="003E5D49">
      <w:pPr>
        <w:pStyle w:val="Heading3"/>
        <w:rPr>
          <w:rFonts w:cs="Times New Roman"/>
          <w:sz w:val="22"/>
        </w:rPr>
      </w:pPr>
      <w:r>
        <w:rPr>
          <w:i w:val="0"/>
          <w:sz w:val="28"/>
          <w:szCs w:val="28"/>
        </w:rPr>
        <w:t>Priority School Principal Evaluation</w:t>
      </w:r>
    </w:p>
    <w:p w:rsidR="00CE02B6" w:rsidRDefault="00CE02B6" w:rsidP="00CE02B6">
      <w:r>
        <w:t>A</w:t>
      </w:r>
      <w:r w:rsidRPr="00CE02B6">
        <w:t>ll South</w:t>
      </w:r>
      <w:r>
        <w:t xml:space="preserve"> Dakota public school districts are required to complete the Gap Analysis and Planning Guide by June 30, 2015 as provided and outlined by the Division of Assessment and Accountability. Additionally, i</w:t>
      </w:r>
      <w:r w:rsidRPr="00CE02B6">
        <w:t xml:space="preserve">n order to be considered fully implementing Turnaround Principle 1, Priority Schools must complete the Principal Performance Review </w:t>
      </w:r>
      <w:r w:rsidRPr="00CE02B6">
        <w:rPr>
          <w:b/>
        </w:rPr>
        <w:t>(Appendix A)</w:t>
      </w:r>
      <w:r w:rsidRPr="00CE02B6">
        <w:t xml:space="preserve"> by April 30</w:t>
      </w:r>
      <w:r w:rsidRPr="00CE02B6">
        <w:rPr>
          <w:vertAlign w:val="superscript"/>
        </w:rPr>
        <w:t>th</w:t>
      </w:r>
      <w:r>
        <w:t xml:space="preserve">.  For questions please contact Matt Gill at </w:t>
      </w:r>
      <w:hyperlink r:id="rId17" w:history="1">
        <w:r>
          <w:rPr>
            <w:rStyle w:val="Hyperlink"/>
          </w:rPr>
          <w:t>Matthew.Gill@state.sd.us</w:t>
        </w:r>
      </w:hyperlink>
      <w:r>
        <w:t xml:space="preserve">. </w:t>
      </w:r>
    </w:p>
    <w:p w:rsidR="005D5DCF" w:rsidRPr="001B7F84" w:rsidRDefault="005D5DCF" w:rsidP="005D5DCF">
      <w:pPr>
        <w:pStyle w:val="Heading3"/>
        <w:rPr>
          <w:i w:val="0"/>
          <w:sz w:val="28"/>
          <w:szCs w:val="28"/>
        </w:rPr>
      </w:pPr>
      <w:r w:rsidRPr="001B7F84">
        <w:rPr>
          <w:i w:val="0"/>
          <w:sz w:val="28"/>
          <w:szCs w:val="28"/>
        </w:rPr>
        <w:t>Funding</w:t>
      </w:r>
    </w:p>
    <w:p w:rsidR="00B15B71" w:rsidRDefault="005D5DCF" w:rsidP="000E2E10">
      <w:pPr>
        <w:rPr>
          <w:rFonts w:cs="Times New Roman"/>
        </w:rPr>
      </w:pPr>
      <w:r>
        <w:rPr>
          <w:rFonts w:cs="Times New Roman"/>
        </w:rPr>
        <w:t>Title I funding will</w:t>
      </w:r>
      <w:r w:rsidRPr="00D63F7C">
        <w:rPr>
          <w:rFonts w:cs="Times New Roman"/>
        </w:rPr>
        <w:t xml:space="preserve"> be used to implement meaningful interventions at schools, both in terms of helping individualize instruction for students and for professional development activities designed to help educators better meet the needs of their students.  </w:t>
      </w:r>
      <w:r>
        <w:rPr>
          <w:rFonts w:cs="Times New Roman"/>
        </w:rPr>
        <w:t>Priority</w:t>
      </w:r>
      <w:r w:rsidRPr="00C33284">
        <w:rPr>
          <w:rFonts w:cs="Times New Roman"/>
        </w:rPr>
        <w:t xml:space="preserve"> Schools</w:t>
      </w:r>
      <w:r w:rsidRPr="00C33284">
        <w:rPr>
          <w:rFonts w:cs="Times New Roman"/>
          <w:b/>
        </w:rPr>
        <w:t xml:space="preserve"> must set aside 10% of their school-level</w:t>
      </w:r>
      <w:r>
        <w:rPr>
          <w:rFonts w:cs="Times New Roman"/>
        </w:rPr>
        <w:t xml:space="preserve"> Title I allocations to implement targeted interventions or professional development as approved by SD DOE. </w:t>
      </w:r>
      <w:r w:rsidR="00AB2E92">
        <w:rPr>
          <w:rFonts w:cs="Times New Roman"/>
        </w:rPr>
        <w:t xml:space="preserve">The set-aside must be documented in the Consolidated Application for years 1, 2, and 3 of implementation. </w:t>
      </w:r>
    </w:p>
    <w:p w:rsidR="00664707" w:rsidRDefault="00B15B71" w:rsidP="000E2E10">
      <w:pPr>
        <w:rPr>
          <w:rFonts w:cs="Times New Roman"/>
        </w:rPr>
      </w:pPr>
      <w:r w:rsidRPr="00B15B71">
        <w:rPr>
          <w:rFonts w:cs="Times New Roman"/>
        </w:rPr>
        <w:t>B</w:t>
      </w:r>
      <w:r w:rsidR="00664707" w:rsidRPr="00B15B71">
        <w:rPr>
          <w:rFonts w:cs="Times New Roman"/>
        </w:rPr>
        <w:t>ased</w:t>
      </w:r>
      <w:r w:rsidR="00664707">
        <w:rPr>
          <w:rFonts w:cs="Times New Roman"/>
        </w:rPr>
        <w:t xml:space="preserve"> on available funding, SD DOE may provide funds to support the implementation of targeted interventions and/or professional development, through an application process. </w:t>
      </w:r>
    </w:p>
    <w:p w:rsidR="00DC7D14" w:rsidRDefault="006E71BC" w:rsidP="006E71BC">
      <w:pPr>
        <w:pStyle w:val="Heading2"/>
      </w:pPr>
      <w:r>
        <w:t>School Level Leadership Team</w:t>
      </w:r>
    </w:p>
    <w:p w:rsidR="00E870A3" w:rsidRDefault="00E870A3" w:rsidP="00C45309">
      <w:r>
        <w:t xml:space="preserve">SD DOE recognizes that local leadership plays an integral role in fostering effective change within their educational community.  SD DOE </w:t>
      </w:r>
      <w:r w:rsidR="00EA2603">
        <w:t>believes that school turnaround</w:t>
      </w:r>
      <w:r>
        <w:t xml:space="preserve"> is best accomplished when directed by the people closest to the students.  While the state provides a framework for the process, each school team applies its own ingenuity to achieve the results it desires for its students.    </w:t>
      </w:r>
    </w:p>
    <w:p w:rsidR="00CE02B6" w:rsidRDefault="00CE02B6" w:rsidP="00D9636F">
      <w:pPr>
        <w:rPr>
          <w:b/>
          <w:i/>
          <w:color w:val="943634" w:themeColor="accent2" w:themeShade="BF"/>
          <w:sz w:val="24"/>
          <w:szCs w:val="24"/>
        </w:rPr>
      </w:pPr>
    </w:p>
    <w:p w:rsidR="00CE02B6" w:rsidRDefault="00CE02B6" w:rsidP="00D9636F">
      <w:pPr>
        <w:rPr>
          <w:b/>
          <w:i/>
          <w:color w:val="943634" w:themeColor="accent2" w:themeShade="BF"/>
          <w:sz w:val="24"/>
          <w:szCs w:val="24"/>
        </w:rPr>
      </w:pPr>
    </w:p>
    <w:p w:rsidR="00CE02B6" w:rsidRDefault="00CE02B6" w:rsidP="00D9636F">
      <w:pPr>
        <w:rPr>
          <w:b/>
          <w:i/>
          <w:color w:val="943634" w:themeColor="accent2" w:themeShade="BF"/>
          <w:sz w:val="24"/>
          <w:szCs w:val="24"/>
        </w:rPr>
      </w:pPr>
    </w:p>
    <w:p w:rsidR="00D9636F" w:rsidRPr="00D9636F" w:rsidRDefault="00E870A3" w:rsidP="00D9636F">
      <w:r w:rsidRPr="00A363A1">
        <w:rPr>
          <w:b/>
          <w:i/>
          <w:color w:val="943634" w:themeColor="accent2" w:themeShade="BF"/>
          <w:sz w:val="24"/>
          <w:szCs w:val="24"/>
        </w:rPr>
        <w:t>School Leadership Team</w:t>
      </w:r>
      <w:r w:rsidRPr="00E870A3">
        <w:rPr>
          <w:u w:val="single"/>
        </w:rPr>
        <w:br/>
      </w:r>
      <w:proofErr w:type="gramStart"/>
      <w:r w:rsidRPr="00E870A3">
        <w:t>To</w:t>
      </w:r>
      <w:proofErr w:type="gramEnd"/>
      <w:r w:rsidRPr="00E870A3">
        <w:t xml:space="preserve"> start the focused improvement process, immediately after being identified as a Priority School, the school needs to identify a School Leadership Team</w:t>
      </w:r>
      <w:r w:rsidR="00D9636F">
        <w:t xml:space="preserve"> generally consisting of </w:t>
      </w:r>
      <w:r w:rsidR="00314588">
        <w:t xml:space="preserve">three </w:t>
      </w:r>
      <w:r w:rsidR="002812A6">
        <w:t>to six</w:t>
      </w:r>
      <w:r w:rsidR="00D9636F">
        <w:t xml:space="preserve"> members. </w:t>
      </w:r>
      <w:r w:rsidR="00D9636F" w:rsidRPr="00B64DCC">
        <w:rPr>
          <w:rFonts w:cs="Times New Roman"/>
        </w:rPr>
        <w:t xml:space="preserve">This team </w:t>
      </w:r>
      <w:r w:rsidR="00D9636F" w:rsidRPr="00B64DCC">
        <w:rPr>
          <w:rFonts w:cs="Times New Roman"/>
          <w:b/>
        </w:rPr>
        <w:t>must</w:t>
      </w:r>
      <w:r w:rsidR="00D9636F" w:rsidRPr="00B64DCC">
        <w:rPr>
          <w:rFonts w:cs="Times New Roman"/>
        </w:rPr>
        <w:t xml:space="preserve"> consist of the following members:</w:t>
      </w:r>
    </w:p>
    <w:p w:rsidR="00D9636F" w:rsidRDefault="00D9636F" w:rsidP="00D9636F">
      <w:pPr>
        <w:pStyle w:val="ListParagraph"/>
        <w:numPr>
          <w:ilvl w:val="0"/>
          <w:numId w:val="7"/>
        </w:numPr>
        <w:spacing w:line="240" w:lineRule="auto"/>
        <w:ind w:left="630"/>
        <w:rPr>
          <w:rFonts w:cs="Times New Roman"/>
        </w:rPr>
      </w:pPr>
      <w:r>
        <w:rPr>
          <w:rFonts w:cs="Times New Roman"/>
        </w:rPr>
        <w:t>Principal from Priority School</w:t>
      </w:r>
    </w:p>
    <w:p w:rsidR="001D4F19" w:rsidRDefault="001D4F19" w:rsidP="00D9636F">
      <w:pPr>
        <w:pStyle w:val="ListParagraph"/>
        <w:numPr>
          <w:ilvl w:val="0"/>
          <w:numId w:val="7"/>
        </w:numPr>
        <w:spacing w:line="240" w:lineRule="auto"/>
        <w:ind w:left="630"/>
        <w:rPr>
          <w:rFonts w:cs="Times New Roman"/>
        </w:rPr>
      </w:pPr>
      <w:r>
        <w:rPr>
          <w:rFonts w:cs="Times New Roman"/>
        </w:rPr>
        <w:t>Teachers who lead instructional teams</w:t>
      </w:r>
    </w:p>
    <w:p w:rsidR="00D9636F" w:rsidRDefault="00D9636F" w:rsidP="00D9636F">
      <w:pPr>
        <w:pStyle w:val="ListParagraph"/>
        <w:numPr>
          <w:ilvl w:val="0"/>
          <w:numId w:val="7"/>
        </w:numPr>
        <w:spacing w:line="240" w:lineRule="auto"/>
        <w:ind w:left="630"/>
        <w:rPr>
          <w:rFonts w:cs="Times New Roman"/>
        </w:rPr>
      </w:pPr>
      <w:r>
        <w:rPr>
          <w:rFonts w:cs="Times New Roman"/>
        </w:rPr>
        <w:t xml:space="preserve">School Support Team member </w:t>
      </w:r>
    </w:p>
    <w:p w:rsidR="00D9636F" w:rsidRDefault="00D9636F" w:rsidP="00D9636F">
      <w:pPr>
        <w:spacing w:line="240" w:lineRule="auto"/>
        <w:rPr>
          <w:rFonts w:cs="Times New Roman"/>
        </w:rPr>
      </w:pPr>
      <w:r>
        <w:rPr>
          <w:rFonts w:cs="Times New Roman"/>
        </w:rPr>
        <w:t xml:space="preserve">The other team members </w:t>
      </w:r>
      <w:r>
        <w:rPr>
          <w:rFonts w:cs="Times New Roman"/>
          <w:b/>
        </w:rPr>
        <w:t>may</w:t>
      </w:r>
      <w:r>
        <w:rPr>
          <w:rFonts w:cs="Times New Roman"/>
        </w:rPr>
        <w:t xml:space="preserve"> consist of the following:</w:t>
      </w:r>
    </w:p>
    <w:p w:rsidR="001D4F19" w:rsidRDefault="00D9636F" w:rsidP="00D9636F">
      <w:pPr>
        <w:pStyle w:val="ListParagraph"/>
        <w:numPr>
          <w:ilvl w:val="0"/>
          <w:numId w:val="7"/>
        </w:numPr>
        <w:spacing w:line="240" w:lineRule="auto"/>
        <w:ind w:left="630"/>
        <w:rPr>
          <w:rFonts w:cs="Times New Roman"/>
        </w:rPr>
      </w:pPr>
      <w:r>
        <w:rPr>
          <w:rFonts w:cs="Times New Roman"/>
        </w:rPr>
        <w:t>Title I Director</w:t>
      </w:r>
      <w:r>
        <w:rPr>
          <w:rFonts w:cs="Times New Roman"/>
        </w:rPr>
        <w:tab/>
      </w:r>
    </w:p>
    <w:p w:rsidR="001D4F19" w:rsidRDefault="001D4F19" w:rsidP="00D9636F">
      <w:pPr>
        <w:pStyle w:val="ListParagraph"/>
        <w:numPr>
          <w:ilvl w:val="0"/>
          <w:numId w:val="7"/>
        </w:numPr>
        <w:spacing w:line="240" w:lineRule="auto"/>
        <w:ind w:left="630"/>
        <w:rPr>
          <w:rFonts w:cs="Times New Roman"/>
        </w:rPr>
      </w:pPr>
      <w:r>
        <w:rPr>
          <w:rFonts w:cs="Times New Roman"/>
        </w:rPr>
        <w:t>Curriculum Director</w:t>
      </w:r>
    </w:p>
    <w:p w:rsidR="001D4F19" w:rsidRDefault="001D4F19" w:rsidP="00D9636F">
      <w:pPr>
        <w:pStyle w:val="ListParagraph"/>
        <w:numPr>
          <w:ilvl w:val="0"/>
          <w:numId w:val="7"/>
        </w:numPr>
        <w:spacing w:line="240" w:lineRule="auto"/>
        <w:ind w:left="630"/>
        <w:rPr>
          <w:rFonts w:cs="Times New Roman"/>
        </w:rPr>
      </w:pPr>
      <w:r>
        <w:rPr>
          <w:rFonts w:cs="Times New Roman"/>
        </w:rPr>
        <w:t>Assessment Director</w:t>
      </w:r>
    </w:p>
    <w:p w:rsidR="00D9636F" w:rsidRPr="001D4F19" w:rsidRDefault="001D4F19" w:rsidP="001D4F19">
      <w:pPr>
        <w:pStyle w:val="ListParagraph"/>
        <w:numPr>
          <w:ilvl w:val="0"/>
          <w:numId w:val="7"/>
        </w:numPr>
        <w:spacing w:line="240" w:lineRule="auto"/>
        <w:ind w:left="630"/>
        <w:rPr>
          <w:rFonts w:cs="Times New Roman"/>
        </w:rPr>
      </w:pPr>
      <w:r>
        <w:rPr>
          <w:rFonts w:cs="Times New Roman"/>
        </w:rPr>
        <w:t>Special Education Staff</w:t>
      </w:r>
      <w:r w:rsidR="00D9636F" w:rsidRPr="001D4F19">
        <w:rPr>
          <w:rFonts w:cs="Times New Roman"/>
        </w:rPr>
        <w:tab/>
      </w:r>
      <w:r w:rsidR="00D9636F" w:rsidRPr="001D4F19">
        <w:rPr>
          <w:rFonts w:cs="Times New Roman"/>
        </w:rPr>
        <w:tab/>
      </w:r>
    </w:p>
    <w:p w:rsidR="00D9636F" w:rsidRDefault="00D9636F" w:rsidP="00D9636F">
      <w:pPr>
        <w:pStyle w:val="ListParagraph"/>
        <w:numPr>
          <w:ilvl w:val="0"/>
          <w:numId w:val="7"/>
        </w:numPr>
        <w:spacing w:line="240" w:lineRule="auto"/>
        <w:ind w:left="630"/>
        <w:rPr>
          <w:rFonts w:cs="Times New Roman"/>
        </w:rPr>
      </w:pPr>
      <w:r>
        <w:rPr>
          <w:rFonts w:cs="Times New Roman"/>
        </w:rPr>
        <w:t>Teachers</w:t>
      </w:r>
    </w:p>
    <w:p w:rsidR="00D9636F" w:rsidRDefault="00D9636F" w:rsidP="00D9636F">
      <w:pPr>
        <w:pStyle w:val="ListParagraph"/>
        <w:numPr>
          <w:ilvl w:val="0"/>
          <w:numId w:val="7"/>
        </w:numPr>
        <w:spacing w:line="240" w:lineRule="auto"/>
        <w:ind w:left="630"/>
        <w:rPr>
          <w:rFonts w:cs="Times New Roman"/>
        </w:rPr>
      </w:pPr>
      <w:r>
        <w:rPr>
          <w:rFonts w:cs="Times New Roman"/>
        </w:rPr>
        <w:t>Parents</w:t>
      </w:r>
    </w:p>
    <w:p w:rsidR="00D9636F" w:rsidRDefault="00D9636F" w:rsidP="00D9636F">
      <w:pPr>
        <w:pStyle w:val="ListParagraph"/>
        <w:numPr>
          <w:ilvl w:val="0"/>
          <w:numId w:val="7"/>
        </w:numPr>
        <w:spacing w:line="240" w:lineRule="auto"/>
        <w:ind w:left="630"/>
        <w:rPr>
          <w:rFonts w:cs="Times New Roman"/>
        </w:rPr>
      </w:pPr>
      <w:r>
        <w:rPr>
          <w:rFonts w:cs="Times New Roman"/>
        </w:rPr>
        <w:t>Federal Programs Director</w:t>
      </w:r>
    </w:p>
    <w:p w:rsidR="00D9636F" w:rsidRDefault="00D9636F" w:rsidP="00D9636F">
      <w:pPr>
        <w:pStyle w:val="ListParagraph"/>
        <w:numPr>
          <w:ilvl w:val="0"/>
          <w:numId w:val="7"/>
        </w:numPr>
        <w:spacing w:line="240" w:lineRule="auto"/>
        <w:ind w:left="630"/>
        <w:rPr>
          <w:rFonts w:cs="Times New Roman"/>
        </w:rPr>
      </w:pPr>
      <w:r>
        <w:rPr>
          <w:rFonts w:cs="Times New Roman"/>
        </w:rPr>
        <w:t>Business Manager</w:t>
      </w:r>
    </w:p>
    <w:p w:rsidR="0074597D" w:rsidRDefault="00713D3D" w:rsidP="0074597D">
      <w:pPr>
        <w:pStyle w:val="ListParagraph"/>
        <w:numPr>
          <w:ilvl w:val="0"/>
          <w:numId w:val="7"/>
        </w:numPr>
        <w:spacing w:line="240" w:lineRule="auto"/>
        <w:ind w:left="630"/>
        <w:rPr>
          <w:rFonts w:cs="Times New Roman"/>
        </w:rPr>
      </w:pPr>
      <w:r>
        <w:rPr>
          <w:rFonts w:cs="Times New Roman"/>
        </w:rPr>
        <w:t>Superintendent</w:t>
      </w:r>
    </w:p>
    <w:p w:rsidR="00381CCD" w:rsidRDefault="00381CCD" w:rsidP="0074597D">
      <w:pPr>
        <w:pStyle w:val="ListParagraph"/>
        <w:numPr>
          <w:ilvl w:val="0"/>
          <w:numId w:val="7"/>
        </w:numPr>
        <w:spacing w:line="240" w:lineRule="auto"/>
        <w:ind w:left="630"/>
        <w:rPr>
          <w:rFonts w:cs="Times New Roman"/>
        </w:rPr>
      </w:pPr>
      <w:r>
        <w:rPr>
          <w:rFonts w:cs="Times New Roman"/>
        </w:rPr>
        <w:t>School Board Members</w:t>
      </w:r>
    </w:p>
    <w:p w:rsidR="0074597D" w:rsidRPr="0074597D" w:rsidRDefault="0074597D" w:rsidP="0074597D">
      <w:pPr>
        <w:pStyle w:val="ListParagraph"/>
        <w:numPr>
          <w:ilvl w:val="0"/>
          <w:numId w:val="7"/>
        </w:numPr>
        <w:spacing w:line="240" w:lineRule="auto"/>
        <w:ind w:left="630"/>
        <w:rPr>
          <w:rFonts w:cs="Times New Roman"/>
        </w:rPr>
      </w:pPr>
      <w:r w:rsidRPr="0074597D">
        <w:rPr>
          <w:rFonts w:cs="Times New Roman"/>
        </w:rPr>
        <w:t>21</w:t>
      </w:r>
      <w:r w:rsidRPr="0074597D">
        <w:rPr>
          <w:rFonts w:cs="Times New Roman"/>
          <w:vertAlign w:val="superscript"/>
        </w:rPr>
        <w:t>st</w:t>
      </w:r>
      <w:r w:rsidRPr="0074597D">
        <w:rPr>
          <w:rFonts w:cs="Times New Roman"/>
        </w:rPr>
        <w:t xml:space="preserve"> Century Community Learning Staff</w:t>
      </w:r>
    </w:p>
    <w:p w:rsidR="00713D3D" w:rsidRDefault="00713D3D" w:rsidP="00D9636F">
      <w:pPr>
        <w:pStyle w:val="ListParagraph"/>
        <w:numPr>
          <w:ilvl w:val="0"/>
          <w:numId w:val="7"/>
        </w:numPr>
        <w:spacing w:line="240" w:lineRule="auto"/>
        <w:ind w:left="630"/>
        <w:rPr>
          <w:rFonts w:cs="Times New Roman"/>
        </w:rPr>
      </w:pPr>
      <w:r>
        <w:rPr>
          <w:rFonts w:cs="Times New Roman"/>
        </w:rPr>
        <w:t>Any outside coaches the school is working with to facilitate school turnaround</w:t>
      </w:r>
    </w:p>
    <w:p w:rsidR="00F92E7E" w:rsidRDefault="00E870A3" w:rsidP="001A281A">
      <w:r w:rsidRPr="00E870A3">
        <w:t>Effective teams will lead their schools in continuous improvement, offer strong leadership, help ensure that instruction is of the highest quality, and help set goals and trajectorie</w:t>
      </w:r>
      <w:r w:rsidR="001A281A">
        <w:t xml:space="preserve">s to support student success.  </w:t>
      </w:r>
    </w:p>
    <w:p w:rsidR="00E870A3" w:rsidRDefault="00E870A3" w:rsidP="00E870A3">
      <w:pPr>
        <w:spacing w:after="0"/>
        <w:contextualSpacing/>
      </w:pPr>
      <w:r>
        <w:t>At a minimum:</w:t>
      </w:r>
    </w:p>
    <w:p w:rsidR="00E870A3" w:rsidRPr="006F1CC0" w:rsidRDefault="00E870A3" w:rsidP="00E870A3">
      <w:pPr>
        <w:pStyle w:val="ListParagraph"/>
        <w:numPr>
          <w:ilvl w:val="0"/>
          <w:numId w:val="7"/>
        </w:numPr>
        <w:spacing w:after="0"/>
        <w:rPr>
          <w:b/>
        </w:rPr>
      </w:pPr>
      <w:r w:rsidRPr="00F92E7E">
        <w:rPr>
          <w:b/>
        </w:rPr>
        <w:t>M</w:t>
      </w:r>
      <w:r w:rsidRPr="006F1CC0">
        <w:rPr>
          <w:b/>
        </w:rPr>
        <w:t xml:space="preserve">eetings of </w:t>
      </w:r>
      <w:r>
        <w:rPr>
          <w:b/>
        </w:rPr>
        <w:t>the School Leadership Team</w:t>
      </w:r>
      <w:r w:rsidRPr="00F92E7E">
        <w:t xml:space="preserve"> n</w:t>
      </w:r>
      <w:r w:rsidR="00F92E7E" w:rsidRPr="00F92E7E">
        <w:t>eed to occur at a minimum of once a mont</w:t>
      </w:r>
      <w:r w:rsidR="004C6900">
        <w:t xml:space="preserve">h (suggested for </w:t>
      </w:r>
      <w:r w:rsidR="002812A6">
        <w:t>two to four</w:t>
      </w:r>
      <w:r w:rsidR="00F92E7E" w:rsidRPr="00F92E7E">
        <w:t xml:space="preserve"> hours a month)</w:t>
      </w:r>
      <w:r w:rsidR="002812A6">
        <w:t>.</w:t>
      </w:r>
    </w:p>
    <w:p w:rsidR="00E870A3" w:rsidRDefault="00E870A3" w:rsidP="00E870A3">
      <w:pPr>
        <w:pStyle w:val="ListParagraph"/>
        <w:numPr>
          <w:ilvl w:val="0"/>
          <w:numId w:val="7"/>
        </w:numPr>
        <w:spacing w:after="0"/>
      </w:pPr>
      <w:r>
        <w:t xml:space="preserve">This team structure should be officially incorporated into </w:t>
      </w:r>
      <w:r w:rsidRPr="006F1CC0">
        <w:rPr>
          <w:b/>
        </w:rPr>
        <w:t xml:space="preserve">the </w:t>
      </w:r>
      <w:r w:rsidRPr="009061FD">
        <w:rPr>
          <w:b/>
        </w:rPr>
        <w:t>school turnaround plan</w:t>
      </w:r>
      <w:r w:rsidRPr="006F1CC0">
        <w:rPr>
          <w:b/>
        </w:rPr>
        <w:t xml:space="preserve"> and the school governance policy</w:t>
      </w:r>
      <w:r>
        <w:t xml:space="preserve">. </w:t>
      </w:r>
    </w:p>
    <w:p w:rsidR="00E870A3" w:rsidRDefault="00F92E7E" w:rsidP="00E870A3">
      <w:pPr>
        <w:pStyle w:val="ListParagraph"/>
        <w:numPr>
          <w:ilvl w:val="0"/>
          <w:numId w:val="7"/>
        </w:numPr>
        <w:spacing w:after="0"/>
      </w:pPr>
      <w:r>
        <w:t>The team needs to</w:t>
      </w:r>
      <w:r w:rsidR="00E870A3">
        <w:t xml:space="preserve"> </w:t>
      </w:r>
      <w:r w:rsidR="00E870A3" w:rsidRPr="006F1CC0">
        <w:rPr>
          <w:b/>
        </w:rPr>
        <w:t>prepare agendas and maintain minutes</w:t>
      </w:r>
      <w:r w:rsidR="00E870A3">
        <w:t xml:space="preserve"> for each meeting.  </w:t>
      </w:r>
    </w:p>
    <w:p w:rsidR="00E870A3" w:rsidRDefault="00E870A3" w:rsidP="001A281A">
      <w:pPr>
        <w:pStyle w:val="ListParagraph"/>
        <w:numPr>
          <w:ilvl w:val="0"/>
          <w:numId w:val="7"/>
        </w:numPr>
        <w:spacing w:after="0"/>
      </w:pPr>
      <w:r>
        <w:t xml:space="preserve">The </w:t>
      </w:r>
      <w:r w:rsidRPr="00687BAB">
        <w:rPr>
          <w:b/>
        </w:rPr>
        <w:t xml:space="preserve">principal </w:t>
      </w:r>
      <w:r>
        <w:t>will play a key role on these teams and must help to ensure that the focus remains on instructional improvement and student learning outcomes.</w:t>
      </w:r>
    </w:p>
    <w:p w:rsidR="009061FD" w:rsidRDefault="009061FD" w:rsidP="009061FD">
      <w:pPr>
        <w:pStyle w:val="ListParagraph"/>
        <w:spacing w:after="0"/>
        <w:ind w:left="360"/>
      </w:pPr>
    </w:p>
    <w:p w:rsidR="00E870A3" w:rsidRPr="00B64DCC" w:rsidRDefault="00E870A3" w:rsidP="00E870A3">
      <w:r w:rsidRPr="00A363A1">
        <w:rPr>
          <w:b/>
          <w:i/>
          <w:color w:val="943634" w:themeColor="accent2" w:themeShade="BF"/>
          <w:sz w:val="24"/>
          <w:szCs w:val="24"/>
        </w:rPr>
        <w:t>School Leadership Team Responsibilities</w:t>
      </w:r>
      <w:r>
        <w:rPr>
          <w:b/>
          <w:u w:val="single"/>
        </w:rPr>
        <w:br/>
      </w:r>
      <w:r w:rsidRPr="00B64DCC">
        <w:t xml:space="preserve">The School Leadership Team needs to regularly look at school performance data and aggregated classroom observation data and should use this data </w:t>
      </w:r>
      <w:r w:rsidR="009A4B1E">
        <w:t>to make decisions about school turnaround</w:t>
      </w:r>
      <w:r w:rsidRPr="00B64DCC">
        <w:t xml:space="preserve"> and professional development needs.  </w:t>
      </w:r>
    </w:p>
    <w:p w:rsidR="00CE02B6" w:rsidRDefault="00E870A3">
      <w:r w:rsidRPr="00B64DCC">
        <w:t>The School Leadership Team should help guide the work that school level Instructional Teams (organized by grade-level, grade-level cluster, or subject area) do to develop and refine units of instruction and to review student learning data.  If not already developed, the School Leadership Team needs to ensure that Instructional Teams are developed and that these Instructional Teams meet for blocks of time (</w:t>
      </w:r>
      <w:r w:rsidR="00F92E7E">
        <w:t xml:space="preserve">suggested </w:t>
      </w:r>
      <w:r w:rsidR="002812A6">
        <w:t>four to six</w:t>
      </w:r>
      <w:r w:rsidRPr="00B64DCC">
        <w:t xml:space="preserve"> hours a month; whole days before and after the school year) sufficient to complete their planning work.</w:t>
      </w:r>
      <w:r w:rsidR="00DA13F3">
        <w:br/>
      </w:r>
      <w:r w:rsidR="00DA13F3">
        <w:br/>
      </w:r>
    </w:p>
    <w:p w:rsidR="00AE41F0" w:rsidRDefault="00E870A3">
      <w:r w:rsidRPr="00B64DCC">
        <w:t>The School Leadership Team will be responsible for developing a school’s turnaround plan, entering goals, and tracking progress on a regular basis</w:t>
      </w:r>
      <w:r w:rsidR="00DA13F3">
        <w:t xml:space="preserve">. </w:t>
      </w:r>
      <w:r w:rsidR="00584FDD">
        <w:t xml:space="preserve">The image below illustrates the responsibilities of School Leadership Teams in the turnaround process. </w:t>
      </w:r>
    </w:p>
    <w:p w:rsidR="005070BF" w:rsidRDefault="005070BF" w:rsidP="006A22DF"/>
    <w:p w:rsidR="005070BF" w:rsidRDefault="005070BF" w:rsidP="006A22DF"/>
    <w:p w:rsidR="005070BF" w:rsidRDefault="005070BF" w:rsidP="005070BF">
      <w:r>
        <w:rPr>
          <w:noProof/>
        </w:rPr>
        <mc:AlternateContent>
          <mc:Choice Requires="wps">
            <w:drawing>
              <wp:anchor distT="0" distB="0" distL="114300" distR="114300" simplePos="0" relativeHeight="251732992" behindDoc="0" locked="0" layoutInCell="1" allowOverlap="1" wp14:anchorId="69411584" wp14:editId="00E3626B">
                <wp:simplePos x="0" y="0"/>
                <wp:positionH relativeFrom="column">
                  <wp:posOffset>1857375</wp:posOffset>
                </wp:positionH>
                <wp:positionV relativeFrom="paragraph">
                  <wp:posOffset>2152650</wp:posOffset>
                </wp:positionV>
                <wp:extent cx="0" cy="219075"/>
                <wp:effectExtent l="95250" t="0" r="57150" b="66675"/>
                <wp:wrapNone/>
                <wp:docPr id="390" name="Straight Arrow Connector 39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0" o:spid="_x0000_s1026" type="#_x0000_t32" style="position:absolute;margin-left:146.25pt;margin-top:169.5pt;width:0;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5L6gEAAMYDAAAOAAAAZHJzL2Uyb0RvYy54bWysU8GO0zAQvSPxD5bvNEmhsI2arqClXGCp&#10;tPABU9tJLDm2NTZN+/eMnWxZ4Ia4OJ6x53nem5fN/WUw7KwwaGcbXi1KzpQVTmrbNfz7t8OrO85C&#10;BCvBOKsaflWB329fvtiMvlZL1zsjFTICsaEefcP7GH1dFEH0aoCwcF5ZOmwdDhApxK6QCCOhD6ZY&#10;luXbYnQoPTqhQqDsfjrk24zftkrEr20bVGSm4dRbzCvm9ZTWYruBukPwvRZzG/APXQygLT16g9pD&#10;BPYD9V9QgxbogmvjQrihcG2rhcociE1V/sHmsQevMhcSJ/ibTOH/wYqH8xGZlg1/vSZ9LAw0pMeI&#10;oLs+sveIbmQ7Zy0J6ZClO6TY6ENNhTt7xDkK/oiJ/qXFIX2JGLtkla83ldUlMjElBWWX1bp8t0pw&#10;xa86jyF+Um5gadPwMDdy66DKIsP5c4hT4VNBetS6gzaG8lAby8aGr1fLFWcCyFetgUjbwRPTYDvO&#10;wHRkWBExIwZntEzVqThgd9oZZGcg07w53FUf9tOlHqSasutVWc7mCRC/ODmlq/IpT5xmmMzvN/zU&#10;8x5CP9Xko8mHEbT5aCWLV09TgCT+rI+xqTGVDT1zT0OYZE+7k5PXPI0iRWSW/Oxs7OTG5zHtn/9+&#10;258AAAD//wMAUEsDBBQABgAIAAAAIQAggWU84AAAAAsBAAAPAAAAZHJzL2Rvd25yZXYueG1sTI9N&#10;S8NAEIbvgv9hGcGb3XzQ2sZsShEKPSjYKLTHbTJmU7OzIbtt4793pAc9zjsP70e+HG0nzjj41pGC&#10;eBKBQKpc3VKj4ON9/TAH4YOmWneOUME3elgWtze5zmp3oS2ey9AINiGfaQUmhD6T0lcGrfYT1yPx&#10;79MNVgc+h0bWg76wue1kEkUzaXVLnGB0j88Gq6/yZBXsNvEsLvdmhWF9fH15S/Z6e9wodX83rp5A&#10;BBzDHwy/9bk6FNzp4E5Ue9EpSBbJlFEFabrgUUxclQMrj+kUZJHL/xuKHwAAAP//AwBQSwECLQAU&#10;AAYACAAAACEAtoM4kv4AAADhAQAAEwAAAAAAAAAAAAAAAAAAAAAAW0NvbnRlbnRfVHlwZXNdLnht&#10;bFBLAQItABQABgAIAAAAIQA4/SH/1gAAAJQBAAALAAAAAAAAAAAAAAAAAC8BAABfcmVscy8ucmVs&#10;c1BLAQItABQABgAIAAAAIQBAWj5L6gEAAMYDAAAOAAAAAAAAAAAAAAAAAC4CAABkcnMvZTJvRG9j&#10;LnhtbFBLAQItABQABgAIAAAAIQAggWU84AAAAAsBAAAPAAAAAAAAAAAAAAAAAEQEAABkcnMvZG93&#10;bnJldi54bWxQSwUGAAAAAAQABADzAAAAUQUAAAAA&#10;" strokecolor="#4a7ebb">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2E4340D8" wp14:editId="651B6B1F">
                <wp:simplePos x="0" y="0"/>
                <wp:positionH relativeFrom="column">
                  <wp:posOffset>4619625</wp:posOffset>
                </wp:positionH>
                <wp:positionV relativeFrom="paragraph">
                  <wp:posOffset>2152650</wp:posOffset>
                </wp:positionV>
                <wp:extent cx="9525" cy="390525"/>
                <wp:effectExtent l="76200" t="0" r="85725" b="66675"/>
                <wp:wrapNone/>
                <wp:docPr id="391" name="Straight Arrow Connector 3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1" o:spid="_x0000_s1026" type="#_x0000_t32" style="position:absolute;margin-left:363.75pt;margin-top:169.5pt;width:.75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xu1wEAAAMEAAAOAAAAZHJzL2Uyb0RvYy54bWysU8GO0zAQvSPxD5bvNGlXi2jVdIW6wAVB&#10;xcIHeB27sWR7rLFpkr9n7GSzaEFIrPYysTN+M+89j/c3g7PsojAa8A1fr2rOlJfQGn9u+I/vH9+8&#10;4ywm4VthwauGjyrym8PrV/s+7NQGOrCtQkZFfNz1oeFdSmFXVVF2yom4gqA8JTWgE4m2eK5aFD1V&#10;d7ba1PXbqgdsA4JUMdLf2ynJD6W+1kqmr1pHlZhtOHFLJWKJ9zlWh73YnVGEzsiZhngGCyeMp6ZL&#10;qVuRBPuJ5o9SzkiECDqtJLgKtDZSFQ2kZl0/UXPXiaCKFjInhsWm+HJl5ZfLCZlpG361XXPmhaNL&#10;uksozLlL7D0i9OwI3pORgCyfIcf6EHcEPPoTzrsYTpjlDxpd/pIwNhSXx8VlNSQm6ef2enPNmaTE&#10;1bbOa6pRPUIDxvRJgWN50fA4c1lIrIvP4vI5pgn4AMh9rc8xCWM/+JalMZAakUXMTXK+yvQnwmWV&#10;Rqsm7DelyQqiOPUoQ6iOFtlF0PgIKZVPm6USnc4wbaxdgHUh90/gfD5DVRnQ/wEviNIZfFrAznjA&#10;v3VPQ7kzclhP5x8cmHRnC+6hHctVFmto0sqFzK8ij/Lv+wJ/fLuHXwAAAP//AwBQSwMEFAAGAAgA&#10;AAAhABEgZY/fAAAACwEAAA8AAABkcnMvZG93bnJldi54bWxMj8FOwzAMhu9IvENkJG4sWUdXKE2n&#10;iYkDN7bxAF6TtaWNUzXZVt4e78Rutvzp9/cXq8n14mzH0HrSMJ8pEJYqb1qqNXzvP55eQISIZLD3&#10;ZDX82gCr8v6uwNz4C23teRdrwSEUctTQxDjkUoaqsQ7DzA+W+Hb0o8PI61hLM+KFw10vE6WW0mFL&#10;/KHBwb43tup2J6fhB9vPfbd1fhO+fErHrt8s13OtHx+m9RuIaKf4D8NVn9WhZKeDP5EJoteQJVnK&#10;qIbF4pVLMZEl1+Gg4VmpFGRZyNsO5R8AAAD//wMAUEsBAi0AFAAGAAgAAAAhALaDOJL+AAAA4QEA&#10;ABMAAAAAAAAAAAAAAAAAAAAAAFtDb250ZW50X1R5cGVzXS54bWxQSwECLQAUAAYACAAAACEAOP0h&#10;/9YAAACUAQAACwAAAAAAAAAAAAAAAAAvAQAAX3JlbHMvLnJlbHNQSwECLQAUAAYACAAAACEAac8s&#10;btcBAAADBAAADgAAAAAAAAAAAAAAAAAuAgAAZHJzL2Uyb0RvYy54bWxQSwECLQAUAAYACAAAACEA&#10;ESBlj98AAAALAQAADwAAAAAAAAAAAAAAAAAxBAAAZHJzL2Rvd25yZXYueG1sUEsFBgAAAAAEAAQA&#10;8wAAAD0FAAAAAA==&#10;" strokecolor="#bc4542 [3045]">
                <v:stroke endarrow="open"/>
              </v:shape>
            </w:pict>
          </mc:Fallback>
        </mc:AlternateContent>
      </w:r>
      <w:r>
        <w:rPr>
          <w:noProof/>
        </w:rPr>
        <mc:AlternateContent>
          <mc:Choice Requires="wps">
            <w:drawing>
              <wp:anchor distT="0" distB="0" distL="114300" distR="114300" simplePos="0" relativeHeight="251730944" behindDoc="0" locked="0" layoutInCell="1" allowOverlap="1" wp14:anchorId="67E962A2" wp14:editId="7F79C554">
                <wp:simplePos x="0" y="0"/>
                <wp:positionH relativeFrom="column">
                  <wp:posOffset>5172075</wp:posOffset>
                </wp:positionH>
                <wp:positionV relativeFrom="paragraph">
                  <wp:posOffset>1323975</wp:posOffset>
                </wp:positionV>
                <wp:extent cx="190500" cy="266700"/>
                <wp:effectExtent l="0" t="38100" r="57150" b="19050"/>
                <wp:wrapNone/>
                <wp:docPr id="393" name="Straight Arrow Connector 393"/>
                <wp:cNvGraphicFramePr/>
                <a:graphic xmlns:a="http://schemas.openxmlformats.org/drawingml/2006/main">
                  <a:graphicData uri="http://schemas.microsoft.com/office/word/2010/wordprocessingShape">
                    <wps:wsp>
                      <wps:cNvCnPr/>
                      <wps:spPr>
                        <a:xfrm flipV="1">
                          <a:off x="0" y="0"/>
                          <a:ext cx="190500" cy="2667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93" o:spid="_x0000_s1026" type="#_x0000_t32" style="position:absolute;margin-left:407.25pt;margin-top:104.25pt;width:15pt;height:21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s23AEAAA8EAAAOAAAAZHJzL2Uyb0RvYy54bWysU8GO0zAQvSPxD5bvNGlXFDZqukJd4IKg&#10;YlnuXsduLNkea2ya9O8ZO9mAYCUE4mLZHr83896Mdzejs+ysMBrwLV+vas6Ul9AZf2r5/Zd3L15z&#10;FpPwnbDgVcsvKvKb/fNnuyE0agM92E4hIxIfmyG0vE8pNFUVZa+ciCsIylNQAzqR6IinqkMxELuz&#10;1aaut9UA2AUEqWKk29spyPeFX2sl0yeto0rMtpxqS2XFsj7ktdrvRHNCEXoj5zLEP1ThhPGUdKG6&#10;FUmwb2h+o3JGIkTQaSXBVaC1kapoIDXr+hc1d70Iqmghc2JYbIr/j1Z+PB+Rma7lV9dXnHnhqEl3&#10;CYU59Ym9QYSBHcB7MhKQ5Tfk2BBiQ8CDP+J8iuGIWf6o0TFtTfhKw1AMIYlsLH5fFr/VmJiky/V1&#10;/bKmrkgKbbbbV7QnvmqiyXQBY3qvwLG8aXmc61oKmlKI84eYJuAjIIOtz2sSxr71HUuXQMpEFjQn&#10;yfEqS5mKL7t0sWrCflaabMlFFhllINXBIjsLGiUhpfJpszDR6wzTxtoFWP8ZOL/PUFWG9W/AC6Jk&#10;Bp8WsDMe8KnsaVzPJevp/aMDk+5swQN0l9LWYg1NXWnI/EPyWP98LvAf/3j/HQAA//8DAFBLAwQU&#10;AAYACAAAACEAUxWXfN0AAAALAQAADwAAAGRycy9kb3ducmV2LnhtbEyPwU7DMBBE70j8g7VIXBC1&#10;WzXUhDgVQnAsEoUPcOIlCY3XUeym6d+zPcFtd2Y0+7bYzr4XE46xC2RguVAgkOrgOmoMfH2+3WsQ&#10;MVlytg+EBs4YYVteXxU2d+FEHzjtUyO4hGJuDbQpDbmUsW7R27gIAxJ732H0NvE6NtKN9sTlvpcr&#10;pR6ktx3xhdYO+NJifdgfvYG7nSPCzeu7buh8qH6mneo3j8bc3szPTyASzukvDBd8RoeSmapwJBdF&#10;b0Av1xlHDayU5oETen1RKlYylYEsC/n/h/IXAAD//wMAUEsBAi0AFAAGAAgAAAAhALaDOJL+AAAA&#10;4QEAABMAAAAAAAAAAAAAAAAAAAAAAFtDb250ZW50X1R5cGVzXS54bWxQSwECLQAUAAYACAAAACEA&#10;OP0h/9YAAACUAQAACwAAAAAAAAAAAAAAAAAvAQAAX3JlbHMvLnJlbHNQSwECLQAUAAYACAAAACEA&#10;pVDLNtwBAAAPBAAADgAAAAAAAAAAAAAAAAAuAgAAZHJzL2Uyb0RvYy54bWxQSwECLQAUAAYACAAA&#10;ACEAUxWXfN0AAAALAQAADwAAAAAAAAAAAAAAAAA2BAAAZHJzL2Rvd25yZXYueG1sUEsFBgAAAAAE&#10;AAQA8wAAAEAFAAAAAA==&#10;" strokecolor="#bc4542 [3045]">
                <v:stroke endarrow="open"/>
              </v:shape>
            </w:pict>
          </mc:Fallback>
        </mc:AlternateContent>
      </w:r>
      <w:r>
        <w:rPr>
          <w:noProof/>
        </w:rPr>
        <mc:AlternateContent>
          <mc:Choice Requires="wps">
            <w:drawing>
              <wp:anchor distT="0" distB="0" distL="114300" distR="114300" simplePos="0" relativeHeight="251729920" behindDoc="0" locked="0" layoutInCell="1" allowOverlap="1" wp14:anchorId="7D94179B" wp14:editId="355A8B52">
                <wp:simplePos x="0" y="0"/>
                <wp:positionH relativeFrom="column">
                  <wp:posOffset>4400550</wp:posOffset>
                </wp:positionH>
                <wp:positionV relativeFrom="paragraph">
                  <wp:posOffset>1323975</wp:posOffset>
                </wp:positionV>
                <wp:extent cx="19050" cy="266700"/>
                <wp:effectExtent l="76200" t="38100" r="57150" b="19050"/>
                <wp:wrapNone/>
                <wp:docPr id="394" name="Straight Arrow Connector 394"/>
                <wp:cNvGraphicFramePr/>
                <a:graphic xmlns:a="http://schemas.openxmlformats.org/drawingml/2006/main">
                  <a:graphicData uri="http://schemas.microsoft.com/office/word/2010/wordprocessingShape">
                    <wps:wsp>
                      <wps:cNvCnPr/>
                      <wps:spPr>
                        <a:xfrm flipH="1" flipV="1">
                          <a:off x="0" y="0"/>
                          <a:ext cx="19050" cy="2667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94" o:spid="_x0000_s1026" type="#_x0000_t32" style="position:absolute;margin-left:346.5pt;margin-top:104.25pt;width:1.5pt;height:21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rt4wEAABgEAAAOAAAAZHJzL2Uyb0RvYy54bWysU02P0zAQvSPxHyzfadIChY2arlCXjwNi&#10;Kxa4ex27sWR7rLFp0n/P2MkGBEgIxMUae+bNzHsz3l2PzrKzwmjAt3y9qjlTXkJn/Knlnz+9efKS&#10;s5iE74QFr1p+UZFf7x8/2g2hURvowXYKGSXxsRlCy/uUQlNVUfbKibiCoDw5NaATia54qjoUA2V3&#10;ttrU9bYaALuAIFWM9HozOfm+5NdayXSrdVSJ2ZZTb6mcWM77fFb7nWhOKEJv5NyG+IcunDCeii6p&#10;bkQS7CuaX1I5IxEi6LSS4CrQ2khVOBCbdf0Tm7teBFW4kDgxLDLF/5dWfjgfkZmu5U+vnnHmhaMh&#10;3SUU5tQn9goRBnYA70lIQJZjSLEhxIaAB3/E+RbDETP9UaNj2prwjpaBF+tLtrKPyLKxKH9ZlFdj&#10;YpIe11f1cxqPJM9mu31Rl8FUU76MDRjTWwWOZaPlcW5w6WyqIM7vY6KOCPgAyGDr85mEsa99x9Il&#10;EEWRmWUuFJv9VeY0sShWulg1YT8qTfrkHguLspnqYJGdBe2UkFL5tFkyUXSGaWPtAqz/DJzjM1SV&#10;rf0b8IIolcGnBeyMB/xd9TSu55b1FP+gwMQ7S3AP3aXMt0hD61e0mr9K3u8f7wX+/UPvvwEAAP//&#10;AwBQSwMEFAAGAAgAAAAhAMTPIwffAAAACwEAAA8AAABkcnMvZG93bnJldi54bWxMj81OwzAQhO9I&#10;vIO1SFwQtVuI1aRxqkLFpbeWPoAbu0lEvA6x88Pbs5zocWdHM9/k29m1bLR9aDwqWC4EMIulNw1W&#10;Cs6fH89rYCFqNLr1aBX82ADb4v4u15nxEx7teIoVoxAMmVZQx9hlnIeytk6Hhe8s0u/qe6cjnX3F&#10;Ta8nCnctXwkhudMNUkOtO/te2/LrNDgF5dP5+Lr0h7dO7tIR9bCfvg97pR4f5t0GWLRz/DfDHz6h&#10;Q0FMFz+gCaxVINMX2hIVrMQ6AUYOmUpSLqQkIgFe5Px2Q/ELAAD//wMAUEsBAi0AFAAGAAgAAAAh&#10;ALaDOJL+AAAA4QEAABMAAAAAAAAAAAAAAAAAAAAAAFtDb250ZW50X1R5cGVzXS54bWxQSwECLQAU&#10;AAYACAAAACEAOP0h/9YAAACUAQAACwAAAAAAAAAAAAAAAAAvAQAAX3JlbHMvLnJlbHNQSwECLQAU&#10;AAYACAAAACEAOUKK7eMBAAAYBAAADgAAAAAAAAAAAAAAAAAuAgAAZHJzL2Uyb0RvYy54bWxQSwEC&#10;LQAUAAYACAAAACEAxM8jB98AAAALAQAADwAAAAAAAAAAAAAAAAA9BAAAZHJzL2Rvd25yZXYueG1s&#10;UEsFBgAAAAAEAAQA8wAAAEkFAAAAAA==&#10;" strokecolor="#bc4542 [3045]">
                <v:stroke endarrow="open"/>
              </v:shape>
            </w:pict>
          </mc:Fallback>
        </mc:AlternateContent>
      </w:r>
      <w:r>
        <w:rPr>
          <w:noProof/>
        </w:rPr>
        <mc:AlternateContent>
          <mc:Choice Requires="wps">
            <w:drawing>
              <wp:anchor distT="0" distB="0" distL="114300" distR="114300" simplePos="0" relativeHeight="251727872" behindDoc="0" locked="0" layoutInCell="1" allowOverlap="1" wp14:anchorId="6D9FA5EC" wp14:editId="20AD4679">
                <wp:simplePos x="0" y="0"/>
                <wp:positionH relativeFrom="column">
                  <wp:posOffset>4905375</wp:posOffset>
                </wp:positionH>
                <wp:positionV relativeFrom="paragraph">
                  <wp:posOffset>419100</wp:posOffset>
                </wp:positionV>
                <wp:extent cx="904875" cy="904875"/>
                <wp:effectExtent l="0" t="0" r="28575" b="28575"/>
                <wp:wrapNone/>
                <wp:docPr id="395" name="Rounded Rectangle 395"/>
                <wp:cNvGraphicFramePr/>
                <a:graphic xmlns:a="http://schemas.openxmlformats.org/drawingml/2006/main">
                  <a:graphicData uri="http://schemas.microsoft.com/office/word/2010/wordprocessingShape">
                    <wps:wsp>
                      <wps:cNvSpPr/>
                      <wps:spPr>
                        <a:xfrm>
                          <a:off x="0" y="0"/>
                          <a:ext cx="904875" cy="90487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535807" w:rsidRDefault="00535807" w:rsidP="005070BF">
                            <w:pPr>
                              <w:jc w:val="center"/>
                            </w:pPr>
                            <w:r>
                              <w:t xml:space="preserve">Four lenses of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5" o:spid="_x0000_s1028" style="position:absolute;margin-left:386.25pt;margin-top:33pt;width:71.25pt;height:7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XvgAIAAGAFAAAOAAAAZHJzL2Uyb0RvYy54bWysVFFv2yAQfp+0/4B4X+1k6dpGcaooVadJ&#10;VVu1nfpMMMSWgGNAYme/fgc4btVVmzTND/jg7r67+7hjcdlrRfbC+RZMRScnJSXCcKhbs63o96fr&#10;T+eU+MBMzRQYUdGD8PRy+fHDorNzMYUGVC0cQRDj552taBOCnReF543QzJ+AFQaVEpxmAbduW9SO&#10;dYiuVTEtyy9FB662DrjwHk+vspIuE76Ugoc7Kb0IRFUUcwtpdWndxLVYLth865htWj6kwf4hC81a&#10;g0FHqCsWGNm59jco3XIHHmQ44aALkLLlItWA1UzKN9U8NsyKVAuS4+1Ik/9/sPx2f+9IW1f088Up&#10;JYZpvKQH2Jla1OQB6WNmqwSJSqSqs36OHo/23g07j2Ksu5dOxz9WRPpE72GkV/SBcDy8KGfnZxiE&#10;o2qQEaV4cbbOh68CNIlCRV1MI+aQmGX7Gx+y/dEuBlQmnsXEcipJCgclsvJBSKwOg08TSOorsVaO&#10;7Bl2BONcmDCoGlaLfHxa4hfrxdxGj7RTBgEjsmyVGrEnf8LOMIN9dBWpLUfn8u/Oo0eKDCaMzro1&#10;4N4DUGEyFCCz/ZGkTE1kKfSbPt/88Wo3UB+wGxzkMfGWX7d4EzfMh3vmcC5wgnDWwx0uUkFXURgk&#10;ShpwP987j/bYrqilpMM5q6j/sWNOUKK+GWzki8lsFgczbWanZ1PcuNeazWuN2ek14MVN8FWxPInR&#10;PqijKB3oZ3wSVjEqqpjhGLui4SiuQ55+fFK4WK2SEY6iZeHGPFoeoSPLscWe+mfm7NCMAbv4Fo4T&#10;yeZv2jHbRk8Dq10A2aZejTxnVgf+cYxTIw1PTnwnXu+T1cvDuPwFAAD//wMAUEsDBBQABgAIAAAA&#10;IQCQeBJY4AAAAAoBAAAPAAAAZHJzL2Rvd25yZXYueG1sTI9BTsMwEEX3SNzBGiR21GmkpE2aSVWQ&#10;KkCIBYEDuLFrR43tKHaTcHuGFexmNE9/3q/2i+3ZpMbQeYewXiXAlGu97JxG+Po8PmyBhSicFL13&#10;CuFbBdjXtzeVKKWf3YeamqgZhbhQCgQT41ByHlqjrAgrPyhHt7MfrYi0jprLUcwUbnueJknOregc&#10;fTBiUE9GtZfmahEe34vCzNNlenk96m5+HnTzFg6I93fLYQcsqiX+wfCrT+pQk9PJX50MrEfYbNKM&#10;UIQ8p04EFOuMhhNCmmwz4HXF/1eofwAAAP//AwBQSwECLQAUAAYACAAAACEAtoM4kv4AAADhAQAA&#10;EwAAAAAAAAAAAAAAAAAAAAAAW0NvbnRlbnRfVHlwZXNdLnhtbFBLAQItABQABgAIAAAAIQA4/SH/&#10;1gAAAJQBAAALAAAAAAAAAAAAAAAAAC8BAABfcmVscy8ucmVsc1BLAQItABQABgAIAAAAIQAaYXXv&#10;gAIAAGAFAAAOAAAAAAAAAAAAAAAAAC4CAABkcnMvZTJvRG9jLnhtbFBLAQItABQABgAIAAAAIQCQ&#10;eBJY4AAAAAoBAAAPAAAAAAAAAAAAAAAAANoEAABkcnMvZG93bnJldi54bWxQSwUGAAAAAAQABADz&#10;AAAA5wUAAAAA&#10;" fillcolor="#c0504d [3205]" strokecolor="#622423 [1605]" strokeweight="2pt">
                <v:textbox>
                  <w:txbxContent>
                    <w:p w:rsidR="00535807" w:rsidRDefault="00535807" w:rsidP="005070BF">
                      <w:pPr>
                        <w:jc w:val="center"/>
                      </w:pPr>
                      <w:r>
                        <w:t xml:space="preserve">Four lenses of data </w:t>
                      </w:r>
                    </w:p>
                  </w:txbxContent>
                </v:textbox>
              </v:roundrect>
            </w:pict>
          </mc:Fallback>
        </mc:AlternateContent>
      </w:r>
      <w:r>
        <w:rPr>
          <w:noProof/>
        </w:rPr>
        <mc:AlternateContent>
          <mc:Choice Requires="wps">
            <w:drawing>
              <wp:anchor distT="0" distB="0" distL="114300" distR="114300" simplePos="0" relativeHeight="251726848" behindDoc="0" locked="0" layoutInCell="1" allowOverlap="1" wp14:anchorId="32754D79" wp14:editId="5929F9AA">
                <wp:simplePos x="0" y="0"/>
                <wp:positionH relativeFrom="column">
                  <wp:posOffset>3848100</wp:posOffset>
                </wp:positionH>
                <wp:positionV relativeFrom="paragraph">
                  <wp:posOffset>704850</wp:posOffset>
                </wp:positionV>
                <wp:extent cx="904875" cy="619125"/>
                <wp:effectExtent l="0" t="0" r="28575" b="28575"/>
                <wp:wrapNone/>
                <wp:docPr id="396" name="Rounded Rectangle 396"/>
                <wp:cNvGraphicFramePr/>
                <a:graphic xmlns:a="http://schemas.openxmlformats.org/drawingml/2006/main">
                  <a:graphicData uri="http://schemas.microsoft.com/office/word/2010/wordprocessingShape">
                    <wps:wsp>
                      <wps:cNvSpPr/>
                      <wps:spPr>
                        <a:xfrm>
                          <a:off x="0" y="0"/>
                          <a:ext cx="904875" cy="61912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535807" w:rsidRDefault="00535807" w:rsidP="005070BF">
                            <w:pPr>
                              <w:jc w:val="center"/>
                            </w:pPr>
                            <w:r>
                              <w:t xml:space="preserve">Multi-day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6" o:spid="_x0000_s1029" style="position:absolute;margin-left:303pt;margin-top:55.5pt;width:71.25pt;height:4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1shAIAAGAFAAAOAAAAZHJzL2Uyb0RvYy54bWysVFFP2zAQfp+0/2D5fSTpWqAVKapATJMQ&#10;VMDEs+vYTSTb59luk+7X7+ykAQHapGl5cM6+u893n+/u4rLTiuyF8w2YkhYnOSXCcKgasy3pj6eb&#10;L+eU+MBMxRQYUdKD8PRy+fnTRWsXYgI1qEo4giDGL1pb0joEu8gyz2uhmT8BKwwqJTjNAm7dNqsc&#10;axFdq2yS56dZC66yDrjwHk+veyVdJnwpBQ/3UnoRiCopxhbS6tK6iWu2vGCLrWO2bvgQBvuHKDRr&#10;DF46Ql2zwMjONe+gdMMdeJDhhIPOQMqGi5QDZlPkb7J5rJkVKRckx9uRJv//YPndfu1IU5X06/yU&#10;EsM0PtID7EwlKvKA9DGzVYJEJVLVWr9Aj0e7dsPOoxjz7qTT8Y8ZkS7RexjpFV0gHA/n+fT8bEYJ&#10;R9VpMS8ms4iZvThb58M3AZpEoaQuhhFjSMyy/a0Pvf3RLl6oTDyLgfWhJCkclOiVD0Jidnj5JIGk&#10;uhJXypE9w4pgnAsTBlXNKtEfz3L8hthGjxSpMggYkWWj1Ihd/Am7D3mwj64ileXonP/defRIN4MJ&#10;o7NuDLiPAFQohgRkb38kqacmshS6TZdefhot48kGqgNWg4O+TbzlNw2+xC3zYc0c9gV2EPZ6uMdF&#10;KmhLCoNESQ3u10fn0R7LFbWUtNhnJfU/d8wJStR3g4U8L6bT2JhpM52dTXDjXms2rzVmp68AH67A&#10;qWJ5EqN9UEdROtDPOBJW8VZUMcPx7pKGo3gV+u7HkcLFapWMsBUtC7fm0fIIHVmOJfbUPTNnh2IM&#10;WMV3cOxItnhTjr1t9DSw2gWQTarVF1YH/rGNUyENIyfOidf7ZPUyGJe/AQAA//8DAFBLAwQUAAYA&#10;CAAAACEAmOOUPd8AAAALAQAADwAAAGRycy9kb3ducmV2LnhtbEyPwU7DMBBE70j8g7VI3KidCkKb&#10;xqkKUgWo4kDoB7ixsaPG6yh2k/D3LCe4zWpGs2/K7ew7NpohtgElZAsBzGATdItWwvFzf7cCFpNC&#10;rbqARsK3ibCtrq9KVegw4YcZ62QZlWAslASXUl9wHhtnvIqL0Bsk7ysMXiU6B8v1oCYq9x1fCpFz&#10;r1qkD0715tmZ5lxfvISn9/XaTeN5fH3b23Z66W19iDspb2/m3QZYMnP6C8MvPqFDRUyncEEdWSch&#10;FzltSWRkGQlKPN6vHoCdJCwFCV6V/P+G6gcAAP//AwBQSwECLQAUAAYACAAAACEAtoM4kv4AAADh&#10;AQAAEwAAAAAAAAAAAAAAAAAAAAAAW0NvbnRlbnRfVHlwZXNdLnhtbFBLAQItABQABgAIAAAAIQA4&#10;/SH/1gAAAJQBAAALAAAAAAAAAAAAAAAAAC8BAABfcmVscy8ucmVsc1BLAQItABQABgAIAAAAIQDB&#10;KU1shAIAAGAFAAAOAAAAAAAAAAAAAAAAAC4CAABkcnMvZTJvRG9jLnhtbFBLAQItABQABgAIAAAA&#10;IQCY45Q93wAAAAsBAAAPAAAAAAAAAAAAAAAAAN4EAABkcnMvZG93bnJldi54bWxQSwUGAAAAAAQA&#10;BADzAAAA6gUAAAAA&#10;" fillcolor="#c0504d [3205]" strokecolor="#622423 [1605]" strokeweight="2pt">
                <v:textbox>
                  <w:txbxContent>
                    <w:p w:rsidR="00535807" w:rsidRDefault="00535807" w:rsidP="005070BF">
                      <w:pPr>
                        <w:jc w:val="center"/>
                      </w:pPr>
                      <w:r>
                        <w:t xml:space="preserve">Multi-day process </w:t>
                      </w:r>
                    </w:p>
                  </w:txbxContent>
                </v:textbox>
              </v:roundrect>
            </w:pict>
          </mc:Fallback>
        </mc:AlternateContent>
      </w:r>
      <w:r>
        <w:rPr>
          <w:noProof/>
        </w:rPr>
        <mc:AlternateContent>
          <mc:Choice Requires="wps">
            <w:drawing>
              <wp:anchor distT="0" distB="0" distL="114300" distR="114300" simplePos="0" relativeHeight="251725824" behindDoc="0" locked="0" layoutInCell="1" allowOverlap="1" wp14:anchorId="3A5BDF60" wp14:editId="71953FF0">
                <wp:simplePos x="0" y="0"/>
                <wp:positionH relativeFrom="column">
                  <wp:posOffset>3943350</wp:posOffset>
                </wp:positionH>
                <wp:positionV relativeFrom="paragraph">
                  <wp:posOffset>1590675</wp:posOffset>
                </wp:positionV>
                <wp:extent cx="1524000" cy="561975"/>
                <wp:effectExtent l="0" t="0" r="19050" b="28575"/>
                <wp:wrapNone/>
                <wp:docPr id="397" name="Text Box 397"/>
                <wp:cNvGraphicFramePr/>
                <a:graphic xmlns:a="http://schemas.openxmlformats.org/drawingml/2006/main">
                  <a:graphicData uri="http://schemas.microsoft.com/office/word/2010/wordprocessingShape">
                    <wps:wsp>
                      <wps:cNvSpPr txBox="1"/>
                      <wps:spPr>
                        <a:xfrm>
                          <a:off x="0" y="0"/>
                          <a:ext cx="1524000" cy="561975"/>
                        </a:xfrm>
                        <a:prstGeom prst="rect">
                          <a:avLst/>
                        </a:prstGeom>
                        <a:solidFill>
                          <a:sysClr val="window" lastClr="FFFFFF"/>
                        </a:solidFill>
                        <a:ln w="6350">
                          <a:solidFill>
                            <a:prstClr val="black"/>
                          </a:solidFill>
                        </a:ln>
                        <a:effectLst/>
                      </wps:spPr>
                      <wps:txbx>
                        <w:txbxContent>
                          <w:p w:rsidR="00535807" w:rsidRDefault="00535807" w:rsidP="005070BF">
                            <w:r>
                              <w:t>Data Retreat –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7" o:spid="_x0000_s1030" type="#_x0000_t202" style="position:absolute;margin-left:310.5pt;margin-top:125.25pt;width:120pt;height:44.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mgXAIAAMsEAAAOAAAAZHJzL2Uyb0RvYy54bWysVMlu2zAQvRfoPxC8N5IdO4thOXAduCgQ&#10;JAGSImeaomyhFIclaUvu1/eR3rL0VNQHmrNwljdvNL7pGs02yvmaTMF7Zzlnykgqa7Ms+I/n+Zcr&#10;znwQphSajCr4Vnl+M/n8adzakerTinSpHEMQ40etLfgqBDvKMi9XqhH+jKwyMFbkGhEgumVWOtEi&#10;eqOzfp5fZC250jqSyntob3dGPknxq0rJ8FBVXgWmC47aQjpdOhfxzCZjMVo6YVe13Jch/qGKRtQG&#10;SY+hbkUQbO3qD6GaWjryVIUzSU1GVVVLlXpAN738XTdPK2FV6gXgeHuEyf+/sPJ+8+hYXRb8/PqS&#10;MyMaDOlZdYF9pY5FHRBqrR/B8cnCNXQwYNIHvYcyNt5Vron/aInBDqy3R3xjOBkfDfuDPIdJwja8&#10;6F1fDmOY7PTaOh++KWpYvBTcYX4JVrG582HnenCJyTzpupzXWidh62fasY3AqMGQklrOtPAByoLP&#10;02+f7c0zbVhb8IvzYZ4yvbHFXMeYCy3kz48RUL02Mb9KdNvXGSHbQRNvoVt0CeTUb9QsqNwCTUc7&#10;Rnor5zWS3aHeR+FAQaCEtQoPOCpNqJD2N85W5H7/TR/9wQxYOWtB6YL7X2vhFGD4bsCZ695gEHcg&#10;CYPhZR+Ce21ZvLaYdTMjQNnDAluZrtE/6MO1ctS8YPumMStMwkjkLng4XGdht2jYXqmm0+QE1lsR&#10;7syTlTF0xC2C/Ny9CGf3Uw/gyz0dyC9G74a/840vDU3Xgao6MeOEKhgVBWxM4tZ+u+NKvpaT1+kb&#10;NPkDAAD//wMAUEsDBBQABgAIAAAAIQAdczWb3wAAAAsBAAAPAAAAZHJzL2Rvd25yZXYueG1sTI/B&#10;TsMwEETvSPyDtUjcqN1UjdIQp0JIHBEi9AA3114St/E6it009OtxT3CcndHsm2o7u55NOAbrScJy&#10;IYAhaW8stRJ2Hy8PBbAQFRnVe0IJPxhgW9/eVKo0/kzvODWxZamEQqkkdDEOJedBd+hUWPgBKXnf&#10;fnQqJjm23IzqnMpdzzMhcu6UpfShUwM+d6iPzclJMPTpSX/Z14ulRtvN5a046EnK+7v56RFYxDn+&#10;heGKn9ChTkx7fyITWC8hz5ZpS5SQrcUaWEoU+fWyl7BabQTwuuL/N9S/AAAA//8DAFBLAQItABQA&#10;BgAIAAAAIQC2gziS/gAAAOEBAAATAAAAAAAAAAAAAAAAAAAAAABbQ29udGVudF9UeXBlc10ueG1s&#10;UEsBAi0AFAAGAAgAAAAhADj9If/WAAAAlAEAAAsAAAAAAAAAAAAAAAAALwEAAF9yZWxzLy5yZWxz&#10;UEsBAi0AFAAGAAgAAAAhAKrWaaBcAgAAywQAAA4AAAAAAAAAAAAAAAAALgIAAGRycy9lMm9Eb2Mu&#10;eG1sUEsBAi0AFAAGAAgAAAAhAB1zNZvfAAAACwEAAA8AAAAAAAAAAAAAAAAAtgQAAGRycy9kb3du&#10;cmV2LnhtbFBLBQYAAAAABAAEAPMAAADCBQAAAAA=&#10;" fillcolor="window" strokeweight=".5pt">
                <v:textbox>
                  <w:txbxContent>
                    <w:p w:rsidR="00535807" w:rsidRDefault="00535807" w:rsidP="005070BF">
                      <w:r>
                        <w:t>Data Retreat – Needs Assessment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5C2C0C5" wp14:editId="1B69EC4F">
                <wp:simplePos x="0" y="0"/>
                <wp:positionH relativeFrom="column">
                  <wp:posOffset>2609850</wp:posOffset>
                </wp:positionH>
                <wp:positionV relativeFrom="paragraph">
                  <wp:posOffset>1819275</wp:posOffset>
                </wp:positionV>
                <wp:extent cx="1238250" cy="0"/>
                <wp:effectExtent l="0" t="76200" r="19050" b="114300"/>
                <wp:wrapNone/>
                <wp:docPr id="398" name="Straight Arrow Connector 398"/>
                <wp:cNvGraphicFramePr/>
                <a:graphic xmlns:a="http://schemas.openxmlformats.org/drawingml/2006/main">
                  <a:graphicData uri="http://schemas.microsoft.com/office/word/2010/wordprocessingShape">
                    <wps:wsp>
                      <wps:cNvCnPr/>
                      <wps:spPr>
                        <a:xfrm>
                          <a:off x="0" y="0"/>
                          <a:ext cx="1238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398" o:spid="_x0000_s1026" type="#_x0000_t32" style="position:absolute;margin-left:205.5pt;margin-top:143.25pt;width:97.5pt;height: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HE7AEAAMcDAAAOAAAAZHJzL2Uyb0RvYy54bWysU8GO0zAQvSPxD5bvNEmXorZquoKWcgG2&#10;0sIHTG0nseTY1tg07d8zdtKywA1xcewZz/ObNy+bx0tv2Flh0M7WvJqVnCkrnNS2rfn3b4c3S85C&#10;BCvBOKtqflWBP25fv9oMfq3mrnNGKmQEYsN68DXvYvTrogiiUz2EmfPKUrJx2EOkI7aFRBgIvTfF&#10;vCzfFYND6dEJFQJF92OSbzN+0ygRn5omqMhMzYlbzCvm9ZTWYruBdYvgOy0mGvAPLHrQlh69Q+0h&#10;AvuB+i+oXgt0wTVxJlxfuKbRQuUeqJuq/KOb5w68yr2QOMHfZQr/D1Z8PR+RaVnzhxWNykJPQ3qO&#10;CLrtInuP6Aa2c9aSkA5ZukOKDT6sqXBnjzidgj9iav/SYJ++1Bi7ZJWvd5XVJTJBwWr+sJwvaBji&#10;lit+FXoM8ZNyPUubmoeJyZ1ClVWG8+cQ6WkqvBWkV607aGPySI1lQ81Xi/mC3gEyVmMg0rb31Gqw&#10;LWdgWnKsiJgRgzNapuqEE7A97QyyM5Br3h6W1Yf9eKkDqcboalGWk3sCxC9OjuGqvMWJ2gSTaf6G&#10;nzjvIXRjTU6NRoygzUcrWbx6GgMk9VOCsIxNxFR29NR7msKoe9qdnLzmcRTpRG7JZZOzkx1fnmn/&#10;8v/b/gQAAP//AwBQSwMEFAAGAAgAAAAhAHFwEErfAAAACwEAAA8AAABkcnMvZG93bnJldi54bWxM&#10;j1FLwzAUhd8F/0O4A99cmqJh1KZjCIM9KLhOcI9Zc226NTelybb6740g6OM993DOd8rl5Hp2wTF0&#10;nhSIeQYMqfGmo1bB+259vwAWoiaje0+o4AsDLKvbm1IXxl9pi5c6tiyFUCi0AhvjUHAeGotOh7kf&#10;kNLv049Ox3SOLTejvqZw1/M8yyR3uqPUYPWAzxabU312Cj42Qop6b1cY18fXl7d8r7fHjVJ3s2n1&#10;BCziFP/M8IOf0KFKTAd/JhNYr+BBiLQlKsgX8hFYcshMJuXwq/Cq5P83VN8AAAD//wMAUEsBAi0A&#10;FAAGAAgAAAAhALaDOJL+AAAA4QEAABMAAAAAAAAAAAAAAAAAAAAAAFtDb250ZW50X1R5cGVzXS54&#10;bWxQSwECLQAUAAYACAAAACEAOP0h/9YAAACUAQAACwAAAAAAAAAAAAAAAAAvAQAAX3JlbHMvLnJl&#10;bHNQSwECLQAUAAYACAAAACEAADABxOwBAADHAwAADgAAAAAAAAAAAAAAAAAuAgAAZHJzL2Uyb0Rv&#10;Yy54bWxQSwECLQAUAAYACAAAACEAcXAQSt8AAAALAQAADwAAAAAAAAAAAAAAAABGBAAAZHJzL2Rv&#10;d25yZXYueG1sUEsFBgAAAAAEAAQA8wAAAFIFAAAAAA==&#10;" strokecolor="#4a7ebb">
                <v:stroke endarrow="open"/>
              </v:shape>
            </w:pict>
          </mc:Fallback>
        </mc:AlternateContent>
      </w:r>
      <w:r>
        <w:rPr>
          <w:noProof/>
        </w:rPr>
        <mc:AlternateContent>
          <mc:Choice Requires="wps">
            <w:drawing>
              <wp:anchor distT="0" distB="0" distL="114300" distR="114300" simplePos="0" relativeHeight="251723776" behindDoc="0" locked="0" layoutInCell="1" allowOverlap="1" wp14:anchorId="499B42A7" wp14:editId="6458E419">
                <wp:simplePos x="0" y="0"/>
                <wp:positionH relativeFrom="column">
                  <wp:posOffset>2495550</wp:posOffset>
                </wp:positionH>
                <wp:positionV relativeFrom="paragraph">
                  <wp:posOffset>2076450</wp:posOffset>
                </wp:positionV>
                <wp:extent cx="247650" cy="276225"/>
                <wp:effectExtent l="0" t="0" r="76200" b="47625"/>
                <wp:wrapNone/>
                <wp:docPr id="399" name="Straight Arrow Connector 399"/>
                <wp:cNvGraphicFramePr/>
                <a:graphic xmlns:a="http://schemas.openxmlformats.org/drawingml/2006/main">
                  <a:graphicData uri="http://schemas.microsoft.com/office/word/2010/wordprocessingShape">
                    <wps:wsp>
                      <wps:cNvCnPr/>
                      <wps:spPr>
                        <a:xfrm>
                          <a:off x="0" y="0"/>
                          <a:ext cx="24765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9" o:spid="_x0000_s1026" type="#_x0000_t32" style="position:absolute;margin-left:196.5pt;margin-top:163.5pt;width:19.5pt;height:21.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Ga2AEAAAUEAAAOAAAAZHJzL2Uyb0RvYy54bWysU9uO0zAQfUfiHyy/06SB7bJV0xXqAi8I&#10;Knb5AK9jN5Z803ho2r9n7KRZBCskEC+T2OMzc87xeHN7cpYdFSQTfMuXi5oz5WXojD+0/NvDh1dv&#10;OUsofCds8KrlZ5X47fbli80Q16oJfbCdAkZFfFoPseU9YlxXVZK9ciItQlSekjqAE0hLOFQdiIGq&#10;O1s1db2qhgBdhCBVSrR7Nyb5ttTXWkn8onVSyGzLiRuWCCU+5lhtN2J9ABF7Iyca4h9YOGE8NZ1L&#10;3QkU7DuY30o5IyGkoHEhg6uC1kaqooHULOtf1Nz3IqqihcxJcbYp/b+y8vNxD8x0LX99c8OZF44u&#10;6R5BmEOP7B1AGNgueE9GBmD5DDk2xLQm4M7vYVqluIcs/6TB5S8JY6fi8nl2WZ2QSdps3lyvrugu&#10;JKWa61XTXOWa1RM4QsKPKjiWf1qeJjYzjWVxWhw/JRyBF0DubH2OKIx97zuG50h6RJYxNcn5KgsY&#10;KZc/PFs1Yr8qTWYQybFHGUO1s8COggZISKk8LudKdDrDtLF2BtaF3B+B0/kMVWVE/wY8I0rn4HEG&#10;O+MDPNcdTxfKejx/cWDUnS14DN25XGaxhmatXMj0LvIw/7wu8KfXu/0BAAD//wMAUEsDBBQABgAI&#10;AAAAIQB+vCgx3gAAAAsBAAAPAAAAZHJzL2Rvd25yZXYueG1sTI9BT8MwDIXvSPyHyEjcWLoWNlaa&#10;ToiJC5fBmDh7rddUNE7VZGvh12NOcHu2n56/V6wn16kzDaH1bGA+S0ARV75uuTGwf3++uQcVInKN&#10;nWcy8EUB1uXlRYF57Ud+o/MuNkpCOORowMbY51qHypLDMPM9sdyOfnAYZRwaXQ84SrjrdJokC+2w&#10;ZflgsacnS9Xn7uQMrMKrjcF+0Oa4nS+239hsXvajMddX0+MDqEhT/DPDL76gQylMB3/iOqjOQLbK&#10;pEsUkS5FiOM2S0UcZLNM7kCXhf7fofwBAAD//wMAUEsBAi0AFAAGAAgAAAAhALaDOJL+AAAA4QEA&#10;ABMAAAAAAAAAAAAAAAAAAAAAAFtDb250ZW50X1R5cGVzXS54bWxQSwECLQAUAAYACAAAACEAOP0h&#10;/9YAAACUAQAACwAAAAAAAAAAAAAAAAAvAQAAX3JlbHMvLnJlbHNQSwECLQAUAAYACAAAACEAZ2/B&#10;mtgBAAAFBAAADgAAAAAAAAAAAAAAAAAuAgAAZHJzL2Uyb0RvYy54bWxQSwECLQAUAAYACAAAACEA&#10;frwoMd4AAAALAQAADwAAAAAAAAAAAAAAAAAy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722752" behindDoc="0" locked="0" layoutInCell="1" allowOverlap="1" wp14:anchorId="41336E58" wp14:editId="6D1D08F2">
                <wp:simplePos x="0" y="0"/>
                <wp:positionH relativeFrom="column">
                  <wp:posOffset>-361950</wp:posOffset>
                </wp:positionH>
                <wp:positionV relativeFrom="paragraph">
                  <wp:posOffset>2428875</wp:posOffset>
                </wp:positionV>
                <wp:extent cx="1200150" cy="676275"/>
                <wp:effectExtent l="0" t="0" r="19050" b="28575"/>
                <wp:wrapNone/>
                <wp:docPr id="400" name="Rounded Rectangle 400"/>
                <wp:cNvGraphicFramePr/>
                <a:graphic xmlns:a="http://schemas.openxmlformats.org/drawingml/2006/main">
                  <a:graphicData uri="http://schemas.microsoft.com/office/word/2010/wordprocessingShape">
                    <wps:wsp>
                      <wps:cNvSpPr/>
                      <wps:spPr>
                        <a:xfrm>
                          <a:off x="0" y="0"/>
                          <a:ext cx="1200150"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5807" w:rsidRDefault="00535807" w:rsidP="005070BF">
                            <w:pPr>
                              <w:jc w:val="center"/>
                            </w:pPr>
                            <w:r>
                              <w:t xml:space="preserve">Enter goals – Track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Rounded Rectangle 400" o:spid="_x0000_s1031" style="position:absolute;margin-left:-28.5pt;margin-top:191.25pt;width:94.5pt;height:53.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yphQIAAFoFAAAOAAAAZHJzL2Uyb0RvYy54bWysVMFu2zAMvQ/YPwi6L7aDJN2COkWQosOA&#10;oi3SDj0rshQbkERNUmJnXz9KdtyiLXYY5oNMieQj+UTq8qrTihyF8w2YkhaTnBJhOFSN2Zf059PN&#10;l6+U+MBMxRQYUdKT8PRq9fnTZWuXYgo1qEo4giDGL1tb0joEu8wyz2uhmZ+AFQaVEpxmAbdun1WO&#10;tYiuVTbN80XWgqusAy68x9PrXklXCV9KwcO9lF4EokqKuYW0urTu4pqtLtly75itGz6kwf4hC80a&#10;g0FHqGsWGDm45h2UbrgDDzJMOOgMpGy4SDVgNUX+pprHmlmRakFyvB1p8v8Plt8dHxxpqpLOcuTH&#10;MI2XtIWDqURFtkgfM3slSFQiVa31S/R4tA9u2HkUY92ddDr+sSLSJXpPI72iC4TjYYEXVswxCkfd&#10;4mIxvZhH0OzF2zofvgvQJAoldTGPmESilh1vfejtz3boHFPqk0hSOCkR81BmKyTWhWGnyTt1lNgo&#10;R44Me4FxLkwoelXNKtEfz3P8hqRGj5RiAozIslFqxB4AYre+x+5zHeyjq0gNOTrnf0usdx49UmQw&#10;YXTWjQH3EYDCqobIvf2ZpJ6ayFLodl2680W0jCc7qE7YBw76AfGW3zR4BbfMhwfmcCLw1nDKwz0u&#10;UkFbUhgkSmpwvz86j/bYqKilpMUJK6n/dWBOUKJ+GGzhb8VsFkcybWbziylu3GvN7rXGHPQG8OIK&#10;fE8sT2K0D+osSgf6GR+DdYyKKmY4xi5pOIub0M89PiZcrNfJCIfQsnBrHi2P0JHl2FtP3TNzdujC&#10;gP17B+dZZMs3fdjbRk8D60MA2aQmfWF14B8HODXS8NjEF+L1Plm9PImrPwAAAP//AwBQSwMEFAAG&#10;AAgAAAAhAGA3cXriAAAACwEAAA8AAABkcnMvZG93bnJldi54bWxMj0FLw0AQhe+C/2EZwVu7MW01&#10;xmyKVBShIpgW6nGSjEkwOxt2N238925PenzzHm++l60n3YsjWdcZVnAzj0AQV6buuFGw3z3PEhDO&#10;I9fYGyYFP+RgnV9eZJjW5sQfdCx8I0IJuxQVtN4PqZSuakmjm5uBOHhfxmr0QdpG1hZPoVz3Mo6i&#10;W6mx4/ChxYE2LVXfxagV2Lfx6dMc+KWw77jclLvt/vVQKnV9NT0+gPA0+b8wnPEDOuSBqTQj1070&#10;Cmaru7DFK1gk8QrEObGIw6VUsEzuI5B5Jv9vyH8BAAD//wMAUEsBAi0AFAAGAAgAAAAhALaDOJL+&#10;AAAA4QEAABMAAAAAAAAAAAAAAAAAAAAAAFtDb250ZW50X1R5cGVzXS54bWxQSwECLQAUAAYACAAA&#10;ACEAOP0h/9YAAACUAQAACwAAAAAAAAAAAAAAAAAvAQAAX3JlbHMvLnJlbHNQSwECLQAUAAYACAAA&#10;ACEA8gucqYUCAABaBQAADgAAAAAAAAAAAAAAAAAuAgAAZHJzL2Uyb0RvYy54bWxQSwECLQAUAAYA&#10;CAAAACEAYDdxeuIAAAALAQAADwAAAAAAAAAAAAAAAADfBAAAZHJzL2Rvd25yZXYueG1sUEsFBgAA&#10;AAAEAAQA8wAAAO4FAAAAAA==&#10;" fillcolor="#4f81bd [3204]" strokecolor="#243f60 [1604]" strokeweight="2pt">
                <v:textbox>
                  <w:txbxContent>
                    <w:p w:rsidR="00535807" w:rsidRDefault="00535807" w:rsidP="005070BF">
                      <w:pPr>
                        <w:jc w:val="center"/>
                      </w:pPr>
                      <w:r>
                        <w:t xml:space="preserve">Enter goals – Track progress </w:t>
                      </w:r>
                    </w:p>
                  </w:txbxContent>
                </v:textbox>
              </v:roundrect>
            </w:pict>
          </mc:Fallback>
        </mc:AlternateContent>
      </w:r>
      <w:r>
        <w:rPr>
          <w:noProof/>
        </w:rPr>
        <mc:AlternateContent>
          <mc:Choice Requires="wps">
            <w:drawing>
              <wp:anchor distT="0" distB="0" distL="114300" distR="114300" simplePos="0" relativeHeight="251718656" behindDoc="0" locked="0" layoutInCell="1" allowOverlap="1" wp14:anchorId="0DED2A19" wp14:editId="5E74B00F">
                <wp:simplePos x="0" y="0"/>
                <wp:positionH relativeFrom="column">
                  <wp:posOffset>752475</wp:posOffset>
                </wp:positionH>
                <wp:positionV relativeFrom="paragraph">
                  <wp:posOffset>2152650</wp:posOffset>
                </wp:positionV>
                <wp:extent cx="809625" cy="276225"/>
                <wp:effectExtent l="38100" t="0" r="28575" b="85725"/>
                <wp:wrapNone/>
                <wp:docPr id="401" name="Straight Arrow Connector 401"/>
                <wp:cNvGraphicFramePr/>
                <a:graphic xmlns:a="http://schemas.openxmlformats.org/drawingml/2006/main">
                  <a:graphicData uri="http://schemas.microsoft.com/office/word/2010/wordprocessingShape">
                    <wps:wsp>
                      <wps:cNvCnPr/>
                      <wps:spPr>
                        <a:xfrm flipH="1">
                          <a:off x="0" y="0"/>
                          <a:ext cx="80962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01" o:spid="_x0000_s1026" type="#_x0000_t32" style="position:absolute;margin-left:59.25pt;margin-top:169.5pt;width:63.75pt;height:21.75pt;flip:x;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TZ3wEAAA8EAAAOAAAAZHJzL2Uyb0RvYy54bWysU9uO0zAUfEfiHyy/06QVlKVqukJdLg8I&#10;ql34AK9z3FjyTcemSf6eYycNCBASiBfLt5kzMz7e3w7WsAtg1N41fL2qOQMnfavdueFfPr99dsNZ&#10;TMK1wngHDR8h8tvD0yf7Puxg4ztvWkBGJC7u+tDwLqWwq6ooO7AirnwAR4fKoxWJlniuWhQ9sVtT&#10;bep6W/Ue24BeQoy0ezcd8kPhVwpk+qRUhMRMw0lbKiOW8TGP1WEvdmcUodNyliH+QYUV2lHRhepO&#10;JMG+ov6FymqJPnqVVtLbyiulJRQP5GZd/+TmoRMBihcKJ4Ylpvj/aOXHywmZbhv+vF5z5oSlR3pI&#10;KPS5S+w1ou/Z0TtHQXpk+Q4l1oe4I+DRnXBexXDCbH9QaJkyOrynZiiBkEU2lLzHJW8YEpO0eVO/&#10;2m5ecCbpaPNyu6E58VUTTaYLGNM78JblScPjrGsRNJUQlw8xTcArIIONy2MS2rxxLUtjIGciG5qL&#10;5PMqW5nEl1kaDUzYe1AUC4mcapSGhKNBdhHUSkJKcKmEQXKNo9sZprQxC7Au/v8InO9nKJRm/Rvw&#10;giiVvUsL2Grn8XfV03CVrKb71wQm3zmCR9+O5VlLNNR15UHmH5Lb+sd1gX//x4dvAAAA//8DAFBL&#10;AwQUAAYACAAAACEAGtOjUt8AAAALAQAADwAAAGRycy9kb3ducmV2LnhtbEyPQU+DQBCF7yb+h82Y&#10;eLNLqUWKLA02app4EvsDtuwIpOwsYbeF/nvHk97mzby8+V6+nW0vLjj6zpGC5SICgVQ701Gj4PD1&#10;9pCC8EGT0b0jVHBFD9vi9ibXmXETfeKlCo3gEPKZVtCGMGRS+rpFq/3CDUh8+3aj1YHl2Egz6onD&#10;bS/jKEqk1R3xh1YPuGuxPlVnq6BM5QedrrsnX+3rxPTT/Ppevih1fzeXzyACzuHPDL/4jA4FMx3d&#10;mYwXPetlumargtVqw6XYET8mPBx5k8ZrkEUu/3cofgAAAP//AwBQSwECLQAUAAYACAAAACEAtoM4&#10;kv4AAADhAQAAEwAAAAAAAAAAAAAAAAAAAAAAW0NvbnRlbnRfVHlwZXNdLnhtbFBLAQItABQABgAI&#10;AAAAIQA4/SH/1gAAAJQBAAALAAAAAAAAAAAAAAAAAC8BAABfcmVscy8ucmVsc1BLAQItABQABgAI&#10;AAAAIQA3bGTZ3wEAAA8EAAAOAAAAAAAAAAAAAAAAAC4CAABkcnMvZTJvRG9jLnhtbFBLAQItABQA&#10;BgAIAAAAIQAa06NS3wAAAAsBAAAPAAAAAAAAAAAAAAAAADk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716608" behindDoc="0" locked="0" layoutInCell="1" allowOverlap="1" wp14:anchorId="3D932B62" wp14:editId="51F412B6">
                <wp:simplePos x="0" y="0"/>
                <wp:positionH relativeFrom="column">
                  <wp:posOffset>209550</wp:posOffset>
                </wp:positionH>
                <wp:positionV relativeFrom="paragraph">
                  <wp:posOffset>3276600</wp:posOffset>
                </wp:positionV>
                <wp:extent cx="951866" cy="447675"/>
                <wp:effectExtent l="38100" t="0" r="19685" b="66675"/>
                <wp:wrapNone/>
                <wp:docPr id="13" name="Straight Arrow Connector 13"/>
                <wp:cNvGraphicFramePr/>
                <a:graphic xmlns:a="http://schemas.openxmlformats.org/drawingml/2006/main">
                  <a:graphicData uri="http://schemas.microsoft.com/office/word/2010/wordprocessingShape">
                    <wps:wsp>
                      <wps:cNvCnPr/>
                      <wps:spPr>
                        <a:xfrm flipH="1">
                          <a:off x="0" y="0"/>
                          <a:ext cx="951866"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6.5pt;margin-top:258pt;width:74.95pt;height:35.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gG3gEAAA0EAAAOAAAAZHJzL2Uyb0RvYy54bWysU9tuEzEQfUfiHyy/k01Km7arbCqUcnlA&#10;NKLwAa7XzlryTeMhu/l7xt7NgihCAvFi2R6fM3POjDd3g7PsqCCZ4Bu+Wiw5U16G1vhDw79+effq&#10;hrOEwrfCBq8aflKJ321fvtj0sVYXoQu2VcCIxKe6jw3vEGNdVUl2yom0CFF5CuoATiAd4VC1IHpi&#10;d7a6WC7XVR+gjRCkSolu78cg3xZ+rZXEB62TQmYbTrVhWaGsT3mtthtRH0DEzsipDPEPVThhPCWd&#10;qe4FCvYNzDMqZySEFDQuZHBV0NpIVTSQmtXyFzWPnYiqaCFzUpxtSv+PVn467oGZlnr3mjMvHPXo&#10;EUGYQ4fsDUDo2S54Tz4GYPSE/Opjqgm283uYTinuIYsfNDimrYkfiK7YQQLZUNw+zW6rAZmky9ur&#10;1c16zZmk0OXl9fr6KrNXI02mi5DwvQqO5U3D01TWXM+YQhw/JhyBZ0AGW59XFMa+9S3DUyRhIuuZ&#10;kuR4laWMxZcdnqwasZ+VJlOoyDFHGUe1s8COggZJSKk8rmYmep1h2lg7A5dF/x+B0/sMVWVU/wY8&#10;I0rm4HEGO+MD/C47DueS9fj+7MCoO1vwFNpTaWuxhmauNGT6H3mofz4X+I9fvP0OAAD//wMAUEsD&#10;BBQABgAIAAAAIQBT0eoB3wAAAAoBAAAPAAAAZHJzL2Rvd25yZXYueG1sTI/BTsMwEETvSPyDtUjc&#10;qNNWDSHEqUIFCKknAh/gxksS1V5Hsdukf8/2BLfdndHsm2I7OyvOOIbek4LlIgGB1HjTU6vg++vt&#10;IQMRoiajrSdUcMEA2/L2ptC58RN94rmOreAQCrlW0MU45FKGpkOnw8IPSKz9+NHpyOvYSjPqicOd&#10;laskSaXTPfGHTg+467A51ienoMrkno6X3WOoP5rU2Gl+fa9elLq/m6tnEBHn+GeGKz6jQ8lMB38i&#10;E4RVsF5zlahgs0x5uBqy1ROIA1+ydAOyLOT/CuUvAAAA//8DAFBLAQItABQABgAIAAAAIQC2gziS&#10;/gAAAOEBAAATAAAAAAAAAAAAAAAAAAAAAABbQ29udGVudF9UeXBlc10ueG1sUEsBAi0AFAAGAAgA&#10;AAAhADj9If/WAAAAlAEAAAsAAAAAAAAAAAAAAAAALwEAAF9yZWxzLy5yZWxzUEsBAi0AFAAGAAgA&#10;AAAhACntaAbeAQAADQQAAA4AAAAAAAAAAAAAAAAALgIAAGRycy9lMm9Eb2MueG1sUEsBAi0AFAAG&#10;AAgAAAAhAFPR6gHfAAAACgEAAA8AAAAAAAAAAAAAAAAAOA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1712512" behindDoc="0" locked="0" layoutInCell="1" allowOverlap="1" wp14:anchorId="1B7EAE3B" wp14:editId="65EEC64D">
                <wp:simplePos x="0" y="0"/>
                <wp:positionH relativeFrom="column">
                  <wp:posOffset>-523875</wp:posOffset>
                </wp:positionH>
                <wp:positionV relativeFrom="paragraph">
                  <wp:posOffset>3771900</wp:posOffset>
                </wp:positionV>
                <wp:extent cx="1095375" cy="457200"/>
                <wp:effectExtent l="0" t="0" r="28575" b="19050"/>
                <wp:wrapNone/>
                <wp:docPr id="402" name="Rounded Rectangle 402"/>
                <wp:cNvGraphicFramePr/>
                <a:graphic xmlns:a="http://schemas.openxmlformats.org/drawingml/2006/main">
                  <a:graphicData uri="http://schemas.microsoft.com/office/word/2010/wordprocessingShape">
                    <wps:wsp>
                      <wps:cNvSpPr/>
                      <wps:spPr>
                        <a:xfrm>
                          <a:off x="0" y="0"/>
                          <a:ext cx="1095375" cy="4572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535807" w:rsidRDefault="00535807" w:rsidP="005070BF">
                            <w:pPr>
                              <w:jc w:val="center"/>
                            </w:pPr>
                            <w:r>
                              <w:t xml:space="preserve">Planning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2" o:spid="_x0000_s1032" style="position:absolute;margin-left:-41.25pt;margin-top:297pt;width:86.25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mdwIAADoFAAAOAAAAZHJzL2Uyb0RvYy54bWysVN9P2zAQfp+0/8Hy+0hSyhgVKapATJMQ&#10;VMDEs+vYbTTH553dJt1fv7OTBsb6NO0lOfvuu5/f+fKqawzbKfQ12JIXJzlnykqoarsu+ffn209f&#10;OPNB2EoYsKrke+X51fzjh8vWzdQENmAqhYycWD9rXck3IbhZlnm5UY3wJ+CUJaUGbESgI66zCkVL&#10;3huTTfL8c9YCVg5BKu/p9qZX8nnyr7WS4UFrrwIzJafcQvpi+q7iN5tfitkahdvUckhD/EMWjagt&#10;BR1d3Ygg2Bbrv1w1tUTwoMOJhCYDrWupUg1UTZG/q+ZpI5xKtVBzvBvb5P+fW3m/WyKrq5JP8wln&#10;VjQ0pEfY2kpV7JHaJ+zaKBaV1KrW+RkhntwSh5MnMdbdaWzinypiXWrvfmyv6gKTdFnkF2en52ec&#10;SdJNz85pftFp9op26MNXBQ2LQskx5hGTSK0VuzsfevuDXYxobLyLmfW5JCnsjeqVj0pTeRR9kpwk&#10;Yqlrg2wniBJCSmXD6ZCGsWQdYbo2ZgQWx4AmFANosI0wlQg3AvNjwD8jjogUFWwYwU1tAY85qH6M&#10;kXv7Q/V9zbH80K26NNPzmGO8WUG1pzkj9AvgnbytqcV3woelQGI87QZtcXigjzbQlhwGibMN4K9j&#10;99GeiEhazlraoJL7n1uBijPzzRJFL4rpNK5cOqRxc4ZvNau3GrttroEmUtB74WQSCYzBHESN0LzQ&#10;si9iVFIJKyl2ycNBvA79XtNjIdVikYxoyZwId/bJyeg6djly57l7EegGlgXi5z0cdk3M3vGst41I&#10;C4ttAF0nEr52deg/LWji8vCYxBfg7TlZvT55898AAAD//wMAUEsDBBQABgAIAAAAIQDMo5jt4QAA&#10;AAoBAAAPAAAAZHJzL2Rvd25yZXYueG1sTI/LTsMwEEX3SPyDNUjsWpuKRm3IpEIIFkjZ0FY8dm5s&#10;kqjxOIqdB3w9wwpWo9Ec3Tk3282uFaPtQ+MJ4WapQFgqvWmoQjgenhYbECFqMrr1ZBG+bIBdfnmR&#10;6dT4iV7suI+V4BAKqUaoY+xSKUNZW6fD0neW+Pbpe6cjr30lTa8nDnetXCmVSKcb4g+17uxDbcvz&#10;fnAIb6H/GI7z86MpZFGU39P4+n4eEa+v5vs7ENHO8Q+GX31Wh5ydTn4gE0SLsNis1owirLe3XIqJ&#10;reJ5QkiSRIHMM/m/Qv4DAAD//wMAUEsBAi0AFAAGAAgAAAAhALaDOJL+AAAA4QEAABMAAAAAAAAA&#10;AAAAAAAAAAAAAFtDb250ZW50X1R5cGVzXS54bWxQSwECLQAUAAYACAAAACEAOP0h/9YAAACUAQAA&#10;CwAAAAAAAAAAAAAAAAAvAQAAX3JlbHMvLnJlbHNQSwECLQAUAAYACAAAACEAiP6nJncCAAA6BQAA&#10;DgAAAAAAAAAAAAAAAAAuAgAAZHJzL2Uyb0RvYy54bWxQSwECLQAUAAYACAAAACEAzKOY7eEAAAAK&#10;AQAADwAAAAAAAAAAAAAAAADRBAAAZHJzL2Rvd25yZXYueG1sUEsFBgAAAAAEAAQA8wAAAN8FAAAA&#10;AA==&#10;" fillcolor="white [3201]" strokecolor="#9bbb59 [3206]" strokeweight="2pt">
                <v:textbox>
                  <w:txbxContent>
                    <w:p w:rsidR="00535807" w:rsidRDefault="00535807" w:rsidP="005070BF">
                      <w:pPr>
                        <w:jc w:val="center"/>
                      </w:pPr>
                      <w:r>
                        <w:t xml:space="preserve">Planning time </w:t>
                      </w:r>
                    </w:p>
                  </w:txbxContent>
                </v:textbox>
              </v:roundrect>
            </w:pict>
          </mc:Fallback>
        </mc:AlternateContent>
      </w:r>
      <w:r>
        <w:rPr>
          <w:noProof/>
        </w:rPr>
        <mc:AlternateContent>
          <mc:Choice Requires="wps">
            <w:drawing>
              <wp:anchor distT="0" distB="0" distL="114300" distR="114300" simplePos="0" relativeHeight="251715584" behindDoc="0" locked="0" layoutInCell="1" allowOverlap="1" wp14:anchorId="143A7302" wp14:editId="215AD0F2">
                <wp:simplePos x="0" y="0"/>
                <wp:positionH relativeFrom="column">
                  <wp:posOffset>1609725</wp:posOffset>
                </wp:positionH>
                <wp:positionV relativeFrom="paragraph">
                  <wp:posOffset>3276600</wp:posOffset>
                </wp:positionV>
                <wp:extent cx="0" cy="447675"/>
                <wp:effectExtent l="95250" t="0" r="57150" b="66675"/>
                <wp:wrapNone/>
                <wp:docPr id="403" name="Straight Arrow Connector 403"/>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3" o:spid="_x0000_s1026" type="#_x0000_t32" style="position:absolute;margin-left:126.75pt;margin-top:258pt;width:0;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p+0gEAAAAEAAAOAAAAZHJzL2Uyb0RvYy54bWysU8GO0zAQvSPxD5bvNOlSdlHUdIW6wAVB&#10;xbIf4HXsxpLtscamaf6esZNmESCkRVwmsT1v5r3n8fb27Cw7KYwGfMvXq5oz5SV0xh9b/vDtw6u3&#10;nMUkfCcseNXyUUV+u3v5YjuERl1BD7ZTyKiIj80QWt6nFJqqirJXTsQVBOXpUAM6kWiJx6pDMVB1&#10;Z6urur6uBsAuIEgVI+3eTYd8V+prrWT6onVUidmWE7dUIpb4mGO124rmiCL0Rs40xD+wcMJ4arqU&#10;uhNJsO9ofivljESIoNNKgqtAayNV0UBq1vUvau57EVTRQubEsNgU/19Z+fl0QGa6lm/q15x54eiS&#10;7hMKc+wTe4cIA9uD92QkIMs55NgQYkPAvT/gvIrhgFn+WaPLXxLGzsXlcXFZnROT06ak3c3m5vrm&#10;TS5XPeECxvRRgWP5p+VxJrIwWBeTxelTTBPwAshNrc8xCWPf+46lMZAUkRXMTfJ5lblPbMtfGq2a&#10;sF+VJh+I39SjTKDaW2QnQbMjpFQ+rZdKlJ1h2li7AOtC7q/AOT9DVZnO54AXROkMPi1gZzzgn7qn&#10;84WynvIvDky6swWP0I3lHos1NGblQuYnkef453WBPz3c3Q8AAAD//wMAUEsDBBQABgAIAAAAIQDL&#10;kw1f3QAAAAsBAAAPAAAAZHJzL2Rvd25yZXYueG1sTI9NT4NAEIbvJv6HzZh4sws1kIosjbHx4qVa&#10;G89TmLJEdpaw24L+esd40OO88+T9KNez69WZxtB5NpAuElDEtW86bg3s355uVqBCRG6w90wGPinA&#10;urq8KLFo/MSvdN7FVokJhwIN2BiHQutQW3IYFn4glt/Rjw6jnGOrmxEnMXe9XiZJrh12LAkWB3q0&#10;VH/sTs7AXXixMdh32hy3ab79wnbzvJ+Mub6aH+5BRZrjHww/9aU6VNLp4E/cBNUbWGa3maAGsjSX&#10;UUL8KgdRVnkGuir1/w3VNwAAAP//AwBQSwECLQAUAAYACAAAACEAtoM4kv4AAADhAQAAEwAAAAAA&#10;AAAAAAAAAAAAAAAAW0NvbnRlbnRfVHlwZXNdLnhtbFBLAQItABQABgAIAAAAIQA4/SH/1gAAAJQB&#10;AAALAAAAAAAAAAAAAAAAAC8BAABfcmVscy8ucmVsc1BLAQItABQABgAIAAAAIQBGtkp+0gEAAAAE&#10;AAAOAAAAAAAAAAAAAAAAAC4CAABkcnMvZTJvRG9jLnhtbFBLAQItABQABgAIAAAAIQDLkw1f3QAA&#10;AAsBAAAPAAAAAAAAAAAAAAAAACwEAABkcnMvZG93bnJldi54bWxQSwUGAAAAAAQABADzAAAANgUA&#10;AAAA&#10;" strokecolor="#4579b8 [3044]">
                <v:stroke endarrow="open"/>
              </v:shape>
            </w:pict>
          </mc:Fallback>
        </mc:AlternateContent>
      </w:r>
      <w:r>
        <w:rPr>
          <w:noProof/>
        </w:rPr>
        <mc:AlternateContent>
          <mc:Choice Requires="wps">
            <w:drawing>
              <wp:anchor distT="0" distB="0" distL="114300" distR="114300" simplePos="0" relativeHeight="251717632" behindDoc="0" locked="0" layoutInCell="1" allowOverlap="1" wp14:anchorId="340E96C0" wp14:editId="2EBA1E7D">
                <wp:simplePos x="0" y="0"/>
                <wp:positionH relativeFrom="column">
                  <wp:posOffset>2152650</wp:posOffset>
                </wp:positionH>
                <wp:positionV relativeFrom="paragraph">
                  <wp:posOffset>3276600</wp:posOffset>
                </wp:positionV>
                <wp:extent cx="457200" cy="361950"/>
                <wp:effectExtent l="0" t="0" r="57150" b="57150"/>
                <wp:wrapNone/>
                <wp:docPr id="404" name="Straight Arrow Connector 404"/>
                <wp:cNvGraphicFramePr/>
                <a:graphic xmlns:a="http://schemas.openxmlformats.org/drawingml/2006/main">
                  <a:graphicData uri="http://schemas.microsoft.com/office/word/2010/wordprocessingShape">
                    <wps:wsp>
                      <wps:cNvCnPr/>
                      <wps:spPr>
                        <a:xfrm>
                          <a:off x="0" y="0"/>
                          <a:ext cx="45720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4" o:spid="_x0000_s1026" type="#_x0000_t32" style="position:absolute;margin-left:169.5pt;margin-top:258pt;width:36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0x2QEAAAUEAAAOAAAAZHJzL2Uyb0RvYy54bWysU9uO0zAQfUfiHyy/06RLd4Go6Qp1gRcE&#10;1S58gNcZN5Z809g0zd8zdtIsAoQE4mUS23Nmzjkeb2/P1rATYNTetXy9qjkDJ32n3bHlX7+8f/Ga&#10;s5iE64TxDlo+QuS3u+fPtkNo4Mr33nSAjIq42Ayh5X1KoamqKHuwIq58AEeHyqMViZZ4rDoUA1W3&#10;prqq65tq8NgF9BJipN276ZDvSn2lQKbPSkVIzLScuKUSscTHHKvdVjRHFKHXcqYh/oGFFdpR06XU&#10;nUiCfUP9SymrJfroVVpJbyuvlJZQNJCadf2TmodeBChayJwYFpvi/ysrP50OyHTX8k294cwJS5f0&#10;kFDoY5/YW0Q/sL13joz0yHIOOTaE2BBw7w44r2I4YJZ/Vmjzl4Sxc3F5XFyGc2KSNjfXr+jmOJN0&#10;9PJm/ea63EL1BA4Y0wfwluWflseZzUJjXZwWp48xUXsCXgC5s3E5JqHNO9exNAbSI7KMTJxy83mV&#10;BUyUy18aDUzYe1BkBpGcepQxhL1BdhI0QEJKcGm9VKLsDFPamAVYF3J/BM75GQplRP8GvCBKZ+/S&#10;Arbaefxd93S+UFZT/sWBSXe24NF3Y7nMYg3NWvFqfhd5mH9cF/jT6919BwAA//8DAFBLAwQUAAYA&#10;CAAAACEAgvMcZt4AAAALAQAADwAAAGRycy9kb3ducmV2LnhtbEyPQU/DMAyF70j8h8hI3FgaCoWV&#10;phNi4sJlMCbOWeM1FY1TNdla+PWYE9ye7afn71Wr2ffihGPsAmlQiwwEUhNsR62G3fvz1T2ImAxZ&#10;0wdCDV8YYVWfn1WmtGGiNzxtUys4hGJpNLiUhlLK2Dj0Ji7CgMS3Qxi9STyOrbSjmTjc9/I6ywrp&#10;TUf8wZkBnxw2n9uj17CMry5F94Hrw0YVm2/Trl92k9aXF/PjA4iEc/ozwy8+o0PNTPtwJBtFryHP&#10;l9wlabhVBQt23CjFYs+buzwDWVfyf4f6BwAA//8DAFBLAQItABQABgAIAAAAIQC2gziS/gAAAOEB&#10;AAATAAAAAAAAAAAAAAAAAAAAAABbQ29udGVudF9UeXBlc10ueG1sUEsBAi0AFAAGAAgAAAAhADj9&#10;If/WAAAAlAEAAAsAAAAAAAAAAAAAAAAALwEAAF9yZWxzLy5yZWxzUEsBAi0AFAAGAAgAAAAhAOBN&#10;TTHZAQAABQQAAA4AAAAAAAAAAAAAAAAALgIAAGRycy9lMm9Eb2MueG1sUEsBAi0AFAAGAAgAAAAh&#10;AILzHGbeAAAACwEAAA8AAAAAAAAAAAAAAAAAMw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713536" behindDoc="0" locked="0" layoutInCell="1" allowOverlap="1" wp14:anchorId="353079FA" wp14:editId="1FC43A1F">
                <wp:simplePos x="0" y="0"/>
                <wp:positionH relativeFrom="column">
                  <wp:posOffset>790575</wp:posOffset>
                </wp:positionH>
                <wp:positionV relativeFrom="paragraph">
                  <wp:posOffset>3771900</wp:posOffset>
                </wp:positionV>
                <wp:extent cx="1438275" cy="628650"/>
                <wp:effectExtent l="0" t="0" r="28575" b="19050"/>
                <wp:wrapNone/>
                <wp:docPr id="405" name="Rounded Rectangle 405"/>
                <wp:cNvGraphicFramePr/>
                <a:graphic xmlns:a="http://schemas.openxmlformats.org/drawingml/2006/main">
                  <a:graphicData uri="http://schemas.microsoft.com/office/word/2010/wordprocessingShape">
                    <wps:wsp>
                      <wps:cNvSpPr/>
                      <wps:spPr>
                        <a:xfrm>
                          <a:off x="0" y="0"/>
                          <a:ext cx="1438275" cy="6286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535807" w:rsidRDefault="00535807" w:rsidP="005070BF">
                            <w:pPr>
                              <w:jc w:val="center"/>
                            </w:pPr>
                            <w:r>
                              <w:t xml:space="preserve">Develop and refine units of 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5" o:spid="_x0000_s1033" style="position:absolute;margin-left:62.25pt;margin-top:297pt;width:113.25pt;height: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2ZewIAADoFAAAOAAAAZHJzL2Uyb0RvYy54bWysVE1vGyEQvVfqf0Dcm/U6tuNYWUdWolSV&#10;osSyU+WMWbBXBYYC9q776zuw602a+lT1AgPz/XjDzW2jFTkI5yswBc0vBpQIw6GszLag318evkwp&#10;8YGZkikwoqBH4ent/POnm9rOxBB2oErhCAYxflbbgu5CsLMs83wnNPMXYIVBpQSnWcCj22alYzVG&#10;1yobDgaTrAZXWgdceI+3962SzlN8KQUPz1J6EYgqKNYW0urSuolrNr9hs61jdlfxrgz2D1VoVhlM&#10;2oe6Z4GRvav+CqUr7sCDDBccdAZSVlykHrCbfPChm/WOWZF6QXC87WHy/y8sfzosHanKgo4GY0oM&#10;0/hIK9ibUpRkhfAxs1WCRCVCVVs/Q4+1Xbru5FGMfTfS6bhjR6RJ8B57eEUTCMfLfHQ5HV5hFo66&#10;yXA6GSf8szdv63z4KkCTKBTUxTpiEQladnj0AdOi/ckuZlQm3sXK2lqSFI5KtMqVkNgeZh+mIIlY&#10;4k45cmBICca5MOEy9oZhlUHr6CYrpXrH/JyjCnnn1NlGN5EI1zsOzjn+mbH3SFnBhN5ZVwbcuQDl&#10;jz5za3/qvu05th+aTZPedHp6tA2UR3xnB+0AeMsfKoT4kfmwZA4Zj7OBUxyecZEK6oJCJ1GyA/fr&#10;3H20RyKilpIaJ6ig/ueeOUGJ+maQotf5aBRHLh1G46shHtx7zea9xuz1HeCL5PhfWJ7EaB/USZQO&#10;9CsO+yJmRRUzHHMXNJzEu9DONX4WXCwWyQiHzLLwaNaWx9AR5cidl+aVOduxLCA/n+A0a2z2gWet&#10;bfQ0sNgHkFUiYcS5RbXDHwc0kaj7TOIP8P6crN6+vPlvAAAA//8DAFBLAwQUAAYACAAAACEAFTUU&#10;reEAAAALAQAADwAAAGRycy9kb3ducmV2LnhtbEyPy07DMBBF90j8gzVI7KjTRyoa4lQIwQIpG0pF&#10;y86NhyRqPI5i5wFfz3QFu7mao/tIt5NtxICdrx0pmM8iEEiFMzWVCvbvL3f3IHzQZHTjCBV8o4dt&#10;dn2V6sS4kd5w2IVSsAn5RCuoQmgTKX1RodV+5lok/n25zurAsiul6fTI5raRiyhaS6tr4oRKt/hU&#10;YXHe9VbBwXef/X56fTa5zPPiZxw+judBqdub6fEBRMAp/MFwqc/VIeNOJ9eT8aJhvVjFjCqINyse&#10;xcQynvNxUrDeLCOQWSr/b8h+AQAA//8DAFBLAQItABQABgAIAAAAIQC2gziS/gAAAOEBAAATAAAA&#10;AAAAAAAAAAAAAAAAAABbQ29udGVudF9UeXBlc10ueG1sUEsBAi0AFAAGAAgAAAAhADj9If/WAAAA&#10;lAEAAAsAAAAAAAAAAAAAAAAALwEAAF9yZWxzLy5yZWxzUEsBAi0AFAAGAAgAAAAhALd1/Zl7AgAA&#10;OgUAAA4AAAAAAAAAAAAAAAAALgIAAGRycy9lMm9Eb2MueG1sUEsBAi0AFAAGAAgAAAAhABU1FK3h&#10;AAAACwEAAA8AAAAAAAAAAAAAAAAA1QQAAGRycy9kb3ducmV2LnhtbFBLBQYAAAAABAAEAPMAAADj&#10;BQAAAAA=&#10;" fillcolor="white [3201]" strokecolor="#9bbb59 [3206]" strokeweight="2pt">
                <v:textbox>
                  <w:txbxContent>
                    <w:p w:rsidR="00535807" w:rsidRDefault="00535807" w:rsidP="005070BF">
                      <w:pPr>
                        <w:jc w:val="center"/>
                      </w:pPr>
                      <w:r>
                        <w:t xml:space="preserve">Develop and refine units of instruction </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45F689FC" wp14:editId="1E185068">
                <wp:simplePos x="0" y="0"/>
                <wp:positionH relativeFrom="column">
                  <wp:posOffset>2266950</wp:posOffset>
                </wp:positionH>
                <wp:positionV relativeFrom="paragraph">
                  <wp:posOffset>3638550</wp:posOffset>
                </wp:positionV>
                <wp:extent cx="1095375" cy="762000"/>
                <wp:effectExtent l="0" t="0" r="28575" b="19050"/>
                <wp:wrapNone/>
                <wp:docPr id="406" name="Rounded Rectangle 406"/>
                <wp:cNvGraphicFramePr/>
                <a:graphic xmlns:a="http://schemas.openxmlformats.org/drawingml/2006/main">
                  <a:graphicData uri="http://schemas.microsoft.com/office/word/2010/wordprocessingShape">
                    <wps:wsp>
                      <wps:cNvSpPr/>
                      <wps:spPr>
                        <a:xfrm>
                          <a:off x="0" y="0"/>
                          <a:ext cx="1095375" cy="7620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535807" w:rsidRDefault="00535807" w:rsidP="005070BF">
                            <w:pPr>
                              <w:jc w:val="center"/>
                            </w:pPr>
                            <w:r>
                              <w:t xml:space="preserve">Review student learning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6" o:spid="_x0000_s1034" style="position:absolute;margin-left:178.5pt;margin-top:286.5pt;width:86.25pt;height:60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uefAIAADoFAAAOAAAAZHJzL2Uyb0RvYy54bWysVE1v2zAMvQ/YfxB0X2ynSdoGdYqgRYcB&#10;QVu0HXpWZCkxJomapMTOfv0o2XG7LqdhF5sS+fjxSOrqutWK7IXzNZiSFqOcEmE4VLXZlPT7y92X&#10;C0p8YKZiCowo6UF4er34/OmqsXMxhi2oSjiCToyfN7ak2xDsPMs83wrN/AisMKiU4DQLeHSbrHKs&#10;Qe9aZeM8n2UNuMo64MJ7vL3tlHSR/EspeHiQ0otAVEkxt5C+Ln3X8Zstrth845jd1rxPg/1DFprV&#10;BoMOrm5ZYGTn6r9c6Zo78CDDiIPOQMqai1QDVlPkH6p53jIrUi1IjrcDTf7/ueX3+0dH6qqkk3xG&#10;iWEam/QEO1OJijwhfcxslCBRiVQ11s8R8WwfXX/yKMa6W+l0/GNFpE30HgZ6RRsIx8siv5yenU8p&#10;4ag7n2H7Ev/ZG9o6H74K0CQKJXUxj5hEopbtVz5gWLQ/2sWIysS7mFmXS5LCQYlO+SQklofRx8lJ&#10;GixxoxzZMxwJxrkw4SzWhm6VQesIk7VSA7A4BVSh6EG9bYSJNHADMD8F/DPigEhRwYQBrGsD7pSD&#10;6scQubM/Vt/VHMsP7bpNPb08Nm0N1QH77KBbAG/5XY0Ur5gPj8zhxONu4BaHB/xIBU1JoZco2YL7&#10;deo+2uMgopaSBjeopP7njjlBifpmcEQvi8kkrlw6TKbnYzy495r1e43Z6RvAjhT4XliexGgf1FGU&#10;DvQrLvsyRkUVMxxjlzQcxZvQ7TU+Flwsl8kIl8yysDLPlkfXkeU4Oy/tK3O2n7KA83kPx11j8w9z&#10;1tlGpIHlLoCs0xBGnjtWe/5xQdMQ9Y9JfAHen5PV25O3+A0AAP//AwBQSwMEFAAGAAgAAAAhAFKH&#10;3XHiAAAACwEAAA8AAABkcnMvZG93bnJldi54bWxMj0tPwzAQhO9I/AdrkbhRh1ZpacimQggOSLlQ&#10;Kh43NzZJ1Hgd2c4Dfj3LCW67O6PZb/LdbDsxGh9aRwjXiwSEocrplmqEw8vj1Q2IEBVp1TkyCF8m&#10;wK44P8tVpt1Ez2bcx1pwCIVMITQx9pmUoWqMVWHhekOsfTpvVeTV11J7NXG47eQySdbSqpb4Q6N6&#10;c9+Y6rQfLMJb8B/DYX560KUsy+p7Gl/fTyPi5cV8dwsimjn+meEXn9GhYKajG0gH0SGs0g13iQjp&#10;ZsUDO9LlNgVxRFhv+SKLXP7vUPwAAAD//wMAUEsBAi0AFAAGAAgAAAAhALaDOJL+AAAA4QEAABMA&#10;AAAAAAAAAAAAAAAAAAAAAFtDb250ZW50X1R5cGVzXS54bWxQSwECLQAUAAYACAAAACEAOP0h/9YA&#10;AACUAQAACwAAAAAAAAAAAAAAAAAvAQAAX3JlbHMvLnJlbHNQSwECLQAUAAYACAAAACEAZKt7nnwC&#10;AAA6BQAADgAAAAAAAAAAAAAAAAAuAgAAZHJzL2Uyb0RvYy54bWxQSwECLQAUAAYACAAAACEAUofd&#10;ceIAAAALAQAADwAAAAAAAAAAAAAAAADWBAAAZHJzL2Rvd25yZXYueG1sUEsFBgAAAAAEAAQA8wAA&#10;AOUFAAAAAA==&#10;" fillcolor="white [3201]" strokecolor="#9bbb59 [3206]" strokeweight="2pt">
                <v:textbox>
                  <w:txbxContent>
                    <w:p w:rsidR="00535807" w:rsidRDefault="00535807" w:rsidP="005070BF">
                      <w:pPr>
                        <w:jc w:val="center"/>
                      </w:pPr>
                      <w:r>
                        <w:t xml:space="preserve">Review student learning data </w:t>
                      </w:r>
                    </w:p>
                  </w:txbxContent>
                </v:textbox>
              </v:roundrect>
            </w:pict>
          </mc:Fallback>
        </mc:AlternateContent>
      </w:r>
      <w:r>
        <w:rPr>
          <w:noProof/>
        </w:rPr>
        <mc:AlternateContent>
          <mc:Choice Requires="wps">
            <w:drawing>
              <wp:anchor distT="0" distB="0" distL="114300" distR="114300" simplePos="0" relativeHeight="251711488" behindDoc="0" locked="0" layoutInCell="1" allowOverlap="1" wp14:anchorId="25D160AD" wp14:editId="6C769DD8">
                <wp:simplePos x="0" y="0"/>
                <wp:positionH relativeFrom="column">
                  <wp:posOffset>1057275</wp:posOffset>
                </wp:positionH>
                <wp:positionV relativeFrom="paragraph">
                  <wp:posOffset>2428875</wp:posOffset>
                </wp:positionV>
                <wp:extent cx="1181100" cy="8477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1181100" cy="847725"/>
                        </a:xfrm>
                        <a:prstGeom prst="roundRect">
                          <a:avLst/>
                        </a:prstGeom>
                        <a:solidFill>
                          <a:srgbClr val="4F81BD"/>
                        </a:solidFill>
                        <a:ln w="25400" cap="flat" cmpd="sng" algn="ctr">
                          <a:solidFill>
                            <a:srgbClr val="4F81BD">
                              <a:shade val="50000"/>
                            </a:srgbClr>
                          </a:solidFill>
                          <a:prstDash val="solid"/>
                        </a:ln>
                        <a:effectLst/>
                      </wps:spPr>
                      <wps:txbx>
                        <w:txbxContent>
                          <w:p w:rsidR="00535807" w:rsidRPr="00B55CCC" w:rsidRDefault="00535807" w:rsidP="005070BF">
                            <w:pPr>
                              <w:jc w:val="center"/>
                              <w:rPr>
                                <w:color w:val="FFFFFF" w:themeColor="background1"/>
                              </w:rPr>
                            </w:pPr>
                            <w:r w:rsidRPr="00B55CCC">
                              <w:rPr>
                                <w:color w:val="FFFFFF" w:themeColor="background1"/>
                              </w:rPr>
                              <w:t xml:space="preserve">Develop Instructional 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5" style="position:absolute;margin-left:83.25pt;margin-top:191.25pt;width:93pt;height:6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kggIAABkFAAAOAAAAZHJzL2Uyb0RvYy54bWysVE1v2zAMvQ/YfxB0Xx0HyZoGdYqsQYYB&#10;RVu0HXpmZMk2IIuapMTufv0o2enXehqWg0KaFB/5SOr8om81O0jnGzQFz08mnEkjsGxMVfCfD9sv&#10;C858AFOCRiML/iQ9v1h9/nTe2aWcYo26lI5REOOXnS14HYJdZpkXtWzBn6CVhowKXQuBVFdlpYOO&#10;orc6m04mX7MOXWkdCuk9fd0MRr5K8ZWSItwo5WVguuCUW0inS+cuntnqHJaVA1s3YkwD/iGLFhpD&#10;oM+hNhCA7V3zV6i2EQ49qnAisM1QqUbIVANVk0/eVXNfg5WpFiLH22ea/P8LK64Pt441ZcGpUQZa&#10;atEd7k0pS3ZH5IGptGSLSFNn/ZK87+2tGzVPYqy5V66N/1QN6xO1T8/Uyj4wQR/zfJHnE+qAINti&#10;dno6nceg2ctt63z4LrFlUSi4i1nEFBKtcLjyYfA/+kVEj7opt43WSXHV7lI7dgDq9Wy7yL9tRog3&#10;btqwruDT+SxlAzRzSkOgxFpLLHhTcQa6omEWwSXsN7f9ByAJvIZSDtDzCf2OyIN7KvRNnFjFBnw9&#10;XEmm8Yo2MZ5MszsWHakfyI5S6Hd96lieUOKnHZZP1EaHw3x7K7YNAVyBD7fgaKCJeFrScEOH0kj1&#10;4yhxVqP7/dH36E9zRlbOOloQ4ubXHpzkTP8wNIFn+WwWNyops/nplBT32rJ7bTH79hKpLzk9B1Yk&#10;MfoHfRSVw/aRdnkdUckERhB2wakzg3gZhrWlt0DI9To50Q5ZCFfm3ooYOhIXiX3oH8HZcZACjeA1&#10;HlcJlu9GafCNNw2u9wFVk+bshVXqXVRo/1IXx7ciLvhrPXm9vGirPwAAAP//AwBQSwMEFAAGAAgA&#10;AAAhAGRPY/3gAAAACwEAAA8AAABkcnMvZG93bnJldi54bWxMj8FOwzAQRO9I/IO1SNyo01YJbYhT&#10;AaIS9ILaUs5OvCQR8TqN3Sb8PdsT3Ga0T7Mz2Wq0rThj7xtHCqaTCARS6UxDlYKP/fpuAcIHTUa3&#10;jlDBD3pY5ddXmU6NG2iL512oBIeQT7WCOoQuldKXNVrtJ65D4tuX660ObPtKml4PHG5bOYuiRFrd&#10;EH+odYfPNZbfu5NVMLzjdr9efr6+mDIq7p8OR/e2OSp1ezM+PoAIOIY/GC71uTrk3KlwJzJetOyT&#10;JGZUwXwxY8HEPL6IQkE8TSKQeSb/b8h/AQAA//8DAFBLAQItABQABgAIAAAAIQC2gziS/gAAAOEB&#10;AAATAAAAAAAAAAAAAAAAAAAAAABbQ29udGVudF9UeXBlc10ueG1sUEsBAi0AFAAGAAgAAAAhADj9&#10;If/WAAAAlAEAAAsAAAAAAAAAAAAAAAAALwEAAF9yZWxzLy5yZWxzUEsBAi0AFAAGAAgAAAAhAP9m&#10;NCSCAgAAGQUAAA4AAAAAAAAAAAAAAAAALgIAAGRycy9lMm9Eb2MueG1sUEsBAi0AFAAGAAgAAAAh&#10;AGRPY/3gAAAACwEAAA8AAAAAAAAAAAAAAAAA3AQAAGRycy9kb3ducmV2LnhtbFBLBQYAAAAABAAE&#10;APMAAADpBQAAAAA=&#10;" fillcolor="#4f81bd" strokecolor="#385d8a" strokeweight="2pt">
                <v:textbox>
                  <w:txbxContent>
                    <w:p w:rsidR="00535807" w:rsidRPr="00B55CCC" w:rsidRDefault="00535807" w:rsidP="005070BF">
                      <w:pPr>
                        <w:jc w:val="center"/>
                        <w:rPr>
                          <w:color w:val="FFFFFF" w:themeColor="background1"/>
                        </w:rPr>
                      </w:pPr>
                      <w:r w:rsidRPr="00B55CCC">
                        <w:rPr>
                          <w:color w:val="FFFFFF" w:themeColor="background1"/>
                        </w:rPr>
                        <w:t xml:space="preserve">Develop Instructional Teams </w:t>
                      </w:r>
                    </w:p>
                  </w:txbxContent>
                </v:textbox>
              </v:roundrect>
            </w:pict>
          </mc:Fallback>
        </mc:AlternateContent>
      </w:r>
      <w:r>
        <w:rPr>
          <w:noProof/>
        </w:rPr>
        <mc:AlternateContent>
          <mc:Choice Requires="wps">
            <w:drawing>
              <wp:anchor distT="0" distB="0" distL="114300" distR="114300" simplePos="0" relativeHeight="251719680" behindDoc="0" locked="0" layoutInCell="1" allowOverlap="1" wp14:anchorId="1D924EDF" wp14:editId="10E88DF7">
                <wp:simplePos x="0" y="0"/>
                <wp:positionH relativeFrom="column">
                  <wp:posOffset>1866900</wp:posOffset>
                </wp:positionH>
                <wp:positionV relativeFrom="paragraph">
                  <wp:posOffset>419100</wp:posOffset>
                </wp:positionV>
                <wp:extent cx="1476375" cy="742950"/>
                <wp:effectExtent l="0" t="0" r="28575" b="19050"/>
                <wp:wrapNone/>
                <wp:docPr id="407" name="Rounded Rectangle 407"/>
                <wp:cNvGraphicFramePr/>
                <a:graphic xmlns:a="http://schemas.openxmlformats.org/drawingml/2006/main">
                  <a:graphicData uri="http://schemas.microsoft.com/office/word/2010/wordprocessingShape">
                    <wps:wsp>
                      <wps:cNvSpPr/>
                      <wps:spPr>
                        <a:xfrm>
                          <a:off x="0" y="0"/>
                          <a:ext cx="1476375"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5807" w:rsidRDefault="00535807" w:rsidP="005070BF">
                            <w:pPr>
                              <w:jc w:val="center"/>
                            </w:pPr>
                            <w:r>
                              <w:t xml:space="preserve">Guide work of school instructional 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7" o:spid="_x0000_s1036" style="position:absolute;margin-left:147pt;margin-top:33pt;width:116.2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MiAIAAFsFAAAOAAAAZHJzL2Uyb0RvYy54bWysVMFu2zAMvQ/YPwi6r7azpFmDOkWQosOA&#10;oi3aDj0rshQbkERNUmJnXz9KdtygLXYYloNDiuQj+UTq8qrTiuyF8w2YkhZnOSXCcKgasy3pz+eb&#10;L98o8YGZiikwoqQH4enV8vOny9YuxARqUJVwBEGMX7S2pHUIdpFlntdCM38GVhg0SnCaBVTdNqsc&#10;axFdq2yS5+dZC66yDrjwHk+veyNdJnwpBQ/3UnoRiCop1hbS16XvJn6z5SVbbB2zdcOHMtg/VKFZ&#10;YzDpCHXNAiM717yD0g134EGGMw46AykbLlIP2E2Rv+nmqWZWpF6QHG9Hmvz/g+V3+wdHmqqk03xO&#10;iWEaL+kRdqYSFXlE+pjZKkGiEalqrV9gxJN9cIPmUYx9d9Lp+I8dkS7RexjpFV0gHA+L6fz863xG&#10;CUfbfDq5mCX+s9do63z4LkCTKJTUxTpiEYlatr/1AdOi/9EPlVhSX0SSwkGJWIcyj0JiX5h2kqLT&#10;RIm1cmTPcBYY58KEojfVrBL98SzHX+wUk4wRSUuAEVk2So3YA0Cc1vfYPczgH0NFGsgxOP9bYX3w&#10;GJEygwljsG4MuI8AFHY1ZO79jyT11ESWQrfp0p0XyTUebaA64CA46DfEW37T4B3cMh8emMOVwOXB&#10;NQ/3+JEK2pLCIFFSg/v90Xn0x0lFKyUtrlhJ/a8dc4IS9cPgDF8U02ncyaRMZ/MJKu7Usjm1mJ1e&#10;A95cgQ+K5UmM/kEdRelAv+BrsIpZ0cQMx9wlDUdxHfrFx9eEi9UqOeEWWhZuzZPlETrSHIfruXth&#10;zg5jGHCA7+C4jGzxZhB73xhpYLULIJs0pa+sDheAG5wmaXht4hNxqiev1zdx+QcAAP//AwBQSwME&#10;FAAGAAgAAAAhAKaZLrPgAAAACgEAAA8AAABkcnMvZG93bnJldi54bWxMj8FKw0AQhu+C77CM4M1u&#10;jG2oMZsiFUVQBNNCPU6yaxLMzobdTRvf3vGkp2GYj3++v9jMdhBH40PvSMH1IgFhqHG6p1bBfvd4&#10;tQYRIpLGwZFR8G0CbMrzswJz7U70bo5VbAWHUMhRQRfjmEsZms5YDAs3GuLbp/MWI6++ldrjicPt&#10;INMkyaTFnvhDh6PZdqb5qiarwL9ODx/uQE+Vf8Pltt697J8PtVKXF/P9HYho5vgHw68+q0PJTrWb&#10;SAcxKEhvl9wlKsgyngys0mwFomZyfZOALAv5v0L5AwAA//8DAFBLAQItABQABgAIAAAAIQC2gziS&#10;/gAAAOEBAAATAAAAAAAAAAAAAAAAAAAAAABbQ29udGVudF9UeXBlc10ueG1sUEsBAi0AFAAGAAgA&#10;AAAhADj9If/WAAAAlAEAAAsAAAAAAAAAAAAAAAAALwEAAF9yZWxzLy5yZWxzUEsBAi0AFAAGAAgA&#10;AAAhAKqP6syIAgAAWwUAAA4AAAAAAAAAAAAAAAAALgIAAGRycy9lMm9Eb2MueG1sUEsBAi0AFAAG&#10;AAgAAAAhAKaZLrPgAAAACgEAAA8AAAAAAAAAAAAAAAAA4gQAAGRycy9kb3ducmV2LnhtbFBLBQYA&#10;AAAABAAEAPMAAADvBQAAAAA=&#10;" fillcolor="#4f81bd [3204]" strokecolor="#243f60 [1604]" strokeweight="2pt">
                <v:textbox>
                  <w:txbxContent>
                    <w:p w:rsidR="00535807" w:rsidRDefault="00535807" w:rsidP="005070BF">
                      <w:pPr>
                        <w:jc w:val="center"/>
                      </w:pPr>
                      <w:r>
                        <w:t xml:space="preserve">Guide work of school instructional teams </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449B051C" wp14:editId="0A1FEED9">
                <wp:simplePos x="0" y="0"/>
                <wp:positionH relativeFrom="column">
                  <wp:posOffset>1619250</wp:posOffset>
                </wp:positionH>
                <wp:positionV relativeFrom="paragraph">
                  <wp:posOffset>342900</wp:posOffset>
                </wp:positionV>
                <wp:extent cx="76200" cy="1247775"/>
                <wp:effectExtent l="76200" t="38100" r="38100" b="28575"/>
                <wp:wrapNone/>
                <wp:docPr id="408" name="Straight Arrow Connector 408"/>
                <wp:cNvGraphicFramePr/>
                <a:graphic xmlns:a="http://schemas.openxmlformats.org/drawingml/2006/main">
                  <a:graphicData uri="http://schemas.microsoft.com/office/word/2010/wordprocessingShape">
                    <wps:wsp>
                      <wps:cNvCnPr/>
                      <wps:spPr>
                        <a:xfrm flipH="1" flipV="1">
                          <a:off x="0" y="0"/>
                          <a:ext cx="76200" cy="1247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8" o:spid="_x0000_s1026" type="#_x0000_t32" style="position:absolute;margin-left:127.5pt;margin-top:27pt;width:6pt;height:98.25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0p4QEAABkEAAAOAAAAZHJzL2Uyb0RvYy54bWysU02P0zAQvSPxHyzfadJq2aKo6Qp1+Tgg&#10;qFjg7nXGjSV/aWya9N8zdtKAACGBuFhjz7yZeW/Gu7vRGnYGjNq7lq9XNWfgpO+0O7X886fXz15w&#10;FpNwnTDeQcsvEPnd/umT3RAa2Pjemw6QURIXmyG0vE8pNFUVZQ9WxJUP4MipPFqR6IqnqkMxUHZr&#10;qk1d31aDxy6glxAjvd5PTr4v+ZUCmT4oFSEx03LqLZUTy/mYz2q/E80JRei1nNsQ/9CFFdpR0SXV&#10;vUiCfUX9SyqrJfroVVpJbyuvlJZQOBCbdf0Tm4deBChcSJwYFpni/0sr35+PyHTX8puaRuWEpSE9&#10;JBT61Cf2EtEP7OCdIyE9shxDig0hNgQ8uCPOtxiOmOmPCi1TRoe3tAy8WF+ylX1Elo1F+cuiPIyJ&#10;SXrc3tIwOZPkWW9uttvt81ynmhJmcMCY3oC3LBstj3OHS2tTCXF+F9MEvAIy2Lh8JqHNK9exdAnE&#10;UWRqc5HsrzKpiUax0sXAhP0IigSiJqcaZTXhYJCdBS2VkBJcWi+ZKDrDlDZmAdaF/x+Bc3yGQlnb&#10;vwEviFLZu7SArXYef1c9jdeW1RR/VWDinSV49N2lDLhIQ/tXBjL/lbzgP94L/PuP3n8DAAD//wMA&#10;UEsDBBQABgAIAAAAIQB6J2f/3gAAAAoBAAAPAAAAZHJzL2Rvd25yZXYueG1sTI/NbsIwEITvlfoO&#10;1iL1VhyiGlAaB/VXqlQuBB7AiZc4amxHtoH07bucyml3NaPZb8rNZAd2xhB77yQs5hkwdK3Xvesk&#10;HPafj2tgMSmn1eAdSvjFCJvq/q5UhfYXt8NznTpGIS4WSoJJaSw4j61Bq+Lcj+hIO/pgVaIzdFwH&#10;daFwO/A8y5bcqt7RB6NGfDPY/tQnK2G72gX8GLb1+viqv5P4ejfNYS/lw2x6eQaWcEr/ZrjiEzpU&#10;xNT4k9ORDRJyIahLkiCeaJIhX65oaa5KJoBXJb+tUP0BAAD//wMAUEsBAi0AFAAGAAgAAAAhALaD&#10;OJL+AAAA4QEAABMAAAAAAAAAAAAAAAAAAAAAAFtDb250ZW50X1R5cGVzXS54bWxQSwECLQAUAAYA&#10;CAAAACEAOP0h/9YAAACUAQAACwAAAAAAAAAAAAAAAAAvAQAAX3JlbHMvLnJlbHNQSwECLQAUAAYA&#10;CAAAACEANl0NKeEBAAAZBAAADgAAAAAAAAAAAAAAAAAuAgAAZHJzL2Uyb0RvYy54bWxQSwECLQAU&#10;AAYACAAAACEAeidn/94AAAAKAQAADwAAAAAAAAAAAAAAAAA7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061AAEFC" wp14:editId="48B7BD35">
                <wp:simplePos x="0" y="0"/>
                <wp:positionH relativeFrom="column">
                  <wp:posOffset>838200</wp:posOffset>
                </wp:positionH>
                <wp:positionV relativeFrom="paragraph">
                  <wp:posOffset>-476250</wp:posOffset>
                </wp:positionV>
                <wp:extent cx="1314450" cy="819150"/>
                <wp:effectExtent l="0" t="0" r="19050" b="19050"/>
                <wp:wrapNone/>
                <wp:docPr id="409" name="Rounded Rectangle 409"/>
                <wp:cNvGraphicFramePr/>
                <a:graphic xmlns:a="http://schemas.openxmlformats.org/drawingml/2006/main">
                  <a:graphicData uri="http://schemas.microsoft.com/office/word/2010/wordprocessingShape">
                    <wps:wsp>
                      <wps:cNvSpPr/>
                      <wps:spPr>
                        <a:xfrm>
                          <a:off x="0" y="0"/>
                          <a:ext cx="1314450" cy="819150"/>
                        </a:xfrm>
                        <a:prstGeom prst="roundRect">
                          <a:avLst/>
                        </a:prstGeom>
                        <a:solidFill>
                          <a:srgbClr val="4F81BD"/>
                        </a:solidFill>
                        <a:ln w="25400" cap="flat" cmpd="sng" algn="ctr">
                          <a:solidFill>
                            <a:srgbClr val="4F81BD">
                              <a:shade val="50000"/>
                            </a:srgbClr>
                          </a:solidFill>
                          <a:prstDash val="solid"/>
                        </a:ln>
                        <a:effectLst/>
                      </wps:spPr>
                      <wps:txbx>
                        <w:txbxContent>
                          <w:p w:rsidR="00535807" w:rsidRPr="00B55CCC" w:rsidRDefault="00535807" w:rsidP="005070BF">
                            <w:pPr>
                              <w:jc w:val="center"/>
                              <w:rPr>
                                <w:color w:val="FFFFFF" w:themeColor="background1"/>
                              </w:rPr>
                            </w:pPr>
                            <w:r w:rsidRPr="00B55CCC">
                              <w:rPr>
                                <w:color w:val="FFFFFF" w:themeColor="background1"/>
                              </w:rPr>
                              <w:t>Prepare agendas and maintain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9" o:spid="_x0000_s1037" style="position:absolute;margin-left:66pt;margin-top:-37.5pt;width:103.5pt;height: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3gwIAAB0FAAAOAAAAZHJzL2Uyb0RvYy54bWysVEtv2zAMvg/YfxB0X21nyZYGdYqsQYYB&#10;RVu0HXpmZMk2oNckJXb360fJTpt0PQ3zQSbF90dSF5e9kmTPnW+NLmlxllPCNTNVq+uS/nzcfJpT&#10;4gPoCqTRvKTP3NPL5ccPF51d8IlpjKy4I+hE+0VnS9qEYBdZ5lnDFfgzY7lGoTBOQUDW1VnloEPv&#10;SmaTPP+SdcZV1hnGvcfb9SCky+RfCM7CrRCeByJLirmFdLp0buOZLS9gUTuwTcvGNOAfslDQagz6&#10;4moNAcjOtX+5Ui1zxhsRzphRmRGiZTzVgNUU+ZtqHhqwPNWC4Hj7ApP/f27Zzf7OkbYq6TQ/p0SD&#10;wibdm52ueEXuET7QteQkChGqzvoFWjzYOzdyHslYdy+cin+siPQJ3ucXeHkfCMPL4nMxnc6wCwxl&#10;8+K8QBrdZK/W1vnwnRtFIlFSF/OISSRoYX/tw6B/0IsRvZFttWmlTIyrt1fSkT1gv6ebefFtPYY4&#10;UZOadCWdzKZ5zAZw7oSEgKSyiITXNSUgaxxoFlyKfWLt3wmSgjdQ8SH0LMfvEHlQT4We+IlVrME3&#10;g0kSjSZSR388ze9YdIR+ADtSod/2qWvFJJrEq62pnrGVzgwz7i3btBjgGny4A4dDjaXiooZbPIQ0&#10;WL8ZKUoa436/dx/1cdZQSkmHS4LY/NqB45TIHxqn8BwbGrcqMdPZ1wky7liyPZbonboy2JcCnwTL&#10;Ehn1gzyQwhn1hPu8ilFRBJph7JJiZwbyKgyri+8B46tVUsI9shCu9YNl0XUELgL72D+Bs+MgBRzB&#10;G3NYJ1i8GaVBN1pqs9oFI9o0Z6+oYu8igzuYuji+F3HJj/mk9fqqLf8AAAD//wMAUEsDBBQABgAI&#10;AAAAIQDckW/T3wAAAAoBAAAPAAAAZHJzL2Rvd25yZXYueG1sTI/BTsMwEETvSPyDtUjcWpuGUhri&#10;VICoRLmgtsDZiZckIl6nsduEv2c5wW1GO5p9k61G14oT9qHxpOFqqkAgld42VGl4268ntyBCNGRN&#10;6wk1fGOAVX5+lpnU+oG2eNrFSnAJhdRoqGPsUilDWaMzYeo7JL59+t6ZyLavpO3NwOWulTOlbqQz&#10;DfGH2nT4WGP5tTs6DcMrbvfr5cfzky1VsXh4P/jNy0Hry4vx/g5ExDH+heEXn9EhZ6bCH8kG0bJP&#10;Zrwlapgs5iw4kSRLFoWG+bUCmWfy/4T8BwAA//8DAFBLAQItABQABgAIAAAAIQC2gziS/gAAAOEB&#10;AAATAAAAAAAAAAAAAAAAAAAAAABbQ29udGVudF9UeXBlc10ueG1sUEsBAi0AFAAGAAgAAAAhADj9&#10;If/WAAAAlAEAAAsAAAAAAAAAAAAAAAAALwEAAF9yZWxzLy5yZWxzUEsBAi0AFAAGAAgAAAAhAIpX&#10;/beDAgAAHQUAAA4AAAAAAAAAAAAAAAAALgIAAGRycy9lMm9Eb2MueG1sUEsBAi0AFAAGAAgAAAAh&#10;ANyRb9PfAAAACgEAAA8AAAAAAAAAAAAAAAAA3QQAAGRycy9kb3ducmV2LnhtbFBLBQYAAAAABAAE&#10;APMAAADpBQAAAAA=&#10;" fillcolor="#4f81bd" strokecolor="#385d8a" strokeweight="2pt">
                <v:textbox>
                  <w:txbxContent>
                    <w:p w:rsidR="00535807" w:rsidRPr="00B55CCC" w:rsidRDefault="00535807" w:rsidP="005070BF">
                      <w:pPr>
                        <w:jc w:val="center"/>
                        <w:rPr>
                          <w:color w:val="FFFFFF" w:themeColor="background1"/>
                        </w:rPr>
                      </w:pPr>
                      <w:r w:rsidRPr="00B55CCC">
                        <w:rPr>
                          <w:color w:val="FFFFFF" w:themeColor="background1"/>
                        </w:rPr>
                        <w:t>Prepare agendas and maintain minutes</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4BE274EB" wp14:editId="49AC2CF8">
                <wp:simplePos x="0" y="0"/>
                <wp:positionH relativeFrom="column">
                  <wp:posOffset>133350</wp:posOffset>
                </wp:positionH>
                <wp:positionV relativeFrom="paragraph">
                  <wp:posOffset>485775</wp:posOffset>
                </wp:positionV>
                <wp:extent cx="1095375" cy="676275"/>
                <wp:effectExtent l="0" t="0" r="28575" b="28575"/>
                <wp:wrapNone/>
                <wp:docPr id="410" name="Rounded Rectangle 410"/>
                <wp:cNvGraphicFramePr/>
                <a:graphic xmlns:a="http://schemas.openxmlformats.org/drawingml/2006/main">
                  <a:graphicData uri="http://schemas.microsoft.com/office/word/2010/wordprocessingShape">
                    <wps:wsp>
                      <wps:cNvSpPr/>
                      <wps:spPr>
                        <a:xfrm>
                          <a:off x="0" y="0"/>
                          <a:ext cx="1095375"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5807" w:rsidRDefault="00535807" w:rsidP="005070BF">
                            <w:pPr>
                              <w:jc w:val="center"/>
                            </w:pPr>
                            <w:r>
                              <w:t xml:space="preserve">Meet regularly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Rounded Rectangle 410" o:spid="_x0000_s1038" style="position:absolute;margin-left:10.5pt;margin-top:38.25pt;width:86.25pt;height:53.25pt;z-index:251708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L0hwIAAFsFAAAOAAAAZHJzL2Uyb0RvYy54bWysVE1v2zAMvQ/YfxB0X2ynST+COkWQosOA&#10;oi3aDj0rshQbkERNUmJnv36U7LhFW+wwLAeHEskn8ulRl1edVmQvnG/AlLSY5JQIw6FqzLakP59v&#10;vp1T4gMzFVNgREkPwtOr5dcvl61diCnUoCrhCIIYv2htSesQ7CLLPK+FZn4CVhh0SnCaBVy6bVY5&#10;1iK6Vtk0z0+zFlxlHXDhPe5e9066TPhSCh7upfQiEFVSrC2kr0vfTfxmy0u22Dpm64YPZbB/qEKz&#10;xuChI9Q1C4zsXPMBSjfcgQcZJhx0BlI2XKQesJsif9fNU82sSL0gOd6ONPn/B8vv9g+ONFVJZwXy&#10;Y5jGS3qEnalERR6RPma2SpDoRKpa6xeY8WQf3LDyaMa+O+l0/MeOSJfoPYz0ii4QjptFfjE/OZtT&#10;wtF3enY6RRthstds63z4LkCTaJTUxTpiEYlatr/1oY8/xmFyLKkvIlnhoESsQ5lHIbEvPHaaspOi&#10;xFo5smeoBca5MKHoXTWrRL89z/E3FDVmpBITYESWjVIj9gAQ1foRu691iI+pIglyTM7/VlifPGak&#10;k8GEMVk3BtxnAAq7Gk7u448k9dRElkK36dKdFycxNG5toDqgEBz0E+Itv2nwDm6ZDw/M4UigOHDM&#10;wz1+pIK2pDBYlNTgfn+2H+NRqeilpMURK6n/tWNOUKJ+GNTwRTGbxZlMi9n8bIoL99azeesxO70G&#10;vLkCHxTLkxnjgzqa0oF+wddgFU9FFzMczy5pOJrr0A8+viZcrFYpCKfQsnBrniyP0JHmKK7n7oU5&#10;O8gwoIDv4DiMbPFOiH1szDSw2gWQTVLpK6vDBeAEJyUNr018It6uU9Trm7j8AwAA//8DAFBLAwQU&#10;AAYACAAAACEAearnK+AAAAAJAQAADwAAAGRycy9kb3ducmV2LnhtbEyPQUvDQBCF74L/YRnBm920&#10;1drGbIpUFEERTAvtcZMdk2B2Nuxu2vjvnZ709ob3ePO9bD3aThzRh9aRgukkAYFUOdNSrWC3fb5Z&#10;gghRk9GdI1TwgwHW+eVFplPjTvSJxyLWgksopFpBE2OfShmqBq0OE9cjsfflvNWRT19L4/WJy20n&#10;Z0mykFa3xB8a3eOmweq7GKwC/z48HdyeXgr/oW835fZt97ovlbq+Gh8fQEQc418YzviMDjkzlW4g&#10;E0SnYDblKVHB/eIOxNlfzVmULJbzBGSeyf8L8l8AAAD//wMAUEsBAi0AFAAGAAgAAAAhALaDOJL+&#10;AAAA4QEAABMAAAAAAAAAAAAAAAAAAAAAAFtDb250ZW50X1R5cGVzXS54bWxQSwECLQAUAAYACAAA&#10;ACEAOP0h/9YAAACUAQAACwAAAAAAAAAAAAAAAAAvAQAAX3JlbHMvLnJlbHNQSwECLQAUAAYACAAA&#10;ACEApn1y9IcCAABbBQAADgAAAAAAAAAAAAAAAAAuAgAAZHJzL2Uyb0RvYy54bWxQSwECLQAUAAYA&#10;CAAAACEAearnK+AAAAAJAQAADwAAAAAAAAAAAAAAAADhBAAAZHJzL2Rvd25yZXYueG1sUEsFBgAA&#10;AAAEAAQA8wAAAO4FAAAAAA==&#10;" fillcolor="#4f81bd [3204]" strokecolor="#243f60 [1604]" strokeweight="2pt">
                <v:textbox>
                  <w:txbxContent>
                    <w:p w:rsidR="00535807" w:rsidRDefault="00535807" w:rsidP="005070BF">
                      <w:pPr>
                        <w:jc w:val="center"/>
                      </w:pPr>
                      <w:r>
                        <w:t xml:space="preserve">Meet regularly </w:t>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6D45F883" wp14:editId="305BB24D">
                <wp:simplePos x="0" y="0"/>
                <wp:positionH relativeFrom="column">
                  <wp:posOffset>2009775</wp:posOffset>
                </wp:positionH>
                <wp:positionV relativeFrom="paragraph">
                  <wp:posOffset>1162050</wp:posOffset>
                </wp:positionV>
                <wp:extent cx="276225" cy="428625"/>
                <wp:effectExtent l="0" t="38100" r="47625" b="28575"/>
                <wp:wrapNone/>
                <wp:docPr id="411" name="Straight Arrow Connector 411"/>
                <wp:cNvGraphicFramePr/>
                <a:graphic xmlns:a="http://schemas.openxmlformats.org/drawingml/2006/main">
                  <a:graphicData uri="http://schemas.microsoft.com/office/word/2010/wordprocessingShape">
                    <wps:wsp>
                      <wps:cNvCnPr/>
                      <wps:spPr>
                        <a:xfrm flipV="1">
                          <a:off x="0" y="0"/>
                          <a:ext cx="27622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1" o:spid="_x0000_s1026" type="#_x0000_t32" style="position:absolute;margin-left:158.25pt;margin-top:91.5pt;width:21.75pt;height:33.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dV9gEAANUDAAAOAAAAZHJzL2Uyb0RvYy54bWysU8uu0zAQ3SPxD5b3NA+1pTdqegUtZcOj&#10;0gX2U8dJLDm2NTZN+/eMndzqAjvExppH5sycmZPt43XQ7CLRK2tqXixyzqQRtlGmq/n3b8c3G858&#10;ANOAtkbW/CY9f9y9frUdXSVL21vdSGQEYnw1upr3Ibgqy7zo5QB+YZ00lGwtDhDIxS5rEEZCH3RW&#10;5vk6Gy02Dq2Q3lP0MCX5LuG3rRTha9t6GZiuOc0W0ovpPcc3222h6hBcr8Q8BvzDFAMoQ03vUAcI&#10;wH6i+gtqUAKtt21YCDtktm2VkIkDsSnyP9g89eBk4kLL8e6+Jv//YMWXywmZamq+LArODAx0pKeA&#10;oLo+sHeIdmR7awwt0iKL39DGRucrKtybE86edyeM9K8tDqzVyv0gMaSFEEV2Tfu+3fctr4EJCpZv&#10;12W54kxQallu1mQTXjbBRDiHPnyUdmDRqLmf57oPNLWAyycfpsLnglhs7FFpTXGotGFjzR9WqRmQ&#10;zFoNgfoOjoh703EGuiP9ioBpaG+1amJ1LPbYnfca2QVIQ8vjpnh/mD7qoZFT9GGV57OWPITPtpnC&#10;Rf4cJ04zTOL3G36c+QC+n2pSapJlAKU/mIaFm6OjQLzFvB9t4mAy6XvmHm8yXSFaZ9vc0nGy6JF2&#10;UttZ51GcL32yX/6Nu18AAAD//wMAUEsDBBQABgAIAAAAIQCfJ0As4QAAAAsBAAAPAAAAZHJzL2Rv&#10;d25yZXYueG1sTI/BTsMwEETvSPyDtUjcqN1EjqoQpwIkDj1wIESqenOTJYkar6PYbQNfz3KC247m&#10;aXam2C5uFBecw+DJwHqlQCA1vh2oM1B/vD5sQIRoqbWjJzTwhQG25e1NYfPWX+kdL1XsBIdQyK2B&#10;PsYplzI0PTobVn5CYu/Tz85GlnMn29leOdyNMlEqk84OxB96O+FLj82pOjsDfrc/+cNzrb51rdN9&#10;skzV204bc3+3PD2CiLjEPxh+63N1KLnT0Z+pDWI0kK4zzSgbm5RHMZFmio+jgUQrDbIs5P8N5Q8A&#10;AAD//wMAUEsBAi0AFAAGAAgAAAAhALaDOJL+AAAA4QEAABMAAAAAAAAAAAAAAAAAAAAAAFtDb250&#10;ZW50X1R5cGVzXS54bWxQSwECLQAUAAYACAAAACEAOP0h/9YAAACUAQAACwAAAAAAAAAAAAAAAAAv&#10;AQAAX3JlbHMvLnJlbHNQSwECLQAUAAYACAAAACEAg+c3VfYBAADVAwAADgAAAAAAAAAAAAAAAAAu&#10;AgAAZHJzL2Uyb0RvYy54bWxQSwECLQAUAAYACAAAACEAnydALOEAAAALAQAADwAAAAAAAAAAAAAA&#10;AABQBAAAZHJzL2Rvd25yZXYueG1sUEsFBgAAAAAEAAQA8wAAAF4FAAAAAA==&#10;" strokecolor="#4a7ebb">
                <v:stroke endarrow="open"/>
              </v:shape>
            </w:pict>
          </mc:Fallback>
        </mc:AlternateContent>
      </w:r>
      <w:r>
        <w:rPr>
          <w:noProof/>
        </w:rPr>
        <mc:AlternateContent>
          <mc:Choice Requires="wps">
            <w:drawing>
              <wp:anchor distT="0" distB="0" distL="114300" distR="114300" simplePos="0" relativeHeight="251707392" behindDoc="0" locked="0" layoutInCell="1" allowOverlap="1" wp14:anchorId="48D3FF6D" wp14:editId="07FACF12">
                <wp:simplePos x="0" y="0"/>
                <wp:positionH relativeFrom="column">
                  <wp:posOffset>1066800</wp:posOffset>
                </wp:positionH>
                <wp:positionV relativeFrom="paragraph">
                  <wp:posOffset>1190625</wp:posOffset>
                </wp:positionV>
                <wp:extent cx="285750" cy="400050"/>
                <wp:effectExtent l="38100" t="38100" r="19050" b="19050"/>
                <wp:wrapNone/>
                <wp:docPr id="412" name="Straight Arrow Connector 412"/>
                <wp:cNvGraphicFramePr/>
                <a:graphic xmlns:a="http://schemas.openxmlformats.org/drawingml/2006/main">
                  <a:graphicData uri="http://schemas.microsoft.com/office/word/2010/wordprocessingShape">
                    <wps:wsp>
                      <wps:cNvCnPr/>
                      <wps:spPr>
                        <a:xfrm flipH="1" flipV="1">
                          <a:off x="0" y="0"/>
                          <a:ext cx="28575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2" o:spid="_x0000_s1026" type="#_x0000_t32" style="position:absolute;margin-left:84pt;margin-top:93.75pt;width:22.5pt;height:31.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Np4QEAABkEAAAOAAAAZHJzL2Uyb0RvYy54bWysU02P0zAQvSPxHyzfadJqF1ZR0xXq8nFA&#10;ULEsd69jN5b8pfHQpP+esZMGBCskEBdr7PF7M+95vL0dnWUnBckE3/L1quZMeRk6448tf/jy9sUN&#10;ZwmF74QNXrX8rBK/3T1/th1iozahD7ZTwIjEp2aILe8RY1NVSfbKibQKUXlK6gBOIG3hWHUgBmJ3&#10;ttrU9ctqCNBFCFKlRKd3U5LvCr/WSuInrZNCZltOvWFZoayPea12W9EcQcTeyLkN8Q9dOGE8FV2o&#10;7gQK9g3Mb1TOSAgpaFzJ4KqgtZGqaCA16/oXNfe9iKpoIXNSXGxK/49WfjwdgJmu5VfrDWdeOHqk&#10;ewRhjj2y1wBhYPvgPRkZgOU75NgQU0PAvT/AvEvxAFn+qMExbU18T8PAS/Q1RzlHYtlYnD8vzqsR&#10;maTDzc31q2t6H0mpq7quKSbmaiLM4AgJ36ngWA5anuYOl9amEuL0IeEEvAAy2Pq8ojD2je8YniNp&#10;FFnaXCTnqyxqklEiPFs1YT8rTQZRk1ONMppqb4GdBA2VkFJ5XC9MdDvDtLF2AdZF/x+B8/0MVWVs&#10;/wa8IErl4HEBO+MDPFUdx0vLerp/cWDSnS14DN25PHCxhuavPMj8V/KA/7wv8B8/evcdAAD//wMA&#10;UEsDBBQABgAIAAAAIQCGL3vk3QAAAAsBAAAPAAAAZHJzL2Rvd25yZXYueG1sTE/LbsIwELxX4h+s&#10;ReqtOFAFojQO6lOqVC4EPsCJlziqH5FtIP37bk/lNrMzmp2ptpM17IIhDt4JWC4yYOg6rwbXCzge&#10;Ph4KYDFJp6TxDgX8YIRtPburZKn81e3x0qSeUYiLpRSgUxpLzmOn0cq48CM60k4+WJmIhp6rIK8U&#10;bg1fZdmaWzk4+qDliK8au+/mbAXsNvuA72bXFKcX9ZXyzzfdHg9C3M+n5ydgCaf0b4a/+lQdaurU&#10;+rNTkRni64K2JALFJgdGjtXykS4tgTzLgdcVv91Q/wIAAP//AwBQSwECLQAUAAYACAAAACEAtoM4&#10;kv4AAADhAQAAEwAAAAAAAAAAAAAAAAAAAAAAW0NvbnRlbnRfVHlwZXNdLnhtbFBLAQItABQABgAI&#10;AAAAIQA4/SH/1gAAAJQBAAALAAAAAAAAAAAAAAAAAC8BAABfcmVscy8ucmVsc1BLAQItABQABgAI&#10;AAAAIQAi0LNp4QEAABkEAAAOAAAAAAAAAAAAAAAAAC4CAABkcnMvZTJvRG9jLnhtbFBLAQItABQA&#10;BgAIAAAAIQCGL3vk3QAAAAsBAAAPAAAAAAAAAAAAAAAAADs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3BE68A2E" wp14:editId="164FD9BC">
                <wp:simplePos x="0" y="0"/>
                <wp:positionH relativeFrom="column">
                  <wp:posOffset>695325</wp:posOffset>
                </wp:positionH>
                <wp:positionV relativeFrom="paragraph">
                  <wp:posOffset>1819275</wp:posOffset>
                </wp:positionV>
                <wp:extent cx="466725" cy="0"/>
                <wp:effectExtent l="0" t="76200" r="28575" b="114300"/>
                <wp:wrapNone/>
                <wp:docPr id="414" name="Straight Arrow Connector 41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4" o:spid="_x0000_s1026" type="#_x0000_t32" style="position:absolute;margin-left:54.75pt;margin-top:143.25pt;width:36.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mh0gEAAAAEAAAOAAAAZHJzL2Uyb0RvYy54bWysU9uO0zAQfUfiHyy/0yRVKShqukJd4AVB&#10;xcIHeJ1xY8k3jU3T/j1jJ80iQEggXiaxPWfmnOPx7u5iDTsDRu1dx5tVzRk46XvtTh3/+uXdi9ec&#10;xSRcL4x30PErRH63f/5sN4YW1n7wpgdkVMTFdgwdH1IKbVVFOYAVceUDODpUHq1ItMRT1aMYqbo1&#10;1bqut9XosQ/oJcRIu/fTId+X+kqBTJ+UipCY6ThxSyViiY85VvudaE8owqDlTEP8AwsrtKOmS6l7&#10;kQT7hvqXUlZL9NGrtJLeVl4pLaFoIDVN/ZOah0EEKFrInBgWm+L/Kys/no/IdN/xTbPhzAlLl/SQ&#10;UOjTkNgbRD+yg3eOjPTIcg45NobYEvDgjjivYjhiln9RaPOXhLFLcfm6uAyXxCRtbrbbV+uXnMnb&#10;UfWECxjTe/CW5Z+Ox5nIwqApJovzh5ioMwFvgNzUuByT0Oat61m6BpIisoLMmXLzeZW5T2zLX7oa&#10;mLCfQZEPxG/qUSYQDgbZWdDsCCnBpWapRNkZprQxC7Au5P4InPMzFMp0/g14QZTO3qUFbLXz+Lvu&#10;6XKjrKb8mwOT7mzBo++v5R6LNTRmxav5SeQ5/nFd4E8Pd/8dAAD//wMAUEsDBBQABgAIAAAAIQDV&#10;a/A23AAAAAsBAAAPAAAAZHJzL2Rvd25yZXYueG1sTI9BS8NAEIXvgv9hGcGb3bRiSGM2RSxevFRr&#10;8TxNptlgdjZkt0301zsFwd7mzTzefK9YTa5TJxpC69nAfJaAIq583XJjYPfxcpeBChG5xs4zGfim&#10;AKvy+qrAvPYjv9NpGxslIRxyNGBj7HOtQ2XJYZj5nlhuBz84jCKHRtcDjhLuOr1IklQ7bFk+WOzp&#10;2VL1tT06A8vwZmOwn7Q+bObp5geb9etuNOb2Znp6BBVpiv9mOOMLOpTCtPdHroPqRCfLB7EaWGSp&#10;DGdHdi/t9n8bXRb6skP5CwAA//8DAFBLAQItABQABgAIAAAAIQC2gziS/gAAAOEBAAATAAAAAAAA&#10;AAAAAAAAAAAAAABbQ29udGVudF9UeXBlc10ueG1sUEsBAi0AFAAGAAgAAAAhADj9If/WAAAAlAEA&#10;AAsAAAAAAAAAAAAAAAAALwEAAF9yZWxzLy5yZWxzUEsBAi0AFAAGAAgAAAAhAOhmmaHSAQAAAAQA&#10;AA4AAAAAAAAAAAAAAAAALgIAAGRycy9lMm9Eb2MueG1sUEsBAi0AFAAGAAgAAAAhANVr8DbcAAAA&#10;CwEAAA8AAAAAAAAAAAAAAAAALA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704320" behindDoc="0" locked="0" layoutInCell="1" allowOverlap="1" wp14:anchorId="1060BEAB" wp14:editId="6A7F5087">
                <wp:simplePos x="0" y="0"/>
                <wp:positionH relativeFrom="column">
                  <wp:posOffset>-304800</wp:posOffset>
                </wp:positionH>
                <wp:positionV relativeFrom="paragraph">
                  <wp:posOffset>1590675</wp:posOffset>
                </wp:positionV>
                <wp:extent cx="1000125" cy="485775"/>
                <wp:effectExtent l="0" t="0" r="28575" b="28575"/>
                <wp:wrapNone/>
                <wp:docPr id="415" name="Text Box 415"/>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807" w:rsidRDefault="00535807" w:rsidP="005070BF">
                            <w:r>
                              <w:t>Priority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039" type="#_x0000_t202" style="position:absolute;margin-left:-24pt;margin-top:125.25pt;width:78.75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LOmQIAAL4FAAAOAAAAZHJzL2Uyb0RvYy54bWysVN9P2zAQfp+0/8Hy+0jStcCqpqgDMU1C&#10;gAYTz65jtxaOz7PdJt1fv7OTlJbxwrSX5Oz77tfnu5tdtLUmW+G8AlPS4iSnRBgOlTKrkv58vP50&#10;TokPzFRMgxEl3QlPL+YfP8waOxUjWIOuhCPoxPhpY0u6DsFOs8zztaiZPwErDColuJoFPLpVVjnW&#10;oPdaZ6M8P80acJV1wIX3eHvVKek8+ZdS8HAnpReB6JJibiF9Xfou4zebz9h05ZhdK96nwf4hi5op&#10;g0H3rq5YYGTj1F+uasUdeJDhhEOdgZSKi1QDVlPkr6p5WDMrUi1Ijrd7mvz/c8tvt/eOqKqk42JC&#10;iWE1PtKjaAP5Ci2Jd8hQY/0UgQ8WoaFFBb70cO/xMhbeSlfHP5ZEUI9c7/b8Rnc8GuV5XowwDEfd&#10;+HxydpbcZy/W1vnwTUBNolBSh++XaGXbGx8wE4QOkBjMg1bVtdI6HWLPiEvtyJbha+uQckSLI5Q2&#10;pCnp6edJnhwf6aLrvf1SM/4cqzz2gCdtYjiRuqtPKzLUMZGksNMiYrT5ISSymwh5I0fGuTD7PBM6&#10;oiRW9B7DHv+S1XuMuzrQIkUGE/bGtTLgOpaOqa2eB2plh0eSDuqOYmiXbWqrYjx0yhKqHTaQg24I&#10;veXXCgm/YT7cM4dThz2DmyTc4UdqwFeCXqJkDe73W/cRj8OAWkoanOKS+l8b5gQl+rvBMflSjMdx&#10;7NNhPDkb4cEdapaHGrOpLwFbp8CdZXkSIz7oQZQO6idcOIsYFVXMcIxd0jCIl6HbLbiwuFgsEggH&#10;3bJwYx4sj64jzbHRHtsn5mzf6AFH5BaGeWfTV/3eYaOlgcUmgFRpGCLRHav9A+CSSP3aL7S4hQ7P&#10;CfWydud/AAAA//8DAFBLAwQUAAYACAAAACEAQup1/d8AAAALAQAADwAAAGRycy9kb3ducmV2Lnht&#10;bEyPwU7DMBBE70j8g7VI3FqbQCENcSpAhUtPlKpnN97aFvE6it00/D3uCW6zmtHsm3o1+Y6NOEQX&#10;SMLdXABDaoN2ZCTsvt5nJbCYFGnVBUIJPxhh1Vxf1arS4UyfOG6TYbmEYqUk2JT6ivPYWvQqzkOP&#10;lL1jGLxK+RwM14M653Lf8UKIR+6Vo/zBqh7fLLbf25OXsH41S9OWarDrUjs3TvvjxnxIeXszvTwD&#10;SzilvzBc8DM6NJnpEE6kI+skzB7KvCVJKBZiAeySEMssDhLuiycBvKn5/w3NLwAAAP//AwBQSwEC&#10;LQAUAAYACAAAACEAtoM4kv4AAADhAQAAEwAAAAAAAAAAAAAAAAAAAAAAW0NvbnRlbnRfVHlwZXNd&#10;LnhtbFBLAQItABQABgAIAAAAIQA4/SH/1gAAAJQBAAALAAAAAAAAAAAAAAAAAC8BAABfcmVscy8u&#10;cmVsc1BLAQItABQABgAIAAAAIQAIYhLOmQIAAL4FAAAOAAAAAAAAAAAAAAAAAC4CAABkcnMvZTJv&#10;RG9jLnhtbFBLAQItABQABgAIAAAAIQBC6nX93wAAAAsBAAAPAAAAAAAAAAAAAAAAAPMEAABkcnMv&#10;ZG93bnJldi54bWxQSwUGAAAAAAQABADzAAAA/wUAAAAA&#10;" fillcolor="white [3201]" strokeweight=".5pt">
                <v:textbox>
                  <w:txbxContent>
                    <w:p w:rsidR="00535807" w:rsidRDefault="00535807" w:rsidP="005070BF">
                      <w:r>
                        <w:t>Priority School</w:t>
                      </w:r>
                    </w:p>
                  </w:txbxContent>
                </v:textbox>
              </v:shape>
            </w:pict>
          </mc:Fallback>
        </mc:AlternateContent>
      </w:r>
    </w:p>
    <w:p w:rsidR="005070BF" w:rsidRDefault="005070BF" w:rsidP="006A22DF"/>
    <w:p w:rsidR="005070BF" w:rsidRDefault="005070BF" w:rsidP="006A22DF"/>
    <w:p w:rsidR="005070BF" w:rsidRDefault="005070BF" w:rsidP="006A22DF"/>
    <w:p w:rsidR="005070BF" w:rsidRDefault="005070BF" w:rsidP="006A22DF"/>
    <w:p w:rsidR="005070BF" w:rsidRDefault="005070BF" w:rsidP="006A22DF">
      <w:r>
        <w:rPr>
          <w:noProof/>
        </w:rPr>
        <mc:AlternateContent>
          <mc:Choice Requires="wps">
            <w:drawing>
              <wp:anchor distT="0" distB="0" distL="114300" distR="114300" simplePos="0" relativeHeight="251706368" behindDoc="0" locked="0" layoutInCell="1" allowOverlap="1" wp14:anchorId="314143E7" wp14:editId="2FD6CE3C">
                <wp:simplePos x="0" y="0"/>
                <wp:positionH relativeFrom="column">
                  <wp:posOffset>1245870</wp:posOffset>
                </wp:positionH>
                <wp:positionV relativeFrom="paragraph">
                  <wp:posOffset>12065</wp:posOffset>
                </wp:positionV>
                <wp:extent cx="1247775" cy="564515"/>
                <wp:effectExtent l="0" t="0" r="28575" b="26035"/>
                <wp:wrapNone/>
                <wp:docPr id="413" name="Text Box 413"/>
                <wp:cNvGraphicFramePr/>
                <a:graphic xmlns:a="http://schemas.openxmlformats.org/drawingml/2006/main">
                  <a:graphicData uri="http://schemas.microsoft.com/office/word/2010/wordprocessingShape">
                    <wps:wsp>
                      <wps:cNvSpPr txBox="1"/>
                      <wps:spPr>
                        <a:xfrm>
                          <a:off x="0" y="0"/>
                          <a:ext cx="1247775" cy="56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807" w:rsidRDefault="00535807" w:rsidP="005070BF">
                            <w:r>
                              <w:t xml:space="preserve">School Level Leadership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040" type="#_x0000_t202" style="position:absolute;margin-left:98.1pt;margin-top:.95pt;width:98.25pt;height:44.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SHmAIAAL4FAAAOAAAAZHJzL2Uyb0RvYy54bWysVEtvGyEQvlfqf0Dcm7UdO24tryM3UapK&#10;URI1qXLGLNgowFDA3nV/fQd2/UpzSdXL7sB8M8x885heNkaTjfBBgS1p/6xHibAcKmWXJf35dPPp&#10;MyUhMlsxDVaUdCsCvZx9/DCt3UQMYAW6Ep6gExsmtSvpKkY3KYrAV8KwcAZOWFRK8IZFPPplUXlW&#10;o3eji0Gvd1HU4CvngYsQ8Pa6VdJZ9i+l4PFeyiAi0SXF2GL++vxdpG8xm7LJ0jO3UrwLg/1DFIYp&#10;i4/uXV2zyMjaq79cGcU9BJDxjIMpQErFRc4Bs+n3XmXzuGJO5FyQnOD2NIX/55bfbR48UVVJh/1z&#10;SiwzWKQn0UTyFRqS7pCh2oUJAh8dQmODCqz07j7gZUq8kd6kP6ZEUI9cb/f8Jnc8GQ2G4/F4RAlH&#10;3ehiOOqPkpviYO18iN8EGJKEknqsX6aVbW5DbKE7SHosgFbVjdI6H1LPiCvtyYZhtXXMMaLzE5S2&#10;pC7pxfmolx2f6JLrvf1CM/7ShXeEQn/apudE7q4urMRQy0SW4laLhNH2h5DIbibkjRgZ58Lu48zo&#10;hJKY0XsMO/whqvcYt3mgRX4ZbNwbG2XBtyydUlu97KiVLR5reJR3EmOzaHJbtSVOVwuotthAHtoh&#10;DI7fKCT8loX4wDxOHfYMbpJ4jx+pAasEnUTJCvzvt+4THocBtZTUOMUlDb/WzAtK9HeLY/KlPxym&#10;sc+H4Wg8wIM/1iyONXZtrgBbp487y/EsJnzUO1F6MM+4cObpVVQxy/HtksadeBXb3YILi4v5PINw&#10;0B2Lt/bR8eQ60Zwa7al5Zt51jR5xRO5gN+9s8qrfW2yytDBfR5AqD8OB1a4AuCTyOHULLW2h43NG&#10;Hdbu7A8AAAD//wMAUEsDBBQABgAIAAAAIQDg/AKc2gAAAAgBAAAPAAAAZHJzL2Rvd25yZXYueG1s&#10;TI/BTsMwEETvSPyDtUjcqEOQShLiVIAKF04UxNmNt7ZFvI5iNw1/z/YEtx3NaPZNu1nCIGacko+k&#10;4HZVgEDqo/FkFXx+vNxUIFLWZPQQCRX8YIJNd3nR6sbEE73jvMtWcAmlRitwOY+NlKl3GHRaxRGJ&#10;vUOcgs4sJyvNpE9cHgZZFsVaBu2JPzg94rPD/nt3DAq2T7a2faUnt62M9/PydXizr0pdXy2PDyAy&#10;LvkvDGd8RoeOmfbxSCaJgXW9Ljl6PkCwf1eX9yD2CuqiAtm18v+A7hcAAP//AwBQSwECLQAUAAYA&#10;CAAAACEAtoM4kv4AAADhAQAAEwAAAAAAAAAAAAAAAAAAAAAAW0NvbnRlbnRfVHlwZXNdLnhtbFBL&#10;AQItABQABgAIAAAAIQA4/SH/1gAAAJQBAAALAAAAAAAAAAAAAAAAAC8BAABfcmVscy8ucmVsc1BL&#10;AQItABQABgAIAAAAIQCIXBSHmAIAAL4FAAAOAAAAAAAAAAAAAAAAAC4CAABkcnMvZTJvRG9jLnht&#10;bFBLAQItABQABgAIAAAAIQDg/AKc2gAAAAgBAAAPAAAAAAAAAAAAAAAAAPIEAABkcnMvZG93bnJl&#10;di54bWxQSwUGAAAAAAQABADzAAAA+QUAAAAA&#10;" fillcolor="white [3201]" strokeweight=".5pt">
                <v:textbox>
                  <w:txbxContent>
                    <w:p w:rsidR="00535807" w:rsidRDefault="00535807" w:rsidP="005070BF">
                      <w:r>
                        <w:t xml:space="preserve">School Level Leadership Team </w:t>
                      </w:r>
                    </w:p>
                  </w:txbxContent>
                </v:textbox>
              </v:shape>
            </w:pict>
          </mc:Fallback>
        </mc:AlternateContent>
      </w:r>
    </w:p>
    <w:p w:rsidR="005070BF" w:rsidRDefault="005070BF" w:rsidP="006A22DF"/>
    <w:p w:rsidR="005070BF" w:rsidRDefault="00A041EE" w:rsidP="006A22DF">
      <w:r>
        <w:rPr>
          <w:noProof/>
        </w:rPr>
        <mc:AlternateContent>
          <mc:Choice Requires="wps">
            <w:drawing>
              <wp:anchor distT="0" distB="0" distL="114300" distR="114300" simplePos="0" relativeHeight="251728896" behindDoc="0" locked="0" layoutInCell="1" allowOverlap="1" wp14:anchorId="5EB29B0D" wp14:editId="04F337F7">
                <wp:simplePos x="0" y="0"/>
                <wp:positionH relativeFrom="column">
                  <wp:posOffset>4096646</wp:posOffset>
                </wp:positionH>
                <wp:positionV relativeFrom="paragraph">
                  <wp:posOffset>336251</wp:posOffset>
                </wp:positionV>
                <wp:extent cx="1075690" cy="619125"/>
                <wp:effectExtent l="0" t="0" r="10160" b="28575"/>
                <wp:wrapNone/>
                <wp:docPr id="392" name="Rounded Rectangle 392"/>
                <wp:cNvGraphicFramePr/>
                <a:graphic xmlns:a="http://schemas.openxmlformats.org/drawingml/2006/main">
                  <a:graphicData uri="http://schemas.microsoft.com/office/word/2010/wordprocessingShape">
                    <wps:wsp>
                      <wps:cNvSpPr/>
                      <wps:spPr>
                        <a:xfrm>
                          <a:off x="0" y="0"/>
                          <a:ext cx="1075690" cy="61912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535807" w:rsidRDefault="00535807" w:rsidP="005070BF">
                            <w:pPr>
                              <w:jc w:val="center"/>
                            </w:pPr>
                            <w:r>
                              <w:t xml:space="preserve">Informs 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2" o:spid="_x0000_s1041" style="position:absolute;margin-left:322.55pt;margin-top:26.5pt;width:84.7pt;height:4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1mhAIAAGIFAAAOAAAAZHJzL2Uyb0RvYy54bWysVF9r2zAQfx/sOwi9r7azJl1CnBJSOgal&#10;LW1HnxVZig2STpOU2Nmn30l23NKVDcb8IJ90d7/7f8vLTityEM43YEpanOWUCMOhasyupN+frj99&#10;ocQHZiqmwIiSHoWnl6uPH5atXYgJ1KAq4QiCGL9obUnrEOwiyzyvhWb+DKwwyJTgNAt4dbuscqxF&#10;dK2ySZ7PshZcZR1w4T2+XvVMukr4Ugoe7qT0IhBVUvQtpNOlcxvPbLVki51jtm744Ab7By80awwa&#10;HaGuWGBk75rfoHTDHXiQ4YyDzkDKhosUA0ZT5G+ieayZFSkWTI63Y5r8/4Plt4d7R5qqpJ/nE0oM&#10;01ikB9ibSlTkAdPHzE4JEpmYqtb6BWo82ns33DySMe5OOh3/GBHpUnqPY3pFFwjHxyK/mM7mWAWO&#10;vFkxLybTCJq9aFvnw1cBmkSipC76EZ1IqWWHGx96+ZNctKhMfIue9b4kKhyV6JkPQmJ4aH2SQFJj&#10;iY1y5MCwJRjnwoSBVbNK9M/THL/Bt1EjeaoMAkZk2Sg1Yhd/wu5dHuSjqkh9OSrnf1ceNZJlMGFU&#10;1o0B9x6ACsUQgOzlT0nqUxOzFLptl0pfzKJofNpCdcR+cNAPirf8usFS3DAf7pnDycDq4bSHOzyk&#10;grakMFCU1OB+vvce5bFhkUtJi5NWUv9jz5ygRH0z2Mrz4vw8jma6nE8vJnhxrznb1xyz1xvAyhW4&#10;VyxPZJQP6kRKB/oZl8I6WkUWMxxtlzScyE3o5x+XChfrdRLCYbQs3JhHyyN0THPssafumTk7dGPA&#10;Pr6F00yyxZt+7GWjpoH1PoBsUrO+ZHUoAA5y6qRh6cRN8fqepF5W4+oXAAAA//8DAFBLAwQUAAYA&#10;CAAAACEAsT5P398AAAAKAQAADwAAAGRycy9kb3ducmV2LnhtbEyPQU7DMBBF90jcwRokdtQJ1FUb&#10;4lQFqaIIsSBwADce7KixHcVuEm7fYQXL0Tz9/365nV3HRhxiG7yEfJEBQ98E3Xoj4etzf7cGFpPy&#10;WnXBo4QfjLCtrq9KVegw+Q8c62QYhfhYKAk2pb7gPDYWnYqL0KOn33cYnEp0DobrQU0U7jp+n2Ur&#10;7lTrqcGqHp8tNqf67CQ8vW82dhpP4+F1b9rppTf1W9xJeXsz7x6BJZzTHwy/+qQOFTkdw9nryDoJ&#10;q6XICZUgHmgTAet8KYAdiRSZAF6V/P+E6gIAAP//AwBQSwECLQAUAAYACAAAACEAtoM4kv4AAADh&#10;AQAAEwAAAAAAAAAAAAAAAAAAAAAAW0NvbnRlbnRfVHlwZXNdLnhtbFBLAQItABQABgAIAAAAIQA4&#10;/SH/1gAAAJQBAAALAAAAAAAAAAAAAAAAAC8BAABfcmVscy8ucmVsc1BLAQItABQABgAIAAAAIQDS&#10;371mhAIAAGIFAAAOAAAAAAAAAAAAAAAAAC4CAABkcnMvZTJvRG9jLnhtbFBLAQItABQABgAIAAAA&#10;IQCxPk/f3wAAAAoBAAAPAAAAAAAAAAAAAAAAAN4EAABkcnMvZG93bnJldi54bWxQSwUGAAAAAAQA&#10;BADzAAAA6gUAAAAA&#10;" fillcolor="#c0504d [3205]" strokecolor="#622423 [1605]" strokeweight="2pt">
                <v:textbox>
                  <w:txbxContent>
                    <w:p w:rsidR="00535807" w:rsidRDefault="00535807" w:rsidP="005070BF">
                      <w:pPr>
                        <w:jc w:val="center"/>
                      </w:pPr>
                      <w:r>
                        <w:t xml:space="preserve">Informs instruction </w:t>
                      </w:r>
                    </w:p>
                  </w:txbxContent>
                </v:textbox>
              </v:roundrect>
            </w:pict>
          </mc:Fallback>
        </mc:AlternateContent>
      </w:r>
      <w:r w:rsidR="002A0B29">
        <w:rPr>
          <w:noProof/>
        </w:rPr>
        <mc:AlternateContent>
          <mc:Choice Requires="wps">
            <w:drawing>
              <wp:anchor distT="0" distB="0" distL="114300" distR="114300" simplePos="0" relativeHeight="251721728" behindDoc="0" locked="0" layoutInCell="1" allowOverlap="1" wp14:anchorId="01B6A3F9" wp14:editId="56BD457F">
                <wp:simplePos x="0" y="0"/>
                <wp:positionH relativeFrom="column">
                  <wp:posOffset>2393315</wp:posOffset>
                </wp:positionH>
                <wp:positionV relativeFrom="paragraph">
                  <wp:posOffset>161290</wp:posOffset>
                </wp:positionV>
                <wp:extent cx="1285875" cy="738505"/>
                <wp:effectExtent l="0" t="0" r="28575" b="23495"/>
                <wp:wrapNone/>
                <wp:docPr id="18" name="Rounded Rectangle 18"/>
                <wp:cNvGraphicFramePr/>
                <a:graphic xmlns:a="http://schemas.openxmlformats.org/drawingml/2006/main">
                  <a:graphicData uri="http://schemas.microsoft.com/office/word/2010/wordprocessingShape">
                    <wps:wsp>
                      <wps:cNvSpPr/>
                      <wps:spPr>
                        <a:xfrm>
                          <a:off x="0" y="0"/>
                          <a:ext cx="1285875" cy="738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5807" w:rsidRDefault="00535807" w:rsidP="005070BF">
                            <w:pPr>
                              <w:jc w:val="center"/>
                            </w:pPr>
                            <w:r>
                              <w:t xml:space="preserve">Develop School Turnaround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42" style="position:absolute;margin-left:188.45pt;margin-top:12.7pt;width:101.25pt;height: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XyhQIAAFkFAAAOAAAAZHJzL2Uyb0RvYy54bWysVN9v2yAQfp+0/wHxvtrJmiWN6lRRq06T&#10;qrZqO/WZYIgtAceAxM7++h3guFVb7WGaH/DB3X3cj+84v+i1InvhfAumopOTkhJhONSt2Vb059P1&#10;lwUlPjBTMwVGVPQgPL1Yff503tmlmEIDqhaOIIjxy85WtAnBLovC80Zo5k/ACoNKCU6zgFu3LWrH&#10;OkTXqpiW5beiA1dbB1x4j6dXWUlXCV9KwcOdlF4EoiqKsYW0urRu4lqsztly65htWj6Ewf4hCs1a&#10;g5eOUFcsMLJz7Tso3XIHHmQ44aALkLLlIuWA2UzKN9k8NsyKlAsWx9uxTP7/wfLb/b0jbY29w04Z&#10;prFHD7AztajJA1aPma0SBHVYqM76Jdo/2ns37DyKMeteOh3/mA/pU3EPY3FFHwjHw8l0MVvMZ5Rw&#10;1M2/LmblLIIWL97W+fBdgCZRqKiLYcQYUmHZ/saHbH+0Q+cYUg4iSeGgRIxDmQchMSu8dpq8E5/E&#10;pXJkz5AJjHNhwiSrGlaLfDwr8RuCGj1SiAkwIstWqRF7AIhcfY+dYx3so6tIdBydy78Flp1Hj3Qz&#10;mDA669aA+whAYVbDzdn+WKRcmlil0G/63PF5NI1HG6gPSAMHeT685dct9uCG+XDPHA4Ejg4OebjD&#10;RSroKgqDREkD7vdH59EeeYpaSjocsIr6XzvmBCXqh0EGn01OT+NEps3pbD7FjXut2bzWmJ2+BOzc&#10;BJ8Ty5MY7YM6itKBfsa3YB1vRRUzHO+uaDiKlyGPPb4lXKzXyQhn0LJwYx4tj9CxzJFcT/0zc3ag&#10;YUAC38JxFNnyDRGzbfQ0sN4FkG1i6UtVhwbg/CYmDW9NfCBe75PVy4u4+gMAAP//AwBQSwMEFAAG&#10;AAgAAAAhAB+ByHrhAAAACgEAAA8AAABkcnMvZG93bnJldi54bWxMj8FKw0AQhu+C77CM4M1uWtPG&#10;xmyKVBShIpgW6nGTjEkwOxt2N218e8eT3maYj3++P9tMphcndL6zpGA+i0AgVbbuqFFw2D/d3IHw&#10;QVOte0uo4Bs9bPLLi0yntT3TO56K0AgOIZ9qBW0IQyqlr1o02s/sgMS3T+uMDry6RtZOnznc9HIR&#10;RStpdEf8odUDblusvorRKHCv4+OHPdJz4d50vC33u8PLsVTq+mp6uAcRcAp/MPzqszrk7FTakWov&#10;egW3yWrNqILFMgbBwDJZ81AyGc8TkHkm/1fIfwAAAP//AwBQSwECLQAUAAYACAAAACEAtoM4kv4A&#10;AADhAQAAEwAAAAAAAAAAAAAAAAAAAAAAW0NvbnRlbnRfVHlwZXNdLnhtbFBLAQItABQABgAIAAAA&#10;IQA4/SH/1gAAAJQBAAALAAAAAAAAAAAAAAAAAC8BAABfcmVscy8ucmVsc1BLAQItABQABgAIAAAA&#10;IQA5ieXyhQIAAFkFAAAOAAAAAAAAAAAAAAAAAC4CAABkcnMvZTJvRG9jLnhtbFBLAQItABQABgAI&#10;AAAAIQAfgch64QAAAAoBAAAPAAAAAAAAAAAAAAAAAN8EAABkcnMvZG93bnJldi54bWxQSwUGAAAA&#10;AAQABADzAAAA7QUAAAAA&#10;" fillcolor="#4f81bd [3204]" strokecolor="#243f60 [1604]" strokeweight="2pt">
                <v:textbox>
                  <w:txbxContent>
                    <w:p w:rsidR="00535807" w:rsidRDefault="00535807" w:rsidP="005070BF">
                      <w:pPr>
                        <w:jc w:val="center"/>
                      </w:pPr>
                      <w:r>
                        <w:t xml:space="preserve">Develop School Turnaround Plan </w:t>
                      </w:r>
                    </w:p>
                  </w:txbxContent>
                </v:textbox>
              </v:roundrect>
            </w:pict>
          </mc:Fallback>
        </mc:AlternateContent>
      </w:r>
    </w:p>
    <w:p w:rsidR="005070BF" w:rsidRDefault="005070BF" w:rsidP="00FE23CC">
      <w:pPr>
        <w:pStyle w:val="Heading2"/>
      </w:pPr>
    </w:p>
    <w:p w:rsidR="005070BF" w:rsidRDefault="005070BF" w:rsidP="00FE23CC">
      <w:pPr>
        <w:pStyle w:val="Heading2"/>
      </w:pPr>
    </w:p>
    <w:p w:rsidR="005070BF" w:rsidRDefault="005070BF">
      <w:pPr>
        <w:rPr>
          <w:rFonts w:asciiTheme="majorHAnsi" w:eastAsiaTheme="majorEastAsia" w:hAnsiTheme="majorHAnsi" w:cstheme="majorBidi"/>
          <w:b/>
          <w:bCs/>
          <w:color w:val="800000"/>
          <w:sz w:val="28"/>
          <w:szCs w:val="26"/>
        </w:rPr>
      </w:pPr>
      <w:r>
        <w:br w:type="page"/>
      </w:r>
    </w:p>
    <w:p w:rsidR="00363C82" w:rsidRPr="00955A2D" w:rsidRDefault="00363C82" w:rsidP="00363C82">
      <w:pPr>
        <w:rPr>
          <w:rStyle w:val="Heading2Char"/>
          <w:rFonts w:asciiTheme="minorHAnsi" w:eastAsiaTheme="minorHAnsi" w:hAnsiTheme="minorHAnsi"/>
          <w:b w:val="0"/>
          <w:bCs w:val="0"/>
          <w:color w:val="auto"/>
        </w:rPr>
      </w:pPr>
      <w:r w:rsidRPr="00544CD9">
        <w:rPr>
          <w:rStyle w:val="Heading2Char"/>
        </w:rPr>
        <w:t>Data-</w:t>
      </w:r>
      <w:r>
        <w:rPr>
          <w:rStyle w:val="Heading2Char"/>
        </w:rPr>
        <w:t>D</w:t>
      </w:r>
      <w:r w:rsidRPr="00544CD9">
        <w:rPr>
          <w:rStyle w:val="Heading2Char"/>
        </w:rPr>
        <w:t>riven Decision Making</w:t>
      </w:r>
      <w:r w:rsidRPr="00544CD9">
        <w:rPr>
          <w:rStyle w:val="Heading2Char"/>
        </w:rPr>
        <w:br/>
      </w:r>
      <w:r>
        <w:t xml:space="preserve">Data should be used continually to inform progress and set goals and trajectories within each school and district.  The use of data comes in two pieces:  The data retreat and the ongoing use of data to inform decision making (including the provision of targeted professional development).  </w:t>
      </w:r>
    </w:p>
    <w:p w:rsidR="00363C82" w:rsidRPr="00544CD9" w:rsidRDefault="00363C82" w:rsidP="00363C82">
      <w:pPr>
        <w:pStyle w:val="Heading3"/>
        <w:rPr>
          <w:rStyle w:val="Heading2Char"/>
          <w:b/>
          <w:bCs/>
          <w:sz w:val="24"/>
          <w:szCs w:val="22"/>
        </w:rPr>
      </w:pPr>
      <w:bookmarkStart w:id="0" w:name="_Toc352762627"/>
      <w:r w:rsidRPr="00544CD9">
        <w:rPr>
          <w:rStyle w:val="Heading2Char"/>
          <w:b/>
          <w:bCs/>
          <w:sz w:val="24"/>
          <w:szCs w:val="22"/>
        </w:rPr>
        <w:t>Data Retreat</w:t>
      </w:r>
      <w:bookmarkEnd w:id="0"/>
    </w:p>
    <w:p w:rsidR="00363C82" w:rsidRPr="00E870A3" w:rsidRDefault="00363C82" w:rsidP="00363C82">
      <w:pPr>
        <w:rPr>
          <w:color w:val="4F81BD" w:themeColor="accent1"/>
          <w:sz w:val="28"/>
        </w:rPr>
      </w:pPr>
      <w:r>
        <w:t xml:space="preserve">Following identification as a Priority School, each school will create a School Leadership Team if one is not already in place. </w:t>
      </w:r>
      <w:r w:rsidR="00AA1D35" w:rsidRPr="00AA1D35">
        <w:t xml:space="preserve">This team </w:t>
      </w:r>
      <w:r w:rsidR="00AA1D35" w:rsidRPr="00AA1D35">
        <w:rPr>
          <w:color w:val="000000"/>
        </w:rPr>
        <w:t xml:space="preserve">must attend a </w:t>
      </w:r>
      <w:r w:rsidR="00AA1D35" w:rsidRPr="00AA1D35">
        <w:t>two-day regional retreat sponsored by SD DOE, if provided, prior to the start of the implementation year. If the regional retreat is not available, the school will co</w:t>
      </w:r>
      <w:r w:rsidR="00AA1D35" w:rsidRPr="00AA1D35">
        <w:rPr>
          <w:color w:val="000000"/>
        </w:rPr>
        <w:t xml:space="preserve">ntract </w:t>
      </w:r>
      <w:r w:rsidR="00AA1D35" w:rsidRPr="00AA1D35">
        <w:t xml:space="preserve">with an SD DOE-approved Data Retreat Facilitator </w:t>
      </w:r>
      <w:r w:rsidR="00AA1D35" w:rsidRPr="00AA1D35">
        <w:rPr>
          <w:color w:val="000000"/>
        </w:rPr>
        <w:t>to provide the services.</w:t>
      </w:r>
      <w:r w:rsidR="00AA1D35" w:rsidRPr="00AA1D35">
        <w:t xml:space="preserve">  </w:t>
      </w:r>
      <w:r w:rsidR="00AA1D35" w:rsidRPr="00AA1D35">
        <w:rPr>
          <w:color w:val="000000"/>
        </w:rPr>
        <w:t xml:space="preserve">During the retreat process, a </w:t>
      </w:r>
      <w:r w:rsidR="00AA1D35" w:rsidRPr="00AA1D35">
        <w:t xml:space="preserve">comprehensive needs analysis </w:t>
      </w:r>
      <w:r w:rsidR="00AA1D35" w:rsidRPr="00AA1D35">
        <w:rPr>
          <w:color w:val="000000"/>
        </w:rPr>
        <w:t xml:space="preserve">will occur. The analysis will </w:t>
      </w:r>
      <w:r w:rsidR="00AA1D35" w:rsidRPr="00AA1D35">
        <w:t>encompass the four lenses of data: student achievement, professional practices, programs and structures, and family and community</w:t>
      </w:r>
      <w:r w:rsidR="00AA1D35" w:rsidRPr="00AA1D35">
        <w:rPr>
          <w:color w:val="000000"/>
        </w:rPr>
        <w:t>, as well as be aligned to the 7 Turnaround Principles</w:t>
      </w:r>
      <w:r w:rsidR="00AA1D35" w:rsidRPr="00AA1D35">
        <w:t xml:space="preserve">. </w:t>
      </w:r>
      <w:r w:rsidRPr="00AA1D35">
        <w:t>At</w:t>
      </w:r>
      <w:r w:rsidRPr="00E870A3">
        <w:t xml:space="preserve"> the end of this retreat, goals and objectives will be set using the resulting data and submitted via the SD LEAP system </w:t>
      </w:r>
      <w:r>
        <w:t>using the Goals and Objectives F</w:t>
      </w:r>
      <w:r w:rsidRPr="00E870A3">
        <w:t xml:space="preserve">orm.  </w:t>
      </w:r>
    </w:p>
    <w:p w:rsidR="00363C82" w:rsidRDefault="00363C82" w:rsidP="00363C82">
      <w:r>
        <w:t xml:space="preserve">It is </w:t>
      </w:r>
      <w:r w:rsidRPr="00807B4C">
        <w:rPr>
          <w:b/>
        </w:rPr>
        <w:t>imperative</w:t>
      </w:r>
      <w:r>
        <w:t xml:space="preserve"> that the data retreat take place </w:t>
      </w:r>
      <w:r w:rsidR="00EA3957">
        <w:t>prior to the start of the next school year, preferably in the spring</w:t>
      </w:r>
      <w:r w:rsidR="00ED009F">
        <w:t xml:space="preserve"> or early summer</w:t>
      </w:r>
      <w:r w:rsidR="00EA3957">
        <w:t xml:space="preserve">, </w:t>
      </w:r>
      <w:r>
        <w:t xml:space="preserve">to ensure each Priority School has the appropriate data to drive their decisions about targeted interventions and professional development. The latter part of the data retreat will include time for the School Leadership Team to enter information into SD LEAP in order to begin their </w:t>
      </w:r>
      <w:r w:rsidRPr="00E51460">
        <w:t xml:space="preserve">continuous improvement </w:t>
      </w:r>
      <w:r>
        <w:t xml:space="preserve">process.  </w:t>
      </w:r>
      <w:r w:rsidRPr="00E870A3">
        <w:t xml:space="preserve">The resultant goals and the first set of progress monitoring data </w:t>
      </w:r>
      <w:r>
        <w:t xml:space="preserve">should be </w:t>
      </w:r>
      <w:r w:rsidRPr="00E870A3">
        <w:t>entered into SD LEAP no later than October 15</w:t>
      </w:r>
      <w:r w:rsidRPr="00775BD1">
        <w:rPr>
          <w:vertAlign w:val="superscript"/>
        </w:rPr>
        <w:t>th</w:t>
      </w:r>
      <w:r w:rsidR="00FC0410">
        <w:t xml:space="preserve"> and shared with all school staff members</w:t>
      </w:r>
      <w:r w:rsidRPr="00E870A3">
        <w:t>.</w:t>
      </w:r>
      <w:r>
        <w:t xml:space="preserve"> </w:t>
      </w:r>
      <w:r>
        <w:br/>
      </w:r>
      <w:r>
        <w:br/>
        <w:t>The South Dakota Data Retreat process was developed to give districts and schools a consistent and reliable method to understand how to use data to inform decision making at the classroom, school, and district level. The main component of the process is a comprehensive, two-day Data Retreat. The fidelity of the process is ensured by the following:</w:t>
      </w:r>
    </w:p>
    <w:p w:rsidR="00363C82" w:rsidRDefault="00363C82" w:rsidP="00363C82">
      <w:pPr>
        <w:pStyle w:val="ListParagraph"/>
        <w:numPr>
          <w:ilvl w:val="0"/>
          <w:numId w:val="25"/>
        </w:numPr>
        <w:spacing w:after="120" w:line="285" w:lineRule="auto"/>
      </w:pPr>
      <w:r>
        <w:t>The Data Retreat Facilitator has received training and is on the state’s list of approved facilitators.</w:t>
      </w:r>
    </w:p>
    <w:p w:rsidR="00363C82" w:rsidRDefault="00363C82" w:rsidP="00363C82">
      <w:pPr>
        <w:pStyle w:val="ListParagraph"/>
        <w:numPr>
          <w:ilvl w:val="0"/>
          <w:numId w:val="25"/>
        </w:numPr>
        <w:spacing w:after="120" w:line="285" w:lineRule="auto"/>
      </w:pPr>
      <w:r>
        <w:t>The initial retreat is held prior to</w:t>
      </w:r>
      <w:r w:rsidR="00314588">
        <w:t xml:space="preserve"> the</w:t>
      </w:r>
      <w:r w:rsidR="009E400F">
        <w:t xml:space="preserve"> </w:t>
      </w:r>
      <w:r w:rsidR="000D0AD4">
        <w:t xml:space="preserve">submission of the </w:t>
      </w:r>
      <w:r w:rsidR="00314588">
        <w:t>C</w:t>
      </w:r>
      <w:r w:rsidR="000D0AD4">
        <w:t xml:space="preserve">onsolidated </w:t>
      </w:r>
      <w:r w:rsidR="00314588">
        <w:t>A</w:t>
      </w:r>
      <w:r w:rsidR="000D0AD4">
        <w:t xml:space="preserve">pplication. </w:t>
      </w:r>
      <w:r w:rsidRPr="00F15457">
        <w:t>.</w:t>
      </w:r>
    </w:p>
    <w:p w:rsidR="00363C82" w:rsidRDefault="00363C82" w:rsidP="00363C82">
      <w:pPr>
        <w:pStyle w:val="ListParagraph"/>
        <w:numPr>
          <w:ilvl w:val="0"/>
          <w:numId w:val="25"/>
        </w:numPr>
        <w:spacing w:after="120" w:line="285" w:lineRule="auto"/>
      </w:pPr>
      <w:r>
        <w:t>Data are analyzed using the four lenses: 1) student data; 2) family and community; 3) programs and structures; and 4) professional practices.</w:t>
      </w:r>
    </w:p>
    <w:p w:rsidR="00363C82" w:rsidRDefault="00363C82" w:rsidP="00363C82">
      <w:pPr>
        <w:pStyle w:val="ListParagraph"/>
        <w:numPr>
          <w:ilvl w:val="0"/>
          <w:numId w:val="25"/>
        </w:numPr>
        <w:spacing w:after="120" w:line="285" w:lineRule="auto"/>
      </w:pPr>
      <w:r>
        <w:t>These four lenses</w:t>
      </w:r>
      <w:r w:rsidR="00FC0410">
        <w:t>, aligned with the Seven Turnaround Principles,</w:t>
      </w:r>
      <w:r>
        <w:t xml:space="preserve"> inform a holistic analysis of school performance and culture.</w:t>
      </w:r>
    </w:p>
    <w:p w:rsidR="00363C82" w:rsidRDefault="00363C82" w:rsidP="00363C82">
      <w:pPr>
        <w:spacing w:after="120" w:line="285" w:lineRule="auto"/>
      </w:pPr>
      <w:r>
        <w:t xml:space="preserve">By the end of the retreat, the School Leadership Team should have a solid understanding of the factors impacting student achievement and should have developed concrete steps that need to be taken to effectively address identified needs. At a minimum, the results of the retreat should be used to: </w:t>
      </w:r>
    </w:p>
    <w:p w:rsidR="00CE02B6" w:rsidRDefault="00CE02B6" w:rsidP="00363C82">
      <w:pPr>
        <w:spacing w:after="120" w:line="285" w:lineRule="auto"/>
      </w:pPr>
    </w:p>
    <w:p w:rsidR="00363C82" w:rsidRDefault="00363C82" w:rsidP="00363C82">
      <w:pPr>
        <w:pStyle w:val="ListParagraph"/>
        <w:numPr>
          <w:ilvl w:val="0"/>
          <w:numId w:val="25"/>
        </w:numPr>
        <w:spacing w:after="120" w:line="285" w:lineRule="auto"/>
      </w:pPr>
      <w:r>
        <w:t>write goals and objectives using data from all four lenses;</w:t>
      </w:r>
    </w:p>
    <w:p w:rsidR="00363C82" w:rsidRDefault="00363C82" w:rsidP="00363C82">
      <w:pPr>
        <w:pStyle w:val="ListParagraph"/>
        <w:numPr>
          <w:ilvl w:val="0"/>
          <w:numId w:val="25"/>
        </w:numPr>
        <w:spacing w:after="120" w:line="285" w:lineRule="auto"/>
      </w:pPr>
      <w:r>
        <w:t>update schoolwide plans with the current information;</w:t>
      </w:r>
    </w:p>
    <w:p w:rsidR="00363C82" w:rsidRDefault="00363C82" w:rsidP="00363C82">
      <w:pPr>
        <w:pStyle w:val="ListParagraph"/>
        <w:numPr>
          <w:ilvl w:val="0"/>
          <w:numId w:val="25"/>
        </w:numPr>
        <w:spacing w:after="120" w:line="285" w:lineRule="auto"/>
      </w:pPr>
      <w:r>
        <w:t xml:space="preserve">determine next steps for </w:t>
      </w:r>
      <w:r w:rsidR="00535807">
        <w:t xml:space="preserve">the </w:t>
      </w:r>
      <w:r w:rsidR="00381CCD">
        <w:t>School Leadership</w:t>
      </w:r>
      <w:r>
        <w:t xml:space="preserve"> </w:t>
      </w:r>
      <w:r w:rsidR="00381CCD">
        <w:t>T</w:t>
      </w:r>
      <w:r>
        <w:t>eam;</w:t>
      </w:r>
    </w:p>
    <w:p w:rsidR="00363C82" w:rsidRDefault="00363C82" w:rsidP="00363C82">
      <w:pPr>
        <w:pStyle w:val="ListParagraph"/>
        <w:numPr>
          <w:ilvl w:val="0"/>
          <w:numId w:val="25"/>
        </w:numPr>
        <w:spacing w:after="120" w:line="285" w:lineRule="auto"/>
      </w:pPr>
      <w:r>
        <w:t xml:space="preserve">assist the team in </w:t>
      </w:r>
      <w:r w:rsidR="00775BD1">
        <w:t>developing and updating the turnaround plan;</w:t>
      </w:r>
      <w:r>
        <w:t xml:space="preserve"> </w:t>
      </w:r>
    </w:p>
    <w:p w:rsidR="00363C82" w:rsidRDefault="00363C82" w:rsidP="00363C82">
      <w:pPr>
        <w:pStyle w:val="ListParagraph"/>
        <w:numPr>
          <w:ilvl w:val="0"/>
          <w:numId w:val="25"/>
        </w:numPr>
        <w:spacing w:after="120" w:line="285" w:lineRule="auto"/>
      </w:pPr>
      <w:r>
        <w:t>create professional development plans based on identified needs; and</w:t>
      </w:r>
    </w:p>
    <w:p w:rsidR="00363C82" w:rsidRDefault="00363C82" w:rsidP="00363C82">
      <w:pPr>
        <w:pStyle w:val="ListParagraph"/>
        <w:numPr>
          <w:ilvl w:val="0"/>
          <w:numId w:val="25"/>
        </w:numPr>
        <w:spacing w:after="120" w:line="285" w:lineRule="auto"/>
      </w:pPr>
      <w:proofErr w:type="gramStart"/>
      <w:r>
        <w:t>inform</w:t>
      </w:r>
      <w:proofErr w:type="gramEnd"/>
      <w:r>
        <w:t xml:space="preserve"> ongoing analysis throughout the school year, using reliable indicators for student progress.</w:t>
      </w:r>
    </w:p>
    <w:p w:rsidR="00AA1D35" w:rsidRDefault="00AA1D35" w:rsidP="00363C82">
      <w:pPr>
        <w:pStyle w:val="ListParagraph"/>
        <w:numPr>
          <w:ilvl w:val="0"/>
          <w:numId w:val="25"/>
        </w:numPr>
        <w:spacing w:after="120" w:line="285" w:lineRule="auto"/>
      </w:pPr>
      <w:r>
        <w:t>determine how information and decisions will be shared with other staff members at the school level</w:t>
      </w:r>
    </w:p>
    <w:p w:rsidR="00363C82" w:rsidRPr="00463E0B" w:rsidRDefault="00363C82" w:rsidP="00363C82">
      <w:pPr>
        <w:spacing w:after="120" w:line="285" w:lineRule="auto"/>
      </w:pPr>
      <w:r>
        <w:t>In instances where a school has a schoolwide plan that is separate from the school improvement accreditation plan, both plans should be updated with current data and goals. This data and planning should be used to inform the consolidated application process.</w:t>
      </w:r>
      <w:r>
        <w:br/>
      </w:r>
      <w:r>
        <w:br/>
      </w:r>
      <w:r w:rsidRPr="00463E0B">
        <w:t xml:space="preserve">SD DOE </w:t>
      </w:r>
      <w:r>
        <w:t xml:space="preserve">anticipates </w:t>
      </w:r>
      <w:r w:rsidRPr="00463E0B">
        <w:t>offer</w:t>
      </w:r>
      <w:r>
        <w:t>ing</w:t>
      </w:r>
      <w:r w:rsidRPr="00463E0B">
        <w:t xml:space="preserve"> regional </w:t>
      </w:r>
      <w:r>
        <w:t>Data Retreat</w:t>
      </w:r>
      <w:r w:rsidRPr="00463E0B">
        <w:t xml:space="preserve"> sessions in the </w:t>
      </w:r>
      <w:r w:rsidR="00DB1D3E">
        <w:t>spring/summer</w:t>
      </w:r>
      <w:r w:rsidR="004C4B90">
        <w:t xml:space="preserve"> </w:t>
      </w:r>
      <w:r>
        <w:t xml:space="preserve">of each school year, </w:t>
      </w:r>
      <w:r w:rsidRPr="00463E0B">
        <w:t>in order to ensure a consistent approach to the data retreat process.</w:t>
      </w:r>
      <w:r>
        <w:t xml:space="preserve"> This would not prohibit Priority Schools from contracting with an approved Data Retreat Facilitator if they so choose</w:t>
      </w:r>
      <w:r w:rsidR="00AA1D35">
        <w:t>, after attending the initial off-site retreat (if offered)</w:t>
      </w:r>
      <w:r>
        <w:t xml:space="preserve">. More information on the schedule for these regional data retreats will be posted to SD DOE’s website and announced to Priority Schools via email. </w:t>
      </w:r>
      <w:r>
        <w:br/>
      </w:r>
    </w:p>
    <w:p w:rsidR="00363C82" w:rsidRDefault="00363C82" w:rsidP="00363C82">
      <w:pPr>
        <w:pStyle w:val="Heading3"/>
      </w:pPr>
      <w:bookmarkStart w:id="1" w:name="_Toc352762628"/>
      <w:r>
        <w:t>Ongoing Use of Data to Inform Decision Making</w:t>
      </w:r>
      <w:bookmarkEnd w:id="1"/>
    </w:p>
    <w:p w:rsidR="00363C82" w:rsidRDefault="00363C82" w:rsidP="00363C82">
      <w:r>
        <w:t xml:space="preserve">School Leadership Teams should meet at least two to four hours per month to evaluate the progress they are making within their school.  As each team meets, they should be looking at data that is used to support their school goals and at the information and data from daily activities within the school.  </w:t>
      </w:r>
    </w:p>
    <w:p w:rsidR="00363C82" w:rsidRDefault="00363C82" w:rsidP="00363C82">
      <w:r>
        <w:t xml:space="preserve">School Leadership Teams should be meeting with grade level </w:t>
      </w:r>
      <w:r w:rsidRPr="00C434F5">
        <w:t xml:space="preserve">or content area instructional teams </w:t>
      </w:r>
      <w:r>
        <w:t xml:space="preserve">to </w:t>
      </w:r>
      <w:r w:rsidRPr="00C434F5">
        <w:t xml:space="preserve">review </w:t>
      </w:r>
      <w:r>
        <w:t xml:space="preserve">data points and progress towards implementation. These meetings should be used to evaluate the efficacy of instructional strategies and to transform interventions to better meet student needs.  </w:t>
      </w:r>
      <w:r>
        <w:br/>
      </w:r>
      <w:r>
        <w:br/>
        <w:t xml:space="preserve">The specific data that needs to be examined will differ based on the goals and strategies identified at each school. Some examples of data to monitor may include, but not limited to: </w:t>
      </w:r>
    </w:p>
    <w:p w:rsidR="00363C82" w:rsidRDefault="00363C82" w:rsidP="00363C82">
      <w:pPr>
        <w:pStyle w:val="ListParagraph"/>
        <w:numPr>
          <w:ilvl w:val="0"/>
          <w:numId w:val="7"/>
        </w:numPr>
      </w:pPr>
      <w:r>
        <w:t>Student demographics, including information on gender, race/ethnicity, special education, migrant, English Language Learner, and other sub-group status</w:t>
      </w:r>
    </w:p>
    <w:p w:rsidR="00363C82" w:rsidRDefault="00363C82" w:rsidP="00363C82">
      <w:pPr>
        <w:pStyle w:val="ListParagraph"/>
        <w:numPr>
          <w:ilvl w:val="0"/>
          <w:numId w:val="7"/>
        </w:numPr>
      </w:pPr>
      <w:r>
        <w:t>State assessment results for students as a whole and by subgroup</w:t>
      </w:r>
    </w:p>
    <w:p w:rsidR="00363C82" w:rsidRDefault="00363C82" w:rsidP="00363C82">
      <w:pPr>
        <w:pStyle w:val="ListParagraph"/>
        <w:numPr>
          <w:ilvl w:val="0"/>
          <w:numId w:val="7"/>
        </w:numPr>
      </w:pPr>
      <w:r>
        <w:t>Attendance records</w:t>
      </w:r>
    </w:p>
    <w:p w:rsidR="00363C82" w:rsidRDefault="00363C82" w:rsidP="00363C82">
      <w:pPr>
        <w:pStyle w:val="ListParagraph"/>
        <w:numPr>
          <w:ilvl w:val="0"/>
          <w:numId w:val="7"/>
        </w:numPr>
      </w:pPr>
      <w:r>
        <w:t>Discipline referrals</w:t>
      </w:r>
    </w:p>
    <w:p w:rsidR="00363C82" w:rsidRDefault="00363C82" w:rsidP="00363C82">
      <w:pPr>
        <w:pStyle w:val="ListParagraph"/>
        <w:numPr>
          <w:ilvl w:val="0"/>
          <w:numId w:val="7"/>
        </w:numPr>
      </w:pPr>
      <w:r>
        <w:t>In-school and out-of-school suspensions</w:t>
      </w:r>
    </w:p>
    <w:p w:rsidR="00363C82" w:rsidRDefault="00363C82" w:rsidP="00363C82">
      <w:pPr>
        <w:pStyle w:val="ListParagraph"/>
        <w:numPr>
          <w:ilvl w:val="0"/>
          <w:numId w:val="7"/>
        </w:numPr>
      </w:pPr>
      <w:r>
        <w:t>Any information available on student grades</w:t>
      </w:r>
    </w:p>
    <w:p w:rsidR="00363C82" w:rsidRDefault="00363C82" w:rsidP="00363C82">
      <w:pPr>
        <w:pStyle w:val="ListParagraph"/>
        <w:numPr>
          <w:ilvl w:val="0"/>
          <w:numId w:val="7"/>
        </w:numPr>
      </w:pPr>
      <w:r>
        <w:t>Any information on performance of students who are below grade level in reading or mathematics</w:t>
      </w:r>
    </w:p>
    <w:p w:rsidR="00363C82" w:rsidRDefault="00363C82" w:rsidP="00363C82">
      <w:pPr>
        <w:pStyle w:val="ListParagraph"/>
        <w:numPr>
          <w:ilvl w:val="0"/>
          <w:numId w:val="7"/>
        </w:numPr>
      </w:pPr>
      <w:r>
        <w:t>Any formative assessment data available</w:t>
      </w:r>
    </w:p>
    <w:p w:rsidR="00363C82" w:rsidRDefault="00363C82" w:rsidP="00363C82">
      <w:pPr>
        <w:pStyle w:val="ListParagraph"/>
        <w:numPr>
          <w:ilvl w:val="0"/>
          <w:numId w:val="7"/>
        </w:numPr>
      </w:pPr>
      <w:r>
        <w:t>Teacher quality</w:t>
      </w:r>
    </w:p>
    <w:p w:rsidR="00363C82" w:rsidRDefault="00363C82" w:rsidP="00363C82">
      <w:pPr>
        <w:pStyle w:val="ListParagraph"/>
        <w:numPr>
          <w:ilvl w:val="0"/>
          <w:numId w:val="7"/>
        </w:numPr>
      </w:pPr>
      <w:r>
        <w:t>Teacher attendance</w:t>
      </w:r>
    </w:p>
    <w:p w:rsidR="00363C82" w:rsidRDefault="00363C82" w:rsidP="00363C82">
      <w:pPr>
        <w:pStyle w:val="ListParagraph"/>
        <w:numPr>
          <w:ilvl w:val="0"/>
          <w:numId w:val="7"/>
        </w:numPr>
      </w:pPr>
      <w:r>
        <w:t>Number of parent conferences</w:t>
      </w:r>
    </w:p>
    <w:p w:rsidR="00363C82" w:rsidRDefault="00363C82" w:rsidP="00363C82">
      <w:pPr>
        <w:pStyle w:val="ListParagraph"/>
        <w:numPr>
          <w:ilvl w:val="0"/>
          <w:numId w:val="7"/>
        </w:numPr>
      </w:pPr>
      <w:r>
        <w:t>Number of classroom observations and instructional walk-throughs</w:t>
      </w:r>
    </w:p>
    <w:p w:rsidR="00363C82" w:rsidRDefault="00363C82" w:rsidP="00363C82">
      <w:pPr>
        <w:pStyle w:val="ListParagraph"/>
        <w:numPr>
          <w:ilvl w:val="0"/>
          <w:numId w:val="7"/>
        </w:numPr>
      </w:pPr>
      <w:r>
        <w:t>Number of students transferring in and out of the school</w:t>
      </w:r>
    </w:p>
    <w:p w:rsidR="003E597E" w:rsidRDefault="003E597E" w:rsidP="003E597E">
      <w:pPr>
        <w:pStyle w:val="Heading3"/>
        <w:rPr>
          <w:i w:val="0"/>
          <w:sz w:val="28"/>
          <w:szCs w:val="28"/>
        </w:rPr>
      </w:pPr>
      <w:bookmarkStart w:id="2" w:name="_Toc347841112"/>
      <w:r>
        <w:rPr>
          <w:i w:val="0"/>
          <w:sz w:val="28"/>
          <w:szCs w:val="28"/>
        </w:rPr>
        <w:t>Targeted Interventions</w:t>
      </w:r>
      <w:bookmarkEnd w:id="2"/>
    </w:p>
    <w:p w:rsidR="003E597E" w:rsidRDefault="003E597E" w:rsidP="003E597E">
      <w:r>
        <w:t xml:space="preserve">As schools are going through the process of reviewing data, it is expected that they will find areas in which meaningful targeted interventions are needed to help drive school turnaround.  While there are many options out there that schools can choose from, it is important that schools choose interventions that are research-based and that will help them to target interventions to those groups in their schools who need them the most.  Schools should be looking at current programs and determining whether these are the correct programs to be implementing, whether programs could be implemented with greater fidelity, and what gaps exist that other interventions may help address. </w:t>
      </w:r>
    </w:p>
    <w:p w:rsidR="003E597E" w:rsidRDefault="003E597E" w:rsidP="003E597E">
      <w:r>
        <w:t xml:space="preserve"> At a minimum, schools should:</w:t>
      </w:r>
    </w:p>
    <w:p w:rsidR="003E597E" w:rsidRDefault="003E597E" w:rsidP="003E597E">
      <w:pPr>
        <w:pStyle w:val="ListParagraph"/>
        <w:numPr>
          <w:ilvl w:val="0"/>
          <w:numId w:val="30"/>
        </w:numPr>
      </w:pPr>
      <w:r>
        <w:rPr>
          <w:b/>
        </w:rPr>
        <w:t xml:space="preserve">Be using an adaptive reading assessment program </w:t>
      </w:r>
      <w:r>
        <w:t>that provides grade equivalency, Lexile scores, or some other meaningful measure of student progress and achievement.</w:t>
      </w:r>
    </w:p>
    <w:p w:rsidR="003E597E" w:rsidRDefault="003E597E" w:rsidP="003E597E">
      <w:pPr>
        <w:pStyle w:val="ListParagraph"/>
        <w:numPr>
          <w:ilvl w:val="0"/>
          <w:numId w:val="30"/>
        </w:numPr>
      </w:pPr>
      <w:r>
        <w:t xml:space="preserve">Provide some </w:t>
      </w:r>
      <w:r>
        <w:rPr>
          <w:b/>
        </w:rPr>
        <w:t xml:space="preserve">opportunity for individualized math interventions </w:t>
      </w:r>
      <w:r>
        <w:t xml:space="preserve">that help students to target missing skills based on current ability level.  At the </w:t>
      </w:r>
      <w:r>
        <w:rPr>
          <w:b/>
        </w:rPr>
        <w:t>fifth grade or higher levels</w:t>
      </w:r>
      <w:r>
        <w:t xml:space="preserve">, this should specifically include an option for testing students for </w:t>
      </w:r>
      <w:r>
        <w:rPr>
          <w:b/>
        </w:rPr>
        <w:t>algebra readiness</w:t>
      </w:r>
      <w:r>
        <w:t>.</w:t>
      </w:r>
    </w:p>
    <w:p w:rsidR="003E597E" w:rsidRDefault="003E597E" w:rsidP="003E597E">
      <w:pPr>
        <w:pStyle w:val="ListParagraph"/>
        <w:numPr>
          <w:ilvl w:val="0"/>
          <w:numId w:val="30"/>
        </w:numPr>
      </w:pPr>
      <w:r>
        <w:t xml:space="preserve">Address issues related to </w:t>
      </w:r>
      <w:r>
        <w:rPr>
          <w:b/>
        </w:rPr>
        <w:t>classroom management, attendance, or school climate</w:t>
      </w:r>
      <w:r>
        <w:t xml:space="preserve"> that could be contributing to student achievement issues.  </w:t>
      </w:r>
    </w:p>
    <w:p w:rsidR="003E597E" w:rsidRDefault="003E597E" w:rsidP="003E597E">
      <w:pPr>
        <w:pStyle w:val="ListParagraph"/>
        <w:numPr>
          <w:ilvl w:val="0"/>
          <w:numId w:val="30"/>
        </w:numPr>
      </w:pPr>
      <w:r>
        <w:t xml:space="preserve">Provide </w:t>
      </w:r>
      <w:r>
        <w:rPr>
          <w:b/>
        </w:rPr>
        <w:t>staff professional development</w:t>
      </w:r>
      <w:r>
        <w:t xml:space="preserve"> because of its critical role in helping foster school-wide change.  SD DOE will be able to provide some assistance in identifying appropriate experts to help with some of these PD needs.</w:t>
      </w:r>
    </w:p>
    <w:p w:rsidR="003E597E" w:rsidRDefault="003E597E" w:rsidP="003E597E">
      <w:pPr>
        <w:pStyle w:val="Heading3"/>
      </w:pPr>
      <w:bookmarkStart w:id="3" w:name="_Toc347841113"/>
      <w:r>
        <w:t>Reading Interventions</w:t>
      </w:r>
      <w:bookmarkEnd w:id="3"/>
    </w:p>
    <w:p w:rsidR="003E597E" w:rsidRDefault="003E597E" w:rsidP="003E597E">
      <w:r>
        <w:t xml:space="preserve">Research shows that it is critical for students to be able to read at grade level early in their academic careers if they hope to succeed.  As schools are looking at their data and deciding what interventions may help address areas where reading gaps exist, they should be using some sort of adaptive reading assessment program to help determine student growth on a regular basis. Where reading gaps exist, schools should monitor student progress a minimum of twice monthly. </w:t>
      </w:r>
    </w:p>
    <w:p w:rsidR="003E597E" w:rsidRDefault="003E597E" w:rsidP="003E597E">
      <w:pPr>
        <w:pStyle w:val="Heading3"/>
      </w:pPr>
      <w:bookmarkStart w:id="4" w:name="_Toc347841114"/>
      <w:r>
        <w:t>Mathematics Interventions</w:t>
      </w:r>
      <w:bookmarkEnd w:id="4"/>
    </w:p>
    <w:p w:rsidR="003E597E" w:rsidRDefault="003E597E" w:rsidP="003E597E">
      <w:r>
        <w:t xml:space="preserve">Students who have developed strong math skills, in particular strong pre-Algebra skills by the end of the eighth grade, are more likely to succeed in high school and college. To that end, schools should be working to ensure that students have strong foundational math skills.  Individualized math interventions and regular math assessments should play an integral role in Priority Schools’ improvement plans. Where math gaps exist, schools should monitor student progress a minimum of twice monthly. </w:t>
      </w:r>
    </w:p>
    <w:p w:rsidR="003E597E" w:rsidRDefault="003E597E" w:rsidP="003E597E">
      <w:pPr>
        <w:pStyle w:val="Heading3"/>
      </w:pPr>
      <w:bookmarkStart w:id="5" w:name="_Toc347841115"/>
      <w:r>
        <w:t>Behavior and Attendance Interventions</w:t>
      </w:r>
      <w:bookmarkEnd w:id="5"/>
    </w:p>
    <w:p w:rsidR="003E597E" w:rsidRDefault="003E597E" w:rsidP="003E597E">
      <w:r>
        <w:t xml:space="preserve">Priority Schools may also identify attendance and classroom management as issues that are impacting student success. SD DOE programs such as Positive Behavioral Interventions and Support and Jobs for America’s Graduates may be used to intervene in these situations. Schools are encouraged to contact SD DOE for technical support surrounding these issues.  </w:t>
      </w:r>
    </w:p>
    <w:p w:rsidR="003E597E" w:rsidRDefault="003E597E" w:rsidP="003E597E">
      <w:pPr>
        <w:pStyle w:val="Heading3"/>
      </w:pPr>
      <w:bookmarkStart w:id="6" w:name="_Toc347841116"/>
      <w:r>
        <w:t>Other Interventions</w:t>
      </w:r>
      <w:bookmarkEnd w:id="6"/>
    </w:p>
    <w:p w:rsidR="003E597E" w:rsidRDefault="003E597E" w:rsidP="003E597E">
      <w:r>
        <w:t>Some Priority Schools may find that faculty and other school leaders need additional professional development opportunities to help address needs within the school; these may include, but are not limited to:</w:t>
      </w:r>
    </w:p>
    <w:p w:rsidR="003E597E" w:rsidRDefault="003E597E" w:rsidP="003E597E">
      <w:pPr>
        <w:pStyle w:val="ListParagraph"/>
        <w:numPr>
          <w:ilvl w:val="0"/>
          <w:numId w:val="30"/>
        </w:numPr>
      </w:pPr>
      <w:r>
        <w:t>Training and work in co-teaching/inclusion</w:t>
      </w:r>
    </w:p>
    <w:p w:rsidR="003E597E" w:rsidRDefault="003E597E" w:rsidP="003E597E">
      <w:pPr>
        <w:pStyle w:val="ListParagraph"/>
        <w:numPr>
          <w:ilvl w:val="0"/>
          <w:numId w:val="30"/>
        </w:numPr>
      </w:pPr>
      <w:r>
        <w:t>Training and work in data-driven improvement</w:t>
      </w:r>
    </w:p>
    <w:p w:rsidR="003E597E" w:rsidRDefault="003E597E" w:rsidP="003E597E">
      <w:pPr>
        <w:pStyle w:val="ListParagraph"/>
        <w:numPr>
          <w:ilvl w:val="0"/>
          <w:numId w:val="30"/>
        </w:numPr>
      </w:pPr>
      <w:r>
        <w:t>Training in differentiated instructional strategies</w:t>
      </w:r>
    </w:p>
    <w:p w:rsidR="003E597E" w:rsidRDefault="003E597E" w:rsidP="003E597E">
      <w:pPr>
        <w:pStyle w:val="ListParagraph"/>
        <w:numPr>
          <w:ilvl w:val="0"/>
          <w:numId w:val="30"/>
        </w:numPr>
      </w:pPr>
      <w:r>
        <w:t>Training in formative assessment</w:t>
      </w:r>
    </w:p>
    <w:p w:rsidR="003E597E" w:rsidRDefault="003E597E" w:rsidP="003E597E">
      <w:pPr>
        <w:pStyle w:val="ListParagraph"/>
        <w:numPr>
          <w:ilvl w:val="0"/>
          <w:numId w:val="30"/>
        </w:numPr>
      </w:pPr>
      <w:r>
        <w:t>Training in quality teaching and instructional supervision</w:t>
      </w:r>
    </w:p>
    <w:p w:rsidR="003E597E" w:rsidRDefault="003E597E" w:rsidP="003E597E">
      <w:pPr>
        <w:pStyle w:val="ListParagraph"/>
        <w:numPr>
          <w:ilvl w:val="0"/>
          <w:numId w:val="30"/>
        </w:numPr>
      </w:pPr>
      <w:r>
        <w:t>Training in student engagement</w:t>
      </w:r>
    </w:p>
    <w:p w:rsidR="003E597E" w:rsidRDefault="003E597E" w:rsidP="003E597E">
      <w:pPr>
        <w:pStyle w:val="ListParagraph"/>
        <w:numPr>
          <w:ilvl w:val="0"/>
          <w:numId w:val="30"/>
        </w:numPr>
      </w:pPr>
      <w:r>
        <w:t>Student support services expansions</w:t>
      </w:r>
    </w:p>
    <w:p w:rsidR="003E597E" w:rsidRDefault="003E597E" w:rsidP="003E597E">
      <w:pPr>
        <w:pStyle w:val="ListParagraph"/>
        <w:numPr>
          <w:ilvl w:val="0"/>
          <w:numId w:val="30"/>
        </w:numPr>
      </w:pPr>
      <w:r>
        <w:t>Other reading and writing instructional strategies and programs</w:t>
      </w:r>
    </w:p>
    <w:p w:rsidR="003E597E" w:rsidRDefault="003E597E" w:rsidP="003E597E">
      <w:pPr>
        <w:pStyle w:val="ListParagraph"/>
        <w:numPr>
          <w:ilvl w:val="0"/>
          <w:numId w:val="30"/>
        </w:numPr>
      </w:pPr>
      <w:r>
        <w:t>Other mathematics instructional strategies</w:t>
      </w:r>
    </w:p>
    <w:p w:rsidR="003E597E" w:rsidRDefault="003E597E" w:rsidP="003E597E">
      <w:pPr>
        <w:pStyle w:val="ListParagraph"/>
        <w:numPr>
          <w:ilvl w:val="0"/>
          <w:numId w:val="30"/>
        </w:numPr>
      </w:pPr>
      <w:r>
        <w:t>Training and programs targeting meaningful improvement in school culture</w:t>
      </w:r>
    </w:p>
    <w:p w:rsidR="003E597E" w:rsidRDefault="003E597E" w:rsidP="003E597E">
      <w:pPr>
        <w:pStyle w:val="ListParagraph"/>
        <w:numPr>
          <w:ilvl w:val="0"/>
          <w:numId w:val="30"/>
        </w:numPr>
      </w:pPr>
      <w:r>
        <w:t>Training in classroom management</w:t>
      </w:r>
    </w:p>
    <w:p w:rsidR="003E597E" w:rsidRDefault="003E597E" w:rsidP="003E597E">
      <w:pPr>
        <w:pStyle w:val="Heading2"/>
        <w:rPr>
          <w:b w:val="0"/>
        </w:rPr>
      </w:pPr>
      <w:r>
        <w:t>Family, School, and Community Engagement</w:t>
      </w:r>
    </w:p>
    <w:p w:rsidR="000B409A" w:rsidRDefault="000B409A" w:rsidP="000B409A">
      <w:r>
        <w:t>Priority schools must invite families to participate in the school’s school improvement process and activities and provide opportunities to engage parents in the process.  Families and the community are an essential piece to the school improvement process. District and leadership teams must include families and communities in the work of school improvement. Family engagement is a shared responsibility of families, schools, and communities.  The research on family and community engagement correlates family engagement with student achievement. Family and community engagement strategies should be intentionally aligned with student learning and achievement.  </w:t>
      </w:r>
    </w:p>
    <w:p w:rsidR="000B409A" w:rsidRDefault="000B409A" w:rsidP="000B409A">
      <w:r>
        <w:t> As a reform strategy family and community engagement should be systemic, integrated, and sustained.  </w:t>
      </w:r>
    </w:p>
    <w:p w:rsidR="000B409A" w:rsidRDefault="000B409A" w:rsidP="000B409A">
      <w:r>
        <w:t>ESEA Section 1118 requires all Title I schools to have Parent Involvement Policies at the district and school level as well as a school/home compact. These documents should be developed with a purposeful link to learning and achievement.   These documents should be developed with families and with the intention to create a solid foundation for communication and partnerships between school staff and families.</w:t>
      </w:r>
    </w:p>
    <w:p w:rsidR="000B409A" w:rsidRDefault="000B409A" w:rsidP="000B409A">
      <w:r>
        <w:t xml:space="preserve">When schools and communities support sustained family engagement linked to learning there is a direct correlation to improved outcomes for students. </w:t>
      </w:r>
      <w:r w:rsidR="007B14F0">
        <w:t>(</w:t>
      </w:r>
      <w:r w:rsidR="007B14F0">
        <w:rPr>
          <w:i/>
          <w:iCs/>
        </w:rPr>
        <w:t xml:space="preserve">National Policy Forum Family, School, and Community Engagement </w:t>
      </w:r>
      <w:proofErr w:type="gramStart"/>
      <w:r w:rsidR="007B14F0">
        <w:rPr>
          <w:i/>
          <w:iCs/>
        </w:rPr>
        <w:t>Beyond</w:t>
      </w:r>
      <w:proofErr w:type="gramEnd"/>
      <w:r w:rsidR="007B14F0">
        <w:rPr>
          <w:i/>
          <w:iCs/>
        </w:rPr>
        <w:t xml:space="preserve"> Random Acts Family, School, and Community Engagement as an Integral Part of Education Reform; </w:t>
      </w:r>
      <w:r w:rsidR="007B14F0">
        <w:t>Heather B. Weiss, M. Elena Lopes, and Heidi Rosenberg Harvard family research Project)</w:t>
      </w:r>
    </w:p>
    <w:p w:rsidR="006E71BC" w:rsidRDefault="004B64B7" w:rsidP="006E71BC">
      <w:pPr>
        <w:pStyle w:val="Heading2"/>
        <w:rPr>
          <w:b w:val="0"/>
        </w:rPr>
      </w:pPr>
      <w:r>
        <w:t>State-</w:t>
      </w:r>
      <w:r w:rsidR="005657D8">
        <w:t>A</w:t>
      </w:r>
      <w:r>
        <w:t>pproved School Turnaround Teams</w:t>
      </w:r>
    </w:p>
    <w:p w:rsidR="004B64B7" w:rsidRDefault="004B64B7" w:rsidP="006072EE">
      <w:r>
        <w:t xml:space="preserve">SD DOE will utilize the expertise of qualified professionals to assist schools and districts in their turnaround efforts. </w:t>
      </w:r>
    </w:p>
    <w:p w:rsidR="004B64B7" w:rsidRPr="00961E3A" w:rsidRDefault="004B64B7" w:rsidP="006072EE">
      <w:pPr>
        <w:pStyle w:val="ListParagraph"/>
        <w:numPr>
          <w:ilvl w:val="0"/>
          <w:numId w:val="24"/>
        </w:numPr>
        <w:rPr>
          <w:b/>
        </w:rPr>
      </w:pPr>
      <w:r w:rsidRPr="00961E3A">
        <w:rPr>
          <w:b/>
        </w:rPr>
        <w:t>Technical Advisors</w:t>
      </w:r>
    </w:p>
    <w:p w:rsidR="006072EE" w:rsidRDefault="006072EE" w:rsidP="004B64B7">
      <w:pPr>
        <w:pStyle w:val="ListParagraph"/>
      </w:pPr>
      <w:r w:rsidRPr="00961E3A">
        <w:t xml:space="preserve">Based on SD DOE analysis of district data, Priority Districts may be required to set aside up to 5% of their district Title I allocation to pay for a DOE-assigned </w:t>
      </w:r>
      <w:r w:rsidR="005657D8">
        <w:t>Technical Advisor</w:t>
      </w:r>
      <w:r w:rsidRPr="00961E3A">
        <w:t xml:space="preserve">. These </w:t>
      </w:r>
      <w:r w:rsidR="005657D8">
        <w:t>Technical Advisors</w:t>
      </w:r>
      <w:r w:rsidR="005657D8" w:rsidRPr="00961E3A">
        <w:t xml:space="preserve"> </w:t>
      </w:r>
      <w:r w:rsidRPr="00961E3A">
        <w:t xml:space="preserve">will act as a final approval for all district-level decisions being made regarding curriculum, staff assignments, budgetary requests, professional development, and other interventions aligned to the turnaround principles. </w:t>
      </w:r>
      <w:r w:rsidR="005657D8">
        <w:t xml:space="preserve">Technical Advisors </w:t>
      </w:r>
      <w:r w:rsidRPr="00961E3A">
        <w:t>also are responsible for regularly communicating with SD DOE, SSTs assigned to schools in the district, and with district governance to include school boards. Through regular re</w:t>
      </w:r>
      <w:r w:rsidR="007840B7" w:rsidRPr="00961E3A">
        <w:t>porting, SD DOE will work with T</w:t>
      </w:r>
      <w:r w:rsidRPr="00961E3A">
        <w:t xml:space="preserve">echnical </w:t>
      </w:r>
      <w:r w:rsidR="007840B7" w:rsidRPr="00961E3A">
        <w:t>A</w:t>
      </w:r>
      <w:r w:rsidRPr="00961E3A">
        <w:t>dvisors to identify additional support districts may need.</w:t>
      </w:r>
      <w:r w:rsidR="004B64B7">
        <w:br/>
      </w:r>
    </w:p>
    <w:p w:rsidR="006072EE" w:rsidRPr="00961E3A" w:rsidRDefault="004B64B7" w:rsidP="004B64B7">
      <w:pPr>
        <w:pStyle w:val="ListParagraph"/>
        <w:numPr>
          <w:ilvl w:val="0"/>
          <w:numId w:val="24"/>
        </w:numPr>
        <w:rPr>
          <w:b/>
        </w:rPr>
      </w:pPr>
      <w:r w:rsidRPr="00961E3A">
        <w:rPr>
          <w:b/>
        </w:rPr>
        <w:t>School Support Team Members</w:t>
      </w:r>
      <w:r w:rsidR="000820B6">
        <w:rPr>
          <w:b/>
        </w:rPr>
        <w:t xml:space="preserve"> (SST)</w:t>
      </w:r>
    </w:p>
    <w:p w:rsidR="00190F53" w:rsidRDefault="00B17866" w:rsidP="00F91AED">
      <w:pPr>
        <w:pStyle w:val="ListParagraph"/>
      </w:pPr>
      <w:r>
        <w:t>Each Priority School w</w:t>
      </w:r>
      <w:r w:rsidR="003473D4">
        <w:t>ill have a School Support Team (SST) m</w:t>
      </w:r>
      <w:r>
        <w:t xml:space="preserve">ember selected </w:t>
      </w:r>
      <w:r w:rsidR="003473D4">
        <w:t xml:space="preserve">and assigned </w:t>
      </w:r>
      <w:r>
        <w:t xml:space="preserve">by SD DOE. SSTs will support schools as they go through the data analysis process and plan for </w:t>
      </w:r>
      <w:r w:rsidR="007840B7">
        <w:t>and implement</w:t>
      </w:r>
      <w:r>
        <w:t xml:space="preserve"> interventions aligned to the turnaround principles. They will monitor progress </w:t>
      </w:r>
      <w:r w:rsidR="000820B6">
        <w:t xml:space="preserve">of the turnaround plan </w:t>
      </w:r>
      <w:r>
        <w:t>and provide technical assistance</w:t>
      </w:r>
      <w:r w:rsidR="007840B7">
        <w:t xml:space="preserve">. SSTs are expected to interact with School Leadership Teams on regular basis. </w:t>
      </w:r>
      <w:r w:rsidR="007840B7">
        <w:br/>
      </w:r>
    </w:p>
    <w:p w:rsidR="00B17866" w:rsidRPr="00961E3A" w:rsidRDefault="00961E3A" w:rsidP="00B17866">
      <w:pPr>
        <w:pStyle w:val="ListParagraph"/>
        <w:numPr>
          <w:ilvl w:val="0"/>
          <w:numId w:val="24"/>
        </w:numPr>
        <w:rPr>
          <w:b/>
        </w:rPr>
      </w:pPr>
      <w:r w:rsidRPr="00961E3A">
        <w:rPr>
          <w:b/>
        </w:rPr>
        <w:t>Data Retreat Facilitators</w:t>
      </w:r>
    </w:p>
    <w:p w:rsidR="006072EE" w:rsidRDefault="00961E3A" w:rsidP="00961E3A">
      <w:pPr>
        <w:pStyle w:val="ListParagraph"/>
      </w:pPr>
      <w:r>
        <w:t xml:space="preserve">SD DOE will provide Priority Schools with either 1) opportunities to attend regional data retreat summits or 2) a list of approved </w:t>
      </w:r>
      <w:r w:rsidR="005657D8">
        <w:t>Data R</w:t>
      </w:r>
      <w:r>
        <w:t xml:space="preserve">etreat </w:t>
      </w:r>
      <w:r w:rsidR="005657D8">
        <w:t>F</w:t>
      </w:r>
      <w:r>
        <w:t xml:space="preserve">acilitators. These facilitators have been trained to take schools through a comprehensive data analysis process that is inclusive of the four </w:t>
      </w:r>
      <w:r w:rsidRPr="00E870A3">
        <w:t>lenses of data in the South Dakota Data Retreat model.</w:t>
      </w:r>
      <w:r w:rsidR="006D0A4D">
        <w:t xml:space="preserve">  </w:t>
      </w:r>
    </w:p>
    <w:p w:rsidR="006E71BC" w:rsidRDefault="00CB4AF3" w:rsidP="006E71BC">
      <w:pPr>
        <w:pStyle w:val="Heading2"/>
        <w:rPr>
          <w:b w:val="0"/>
        </w:rPr>
      </w:pPr>
      <w:r>
        <w:t>Priority District Requirements</w:t>
      </w:r>
    </w:p>
    <w:p w:rsidR="00B64DCC" w:rsidRPr="00B64DCC" w:rsidRDefault="00B64DCC" w:rsidP="00B64DCC">
      <w:r>
        <w:t xml:space="preserve">Priority Districts, as defined earlier, have at least one </w:t>
      </w:r>
      <w:r w:rsidR="00961E3A">
        <w:t>Priority S</w:t>
      </w:r>
      <w:r>
        <w:t xml:space="preserve">chool and 50% or more of their schools identified as Priority and/or Focus </w:t>
      </w:r>
      <w:r w:rsidR="005657D8">
        <w:t>S</w:t>
      </w:r>
      <w:r>
        <w:t>chools.</w:t>
      </w:r>
      <w:r w:rsidRPr="00B64DCC">
        <w:t xml:space="preserve"> </w:t>
      </w:r>
      <w:r>
        <w:t>The goal of a Priority District should be to</w:t>
      </w:r>
      <w:r w:rsidRPr="00B64DCC">
        <w:t xml:space="preserve"> achieve efficient and effective district policies, programs, and practices to enhance growth in student learning through differentiated supports to</w:t>
      </w:r>
      <w:r w:rsidR="006D0A4D">
        <w:t xml:space="preserve"> all</w:t>
      </w:r>
      <w:r w:rsidRPr="00B64DCC">
        <w:t xml:space="preserve"> schools.</w:t>
      </w:r>
      <w:r w:rsidR="000C1294">
        <w:t xml:space="preserve"> </w:t>
      </w:r>
    </w:p>
    <w:p w:rsidR="00CE02B6" w:rsidRDefault="00CE02B6" w:rsidP="006D0A4D">
      <w:pPr>
        <w:pStyle w:val="Heading3"/>
      </w:pPr>
    </w:p>
    <w:p w:rsidR="006D0A4D" w:rsidRPr="00B64DCC" w:rsidRDefault="006D0A4D" w:rsidP="006D0A4D">
      <w:pPr>
        <w:pStyle w:val="Heading3"/>
      </w:pPr>
      <w:r>
        <w:t>District Leadership Teams</w:t>
      </w:r>
    </w:p>
    <w:p w:rsidR="00B64DCC" w:rsidRPr="00B64DCC" w:rsidRDefault="00B64DCC" w:rsidP="00B64DCC">
      <w:pPr>
        <w:spacing w:line="240" w:lineRule="auto"/>
        <w:rPr>
          <w:rFonts w:cs="Times New Roman"/>
        </w:rPr>
      </w:pPr>
      <w:r w:rsidRPr="00B64DCC">
        <w:rPr>
          <w:rFonts w:cs="Times New Roman"/>
        </w:rPr>
        <w:t xml:space="preserve">When a </w:t>
      </w:r>
      <w:r w:rsidR="00356E2A">
        <w:rPr>
          <w:rFonts w:cs="Times New Roman"/>
        </w:rPr>
        <w:t>district</w:t>
      </w:r>
      <w:r w:rsidRPr="00B64DCC">
        <w:rPr>
          <w:rFonts w:cs="Times New Roman"/>
        </w:rPr>
        <w:t xml:space="preserve"> is designated a Priority </w:t>
      </w:r>
      <w:r w:rsidR="00356E2A">
        <w:rPr>
          <w:rFonts w:cs="Times New Roman"/>
        </w:rPr>
        <w:t>District</w:t>
      </w:r>
      <w:r w:rsidRPr="00B64DCC">
        <w:rPr>
          <w:rFonts w:cs="Times New Roman"/>
        </w:rPr>
        <w:t xml:space="preserve">, the district </w:t>
      </w:r>
      <w:r w:rsidR="00356E2A">
        <w:rPr>
          <w:rFonts w:cs="Times New Roman"/>
        </w:rPr>
        <w:t xml:space="preserve">will create </w:t>
      </w:r>
      <w:r w:rsidR="006D0A4D">
        <w:rPr>
          <w:rFonts w:cs="Times New Roman"/>
        </w:rPr>
        <w:t>a District Leadership T</w:t>
      </w:r>
      <w:r w:rsidRPr="00B64DCC">
        <w:rPr>
          <w:rFonts w:cs="Times New Roman"/>
        </w:rPr>
        <w:t xml:space="preserve">eam consisting of </w:t>
      </w:r>
      <w:r w:rsidR="005657D8">
        <w:rPr>
          <w:rFonts w:cs="Times New Roman"/>
        </w:rPr>
        <w:t>four to six</w:t>
      </w:r>
      <w:r w:rsidRPr="00B64DCC">
        <w:rPr>
          <w:rFonts w:cs="Times New Roman"/>
        </w:rPr>
        <w:t xml:space="preserve"> members.  This team </w:t>
      </w:r>
      <w:r w:rsidRPr="00B64DCC">
        <w:rPr>
          <w:rFonts w:cs="Times New Roman"/>
          <w:b/>
        </w:rPr>
        <w:t>must</w:t>
      </w:r>
      <w:r w:rsidRPr="00B64DCC">
        <w:rPr>
          <w:rFonts w:cs="Times New Roman"/>
        </w:rPr>
        <w:t xml:space="preserve"> consist of the following members:</w:t>
      </w:r>
    </w:p>
    <w:p w:rsidR="00B64DCC" w:rsidRDefault="00B64DCC" w:rsidP="00B64DCC">
      <w:pPr>
        <w:pStyle w:val="ListParagraph"/>
        <w:numPr>
          <w:ilvl w:val="0"/>
          <w:numId w:val="7"/>
        </w:numPr>
        <w:spacing w:line="240" w:lineRule="auto"/>
        <w:ind w:left="630"/>
        <w:rPr>
          <w:rFonts w:cs="Times New Roman"/>
        </w:rPr>
      </w:pPr>
      <w:r>
        <w:rPr>
          <w:rFonts w:cs="Times New Roman"/>
        </w:rPr>
        <w:t>Superintendent or Assistant Superintendent</w:t>
      </w:r>
    </w:p>
    <w:p w:rsidR="00B64DCC" w:rsidRDefault="00B64DCC" w:rsidP="00B64DCC">
      <w:pPr>
        <w:pStyle w:val="ListParagraph"/>
        <w:numPr>
          <w:ilvl w:val="0"/>
          <w:numId w:val="7"/>
        </w:numPr>
        <w:spacing w:line="240" w:lineRule="auto"/>
        <w:ind w:left="630"/>
        <w:rPr>
          <w:rFonts w:cs="Times New Roman"/>
        </w:rPr>
      </w:pPr>
      <w:r>
        <w:rPr>
          <w:rFonts w:cs="Times New Roman"/>
        </w:rPr>
        <w:t xml:space="preserve">Principal(s) from Priority </w:t>
      </w:r>
      <w:r w:rsidR="00356E2A">
        <w:rPr>
          <w:rFonts w:cs="Times New Roman"/>
        </w:rPr>
        <w:t xml:space="preserve">and/or Focus </w:t>
      </w:r>
      <w:r>
        <w:rPr>
          <w:rFonts w:cs="Times New Roman"/>
        </w:rPr>
        <w:t>School</w:t>
      </w:r>
      <w:r w:rsidR="00356E2A">
        <w:rPr>
          <w:rFonts w:cs="Times New Roman"/>
        </w:rPr>
        <w:t>s</w:t>
      </w:r>
    </w:p>
    <w:p w:rsidR="003B75E1" w:rsidRDefault="003B75E1" w:rsidP="00B64DCC">
      <w:pPr>
        <w:pStyle w:val="ListParagraph"/>
        <w:numPr>
          <w:ilvl w:val="0"/>
          <w:numId w:val="7"/>
        </w:numPr>
        <w:spacing w:line="240" w:lineRule="auto"/>
        <w:ind w:left="630"/>
        <w:rPr>
          <w:rFonts w:cs="Times New Roman"/>
        </w:rPr>
      </w:pPr>
      <w:r>
        <w:rPr>
          <w:rFonts w:cs="Times New Roman"/>
        </w:rPr>
        <w:t>S</w:t>
      </w:r>
      <w:r w:rsidR="006D0A4D">
        <w:rPr>
          <w:rFonts w:cs="Times New Roman"/>
        </w:rPr>
        <w:t xml:space="preserve">chool </w:t>
      </w:r>
      <w:r>
        <w:rPr>
          <w:rFonts w:cs="Times New Roman"/>
        </w:rPr>
        <w:t>S</w:t>
      </w:r>
      <w:r w:rsidR="006D0A4D">
        <w:rPr>
          <w:rFonts w:cs="Times New Roman"/>
        </w:rPr>
        <w:t>upport Team member</w:t>
      </w:r>
      <w:r>
        <w:rPr>
          <w:rFonts w:cs="Times New Roman"/>
        </w:rPr>
        <w:t xml:space="preserve"> and Technical Advisor (if applicable)</w:t>
      </w:r>
    </w:p>
    <w:p w:rsidR="00B64DCC" w:rsidRDefault="00B64DCC" w:rsidP="00B64DCC">
      <w:pPr>
        <w:spacing w:line="240" w:lineRule="auto"/>
        <w:rPr>
          <w:rFonts w:cs="Times New Roman"/>
        </w:rPr>
      </w:pPr>
      <w:r>
        <w:rPr>
          <w:rFonts w:cs="Times New Roman"/>
        </w:rPr>
        <w:t xml:space="preserve">The other team members </w:t>
      </w:r>
      <w:r>
        <w:rPr>
          <w:rFonts w:cs="Times New Roman"/>
          <w:b/>
        </w:rPr>
        <w:t>may</w:t>
      </w:r>
      <w:r>
        <w:rPr>
          <w:rFonts w:cs="Times New Roman"/>
        </w:rPr>
        <w:t xml:space="preserve"> consist of the following:</w:t>
      </w:r>
    </w:p>
    <w:p w:rsidR="00B64DCC" w:rsidRDefault="00B64DCC" w:rsidP="00B64DCC">
      <w:pPr>
        <w:pStyle w:val="ListParagraph"/>
        <w:numPr>
          <w:ilvl w:val="0"/>
          <w:numId w:val="7"/>
        </w:numPr>
        <w:spacing w:line="240" w:lineRule="auto"/>
        <w:ind w:left="630"/>
        <w:rPr>
          <w:rFonts w:cs="Times New Roman"/>
        </w:rPr>
      </w:pPr>
      <w:r>
        <w:rPr>
          <w:rFonts w:cs="Times New Roman"/>
        </w:rPr>
        <w:t>Title I Director</w:t>
      </w:r>
      <w:r>
        <w:rPr>
          <w:rFonts w:cs="Times New Roman"/>
        </w:rPr>
        <w:tab/>
      </w:r>
      <w:r>
        <w:rPr>
          <w:rFonts w:cs="Times New Roman"/>
        </w:rPr>
        <w:tab/>
      </w:r>
      <w:r w:rsidR="000B70B4">
        <w:rPr>
          <w:rFonts w:cs="Times New Roman"/>
        </w:rPr>
        <w:tab/>
      </w:r>
      <w:r w:rsidR="000B70B4">
        <w:rPr>
          <w:rFonts w:cs="Times New Roman"/>
        </w:rPr>
        <w:tab/>
      </w:r>
    </w:p>
    <w:p w:rsidR="00B64DCC" w:rsidRDefault="00B64DCC" w:rsidP="00B64DCC">
      <w:pPr>
        <w:pStyle w:val="ListParagraph"/>
        <w:numPr>
          <w:ilvl w:val="0"/>
          <w:numId w:val="7"/>
        </w:numPr>
        <w:spacing w:line="240" w:lineRule="auto"/>
        <w:ind w:left="630"/>
        <w:rPr>
          <w:rFonts w:cs="Times New Roman"/>
        </w:rPr>
      </w:pPr>
      <w:r>
        <w:rPr>
          <w:rFonts w:cs="Times New Roman"/>
        </w:rPr>
        <w:t>Teachers</w:t>
      </w:r>
    </w:p>
    <w:p w:rsidR="00B64DCC" w:rsidRDefault="00B64DCC" w:rsidP="00B64DCC">
      <w:pPr>
        <w:pStyle w:val="ListParagraph"/>
        <w:numPr>
          <w:ilvl w:val="0"/>
          <w:numId w:val="7"/>
        </w:numPr>
        <w:spacing w:line="240" w:lineRule="auto"/>
        <w:ind w:left="630"/>
        <w:rPr>
          <w:rFonts w:cs="Times New Roman"/>
        </w:rPr>
      </w:pPr>
      <w:r>
        <w:rPr>
          <w:rFonts w:cs="Times New Roman"/>
        </w:rPr>
        <w:t>School Board Member</w:t>
      </w:r>
    </w:p>
    <w:p w:rsidR="00B64DCC" w:rsidRDefault="00B64DCC" w:rsidP="00B64DCC">
      <w:pPr>
        <w:pStyle w:val="ListParagraph"/>
        <w:numPr>
          <w:ilvl w:val="0"/>
          <w:numId w:val="7"/>
        </w:numPr>
        <w:spacing w:line="240" w:lineRule="auto"/>
        <w:ind w:left="630"/>
        <w:rPr>
          <w:rFonts w:cs="Times New Roman"/>
        </w:rPr>
      </w:pPr>
      <w:r>
        <w:rPr>
          <w:rFonts w:cs="Times New Roman"/>
        </w:rPr>
        <w:t>Parents</w:t>
      </w:r>
    </w:p>
    <w:p w:rsidR="00B64DCC" w:rsidRDefault="00B64DCC" w:rsidP="00B64DCC">
      <w:pPr>
        <w:pStyle w:val="ListParagraph"/>
        <w:numPr>
          <w:ilvl w:val="0"/>
          <w:numId w:val="7"/>
        </w:numPr>
        <w:spacing w:line="240" w:lineRule="auto"/>
        <w:ind w:left="630"/>
        <w:rPr>
          <w:rFonts w:cs="Times New Roman"/>
        </w:rPr>
      </w:pPr>
      <w:r>
        <w:rPr>
          <w:rFonts w:cs="Times New Roman"/>
        </w:rPr>
        <w:t>Federal Programs Director</w:t>
      </w:r>
    </w:p>
    <w:p w:rsidR="00B64DCC" w:rsidRDefault="00B64DCC" w:rsidP="00B64DCC">
      <w:pPr>
        <w:pStyle w:val="ListParagraph"/>
        <w:numPr>
          <w:ilvl w:val="0"/>
          <w:numId w:val="7"/>
        </w:numPr>
        <w:spacing w:line="240" w:lineRule="auto"/>
        <w:ind w:left="630"/>
        <w:rPr>
          <w:rFonts w:cs="Times New Roman"/>
        </w:rPr>
      </w:pPr>
      <w:r>
        <w:rPr>
          <w:rFonts w:cs="Times New Roman"/>
        </w:rPr>
        <w:t>Business Manager</w:t>
      </w:r>
    </w:p>
    <w:p w:rsidR="00B64DCC" w:rsidRDefault="00B64DCC" w:rsidP="00B64DCC">
      <w:pPr>
        <w:pStyle w:val="ListParagraph"/>
        <w:numPr>
          <w:ilvl w:val="0"/>
          <w:numId w:val="7"/>
        </w:numPr>
        <w:spacing w:line="240" w:lineRule="auto"/>
        <w:ind w:left="630"/>
        <w:rPr>
          <w:rFonts w:cs="Times New Roman"/>
        </w:rPr>
      </w:pPr>
      <w:r>
        <w:rPr>
          <w:rFonts w:cs="Times New Roman"/>
        </w:rPr>
        <w:t>Special Education Director</w:t>
      </w:r>
    </w:p>
    <w:p w:rsidR="00B64DCC" w:rsidRPr="00675F6A" w:rsidRDefault="00B64DCC" w:rsidP="00B64DCC">
      <w:pPr>
        <w:pStyle w:val="ListParagraph"/>
        <w:numPr>
          <w:ilvl w:val="0"/>
          <w:numId w:val="7"/>
        </w:numPr>
        <w:spacing w:line="240" w:lineRule="auto"/>
        <w:ind w:left="630"/>
        <w:rPr>
          <w:rFonts w:cs="Times New Roman"/>
        </w:rPr>
      </w:pPr>
      <w:r w:rsidRPr="00675F6A">
        <w:rPr>
          <w:rFonts w:cs="Times New Roman"/>
        </w:rPr>
        <w:t>Curriculum Director</w:t>
      </w:r>
    </w:p>
    <w:p w:rsidR="00B64DCC" w:rsidRPr="00775BD1" w:rsidRDefault="00356E2A" w:rsidP="00B64DCC">
      <w:pPr>
        <w:spacing w:line="240" w:lineRule="auto"/>
        <w:rPr>
          <w:rFonts w:cs="Times New Roman"/>
        </w:rPr>
      </w:pPr>
      <w:r>
        <w:rPr>
          <w:rFonts w:cs="Times New Roman"/>
        </w:rPr>
        <w:t xml:space="preserve">The District </w:t>
      </w:r>
      <w:r w:rsidRPr="00775BD1">
        <w:rPr>
          <w:rFonts w:cs="Times New Roman"/>
        </w:rPr>
        <w:t xml:space="preserve">Leadership </w:t>
      </w:r>
      <w:r w:rsidR="00B64DCC" w:rsidRPr="00775BD1">
        <w:rPr>
          <w:rFonts w:cs="Times New Roman"/>
        </w:rPr>
        <w:t xml:space="preserve">Team will be responsible for: </w:t>
      </w:r>
    </w:p>
    <w:p w:rsidR="00B64DCC" w:rsidRPr="00775BD1" w:rsidRDefault="00BF25D0" w:rsidP="00B64DCC">
      <w:pPr>
        <w:pStyle w:val="ListParagraph"/>
        <w:numPr>
          <w:ilvl w:val="0"/>
          <w:numId w:val="7"/>
        </w:numPr>
        <w:spacing w:line="240" w:lineRule="auto"/>
        <w:ind w:left="630"/>
        <w:rPr>
          <w:rFonts w:cs="Times New Roman"/>
        </w:rPr>
      </w:pPr>
      <w:r w:rsidRPr="00775BD1">
        <w:rPr>
          <w:rFonts w:cs="Times New Roman"/>
        </w:rPr>
        <w:t xml:space="preserve">Meeting with </w:t>
      </w:r>
      <w:r w:rsidR="00B3059E" w:rsidRPr="00775BD1">
        <w:rPr>
          <w:rFonts w:cs="Times New Roman"/>
        </w:rPr>
        <w:t>School Support Team member</w:t>
      </w:r>
      <w:r w:rsidR="00B64DCC" w:rsidRPr="00775BD1">
        <w:rPr>
          <w:rFonts w:cs="Times New Roman"/>
        </w:rPr>
        <w:t xml:space="preserve"> on a </w:t>
      </w:r>
      <w:r w:rsidR="00B8265A" w:rsidRPr="00775BD1">
        <w:rPr>
          <w:rFonts w:cs="Times New Roman"/>
        </w:rPr>
        <w:t xml:space="preserve">regular </w:t>
      </w:r>
      <w:r w:rsidR="00B64DCC" w:rsidRPr="00775BD1">
        <w:rPr>
          <w:rFonts w:cs="Times New Roman"/>
        </w:rPr>
        <w:t xml:space="preserve">basis to </w:t>
      </w:r>
      <w:r w:rsidR="0083600A" w:rsidRPr="00775BD1">
        <w:rPr>
          <w:rFonts w:cs="Times New Roman"/>
        </w:rPr>
        <w:t>develop protocol for providing differentiated support to each of the schools within the district.</w:t>
      </w:r>
    </w:p>
    <w:p w:rsidR="00C55510" w:rsidRPr="00775BD1" w:rsidRDefault="00C55510" w:rsidP="009E400F">
      <w:pPr>
        <w:pStyle w:val="ListParagraph"/>
        <w:numPr>
          <w:ilvl w:val="0"/>
          <w:numId w:val="7"/>
        </w:numPr>
        <w:spacing w:line="240" w:lineRule="auto"/>
        <w:ind w:left="630"/>
        <w:rPr>
          <w:rFonts w:cs="Times New Roman"/>
        </w:rPr>
      </w:pPr>
      <w:r w:rsidRPr="00775BD1">
        <w:rPr>
          <w:rFonts w:cs="Times New Roman"/>
        </w:rPr>
        <w:t xml:space="preserve">Meeting with the principal(s) of each Priority and/or Focus School, as a team, on a quarterly basis to review and analyze data and use the information to </w:t>
      </w:r>
      <w:r w:rsidR="0083600A" w:rsidRPr="00775BD1">
        <w:rPr>
          <w:rFonts w:cs="Times New Roman"/>
        </w:rPr>
        <w:t xml:space="preserve">guide decision making. </w:t>
      </w:r>
    </w:p>
    <w:p w:rsidR="006D6B28" w:rsidRDefault="00F1142C" w:rsidP="009E400F">
      <w:pPr>
        <w:pStyle w:val="ListParagraph"/>
        <w:numPr>
          <w:ilvl w:val="0"/>
          <w:numId w:val="7"/>
        </w:numPr>
        <w:spacing w:line="240" w:lineRule="auto"/>
        <w:ind w:left="630"/>
        <w:rPr>
          <w:rFonts w:cs="Times New Roman"/>
        </w:rPr>
      </w:pPr>
      <w:r w:rsidRPr="00775BD1">
        <w:rPr>
          <w:rFonts w:cs="Times New Roman"/>
        </w:rPr>
        <w:t xml:space="preserve">Communicating with the School Board at the time of designation and </w:t>
      </w:r>
      <w:r w:rsidR="00B15B71" w:rsidRPr="00775BD1">
        <w:rPr>
          <w:rFonts w:cs="Times New Roman"/>
        </w:rPr>
        <w:t>quarterly</w:t>
      </w:r>
      <w:r w:rsidRPr="00775BD1">
        <w:rPr>
          <w:rFonts w:cs="Times New Roman"/>
        </w:rPr>
        <w:t xml:space="preserve"> throughout the process.  This communication must be detailed in the School Board agenda and minutes. </w:t>
      </w:r>
    </w:p>
    <w:p w:rsidR="00BB0EC2" w:rsidRPr="00775BD1" w:rsidRDefault="00BB0EC2" w:rsidP="00BB0EC2">
      <w:pPr>
        <w:pStyle w:val="Heading2"/>
        <w:rPr>
          <w:b w:val="0"/>
        </w:rPr>
      </w:pPr>
      <w:r w:rsidRPr="00775BD1">
        <w:t>Exiting Priority School Status</w:t>
      </w:r>
    </w:p>
    <w:p w:rsidR="00BB0EC2" w:rsidRPr="004748EA" w:rsidRDefault="00BB0EC2">
      <w:r w:rsidRPr="00775BD1">
        <w:t xml:space="preserve">Schools </w:t>
      </w:r>
      <w:r w:rsidR="00D807CF" w:rsidRPr="00775BD1">
        <w:t>identified</w:t>
      </w:r>
      <w:r w:rsidRPr="00775BD1">
        <w:t xml:space="preserve"> as Priority Schools </w:t>
      </w:r>
      <w:r w:rsidR="00E618D4" w:rsidRPr="00775BD1">
        <w:t xml:space="preserve">may apply to exit this </w:t>
      </w:r>
      <w:r w:rsidR="00D807CF" w:rsidRPr="00775BD1">
        <w:t>designatio</w:t>
      </w:r>
      <w:r w:rsidR="00D807CF" w:rsidRPr="004748EA">
        <w:t>n</w:t>
      </w:r>
      <w:r w:rsidR="00E618D4" w:rsidRPr="004748EA">
        <w:t xml:space="preserve"> after four years</w:t>
      </w:r>
      <w:r w:rsidR="00CE6A0B" w:rsidRPr="004748EA">
        <w:t>,</w:t>
      </w:r>
      <w:r w:rsidR="00E618D4" w:rsidRPr="004748EA">
        <w:t xml:space="preserve"> if </w:t>
      </w:r>
      <w:r w:rsidR="00D807CF" w:rsidRPr="004748EA">
        <w:t>they</w:t>
      </w:r>
      <w:r w:rsidR="00E618D4" w:rsidRPr="004748EA">
        <w:t xml:space="preserve"> </w:t>
      </w:r>
      <w:r w:rsidR="00B15B71">
        <w:t>have me</w:t>
      </w:r>
      <w:r w:rsidR="00E618D4" w:rsidRPr="004748EA">
        <w:t xml:space="preserve">t the required </w:t>
      </w:r>
      <w:proofErr w:type="gramStart"/>
      <w:r w:rsidR="00356A90" w:rsidRPr="004748EA">
        <w:t>criteria</w:t>
      </w:r>
      <w:r w:rsidR="000066F4" w:rsidRPr="004748EA">
        <w:t>,</w:t>
      </w:r>
      <w:r w:rsidR="00356A90" w:rsidRPr="004748EA">
        <w:t xml:space="preserve"> which demonstrates</w:t>
      </w:r>
      <w:proofErr w:type="gramEnd"/>
      <w:r w:rsidR="00E618D4" w:rsidRPr="004748EA">
        <w:t xml:space="preserve"> potential for sustained improvement and growth. </w:t>
      </w:r>
    </w:p>
    <w:p w:rsidR="00E618D4" w:rsidRPr="004748EA" w:rsidRDefault="00E618D4" w:rsidP="00E618D4">
      <w:pPr>
        <w:pStyle w:val="ListParagraph"/>
        <w:numPr>
          <w:ilvl w:val="0"/>
          <w:numId w:val="27"/>
        </w:numPr>
      </w:pPr>
      <w:r w:rsidRPr="004748EA">
        <w:t xml:space="preserve">The school is no longer designated as a Priority School based on current year calculations – meaning its </w:t>
      </w:r>
      <w:r w:rsidR="00CE6A0B" w:rsidRPr="004748EA">
        <w:t xml:space="preserve">overall </w:t>
      </w:r>
      <w:r w:rsidR="004748EA" w:rsidRPr="004748EA">
        <w:t>SPI</w:t>
      </w:r>
      <w:r w:rsidRPr="004748EA">
        <w:t xml:space="preserve"> score is above the bottom 5 percent. </w:t>
      </w:r>
    </w:p>
    <w:p w:rsidR="00D807CF" w:rsidRPr="004748EA" w:rsidRDefault="00D807CF" w:rsidP="00E618D4">
      <w:pPr>
        <w:pStyle w:val="ListParagraph"/>
        <w:numPr>
          <w:ilvl w:val="0"/>
          <w:numId w:val="27"/>
        </w:numPr>
      </w:pPr>
      <w:r w:rsidRPr="004748EA">
        <w:t xml:space="preserve">The school’s Gap Group and Non-Gap Group meet their AMO targets in reading and math for three consecutive years. </w:t>
      </w:r>
    </w:p>
    <w:p w:rsidR="00D807CF" w:rsidRPr="004748EA" w:rsidRDefault="00D807CF" w:rsidP="00D807CF">
      <w:pPr>
        <w:pStyle w:val="ListParagraph"/>
        <w:numPr>
          <w:ilvl w:val="0"/>
          <w:numId w:val="27"/>
        </w:numPr>
        <w:rPr>
          <w:rFonts w:cs="Times New Roman"/>
        </w:rPr>
      </w:pPr>
      <w:r w:rsidRPr="004748EA">
        <w:rPr>
          <w:rFonts w:cs="Times New Roman"/>
        </w:rPr>
        <w:t xml:space="preserve">The school is faithfully implementing </w:t>
      </w:r>
      <w:r w:rsidR="006A1E7B">
        <w:rPr>
          <w:rFonts w:cs="Times New Roman"/>
        </w:rPr>
        <w:t xml:space="preserve">and addressing the </w:t>
      </w:r>
      <w:r w:rsidRPr="004748EA">
        <w:rPr>
          <w:rFonts w:cs="Times New Roman"/>
        </w:rPr>
        <w:t>required interventions</w:t>
      </w:r>
      <w:r w:rsidR="006A1E7B">
        <w:rPr>
          <w:rFonts w:cs="Times New Roman"/>
        </w:rPr>
        <w:t xml:space="preserve"> and turnaround principles</w:t>
      </w:r>
      <w:r w:rsidRPr="004748EA">
        <w:rPr>
          <w:rFonts w:cs="Times New Roman"/>
        </w:rPr>
        <w:t>, as evidenced through</w:t>
      </w:r>
      <w:r w:rsidR="00B15B71">
        <w:rPr>
          <w:rFonts w:cs="Times New Roman"/>
        </w:rPr>
        <w:t xml:space="preserve"> SD DOE</w:t>
      </w:r>
      <w:r w:rsidRPr="004748EA">
        <w:rPr>
          <w:rFonts w:cs="Times New Roman"/>
        </w:rPr>
        <w:t xml:space="preserve"> monitoring. </w:t>
      </w:r>
    </w:p>
    <w:p w:rsidR="00D807CF" w:rsidRPr="00D807CF" w:rsidRDefault="004748EA" w:rsidP="00D807CF">
      <w:pPr>
        <w:rPr>
          <w:rFonts w:cs="Times New Roman"/>
        </w:rPr>
      </w:pPr>
      <w:r w:rsidRPr="004748EA">
        <w:rPr>
          <w:rFonts w:cs="Times New Roman"/>
        </w:rPr>
        <w:t>Fo</w:t>
      </w:r>
      <w:r w:rsidR="00D807CF" w:rsidRPr="004748EA">
        <w:rPr>
          <w:rFonts w:cs="Times New Roman"/>
        </w:rPr>
        <w:t>r Title I and Title I eligible high schools identified as Priority Schools</w:t>
      </w:r>
      <w:r w:rsidR="00CE6A0B" w:rsidRPr="004748EA">
        <w:rPr>
          <w:rFonts w:cs="Times New Roman"/>
        </w:rPr>
        <w:t xml:space="preserve"> because of their graduation rate</w:t>
      </w:r>
      <w:r w:rsidR="00D807CF" w:rsidRPr="004748EA">
        <w:rPr>
          <w:rFonts w:cs="Times New Roman"/>
        </w:rPr>
        <w:t xml:space="preserve">, the school </w:t>
      </w:r>
      <w:r w:rsidR="00CE6A0B" w:rsidRPr="004748EA">
        <w:rPr>
          <w:rFonts w:cs="Times New Roman"/>
        </w:rPr>
        <w:t xml:space="preserve">may apply to exit the designation </w:t>
      </w:r>
      <w:r w:rsidR="00BB34DE" w:rsidRPr="004748EA">
        <w:rPr>
          <w:rFonts w:cs="Times New Roman"/>
        </w:rPr>
        <w:t xml:space="preserve">after it has met the above criteria </w:t>
      </w:r>
      <w:r w:rsidR="00BB34DE" w:rsidRPr="004748EA">
        <w:rPr>
          <w:rFonts w:cs="Times New Roman"/>
          <w:i/>
        </w:rPr>
        <w:t>and</w:t>
      </w:r>
      <w:r w:rsidR="00BB34DE" w:rsidRPr="004748EA">
        <w:rPr>
          <w:rFonts w:cs="Times New Roman"/>
        </w:rPr>
        <w:t xml:space="preserve"> </w:t>
      </w:r>
      <w:r w:rsidR="00CE6A0B" w:rsidRPr="004748EA">
        <w:rPr>
          <w:rFonts w:cs="Times New Roman"/>
        </w:rPr>
        <w:t xml:space="preserve">when it has </w:t>
      </w:r>
      <w:r w:rsidR="000066F4" w:rsidRPr="004748EA">
        <w:rPr>
          <w:rFonts w:cs="Times New Roman"/>
        </w:rPr>
        <w:t>a</w:t>
      </w:r>
      <w:r w:rsidR="00D807CF" w:rsidRPr="004748EA">
        <w:rPr>
          <w:rFonts w:cs="Times New Roman"/>
        </w:rPr>
        <w:t xml:space="preserve"> graduation rate of 70 percent or above for </w:t>
      </w:r>
      <w:r w:rsidR="00BB34DE" w:rsidRPr="004748EA">
        <w:rPr>
          <w:rFonts w:cs="Times New Roman"/>
        </w:rPr>
        <w:t>the last two school</w:t>
      </w:r>
      <w:r w:rsidR="00CE6A0B" w:rsidRPr="004748EA">
        <w:rPr>
          <w:rFonts w:cs="Times New Roman"/>
        </w:rPr>
        <w:t xml:space="preserve"> </w:t>
      </w:r>
      <w:r w:rsidR="00D807CF" w:rsidRPr="004748EA">
        <w:rPr>
          <w:rFonts w:cs="Times New Roman"/>
        </w:rPr>
        <w:t>years.</w:t>
      </w:r>
      <w:r w:rsidR="00D807CF" w:rsidRPr="00D807CF">
        <w:rPr>
          <w:rFonts w:cs="Times New Roman"/>
        </w:rPr>
        <w:t xml:space="preserve"> </w:t>
      </w:r>
    </w:p>
    <w:p w:rsidR="00CE6A0B" w:rsidRDefault="00CE6A0B">
      <w:pPr>
        <w:rPr>
          <w:b/>
          <w:color w:val="943634" w:themeColor="accent2" w:themeShade="BF"/>
          <w:sz w:val="28"/>
          <w:szCs w:val="28"/>
        </w:rPr>
      </w:pPr>
      <w:r>
        <w:br w:type="page"/>
      </w:r>
    </w:p>
    <w:p w:rsidR="00CE02B6" w:rsidRPr="001C6281" w:rsidRDefault="00CE02B6" w:rsidP="00CE02B6">
      <w:pPr>
        <w:pStyle w:val="Heading7"/>
      </w:pPr>
      <w:r w:rsidRPr="001C6281">
        <w:t>Appendix A</w:t>
      </w:r>
    </w:p>
    <w:p w:rsidR="00CE02B6" w:rsidRDefault="00CE02B6" w:rsidP="00CE02B6">
      <w:pPr>
        <w:spacing w:after="0" w:line="240" w:lineRule="auto"/>
        <w:jc w:val="center"/>
        <w:rPr>
          <w:b/>
          <w:sz w:val="36"/>
          <w:szCs w:val="36"/>
        </w:rPr>
      </w:pPr>
      <w:r>
        <w:rPr>
          <w:b/>
          <w:sz w:val="36"/>
          <w:szCs w:val="36"/>
        </w:rPr>
        <w:t>PRINCIPAL PERFORMANCE REVIEW - Priority Schools</w:t>
      </w:r>
    </w:p>
    <w:p w:rsidR="00CE02B6" w:rsidRPr="005A4BE7" w:rsidRDefault="00CE02B6" w:rsidP="00CE02B6">
      <w:pPr>
        <w:jc w:val="center"/>
        <w:rPr>
          <w:b/>
          <w:sz w:val="28"/>
          <w:szCs w:val="28"/>
        </w:rPr>
      </w:pPr>
      <w:r>
        <w:rPr>
          <w:b/>
          <w:sz w:val="28"/>
          <w:szCs w:val="28"/>
        </w:rPr>
        <w:t xml:space="preserve">(This form must be completed for each Priority School by </w:t>
      </w:r>
      <w:r w:rsidRPr="00F14503">
        <w:rPr>
          <w:b/>
          <w:sz w:val="28"/>
          <w:szCs w:val="28"/>
        </w:rPr>
        <w:t>April 30</w:t>
      </w:r>
      <w:r>
        <w:rPr>
          <w:b/>
          <w:sz w:val="28"/>
          <w:szCs w:val="28"/>
        </w:rPr>
        <w:t>.)</w:t>
      </w:r>
    </w:p>
    <w:p w:rsidR="00CE02B6" w:rsidRDefault="00CE02B6" w:rsidP="00CE02B6">
      <w:pPr>
        <w:spacing w:after="0" w:line="240" w:lineRule="auto"/>
        <w:rPr>
          <w:b/>
        </w:rPr>
      </w:pPr>
      <w:r>
        <w:rPr>
          <w:b/>
        </w:rPr>
        <w:t xml:space="preserve">District Name: </w:t>
      </w:r>
      <w:r w:rsidRPr="00973686">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8pt" o:ole="">
            <v:imagedata r:id="rId18" o:title=""/>
          </v:shape>
          <w:control r:id="rId19" w:name="TextBox" w:shapeid="_x0000_i1025"/>
        </w:object>
      </w:r>
    </w:p>
    <w:p w:rsidR="00CE02B6" w:rsidRDefault="00CE02B6" w:rsidP="00CE02B6">
      <w:pPr>
        <w:spacing w:after="0" w:line="240" w:lineRule="auto"/>
        <w:rPr>
          <w:b/>
        </w:rPr>
      </w:pPr>
      <w:r>
        <w:rPr>
          <w:b/>
        </w:rPr>
        <w:t xml:space="preserve">School Name:  </w:t>
      </w:r>
      <w:r w:rsidRPr="00734E0A">
        <w:t xml:space="preserve"> </w:t>
      </w:r>
      <w:r w:rsidRPr="004F7F1C">
        <w:object w:dxaOrig="1531" w:dyaOrig="1002">
          <v:shape id="_x0000_i1026" type="#_x0000_t75" style="width:380.25pt;height:18pt" o:ole="">
            <v:imagedata r:id="rId20" o:title=""/>
          </v:shape>
          <w:control r:id="rId21" w:name="TextBox" w:shapeid="_x0000_i1026"/>
        </w:object>
      </w:r>
    </w:p>
    <w:p w:rsidR="00CE02B6" w:rsidRDefault="00CE02B6" w:rsidP="00CE02B6">
      <w:pPr>
        <w:spacing w:after="0" w:line="240" w:lineRule="auto"/>
      </w:pPr>
      <w:r>
        <w:rPr>
          <w:b/>
        </w:rPr>
        <w:t>Name of Principal SY 2014-2015:</w:t>
      </w:r>
      <w:r w:rsidRPr="00734E0A">
        <w:t xml:space="preserve"> </w:t>
      </w:r>
      <w:r w:rsidRPr="004F7F1C">
        <w:object w:dxaOrig="1531" w:dyaOrig="1002">
          <v:shape id="_x0000_i1027" type="#_x0000_t75" style="width:285.75pt;height:18pt" o:ole="">
            <v:imagedata r:id="rId22" o:title=""/>
          </v:shape>
          <w:control r:id="rId23" w:name="TextBox" w:shapeid="_x0000_i1027"/>
        </w:object>
      </w:r>
    </w:p>
    <w:p w:rsidR="00CE02B6" w:rsidRDefault="00CE02B6" w:rsidP="00CE02B6">
      <w:pPr>
        <w:spacing w:after="0" w:line="240" w:lineRule="auto"/>
        <w:rPr>
          <w:b/>
          <w:u w:val="single"/>
        </w:rPr>
      </w:pPr>
      <w:r w:rsidRPr="00710EDB">
        <w:rPr>
          <w:b/>
        </w:rPr>
        <w:t xml:space="preserve">Name of Principal SY </w:t>
      </w:r>
      <w:r>
        <w:rPr>
          <w:b/>
        </w:rPr>
        <w:t>2015-2016:</w:t>
      </w:r>
      <w:r w:rsidRPr="00734E0A">
        <w:t xml:space="preserve"> </w:t>
      </w:r>
      <w:r w:rsidRPr="004F7F1C">
        <w:object w:dxaOrig="1531" w:dyaOrig="1002">
          <v:shape id="_x0000_i1028" type="#_x0000_t75" style="width:285.75pt;height:18pt" o:ole="">
            <v:imagedata r:id="rId22" o:title=""/>
          </v:shape>
          <w:control r:id="rId24" w:name="TextBox" w:shapeid="_x0000_i1028"/>
        </w:object>
      </w:r>
    </w:p>
    <w:p w:rsidR="00CE02B6" w:rsidRPr="00C32E49" w:rsidRDefault="00CE02B6" w:rsidP="00CE02B6">
      <w:pPr>
        <w:spacing w:after="0" w:line="240" w:lineRule="auto"/>
        <w:rPr>
          <w:b/>
          <w:sz w:val="8"/>
        </w:rPr>
      </w:pPr>
    </w:p>
    <w:p w:rsidR="00CE02B6" w:rsidRDefault="00CE02B6" w:rsidP="00CE02B6">
      <w:pPr>
        <w:pStyle w:val="ListParagraph"/>
        <w:numPr>
          <w:ilvl w:val="0"/>
          <w:numId w:val="14"/>
        </w:numPr>
        <w:spacing w:after="0" w:line="240" w:lineRule="auto"/>
        <w:rPr>
          <w:b/>
        </w:rPr>
      </w:pPr>
      <w:r>
        <w:rPr>
          <w:b/>
        </w:rPr>
        <w:t xml:space="preserve"> </w:t>
      </w:r>
      <w:r w:rsidRPr="009412C6">
        <w:rPr>
          <w:b/>
        </w:rPr>
        <w:t xml:space="preserve">Have you completed a review of the performance of the principal who was employed at the time the school was identified as a </w:t>
      </w:r>
      <w:r>
        <w:rPr>
          <w:b/>
        </w:rPr>
        <w:t>P</w:t>
      </w:r>
      <w:r w:rsidRPr="009412C6">
        <w:rPr>
          <w:b/>
        </w:rPr>
        <w:t xml:space="preserve">riority </w:t>
      </w:r>
      <w:r>
        <w:rPr>
          <w:b/>
        </w:rPr>
        <w:t>S</w:t>
      </w:r>
      <w:r w:rsidRPr="009412C6">
        <w:rPr>
          <w:b/>
        </w:rPr>
        <w:t xml:space="preserve">chool?  </w:t>
      </w:r>
    </w:p>
    <w:p w:rsidR="00CE02B6" w:rsidRPr="00973686" w:rsidRDefault="00AE769D" w:rsidP="00CE02B6">
      <w:pPr>
        <w:pStyle w:val="ListParagraph"/>
        <w:spacing w:after="0" w:line="240" w:lineRule="auto"/>
        <w:ind w:left="360"/>
        <w:rPr>
          <w:b/>
          <w:sz w:val="8"/>
        </w:rPr>
      </w:pPr>
      <w:r>
        <w:rPr>
          <w:noProof/>
        </w:rPr>
        <w:pict>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229.75pt;margin-top:1.6pt;width:41.25pt;height:21pt;z-index:251770880" o:preferrelative="t" filled="f" stroked="f">
            <v:imagedata r:id="rId25" o:title=""/>
            <o:lock v:ext="edit" aspectratio="t"/>
          </v:shape>
          <w:control r:id="rId26" w:name="CommandButton" w:shapeid="_x0000_s1027"/>
        </w:pict>
      </w:r>
    </w:p>
    <w:p w:rsidR="00CE02B6" w:rsidRDefault="00CE02B6" w:rsidP="00CE02B6">
      <w:pPr>
        <w:spacing w:after="0" w:line="240" w:lineRule="auto"/>
        <w:ind w:left="360"/>
      </w:pPr>
      <w:r>
        <w:object w:dxaOrig="1531" w:dyaOrig="1002">
          <v:shape id="_x0000_i1029" type="#_x0000_t75" style="width:30pt;height:20.25pt" o:ole="">
            <v:imagedata r:id="rId27" o:title=""/>
          </v:shape>
          <w:control r:id="rId28" w:name="OptionButton" w:shapeid="_x0000_i1029"/>
        </w:object>
      </w:r>
    </w:p>
    <w:p w:rsidR="00CE02B6" w:rsidRDefault="00CE02B6" w:rsidP="00CE02B6">
      <w:pPr>
        <w:spacing w:after="0" w:line="240" w:lineRule="auto"/>
        <w:ind w:left="360"/>
      </w:pPr>
      <w:r>
        <w:tab/>
        <w:t xml:space="preserve"> If no, do you plan to complete an evaluation prior to the beginning of SY 2015-2016?</w:t>
      </w:r>
    </w:p>
    <w:p w:rsidR="00CE02B6" w:rsidRDefault="00CE02B6" w:rsidP="00CE02B6">
      <w:pPr>
        <w:spacing w:after="0" w:line="240" w:lineRule="auto"/>
        <w:ind w:left="360"/>
        <w:rPr>
          <w:u w:val="single"/>
        </w:rPr>
      </w:pPr>
      <w:r>
        <w:tab/>
      </w:r>
      <w:r>
        <w:object w:dxaOrig="1531" w:dyaOrig="1002">
          <v:shape id="_x0000_i1030" type="#_x0000_t75" style="width:100.5pt;height:20.25pt" o:ole="">
            <v:imagedata r:id="rId29" o:title=""/>
          </v:shape>
          <w:control r:id="rId30" w:name="OptionButton" w:shapeid="_x0000_i1030"/>
        </w:object>
      </w:r>
      <w:r>
        <w:t xml:space="preserve"> </w:t>
      </w:r>
      <w:r w:rsidRPr="004F7F1C">
        <w:object w:dxaOrig="1531" w:dyaOrig="1002">
          <v:shape id="_x0000_i1031" type="#_x0000_t75" style="width:177.75pt;height:18pt" o:ole="">
            <v:imagedata r:id="rId31" o:title=""/>
          </v:shape>
          <w:control r:id="rId32" w:name="TextBox" w:shapeid="_x0000_i1031"/>
        </w:object>
      </w:r>
    </w:p>
    <w:p w:rsidR="00CE02B6" w:rsidRDefault="00CE02B6" w:rsidP="00CE02B6">
      <w:pPr>
        <w:spacing w:after="0" w:line="240" w:lineRule="auto"/>
        <w:ind w:left="360"/>
      </w:pPr>
      <w:r>
        <w:tab/>
      </w:r>
      <w:r>
        <w:object w:dxaOrig="1531" w:dyaOrig="1002">
          <v:shape id="_x0000_i1032" type="#_x0000_t75" style="width:103.5pt;height:20.25pt" o:ole="">
            <v:imagedata r:id="rId33" o:title=""/>
          </v:shape>
          <w:control r:id="rId34" w:name="OptionButton" w:shapeid="_x0000_i1032"/>
        </w:object>
      </w:r>
      <w:r w:rsidRPr="004F7F1C">
        <w:object w:dxaOrig="1531" w:dyaOrig="1002">
          <v:shape id="_x0000_i1033" type="#_x0000_t75" style="width:177.75pt;height:18pt" o:ole="">
            <v:imagedata r:id="rId31" o:title=""/>
          </v:shape>
          <w:control r:id="rId35" w:name="TextBox" w:shapeid="_x0000_i1033"/>
        </w:object>
      </w:r>
    </w:p>
    <w:p w:rsidR="00CE02B6" w:rsidRDefault="00CE02B6" w:rsidP="00CE02B6">
      <w:pPr>
        <w:spacing w:after="0" w:line="240" w:lineRule="auto"/>
        <w:ind w:left="360"/>
      </w:pPr>
      <w:r>
        <w:object w:dxaOrig="1531" w:dyaOrig="1002">
          <v:shape id="_x0000_i1034" type="#_x0000_t75" style="width:33pt;height:20.25pt" o:ole="">
            <v:imagedata r:id="rId36" o:title=""/>
          </v:shape>
          <w:control r:id="rId37" w:name="OptionButton" w:shapeid="_x0000_i1034"/>
        </w:object>
      </w:r>
    </w:p>
    <w:p w:rsidR="00CE02B6" w:rsidRDefault="00CE02B6" w:rsidP="00CE02B6">
      <w:pPr>
        <w:spacing w:after="0" w:line="240" w:lineRule="auto"/>
        <w:ind w:left="360"/>
      </w:pPr>
      <w:r>
        <w:tab/>
      </w:r>
      <w:r w:rsidRPr="00710EDB">
        <w:t xml:space="preserve"> If </w:t>
      </w:r>
      <w:r>
        <w:t>yes, what was the outcome?</w:t>
      </w:r>
    </w:p>
    <w:p w:rsidR="00CE02B6" w:rsidRDefault="00CE02B6" w:rsidP="00CE02B6">
      <w:pPr>
        <w:spacing w:after="0" w:line="240" w:lineRule="auto"/>
      </w:pPr>
      <w:r>
        <w:tab/>
      </w:r>
      <w:r>
        <w:object w:dxaOrig="1531" w:dyaOrig="1002">
          <v:shape id="_x0000_i1035" type="#_x0000_t75" style="width:108pt;height:20.25pt" o:ole="">
            <v:imagedata r:id="rId38" o:title=""/>
          </v:shape>
          <w:control r:id="rId39" w:name="OptionButton" w:shapeid="_x0000_i1035"/>
        </w:object>
      </w:r>
    </w:p>
    <w:p w:rsidR="00CE02B6" w:rsidRDefault="00CE02B6" w:rsidP="00CE02B6">
      <w:pPr>
        <w:spacing w:after="0" w:line="240" w:lineRule="auto"/>
      </w:pPr>
      <w:r>
        <w:tab/>
      </w:r>
      <w:r>
        <w:object w:dxaOrig="1531" w:dyaOrig="1002">
          <v:shape id="_x0000_i1036" type="#_x0000_t75" style="width:108pt;height:20.25pt" o:ole="">
            <v:imagedata r:id="rId40" o:title=""/>
          </v:shape>
          <w:control r:id="rId41" w:name="OptionButton" w:shapeid="_x0000_i1036"/>
        </w:object>
      </w:r>
    </w:p>
    <w:p w:rsidR="00CE02B6" w:rsidRDefault="00CE02B6" w:rsidP="00CE02B6">
      <w:pPr>
        <w:spacing w:after="0" w:line="240" w:lineRule="auto"/>
        <w:ind w:firstLine="720"/>
      </w:pPr>
      <w:r>
        <w:object w:dxaOrig="1531" w:dyaOrig="1002">
          <v:shape id="_x0000_i1037" type="#_x0000_t75" style="width:108pt;height:15.75pt" o:ole="">
            <v:imagedata r:id="rId42" o:title=""/>
          </v:shape>
          <w:control r:id="rId43" w:name="OptionButton" w:shapeid="_x0000_i1037"/>
        </w:object>
      </w:r>
    </w:p>
    <w:p w:rsidR="00CE02B6" w:rsidRDefault="00CE02B6" w:rsidP="00CE02B6">
      <w:pPr>
        <w:spacing w:after="0" w:line="240" w:lineRule="auto"/>
        <w:ind w:left="360"/>
      </w:pPr>
      <w:r>
        <w:tab/>
        <w:t xml:space="preserve">When was the review of the principal completed? </w:t>
      </w:r>
      <w:r w:rsidRPr="004F7F1C">
        <w:object w:dxaOrig="1531" w:dyaOrig="1002">
          <v:shape id="_x0000_i1038" type="#_x0000_t75" style="width:177.75pt;height:18pt" o:ole="">
            <v:imagedata r:id="rId31" o:title=""/>
          </v:shape>
          <w:control r:id="rId44" w:name="TextBox" w:shapeid="_x0000_i1038"/>
        </w:object>
      </w:r>
    </w:p>
    <w:p w:rsidR="00CE02B6" w:rsidRDefault="00CE02B6" w:rsidP="00CE02B6">
      <w:pPr>
        <w:spacing w:after="0" w:line="240" w:lineRule="auto"/>
        <w:ind w:left="360"/>
      </w:pPr>
    </w:p>
    <w:p w:rsidR="00CE02B6" w:rsidRDefault="00CE02B6" w:rsidP="00CE02B6">
      <w:pPr>
        <w:spacing w:after="0" w:line="240" w:lineRule="auto"/>
        <w:ind w:left="360"/>
      </w:pPr>
    </w:p>
    <w:p w:rsidR="00CE02B6" w:rsidRDefault="00CE02B6" w:rsidP="00CE02B6">
      <w:pPr>
        <w:spacing w:after="0" w:line="240" w:lineRule="auto"/>
        <w:ind w:left="360"/>
      </w:pPr>
    </w:p>
    <w:p w:rsidR="00CE02B6" w:rsidRPr="00C32E49" w:rsidRDefault="00CE02B6" w:rsidP="00CE02B6">
      <w:pPr>
        <w:spacing w:after="0" w:line="240" w:lineRule="auto"/>
        <w:ind w:left="360"/>
        <w:rPr>
          <w:sz w:val="8"/>
        </w:rPr>
      </w:pPr>
    </w:p>
    <w:p w:rsidR="00CE02B6" w:rsidRDefault="00CE02B6" w:rsidP="00CE02B6">
      <w:pPr>
        <w:pStyle w:val="ListParagraph"/>
        <w:spacing w:after="0" w:line="240" w:lineRule="auto"/>
        <w:ind w:left="-360"/>
        <w:rPr>
          <w:b/>
        </w:rPr>
      </w:pPr>
      <w:r>
        <w:rPr>
          <w:b/>
        </w:rPr>
        <w:t xml:space="preserve">Answer questions 2-4 if the principal was </w:t>
      </w:r>
      <w:r w:rsidRPr="00626B55">
        <w:rPr>
          <w:b/>
          <w:u w:val="single"/>
        </w:rPr>
        <w:t>not</w:t>
      </w:r>
      <w:r>
        <w:rPr>
          <w:b/>
        </w:rPr>
        <w:t xml:space="preserve"> retained. Otherwise, skip to question 5.</w:t>
      </w:r>
    </w:p>
    <w:p w:rsidR="00CE02B6" w:rsidRPr="00626B55" w:rsidRDefault="00CE02B6" w:rsidP="00CE02B6">
      <w:pPr>
        <w:pStyle w:val="ListParagraph"/>
        <w:numPr>
          <w:ilvl w:val="0"/>
          <w:numId w:val="14"/>
        </w:numPr>
        <w:spacing w:after="0" w:line="240" w:lineRule="auto"/>
      </w:pPr>
      <w:r w:rsidRPr="00626B55">
        <w:t xml:space="preserve">If a new principal has been hired during school year 2014-15 or will be hired as a principal for school year 2015-16, provide an explanation why this new candidate is equipped to lead the turnaround process. </w:t>
      </w:r>
    </w:p>
    <w:p w:rsidR="00CE02B6" w:rsidRDefault="00CE02B6" w:rsidP="00CE02B6">
      <w:pPr>
        <w:spacing w:after="0" w:line="240" w:lineRule="auto"/>
        <w:ind w:left="360" w:right="-630"/>
      </w:pPr>
      <w:r w:rsidRPr="009F5D4B">
        <w:object w:dxaOrig="1531" w:dyaOrig="1002">
          <v:shape id="_x0000_i1039" type="#_x0000_t75" style="width:447pt;height:53.25pt" o:ole="">
            <v:imagedata r:id="rId45" o:title=""/>
            <o:lock v:ext="edit" aspectratio="f"/>
          </v:shape>
          <w:control r:id="rId46" w:name="TextBox" w:shapeid="_x0000_i1039"/>
        </w:object>
      </w:r>
    </w:p>
    <w:p w:rsidR="00CE02B6" w:rsidRPr="00525716" w:rsidRDefault="00CE02B6" w:rsidP="00CE02B6">
      <w:pPr>
        <w:spacing w:after="0" w:line="240" w:lineRule="auto"/>
        <w:ind w:left="720" w:right="-630"/>
        <w:rPr>
          <w:sz w:val="8"/>
        </w:rPr>
      </w:pPr>
    </w:p>
    <w:p w:rsidR="00CE02B6" w:rsidRPr="00626B55" w:rsidRDefault="00CE02B6" w:rsidP="00CE02B6">
      <w:pPr>
        <w:pStyle w:val="ListParagraph"/>
        <w:numPr>
          <w:ilvl w:val="0"/>
          <w:numId w:val="14"/>
        </w:numPr>
        <w:spacing w:after="0" w:line="240" w:lineRule="auto"/>
      </w:pPr>
      <w:r w:rsidRPr="00626B55">
        <w:t xml:space="preserve">Describe how you are planning to offer this principal </w:t>
      </w:r>
      <w:r w:rsidRPr="00DF3860">
        <w:t>operational flexibility n</w:t>
      </w:r>
      <w:r w:rsidRPr="00626B55">
        <w:t>ecessary to lead the turnaround effort.</w:t>
      </w:r>
    </w:p>
    <w:p w:rsidR="00CE02B6" w:rsidRPr="00525716" w:rsidRDefault="00CE02B6" w:rsidP="00CE02B6">
      <w:pPr>
        <w:pStyle w:val="ListParagraph"/>
        <w:spacing w:after="0" w:line="240" w:lineRule="auto"/>
        <w:ind w:left="360"/>
        <w:rPr>
          <w:sz w:val="8"/>
        </w:rPr>
      </w:pPr>
      <w:r w:rsidRPr="009F5D4B">
        <w:object w:dxaOrig="1531" w:dyaOrig="1002">
          <v:shape id="_x0000_i1040" type="#_x0000_t75" style="width:447pt;height:53.25pt" o:ole="">
            <v:imagedata r:id="rId45" o:title=""/>
            <o:lock v:ext="edit" aspectratio="f"/>
          </v:shape>
          <w:control r:id="rId47" w:name="TextBox" w:shapeid="_x0000_i1040"/>
        </w:object>
      </w:r>
    </w:p>
    <w:p w:rsidR="00CE02B6" w:rsidRPr="00626B55" w:rsidRDefault="00CE02B6" w:rsidP="00CE02B6">
      <w:pPr>
        <w:pStyle w:val="ListParagraph"/>
        <w:numPr>
          <w:ilvl w:val="0"/>
          <w:numId w:val="14"/>
        </w:numPr>
        <w:spacing w:after="0" w:line="240" w:lineRule="auto"/>
      </w:pPr>
      <w:r w:rsidRPr="00626B55">
        <w:t>If a new principal has not been selected to replace the previous principal, explain who is currently leading the turnaround effort and outline the plan for hiring a new principal.</w:t>
      </w:r>
    </w:p>
    <w:p w:rsidR="00CE02B6" w:rsidRDefault="00CE02B6" w:rsidP="00CE02B6">
      <w:pPr>
        <w:pStyle w:val="ListParagraph"/>
        <w:spacing w:after="0" w:line="240" w:lineRule="auto"/>
        <w:ind w:left="360"/>
        <w:rPr>
          <w:b/>
        </w:rPr>
      </w:pPr>
      <w:r w:rsidRPr="009F5D4B">
        <w:object w:dxaOrig="1531" w:dyaOrig="1002">
          <v:shape id="_x0000_i1041" type="#_x0000_t75" style="width:447pt;height:53.25pt" o:ole="">
            <v:imagedata r:id="rId45" o:title=""/>
            <o:lock v:ext="edit" aspectratio="f"/>
          </v:shape>
          <w:control r:id="rId48" w:name="TextBox" w:shapeid="_x0000_i1041"/>
        </w:object>
      </w:r>
    </w:p>
    <w:p w:rsidR="00CE02B6" w:rsidRDefault="00CE02B6" w:rsidP="00CE02B6">
      <w:pPr>
        <w:pStyle w:val="ListParagraph"/>
        <w:spacing w:after="0" w:line="240" w:lineRule="auto"/>
        <w:rPr>
          <w:b/>
        </w:rPr>
      </w:pPr>
    </w:p>
    <w:p w:rsidR="00CE02B6" w:rsidRDefault="00CE02B6" w:rsidP="00CE02B6">
      <w:pPr>
        <w:pStyle w:val="ListParagraph"/>
        <w:spacing w:after="0" w:line="240" w:lineRule="auto"/>
        <w:ind w:left="-360"/>
        <w:rPr>
          <w:b/>
        </w:rPr>
      </w:pPr>
      <w:r>
        <w:rPr>
          <w:b/>
        </w:rPr>
        <w:t>Answer questions 5 and 6 if the principal was retained.</w:t>
      </w:r>
    </w:p>
    <w:p w:rsidR="00CE02B6" w:rsidRPr="0051159C" w:rsidRDefault="00CE02B6" w:rsidP="00CE02B6">
      <w:pPr>
        <w:pStyle w:val="ListParagraph"/>
        <w:numPr>
          <w:ilvl w:val="0"/>
          <w:numId w:val="14"/>
        </w:numPr>
        <w:spacing w:after="0" w:line="240" w:lineRule="auto"/>
        <w:rPr>
          <w:b/>
        </w:rPr>
      </w:pPr>
      <w:r w:rsidRPr="0051159C">
        <w:rPr>
          <w:b/>
        </w:rPr>
        <w:t xml:space="preserve">Professional Practice </w:t>
      </w:r>
    </w:p>
    <w:p w:rsidR="00CE02B6" w:rsidRPr="00626B55" w:rsidRDefault="00CE02B6" w:rsidP="00CE02B6">
      <w:pPr>
        <w:pStyle w:val="ListParagraph"/>
        <w:numPr>
          <w:ilvl w:val="1"/>
          <w:numId w:val="14"/>
        </w:numPr>
        <w:spacing w:after="0" w:line="240" w:lineRule="auto"/>
        <w:ind w:left="720"/>
      </w:pPr>
      <w:r w:rsidRPr="00626B55">
        <w:t xml:space="preserve">Explain how the principal met each of the </w:t>
      </w:r>
      <w:r>
        <w:t xml:space="preserve">Professional Practice </w:t>
      </w:r>
      <w:r w:rsidRPr="00626B55">
        <w:t>domains.</w:t>
      </w:r>
    </w:p>
    <w:p w:rsidR="00CE02B6" w:rsidRPr="00626B55" w:rsidRDefault="00CE02B6" w:rsidP="00CE02B6">
      <w:pPr>
        <w:pStyle w:val="ListParagraph"/>
        <w:spacing w:after="0" w:line="240" w:lineRule="auto"/>
        <w:ind w:left="810"/>
      </w:pPr>
      <w:r w:rsidRPr="00626B55">
        <w:t>Domain 1 – Vision and Goals</w:t>
      </w:r>
    </w:p>
    <w:p w:rsidR="00CE02B6" w:rsidRPr="006E76B8" w:rsidRDefault="00CE02B6" w:rsidP="00CE02B6">
      <w:pPr>
        <w:pStyle w:val="ListParagraph"/>
        <w:spacing w:after="0" w:line="240" w:lineRule="auto"/>
        <w:ind w:left="810"/>
        <w:rPr>
          <w:b/>
          <w:sz w:val="8"/>
        </w:rPr>
      </w:pPr>
      <w:r w:rsidRPr="009F5D4B">
        <w:object w:dxaOrig="1531" w:dyaOrig="1002">
          <v:shape id="_x0000_i1042" type="#_x0000_t75" style="width:451.5pt;height:34.5pt" o:ole="">
            <v:imagedata r:id="rId49" o:title=""/>
            <o:lock v:ext="edit" aspectratio="f"/>
          </v:shape>
          <w:control r:id="rId50" w:name="TextBox" w:shapeid="_x0000_i1042"/>
        </w:object>
      </w:r>
    </w:p>
    <w:p w:rsidR="00CE02B6" w:rsidRPr="00626B55" w:rsidRDefault="00CE02B6" w:rsidP="00CE02B6">
      <w:pPr>
        <w:pStyle w:val="ListParagraph"/>
        <w:spacing w:after="0" w:line="240" w:lineRule="auto"/>
        <w:ind w:left="810"/>
      </w:pPr>
      <w:r w:rsidRPr="00626B55">
        <w:t>Domain 2 – Instructional Leadership</w:t>
      </w:r>
    </w:p>
    <w:p w:rsidR="00CE02B6" w:rsidRPr="006E76B8" w:rsidRDefault="00CE02B6" w:rsidP="00CE02B6">
      <w:pPr>
        <w:pStyle w:val="ListParagraph"/>
        <w:spacing w:after="0" w:line="240" w:lineRule="auto"/>
        <w:ind w:left="810"/>
        <w:rPr>
          <w:b/>
          <w:sz w:val="8"/>
        </w:rPr>
      </w:pPr>
      <w:r w:rsidRPr="009F5D4B">
        <w:object w:dxaOrig="1531" w:dyaOrig="1002">
          <v:shape id="_x0000_i1043" type="#_x0000_t75" style="width:451.5pt;height:34.5pt" o:ole="">
            <v:imagedata r:id="rId49" o:title=""/>
            <o:lock v:ext="edit" aspectratio="f"/>
          </v:shape>
          <w:control r:id="rId51" w:name="TextBox" w:shapeid="_x0000_i1043"/>
        </w:object>
      </w:r>
    </w:p>
    <w:p w:rsidR="00CE02B6" w:rsidRPr="00626B55" w:rsidRDefault="00CE02B6" w:rsidP="00CE02B6">
      <w:pPr>
        <w:pStyle w:val="ListParagraph"/>
        <w:spacing w:after="0" w:line="240" w:lineRule="auto"/>
        <w:ind w:left="810"/>
      </w:pPr>
      <w:r w:rsidRPr="00626B55">
        <w:t>Domain 3 – School Operations and Resources</w:t>
      </w:r>
    </w:p>
    <w:p w:rsidR="00CE02B6" w:rsidRPr="006E76B8" w:rsidRDefault="00CE02B6" w:rsidP="00CE02B6">
      <w:pPr>
        <w:pStyle w:val="ListParagraph"/>
        <w:spacing w:after="0" w:line="240" w:lineRule="auto"/>
        <w:ind w:left="810"/>
        <w:rPr>
          <w:b/>
          <w:sz w:val="8"/>
        </w:rPr>
      </w:pPr>
      <w:r w:rsidRPr="009F5D4B">
        <w:object w:dxaOrig="1531" w:dyaOrig="1002">
          <v:shape id="_x0000_i1044" type="#_x0000_t75" style="width:451.5pt;height:34.5pt" o:ole="">
            <v:imagedata r:id="rId49" o:title=""/>
            <o:lock v:ext="edit" aspectratio="f"/>
          </v:shape>
          <w:control r:id="rId52" w:name="TextBox" w:shapeid="_x0000_i1044"/>
        </w:object>
      </w:r>
    </w:p>
    <w:p w:rsidR="00CE02B6" w:rsidRPr="00626B55" w:rsidRDefault="00CE02B6" w:rsidP="00CE02B6">
      <w:pPr>
        <w:pStyle w:val="ListParagraph"/>
        <w:spacing w:after="0" w:line="240" w:lineRule="auto"/>
        <w:ind w:left="810"/>
      </w:pPr>
      <w:r w:rsidRPr="00626B55">
        <w:t>Domain 4 – School, Student and Staff Safety</w:t>
      </w:r>
    </w:p>
    <w:p w:rsidR="00CE02B6" w:rsidRPr="006E76B8" w:rsidRDefault="00CE02B6" w:rsidP="00CE02B6">
      <w:pPr>
        <w:pStyle w:val="ListParagraph"/>
        <w:spacing w:after="0" w:line="240" w:lineRule="auto"/>
        <w:ind w:left="810"/>
        <w:rPr>
          <w:b/>
          <w:sz w:val="8"/>
        </w:rPr>
      </w:pPr>
      <w:r w:rsidRPr="009F5D4B">
        <w:object w:dxaOrig="1531" w:dyaOrig="1002">
          <v:shape id="_x0000_i1045" type="#_x0000_t75" style="width:451.5pt;height:34.5pt" o:ole="">
            <v:imagedata r:id="rId49" o:title=""/>
            <o:lock v:ext="edit" aspectratio="f"/>
          </v:shape>
          <w:control r:id="rId53" w:name="TextBox" w:shapeid="_x0000_i1045"/>
        </w:object>
      </w:r>
    </w:p>
    <w:p w:rsidR="00CE02B6" w:rsidRPr="00626B55" w:rsidRDefault="00CE02B6" w:rsidP="00CE02B6">
      <w:pPr>
        <w:pStyle w:val="ListParagraph"/>
        <w:spacing w:after="0" w:line="240" w:lineRule="auto"/>
        <w:ind w:left="810"/>
      </w:pPr>
      <w:r w:rsidRPr="00626B55">
        <w:t>Domain 5 – School and Community Relationships</w:t>
      </w:r>
    </w:p>
    <w:p w:rsidR="00CE02B6" w:rsidRPr="006E76B8" w:rsidRDefault="00CE02B6" w:rsidP="00CE02B6">
      <w:pPr>
        <w:pStyle w:val="ListParagraph"/>
        <w:spacing w:after="0" w:line="240" w:lineRule="auto"/>
        <w:ind w:left="810"/>
        <w:rPr>
          <w:b/>
          <w:sz w:val="8"/>
        </w:rPr>
      </w:pPr>
      <w:r w:rsidRPr="009F5D4B">
        <w:object w:dxaOrig="1531" w:dyaOrig="1002">
          <v:shape id="_x0000_i1046" type="#_x0000_t75" style="width:451.5pt;height:34.5pt" o:ole="">
            <v:imagedata r:id="rId49" o:title=""/>
            <o:lock v:ext="edit" aspectratio="f"/>
          </v:shape>
          <w:control r:id="rId54" w:name="TextBox" w:shapeid="_x0000_i1046"/>
        </w:object>
      </w:r>
    </w:p>
    <w:p w:rsidR="00CE02B6" w:rsidRPr="00626B55" w:rsidRDefault="00CE02B6" w:rsidP="00CE02B6">
      <w:pPr>
        <w:pStyle w:val="ListParagraph"/>
        <w:spacing w:after="0" w:line="240" w:lineRule="auto"/>
        <w:ind w:left="810"/>
      </w:pPr>
      <w:r w:rsidRPr="00626B55">
        <w:t>Domain 6 – Ethical and Cultural Leadership</w:t>
      </w:r>
    </w:p>
    <w:p w:rsidR="00CE02B6" w:rsidRPr="00626B55" w:rsidRDefault="00CE02B6" w:rsidP="00CE02B6">
      <w:pPr>
        <w:pStyle w:val="ListParagraph"/>
        <w:spacing w:after="0" w:line="240" w:lineRule="auto"/>
        <w:ind w:left="810"/>
        <w:rPr>
          <w:b/>
          <w:sz w:val="8"/>
        </w:rPr>
      </w:pPr>
      <w:r w:rsidRPr="009F5D4B">
        <w:object w:dxaOrig="1531" w:dyaOrig="1002">
          <v:shape id="_x0000_i1047" type="#_x0000_t75" style="width:451.5pt;height:34.5pt" o:ole="">
            <v:imagedata r:id="rId49" o:title=""/>
            <o:lock v:ext="edit" aspectratio="f"/>
          </v:shape>
          <w:control r:id="rId55" w:name="TextBox" w:shapeid="_x0000_i1047"/>
        </w:object>
      </w:r>
    </w:p>
    <w:p w:rsidR="00CE02B6" w:rsidRPr="0051159C" w:rsidRDefault="00CE02B6" w:rsidP="00CE02B6">
      <w:pPr>
        <w:pStyle w:val="ListParagraph"/>
        <w:numPr>
          <w:ilvl w:val="1"/>
          <w:numId w:val="14"/>
        </w:numPr>
        <w:spacing w:after="0" w:line="240" w:lineRule="auto"/>
        <w:ind w:left="720"/>
      </w:pPr>
      <w:r>
        <w:t>I</w:t>
      </w:r>
      <w:r w:rsidRPr="0051159C">
        <w:t xml:space="preserve">dentify the data used to determine this principal has the </w:t>
      </w:r>
      <w:r w:rsidRPr="00DF3860">
        <w:t xml:space="preserve">ability to lead the turnaround effort. </w:t>
      </w:r>
    </w:p>
    <w:p w:rsidR="00CE02B6" w:rsidRPr="0051159C" w:rsidRDefault="00CE02B6" w:rsidP="00CE02B6">
      <w:pPr>
        <w:spacing w:after="0" w:line="240" w:lineRule="auto"/>
        <w:rPr>
          <w:b/>
          <w:sz w:val="8"/>
          <w:szCs w:val="16"/>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w:t>
      </w:r>
      <w:r w:rsidRPr="009412C6">
        <w:t xml:space="preserve"> </w:t>
      </w:r>
      <w:r>
        <w:t>Evidence of Professional Practice located in SD LEAP</w:t>
      </w:r>
      <w:r w:rsidRPr="009412C6">
        <w:t xml:space="preserve"> </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bookmarkStart w:id="7" w:name="Check2"/>
      <w:r>
        <w:rPr>
          <w:u w:val="single"/>
        </w:rPr>
        <w:instrText xml:space="preserve"> FORMCHECKBOX </w:instrText>
      </w:r>
      <w:r w:rsidR="00AE769D">
        <w:rPr>
          <w:u w:val="single"/>
        </w:rPr>
      </w:r>
      <w:r w:rsidR="00AE769D">
        <w:rPr>
          <w:u w:val="single"/>
        </w:rPr>
        <w:fldChar w:fldCharType="separate"/>
      </w:r>
      <w:r>
        <w:rPr>
          <w:u w:val="single"/>
        </w:rPr>
        <w:fldChar w:fldCharType="end"/>
      </w:r>
      <w:bookmarkEnd w:id="7"/>
      <w:r>
        <w:t xml:space="preserve">  Growth goals</w:t>
      </w:r>
    </w:p>
    <w:p w:rsidR="00CE02B6" w:rsidRPr="00DF3860" w:rsidRDefault="00CE02B6" w:rsidP="00CE02B6">
      <w:pPr>
        <w:spacing w:after="0" w:line="240" w:lineRule="auto"/>
        <w:rPr>
          <w:sz w:val="8"/>
          <w:szCs w:val="8"/>
        </w:rPr>
      </w:pPr>
    </w:p>
    <w:p w:rsidR="00CE02B6" w:rsidRDefault="00CE02B6" w:rsidP="00CE02B6">
      <w:pPr>
        <w:spacing w:after="0" w:line="240" w:lineRule="auto"/>
        <w:ind w:left="720"/>
      </w:pPr>
      <w:r>
        <w:fldChar w:fldCharType="begin">
          <w:ffData>
            <w:name w:val="Check1"/>
            <w:enabled/>
            <w:calcOnExit w:val="0"/>
            <w:checkBox>
              <w:sizeAuto/>
              <w:default w:val="0"/>
            </w:checkBox>
          </w:ffData>
        </w:fldChar>
      </w:r>
      <w:bookmarkStart w:id="8" w:name="Check1"/>
      <w:r>
        <w:instrText xml:space="preserve"> FORMCHECKBOX </w:instrText>
      </w:r>
      <w:r w:rsidR="00AE769D">
        <w:fldChar w:fldCharType="separate"/>
      </w:r>
      <w:r>
        <w:fldChar w:fldCharType="end"/>
      </w:r>
      <w:bookmarkEnd w:id="8"/>
      <w:r>
        <w:t xml:space="preserve">  School Improvement Plans developed by the principal</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Community involvement</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Past evaluations</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School climate data</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Evidence of coaching/mentoring</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Evidence of professional development</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Professional reviews using the Principal Effectiveness Professional Practice rubrics</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Check2"/>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w:t>
      </w:r>
      <w:r w:rsidRPr="009412C6">
        <w:t xml:space="preserve"> Principal Professional Growth Plan</w:t>
      </w:r>
    </w:p>
    <w:p w:rsidR="00CE02B6" w:rsidRPr="009412C6" w:rsidRDefault="00CE02B6" w:rsidP="00CE02B6">
      <w:pPr>
        <w:spacing w:after="0" w:line="240" w:lineRule="auto"/>
        <w:ind w:left="720"/>
        <w:rPr>
          <w:sz w:val="8"/>
          <w:szCs w:val="8"/>
        </w:rPr>
      </w:pPr>
    </w:p>
    <w:p w:rsidR="00CE02B6" w:rsidRDefault="00CE02B6" w:rsidP="00CE02B6">
      <w:pPr>
        <w:spacing w:after="0" w:line="240" w:lineRule="auto"/>
        <w:ind w:left="720"/>
      </w:pPr>
      <w:r>
        <w:rPr>
          <w:u w:val="single"/>
        </w:rPr>
        <w:fldChar w:fldCharType="begin">
          <w:ffData>
            <w:name w:val=""/>
            <w:enabled/>
            <w:calcOnExit w:val="0"/>
            <w:checkBox>
              <w:sizeAuto/>
              <w:default w:val="0"/>
            </w:checkBox>
          </w:ffData>
        </w:fldChar>
      </w:r>
      <w:r>
        <w:rPr>
          <w:u w:val="single"/>
        </w:rPr>
        <w:instrText xml:space="preserve"> FORMCHECKBOX </w:instrText>
      </w:r>
      <w:r w:rsidR="00AE769D">
        <w:rPr>
          <w:u w:val="single"/>
        </w:rPr>
      </w:r>
      <w:r w:rsidR="00AE769D">
        <w:rPr>
          <w:u w:val="single"/>
        </w:rPr>
        <w:fldChar w:fldCharType="separate"/>
      </w:r>
      <w:r>
        <w:rPr>
          <w:u w:val="single"/>
        </w:rPr>
        <w:fldChar w:fldCharType="end"/>
      </w:r>
      <w:r>
        <w:t xml:space="preserve">  Other data demonstrating ability to lead the turnaround effort (identify below)</w:t>
      </w:r>
    </w:p>
    <w:p w:rsidR="00CE02B6" w:rsidRDefault="00CE02B6" w:rsidP="00CE02B6">
      <w:pPr>
        <w:spacing w:after="0" w:line="240" w:lineRule="auto"/>
        <w:ind w:left="1080" w:right="-810"/>
      </w:pPr>
      <w:r w:rsidRPr="009F5D4B">
        <w:object w:dxaOrig="1531" w:dyaOrig="1002">
          <v:shape id="_x0000_i1048" type="#_x0000_t75" style="width:451.5pt;height:60.75pt" o:ole="">
            <v:imagedata r:id="rId56" o:title=""/>
            <o:lock v:ext="edit" aspectratio="f"/>
          </v:shape>
          <w:control r:id="rId57" w:name="TextBox" w:shapeid="_x0000_i1048"/>
        </w:object>
      </w:r>
    </w:p>
    <w:p w:rsidR="00CE02B6" w:rsidRDefault="00CE02B6" w:rsidP="00CE02B6">
      <w:pPr>
        <w:spacing w:after="0" w:line="240" w:lineRule="auto"/>
        <w:ind w:left="1080" w:right="-810"/>
        <w:rPr>
          <w:sz w:val="8"/>
        </w:rPr>
      </w:pPr>
    </w:p>
    <w:p w:rsidR="00CE02B6" w:rsidRDefault="00CE02B6" w:rsidP="00CE02B6">
      <w:pPr>
        <w:spacing w:after="0" w:line="240" w:lineRule="auto"/>
        <w:ind w:left="1080" w:right="-810"/>
        <w:rPr>
          <w:sz w:val="8"/>
        </w:rPr>
      </w:pPr>
    </w:p>
    <w:p w:rsidR="00CE02B6" w:rsidRDefault="00CE02B6" w:rsidP="00CE02B6">
      <w:pPr>
        <w:spacing w:after="0" w:line="240" w:lineRule="auto"/>
        <w:ind w:left="1080" w:right="-810"/>
        <w:rPr>
          <w:sz w:val="8"/>
        </w:rPr>
      </w:pPr>
    </w:p>
    <w:p w:rsidR="00CE02B6" w:rsidRDefault="00CE02B6" w:rsidP="00CE02B6">
      <w:pPr>
        <w:spacing w:after="0" w:line="240" w:lineRule="auto"/>
        <w:ind w:left="1080" w:right="-810"/>
        <w:rPr>
          <w:sz w:val="8"/>
        </w:rPr>
      </w:pPr>
    </w:p>
    <w:p w:rsidR="00CE02B6" w:rsidRDefault="00CE02B6" w:rsidP="00CE02B6">
      <w:pPr>
        <w:spacing w:after="0" w:line="240" w:lineRule="auto"/>
        <w:ind w:left="1080" w:right="-810"/>
        <w:rPr>
          <w:sz w:val="8"/>
        </w:rPr>
      </w:pPr>
    </w:p>
    <w:p w:rsidR="00CE02B6" w:rsidRPr="00DF3860" w:rsidRDefault="00CE02B6" w:rsidP="00CE02B6">
      <w:pPr>
        <w:pStyle w:val="ListParagraph"/>
        <w:numPr>
          <w:ilvl w:val="1"/>
          <w:numId w:val="14"/>
        </w:numPr>
        <w:spacing w:after="0" w:line="240" w:lineRule="auto"/>
        <w:ind w:left="720"/>
        <w:rPr>
          <w:i/>
          <w:u w:val="single"/>
        </w:rPr>
      </w:pPr>
      <w:r w:rsidRPr="0051159C">
        <w:t xml:space="preserve">Attach artifacts which provide documentation and reflect why it was decided to retain this principal, or </w:t>
      </w:r>
      <w:r>
        <w:t>use the text box below to state which a</w:t>
      </w:r>
      <w:r w:rsidRPr="0051159C">
        <w:t xml:space="preserve">ctive indicators from SD LEAP provide evidence. </w:t>
      </w:r>
      <w:r w:rsidRPr="00DF3860">
        <w:rPr>
          <w:i/>
        </w:rPr>
        <w:t xml:space="preserve">A list of possible artifacts related to the South Dakota Professional Practice domains is located on </w:t>
      </w:r>
      <w:r w:rsidRPr="00DF3860">
        <w:rPr>
          <w:i/>
          <w:highlight w:val="yellow"/>
        </w:rPr>
        <w:t>page 21</w:t>
      </w:r>
      <w:r w:rsidRPr="00DF3860">
        <w:rPr>
          <w:i/>
        </w:rPr>
        <w:t xml:space="preserve"> of the Principal Effectiveness Handbook. </w:t>
      </w:r>
    </w:p>
    <w:p w:rsidR="00CE02B6" w:rsidRPr="0051159C" w:rsidRDefault="00CE02B6" w:rsidP="00CE02B6">
      <w:pPr>
        <w:tabs>
          <w:tab w:val="left" w:pos="2133"/>
        </w:tabs>
        <w:spacing w:after="0" w:line="240" w:lineRule="auto"/>
        <w:ind w:left="720" w:right="-810"/>
      </w:pPr>
      <w:r w:rsidRPr="00DF3860">
        <w:rPr>
          <w:sz w:val="24"/>
        </w:rPr>
        <w:object w:dxaOrig="1531" w:dyaOrig="1002">
          <v:shape id="_x0000_i1049" type="#_x0000_t75" style="width:447.75pt;height:27.75pt" o:ole="">
            <v:imagedata r:id="rId58" o:title=""/>
            <o:lock v:ext="edit" aspectratio="f"/>
          </v:shape>
          <w:control r:id="rId59" w:name="TextBox" w:shapeid="_x0000_i1049"/>
        </w:object>
      </w:r>
      <w:r w:rsidRPr="0051159C">
        <w:tab/>
      </w:r>
    </w:p>
    <w:p w:rsidR="00CE02B6" w:rsidRPr="0051159C" w:rsidRDefault="00CE02B6" w:rsidP="00CE02B6">
      <w:pPr>
        <w:tabs>
          <w:tab w:val="left" w:pos="2133"/>
        </w:tabs>
        <w:spacing w:after="0" w:line="240" w:lineRule="auto"/>
        <w:ind w:left="1080" w:right="-810"/>
      </w:pPr>
    </w:p>
    <w:p w:rsidR="00CE02B6" w:rsidRDefault="00CE02B6" w:rsidP="00CE02B6">
      <w:pPr>
        <w:pStyle w:val="ListParagraph"/>
        <w:numPr>
          <w:ilvl w:val="0"/>
          <w:numId w:val="14"/>
        </w:numPr>
        <w:spacing w:after="0" w:line="240" w:lineRule="auto"/>
        <w:rPr>
          <w:b/>
        </w:rPr>
      </w:pPr>
      <w:r>
        <w:rPr>
          <w:b/>
        </w:rPr>
        <w:t>Student Growth</w:t>
      </w:r>
    </w:p>
    <w:p w:rsidR="00CE02B6" w:rsidRPr="0051159C" w:rsidRDefault="00CE02B6" w:rsidP="00CE02B6">
      <w:pPr>
        <w:pStyle w:val="ListParagraph"/>
        <w:numPr>
          <w:ilvl w:val="1"/>
          <w:numId w:val="14"/>
        </w:numPr>
        <w:spacing w:after="0" w:line="240" w:lineRule="auto"/>
        <w:ind w:left="720"/>
      </w:pPr>
      <w:r w:rsidRPr="0051159C">
        <w:t xml:space="preserve">Provide a summary of why you feel this individual has a track record of improving student achievement.  </w:t>
      </w:r>
    </w:p>
    <w:p w:rsidR="00CE02B6" w:rsidRDefault="00CE02B6" w:rsidP="00CE02B6">
      <w:pPr>
        <w:pStyle w:val="ListParagraph"/>
        <w:spacing w:after="0" w:line="240" w:lineRule="auto"/>
        <w:rPr>
          <w:b/>
        </w:rPr>
      </w:pPr>
      <w:r w:rsidRPr="009F5D4B">
        <w:object w:dxaOrig="1531" w:dyaOrig="1002">
          <v:shape id="_x0000_i1050" type="#_x0000_t75" style="width:447.75pt;height:60pt" o:ole="">
            <v:imagedata r:id="rId60" o:title=""/>
            <o:lock v:ext="edit" aspectratio="f"/>
          </v:shape>
          <w:control r:id="rId61" w:name="TextBox" w:shapeid="_x0000_i1050"/>
        </w:object>
      </w:r>
    </w:p>
    <w:p w:rsidR="00CE02B6" w:rsidRPr="0051159C" w:rsidRDefault="00CE02B6" w:rsidP="00CE02B6">
      <w:pPr>
        <w:pStyle w:val="ListParagraph"/>
        <w:numPr>
          <w:ilvl w:val="1"/>
          <w:numId w:val="14"/>
        </w:numPr>
        <w:spacing w:after="0" w:line="240" w:lineRule="auto"/>
        <w:ind w:left="720"/>
      </w:pPr>
      <w:r>
        <w:t>I</w:t>
      </w:r>
      <w:r w:rsidRPr="0051159C">
        <w:t xml:space="preserve">dentify the data used to determine this principal has a track record of improving achievement. </w:t>
      </w:r>
    </w:p>
    <w:p w:rsidR="00CE02B6" w:rsidRPr="0051159C" w:rsidRDefault="00CE02B6" w:rsidP="00CE02B6">
      <w:pPr>
        <w:pStyle w:val="ListParagraph"/>
        <w:spacing w:after="0" w:line="240" w:lineRule="auto"/>
        <w:ind w:left="360"/>
        <w:rPr>
          <w:b/>
          <w:sz w:val="8"/>
          <w:szCs w:val="16"/>
        </w:rPr>
      </w:pPr>
    </w:p>
    <w:p w:rsidR="00CE02B6" w:rsidRDefault="00CE02B6" w:rsidP="00CE02B6">
      <w:pPr>
        <w:spacing w:after="0" w:line="240" w:lineRule="auto"/>
        <w:ind w:left="36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t xml:space="preserve"> </w:t>
      </w:r>
      <w:r w:rsidRPr="009F5D4B">
        <w:t>SD LEAP Active Indicators</w:t>
      </w:r>
    </w:p>
    <w:p w:rsidR="00CE02B6" w:rsidRPr="00272916" w:rsidRDefault="00CE02B6" w:rsidP="00CE02B6">
      <w:pPr>
        <w:spacing w:after="0" w:line="240" w:lineRule="auto"/>
        <w:ind w:left="360" w:firstLine="450"/>
        <w:rPr>
          <w:sz w:val="8"/>
          <w:szCs w:val="8"/>
        </w:rPr>
      </w:pPr>
    </w:p>
    <w:p w:rsidR="00CE02B6" w:rsidRDefault="00CE02B6" w:rsidP="00CE02B6">
      <w:pPr>
        <w:spacing w:after="0" w:line="240" w:lineRule="auto"/>
        <w:ind w:left="36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rsidRPr="009F5D4B">
        <w:t xml:space="preserve"> </w:t>
      </w:r>
      <w:r>
        <w:t>SLO Growth Score (Teacher SLO Attainment)</w:t>
      </w:r>
    </w:p>
    <w:p w:rsidR="00CE02B6" w:rsidRPr="00272916" w:rsidRDefault="00CE02B6" w:rsidP="00CE02B6">
      <w:pPr>
        <w:spacing w:after="0" w:line="240" w:lineRule="auto"/>
        <w:ind w:left="360" w:firstLine="450"/>
        <w:rPr>
          <w:sz w:val="8"/>
          <w:szCs w:val="8"/>
        </w:rPr>
      </w:pPr>
    </w:p>
    <w:p w:rsidR="00CE02B6" w:rsidRDefault="00CE02B6" w:rsidP="00CE02B6">
      <w:pPr>
        <w:spacing w:after="0" w:line="240" w:lineRule="auto"/>
        <w:ind w:left="36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t xml:space="preserve"> SPI, AMO, and/or </w:t>
      </w:r>
      <w:r w:rsidRPr="009F5D4B">
        <w:t>GAP</w:t>
      </w:r>
      <w:r>
        <w:t xml:space="preserve"> growth g</w:t>
      </w:r>
      <w:r w:rsidRPr="009F5D4B">
        <w:t>oal data</w:t>
      </w:r>
      <w:r>
        <w:t>, which is required for Principal Effectiveness</w:t>
      </w:r>
    </w:p>
    <w:p w:rsidR="00CE02B6" w:rsidRPr="00272916" w:rsidRDefault="00CE02B6" w:rsidP="00CE02B6">
      <w:pPr>
        <w:spacing w:after="0" w:line="240" w:lineRule="auto"/>
        <w:ind w:left="360" w:firstLine="450"/>
        <w:rPr>
          <w:sz w:val="8"/>
          <w:szCs w:val="8"/>
        </w:rPr>
      </w:pPr>
    </w:p>
    <w:p w:rsidR="00CE02B6" w:rsidRDefault="00CE02B6" w:rsidP="00CE02B6">
      <w:pPr>
        <w:spacing w:after="0" w:line="240" w:lineRule="auto"/>
        <w:ind w:left="360" w:right="-72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rsidRPr="009F5D4B">
        <w:t xml:space="preserve"> </w:t>
      </w:r>
      <w:proofErr w:type="gramStart"/>
      <w:r w:rsidRPr="009F5D4B">
        <w:t xml:space="preserve">Results of </w:t>
      </w:r>
      <w:r>
        <w:t>benchmark</w:t>
      </w:r>
      <w:r w:rsidRPr="009F5D4B">
        <w:t xml:space="preserve"> assessments </w:t>
      </w:r>
      <w:r>
        <w:t xml:space="preserve">with progress monitoring, </w:t>
      </w:r>
      <w:r w:rsidRPr="009F5D4B">
        <w:t xml:space="preserve">including </w:t>
      </w:r>
      <w:proofErr w:type="spellStart"/>
      <w:r w:rsidRPr="009F5D4B">
        <w:t>Dibels</w:t>
      </w:r>
      <w:proofErr w:type="spellEnd"/>
      <w:r w:rsidRPr="009F5D4B">
        <w:t>, Aims Web, etc.</w:t>
      </w:r>
      <w:proofErr w:type="gramEnd"/>
      <w:r w:rsidRPr="009F5D4B">
        <w:t xml:space="preserve"> </w:t>
      </w:r>
    </w:p>
    <w:p w:rsidR="00CE02B6" w:rsidRPr="00272916" w:rsidRDefault="00CE02B6" w:rsidP="00CE02B6">
      <w:pPr>
        <w:spacing w:after="0" w:line="240" w:lineRule="auto"/>
        <w:ind w:left="360" w:right="-720" w:firstLine="450"/>
        <w:rPr>
          <w:sz w:val="8"/>
          <w:szCs w:val="8"/>
        </w:rPr>
      </w:pPr>
    </w:p>
    <w:p w:rsidR="00CE02B6" w:rsidRPr="009F5D4B" w:rsidRDefault="00CE02B6" w:rsidP="00CE02B6">
      <w:pPr>
        <w:spacing w:after="0" w:line="240" w:lineRule="auto"/>
        <w:ind w:left="36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t xml:space="preserve"> </w:t>
      </w:r>
      <w:r w:rsidRPr="009F5D4B">
        <w:t>Graduation/completion rate data</w:t>
      </w:r>
    </w:p>
    <w:p w:rsidR="00CE02B6" w:rsidRPr="00272916" w:rsidRDefault="00CE02B6" w:rsidP="00CE02B6">
      <w:pPr>
        <w:spacing w:after="0" w:line="240" w:lineRule="auto"/>
        <w:ind w:left="360" w:firstLine="450"/>
        <w:rPr>
          <w:sz w:val="8"/>
          <w:szCs w:val="8"/>
        </w:rPr>
      </w:pPr>
    </w:p>
    <w:p w:rsidR="00CE02B6" w:rsidRPr="009F5D4B" w:rsidRDefault="00CE02B6" w:rsidP="00CE02B6">
      <w:pPr>
        <w:spacing w:after="0" w:line="240" w:lineRule="auto"/>
        <w:ind w:left="36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rsidRPr="009F5D4B">
        <w:t xml:space="preserve"> State assessment scores for the school(s)</w:t>
      </w:r>
    </w:p>
    <w:p w:rsidR="00CE02B6" w:rsidRPr="009F5D4B" w:rsidRDefault="00CE02B6" w:rsidP="00CE02B6">
      <w:pPr>
        <w:spacing w:after="0" w:line="240" w:lineRule="auto"/>
        <w:ind w:left="360" w:firstLine="450"/>
        <w:rPr>
          <w:sz w:val="8"/>
          <w:szCs w:val="8"/>
        </w:rPr>
      </w:pPr>
    </w:p>
    <w:p w:rsidR="00CE02B6" w:rsidRDefault="00CE02B6" w:rsidP="00CE02B6">
      <w:pPr>
        <w:spacing w:after="0" w:line="240" w:lineRule="auto"/>
        <w:ind w:left="360" w:firstLine="450"/>
      </w:pPr>
      <w:r w:rsidRPr="009F5D4B">
        <w:fldChar w:fldCharType="begin">
          <w:ffData>
            <w:name w:val=""/>
            <w:enabled/>
            <w:calcOnExit w:val="0"/>
            <w:checkBox>
              <w:sizeAuto/>
              <w:default w:val="0"/>
            </w:checkBox>
          </w:ffData>
        </w:fldChar>
      </w:r>
      <w:r w:rsidRPr="009F5D4B">
        <w:instrText xml:space="preserve"> FORMCHECKBOX </w:instrText>
      </w:r>
      <w:r w:rsidR="00AE769D">
        <w:fldChar w:fldCharType="separate"/>
      </w:r>
      <w:r w:rsidRPr="009F5D4B">
        <w:fldChar w:fldCharType="end"/>
      </w:r>
      <w:r>
        <w:t xml:space="preserve"> Information on IEP completion</w:t>
      </w:r>
    </w:p>
    <w:p w:rsidR="00CE02B6" w:rsidRDefault="00CE02B6" w:rsidP="00CE02B6">
      <w:pPr>
        <w:spacing w:after="0" w:line="240" w:lineRule="auto"/>
        <w:ind w:left="360" w:firstLine="450"/>
      </w:pPr>
    </w:p>
    <w:p w:rsidR="00CE02B6" w:rsidRPr="00272916" w:rsidRDefault="00CE02B6" w:rsidP="00CE02B6">
      <w:pPr>
        <w:numPr>
          <w:ilvl w:val="1"/>
          <w:numId w:val="14"/>
        </w:numPr>
        <w:spacing w:after="0" w:line="240" w:lineRule="auto"/>
        <w:ind w:left="720"/>
      </w:pPr>
      <w:r w:rsidRPr="0051159C">
        <w:t xml:space="preserve">Attach artifacts which provide documentation </w:t>
      </w:r>
      <w:r>
        <w:t>for student growth</w:t>
      </w:r>
      <w:r w:rsidRPr="0051159C">
        <w:t xml:space="preserve">, or </w:t>
      </w:r>
      <w:r>
        <w:t>use the text box below to state which a</w:t>
      </w:r>
      <w:r w:rsidRPr="0051159C">
        <w:t xml:space="preserve">ctive indicators from SD LEAP provide evidence. </w:t>
      </w:r>
      <w:r w:rsidRPr="00DF3860">
        <w:rPr>
          <w:i/>
        </w:rPr>
        <w:t>A list of possible artifacts</w:t>
      </w:r>
      <w:r>
        <w:rPr>
          <w:i/>
        </w:rPr>
        <w:t xml:space="preserve">, which include student growth artifacts, </w:t>
      </w:r>
      <w:r w:rsidRPr="00DF3860">
        <w:rPr>
          <w:i/>
        </w:rPr>
        <w:t xml:space="preserve">is located on </w:t>
      </w:r>
      <w:r w:rsidRPr="00DF3860">
        <w:rPr>
          <w:i/>
          <w:highlight w:val="yellow"/>
        </w:rPr>
        <w:t>page 21</w:t>
      </w:r>
      <w:r w:rsidRPr="00DF3860">
        <w:rPr>
          <w:i/>
        </w:rPr>
        <w:t xml:space="preserve"> of the Principal Effectiveness Handbook. </w:t>
      </w:r>
    </w:p>
    <w:p w:rsidR="00CE02B6" w:rsidRPr="0051159C" w:rsidRDefault="00CE02B6" w:rsidP="00CE02B6">
      <w:pPr>
        <w:tabs>
          <w:tab w:val="left" w:pos="2133"/>
        </w:tabs>
        <w:spacing w:after="0" w:line="240" w:lineRule="auto"/>
        <w:ind w:left="720" w:right="-810"/>
      </w:pPr>
      <w:r w:rsidRPr="00DF3860">
        <w:rPr>
          <w:sz w:val="24"/>
        </w:rPr>
        <w:object w:dxaOrig="1531" w:dyaOrig="1002">
          <v:shape id="_x0000_i1051" type="#_x0000_t75" style="width:447.75pt;height:27.75pt" o:ole="">
            <v:imagedata r:id="rId58" o:title=""/>
            <o:lock v:ext="edit" aspectratio="f"/>
          </v:shape>
          <w:control r:id="rId62" w:name="TextBox" w:shapeid="_x0000_i1051"/>
        </w:object>
      </w:r>
      <w:r w:rsidRPr="0051159C">
        <w:tab/>
      </w:r>
    </w:p>
    <w:p w:rsidR="00CE02B6" w:rsidRPr="009F5D4B" w:rsidRDefault="00CE02B6" w:rsidP="00CE02B6">
      <w:pPr>
        <w:spacing w:after="0" w:line="240" w:lineRule="auto"/>
        <w:ind w:left="360" w:firstLine="450"/>
        <w:rPr>
          <w:sz w:val="8"/>
          <w:szCs w:val="8"/>
        </w:rPr>
      </w:pPr>
    </w:p>
    <w:p w:rsidR="00CE02B6" w:rsidRDefault="00CE02B6" w:rsidP="00CE02B6">
      <w:pPr>
        <w:spacing w:after="0" w:line="240" w:lineRule="auto"/>
        <w:rPr>
          <w:b/>
        </w:rPr>
      </w:pPr>
    </w:p>
    <w:p w:rsidR="00CE02B6" w:rsidRDefault="00CE02B6" w:rsidP="00CE02B6">
      <w:pPr>
        <w:spacing w:after="0" w:line="240" w:lineRule="auto"/>
        <w:rPr>
          <w:b/>
        </w:rPr>
      </w:pPr>
    </w:p>
    <w:p w:rsidR="00CE02B6" w:rsidRDefault="00CE02B6" w:rsidP="00CE02B6">
      <w:pPr>
        <w:spacing w:after="0" w:line="240" w:lineRule="auto"/>
        <w:rPr>
          <w:b/>
        </w:rPr>
      </w:pPr>
    </w:p>
    <w:p w:rsidR="00CE02B6" w:rsidRDefault="00CE02B6" w:rsidP="00CE02B6">
      <w:pPr>
        <w:spacing w:after="0" w:line="240" w:lineRule="auto"/>
        <w:rPr>
          <w:b/>
        </w:rPr>
      </w:pPr>
    </w:p>
    <w:p w:rsidR="00CE02B6" w:rsidRDefault="00CE02B6" w:rsidP="00CE02B6">
      <w:pPr>
        <w:spacing w:after="0" w:line="240" w:lineRule="auto"/>
        <w:rPr>
          <w:b/>
        </w:rPr>
      </w:pPr>
      <w:r w:rsidRPr="00EF0A9F">
        <w:rPr>
          <w:b/>
        </w:rPr>
        <w:t xml:space="preserve">If the principal of the </w:t>
      </w:r>
      <w:r>
        <w:rPr>
          <w:b/>
        </w:rPr>
        <w:t>P</w:t>
      </w:r>
      <w:r w:rsidRPr="00EF0A9F">
        <w:rPr>
          <w:b/>
        </w:rPr>
        <w:t xml:space="preserve">riority </w:t>
      </w:r>
      <w:r>
        <w:rPr>
          <w:b/>
        </w:rPr>
        <w:t>S</w:t>
      </w:r>
      <w:r w:rsidRPr="00EF0A9F">
        <w:rPr>
          <w:b/>
        </w:rPr>
        <w:t xml:space="preserve">chool is the same individual as the district superintendent, the superintendent should complete this form and send </w:t>
      </w:r>
      <w:r>
        <w:rPr>
          <w:b/>
        </w:rPr>
        <w:t xml:space="preserve">it </w:t>
      </w:r>
      <w:r w:rsidRPr="00EF0A9F">
        <w:rPr>
          <w:b/>
        </w:rPr>
        <w:t xml:space="preserve">to </w:t>
      </w:r>
      <w:r>
        <w:rPr>
          <w:b/>
        </w:rPr>
        <w:t>South Dakota Department of Education, Division of Assessment and Accountability, 800 Governors Drive, Pierre, SD 57501,</w:t>
      </w:r>
      <w:r w:rsidRPr="00EF0A9F">
        <w:rPr>
          <w:b/>
        </w:rPr>
        <w:t xml:space="preserve"> for approval.  Once approved at the state level</w:t>
      </w:r>
      <w:r>
        <w:rPr>
          <w:b/>
        </w:rPr>
        <w:t>,</w:t>
      </w:r>
      <w:r w:rsidRPr="00EF0A9F">
        <w:rPr>
          <w:b/>
        </w:rPr>
        <w:t xml:space="preserve"> it will be sent to the Board President of the </w:t>
      </w:r>
      <w:r>
        <w:rPr>
          <w:b/>
        </w:rPr>
        <w:t>s</w:t>
      </w:r>
      <w:r w:rsidRPr="00EF0A9F">
        <w:rPr>
          <w:b/>
        </w:rPr>
        <w:t xml:space="preserve">chool </w:t>
      </w:r>
      <w:r>
        <w:rPr>
          <w:b/>
        </w:rPr>
        <w:t>d</w:t>
      </w:r>
      <w:r w:rsidRPr="00EF0A9F">
        <w:rPr>
          <w:b/>
        </w:rPr>
        <w:t>istrict for final sign off.</w:t>
      </w:r>
    </w:p>
    <w:p w:rsidR="00CE02B6" w:rsidRPr="00142170" w:rsidRDefault="00CE02B6" w:rsidP="00CE02B6">
      <w:pPr>
        <w:spacing w:after="0" w:line="240" w:lineRule="auto"/>
        <w:rPr>
          <w:b/>
          <w:sz w:val="16"/>
        </w:rPr>
      </w:pPr>
    </w:p>
    <w:p w:rsidR="00CE02B6" w:rsidRDefault="00CE02B6" w:rsidP="00CE02B6">
      <w:pPr>
        <w:pStyle w:val="ListParagraph"/>
        <w:spacing w:after="0" w:line="240" w:lineRule="auto"/>
        <w:ind w:left="360"/>
        <w:rPr>
          <w:b/>
        </w:rPr>
      </w:pPr>
    </w:p>
    <w:p w:rsidR="00CE02B6" w:rsidRDefault="00CE02B6" w:rsidP="00CE02B6">
      <w:pPr>
        <w:tabs>
          <w:tab w:val="left" w:pos="90"/>
        </w:tabs>
        <w:spacing w:after="0" w:line="24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t>__</w:t>
      </w:r>
    </w:p>
    <w:p w:rsidR="00CE02B6" w:rsidRDefault="00CE02B6" w:rsidP="00CE02B6">
      <w:pPr>
        <w:spacing w:after="0" w:line="240" w:lineRule="auto"/>
        <w:rPr>
          <w:b/>
        </w:rPr>
      </w:pPr>
      <w:r>
        <w:rPr>
          <w:b/>
        </w:rPr>
        <w:t xml:space="preserve"> </w:t>
      </w:r>
      <w:r w:rsidRPr="009412C6">
        <w:rPr>
          <w:b/>
        </w:rPr>
        <w:t>Signature of person completing form</w:t>
      </w:r>
      <w:r w:rsidRPr="009412C6">
        <w:rPr>
          <w:b/>
        </w:rPr>
        <w:tab/>
      </w:r>
      <w:r w:rsidRPr="009412C6">
        <w:rPr>
          <w:b/>
        </w:rPr>
        <w:tab/>
      </w:r>
      <w:r w:rsidRPr="009412C6">
        <w:rPr>
          <w:b/>
        </w:rPr>
        <w:tab/>
      </w:r>
      <w:r w:rsidRPr="009412C6">
        <w:rPr>
          <w:b/>
        </w:rPr>
        <w:tab/>
        <w:t>Date</w:t>
      </w:r>
      <w:r>
        <w:rPr>
          <w:b/>
        </w:rPr>
        <w:t xml:space="preserve"> Submitted</w:t>
      </w:r>
    </w:p>
    <w:p w:rsidR="00CE02B6" w:rsidRDefault="00CE02B6" w:rsidP="00CE02B6">
      <w:pPr>
        <w:spacing w:after="0" w:line="240" w:lineRule="auto"/>
        <w:rPr>
          <w:b/>
        </w:rPr>
      </w:pPr>
    </w:p>
    <w:p w:rsidR="00CE02B6" w:rsidRDefault="00CE02B6" w:rsidP="00CE02B6">
      <w:pPr>
        <w:tabs>
          <w:tab w:val="left" w:pos="90"/>
        </w:tabs>
        <w:spacing w:after="0" w:line="24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t>__</w:t>
      </w:r>
    </w:p>
    <w:p w:rsidR="00CE02B6" w:rsidRDefault="00CE02B6" w:rsidP="00CE02B6">
      <w:pPr>
        <w:spacing w:after="0" w:line="240" w:lineRule="auto"/>
        <w:rPr>
          <w:b/>
        </w:rPr>
      </w:pPr>
      <w:r>
        <w:rPr>
          <w:b/>
        </w:rPr>
        <w:t xml:space="preserve"> Approved by SD Department of Education</w:t>
      </w:r>
      <w:r w:rsidRPr="009412C6">
        <w:rPr>
          <w:b/>
        </w:rPr>
        <w:tab/>
      </w:r>
      <w:r w:rsidRPr="009412C6">
        <w:rPr>
          <w:b/>
        </w:rPr>
        <w:tab/>
      </w:r>
      <w:r w:rsidRPr="009412C6">
        <w:rPr>
          <w:b/>
        </w:rPr>
        <w:tab/>
      </w:r>
      <w:r w:rsidRPr="009412C6">
        <w:rPr>
          <w:b/>
        </w:rPr>
        <w:tab/>
        <w:t>Date</w:t>
      </w:r>
      <w:r>
        <w:rPr>
          <w:b/>
        </w:rPr>
        <w:t xml:space="preserve"> Approved</w:t>
      </w:r>
    </w:p>
    <w:p w:rsidR="00CE02B6" w:rsidRDefault="00CE02B6" w:rsidP="00CE02B6">
      <w:pPr>
        <w:spacing w:after="0" w:line="240" w:lineRule="auto"/>
        <w:rPr>
          <w:b/>
        </w:rPr>
      </w:pPr>
    </w:p>
    <w:p w:rsidR="00CE02B6" w:rsidRDefault="00CE02B6" w:rsidP="00CE02B6">
      <w:pPr>
        <w:tabs>
          <w:tab w:val="left" w:pos="90"/>
        </w:tabs>
        <w:spacing w:after="0" w:line="24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t>__</w:t>
      </w:r>
    </w:p>
    <w:p w:rsidR="00CE02B6" w:rsidRDefault="00CE02B6" w:rsidP="00CE02B6">
      <w:pPr>
        <w:spacing w:after="0" w:line="240" w:lineRule="auto"/>
        <w:rPr>
          <w:b/>
        </w:rPr>
      </w:pPr>
      <w:r>
        <w:rPr>
          <w:b/>
        </w:rPr>
        <w:t xml:space="preserve"> Approved by School Board President (if required)</w:t>
      </w:r>
      <w:r>
        <w:rPr>
          <w:b/>
        </w:rPr>
        <w:tab/>
      </w:r>
      <w:r>
        <w:rPr>
          <w:b/>
        </w:rPr>
        <w:tab/>
      </w:r>
      <w:r w:rsidRPr="009412C6">
        <w:rPr>
          <w:b/>
        </w:rPr>
        <w:t>Date</w:t>
      </w:r>
      <w:r>
        <w:rPr>
          <w:b/>
        </w:rPr>
        <w:t xml:space="preserve"> Approved</w:t>
      </w: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CE02B6" w:rsidRDefault="00CE02B6" w:rsidP="00AA4CF9">
      <w:pPr>
        <w:rPr>
          <w:b/>
          <w:color w:val="943634" w:themeColor="accent2" w:themeShade="BF"/>
          <w:sz w:val="28"/>
          <w:szCs w:val="28"/>
        </w:rPr>
      </w:pPr>
    </w:p>
    <w:p w:rsidR="00AA4CF9" w:rsidRPr="00160584" w:rsidRDefault="00AA4CF9" w:rsidP="00AA4CF9">
      <w:pPr>
        <w:rPr>
          <w:b/>
          <w:color w:val="943634" w:themeColor="accent2" w:themeShade="BF"/>
          <w:sz w:val="28"/>
          <w:szCs w:val="28"/>
        </w:rPr>
      </w:pPr>
      <w:r w:rsidRPr="00160584">
        <w:rPr>
          <w:b/>
          <w:color w:val="943634" w:themeColor="accent2" w:themeShade="BF"/>
          <w:sz w:val="28"/>
          <w:szCs w:val="28"/>
        </w:rPr>
        <w:t>Appendix B</w:t>
      </w:r>
    </w:p>
    <w:p w:rsidR="00CB4AF3" w:rsidRPr="00695497" w:rsidRDefault="00CB4AF3" w:rsidP="00CB4AF3">
      <w:pPr>
        <w:pStyle w:val="Heading2"/>
        <w:rPr>
          <w:color w:val="auto"/>
          <w:sz w:val="36"/>
          <w:szCs w:val="36"/>
        </w:rPr>
      </w:pPr>
      <w:r w:rsidRPr="00695497">
        <w:rPr>
          <w:color w:val="auto"/>
          <w:sz w:val="36"/>
          <w:szCs w:val="36"/>
        </w:rPr>
        <w:t>South Dakota Leading Effectively Achieving Progress (SD LEAP)</w:t>
      </w:r>
      <w:r w:rsidR="00695497">
        <w:rPr>
          <w:color w:val="auto"/>
          <w:sz w:val="36"/>
          <w:szCs w:val="36"/>
        </w:rPr>
        <w:t xml:space="preserve"> User Guide</w:t>
      </w:r>
    </w:p>
    <w:p w:rsidR="00695497" w:rsidRDefault="00695497" w:rsidP="00CB4AF3">
      <w:pPr>
        <w:rPr>
          <w:rFonts w:asciiTheme="majorHAnsi" w:hAnsiTheme="majorHAnsi"/>
        </w:rPr>
      </w:pPr>
    </w:p>
    <w:p w:rsidR="00CB4AF3" w:rsidRDefault="00CB4AF3" w:rsidP="00CB4AF3">
      <w:pPr>
        <w:rPr>
          <w:rFonts w:asciiTheme="majorHAnsi" w:hAnsiTheme="majorHAnsi"/>
        </w:rPr>
      </w:pPr>
      <w:r w:rsidRPr="00AA4CF9">
        <w:rPr>
          <w:rFonts w:asciiTheme="majorHAnsi" w:hAnsiTheme="majorHAnsi"/>
        </w:rPr>
        <w:t xml:space="preserve">SD LEAP (Indistar®) is a web-based planning tool designed to guide schools and School Leadership Teams in planning and charting the improvement process.  </w:t>
      </w:r>
      <w:r>
        <w:rPr>
          <w:rFonts w:asciiTheme="majorHAnsi" w:hAnsiTheme="majorHAnsi"/>
        </w:rPr>
        <w:t xml:space="preserve">Within the SD LEAP system are indicators of evidence-based practices that have been demonstrated to improve student learning. </w:t>
      </w:r>
      <w:r w:rsidRPr="00AA4CF9">
        <w:rPr>
          <w:rFonts w:asciiTheme="majorHAnsi" w:hAnsiTheme="majorHAnsi"/>
        </w:rPr>
        <w:t>To work effectively, the indicators must be discussed honestly and openly</w:t>
      </w:r>
      <w:r>
        <w:rPr>
          <w:rFonts w:asciiTheme="majorHAnsi" w:hAnsiTheme="majorHAnsi"/>
        </w:rPr>
        <w:t xml:space="preserve">, in an effort to ensure that </w:t>
      </w:r>
      <w:r w:rsidRPr="00AA4CF9">
        <w:rPr>
          <w:rFonts w:asciiTheme="majorHAnsi" w:hAnsiTheme="majorHAnsi"/>
        </w:rPr>
        <w:t xml:space="preserve">practices at the school contribute to student learning.  There is no one right answer or one-size-fits-all approach to effecting meaningful change at the school.  What is essential is that teams are having candid discussions about how to impart change, and </w:t>
      </w:r>
      <w:proofErr w:type="gramStart"/>
      <w:r w:rsidRPr="00AA4CF9">
        <w:rPr>
          <w:rFonts w:asciiTheme="majorHAnsi" w:hAnsiTheme="majorHAnsi"/>
        </w:rPr>
        <w:t>that ambitious but achievable goals</w:t>
      </w:r>
      <w:proofErr w:type="gramEnd"/>
      <w:r w:rsidRPr="00AA4CF9">
        <w:rPr>
          <w:rFonts w:asciiTheme="majorHAnsi" w:hAnsiTheme="majorHAnsi"/>
        </w:rPr>
        <w:t xml:space="preserve"> are set to help increase student performance.</w:t>
      </w:r>
    </w:p>
    <w:p w:rsidR="00CB4AF3" w:rsidRPr="00873D88" w:rsidRDefault="00CB4AF3" w:rsidP="00CB4AF3">
      <w:r>
        <w:t xml:space="preserve">Based on the way that the SD LEAP system operates, the School Leadership Team will first assess its current level of implementation related to the indicator to form a clear understanding of what is occurring in the school.  Once that baseline is established, the team will create a description of how the indicator will look when fully implemented and then create a step-by-step plan to achieve the desired outcome.  </w:t>
      </w:r>
    </w:p>
    <w:p w:rsidR="00CB4AF3" w:rsidRDefault="00CB4AF3" w:rsidP="00CB4AF3">
      <w:pPr>
        <w:rPr>
          <w:rFonts w:asciiTheme="majorHAnsi" w:hAnsiTheme="majorHAnsi"/>
        </w:rPr>
      </w:pPr>
      <w:r w:rsidRPr="006D03F5">
        <w:rPr>
          <w:rFonts w:asciiTheme="majorHAnsi" w:hAnsiTheme="majorHAnsi"/>
        </w:rPr>
        <w:t>A set of</w:t>
      </w:r>
      <w:r>
        <w:rPr>
          <w:rFonts w:asciiTheme="majorHAnsi" w:hAnsiTheme="majorHAnsi"/>
        </w:rPr>
        <w:t xml:space="preserve"> pre-defined School Turnaround I</w:t>
      </w:r>
      <w:r w:rsidRPr="006D03F5">
        <w:rPr>
          <w:rFonts w:asciiTheme="majorHAnsi" w:hAnsiTheme="majorHAnsi"/>
        </w:rPr>
        <w:t xml:space="preserve">ndicators </w:t>
      </w:r>
      <w:r>
        <w:rPr>
          <w:rFonts w:asciiTheme="majorHAnsi" w:hAnsiTheme="majorHAnsi"/>
        </w:rPr>
        <w:t xml:space="preserve">of Effective Practice </w:t>
      </w:r>
      <w:r w:rsidRPr="006D03F5">
        <w:rPr>
          <w:rFonts w:asciiTheme="majorHAnsi" w:hAnsiTheme="majorHAnsi"/>
        </w:rPr>
        <w:t>will be loaded into SD LEAP for schools to begin reviewing</w:t>
      </w:r>
      <w:r>
        <w:rPr>
          <w:rFonts w:asciiTheme="majorHAnsi" w:hAnsiTheme="majorHAnsi"/>
        </w:rPr>
        <w:t xml:space="preserve">; the list of all indicators can be found in </w:t>
      </w:r>
      <w:r>
        <w:rPr>
          <w:rFonts w:asciiTheme="majorHAnsi" w:hAnsiTheme="majorHAnsi"/>
          <w:b/>
        </w:rPr>
        <w:t xml:space="preserve">Appendix </w:t>
      </w:r>
      <w:r w:rsidR="00695497">
        <w:rPr>
          <w:rFonts w:asciiTheme="majorHAnsi" w:hAnsiTheme="majorHAnsi"/>
          <w:b/>
        </w:rPr>
        <w:t>C</w:t>
      </w:r>
      <w:r w:rsidRPr="006D03F5">
        <w:rPr>
          <w:rFonts w:asciiTheme="majorHAnsi" w:hAnsiTheme="majorHAnsi"/>
        </w:rPr>
        <w:t xml:space="preserve">.  These indicators are meant to help guide </w:t>
      </w:r>
      <w:r>
        <w:rPr>
          <w:rFonts w:asciiTheme="majorHAnsi" w:hAnsiTheme="majorHAnsi"/>
        </w:rPr>
        <w:t>Priority</w:t>
      </w:r>
      <w:r w:rsidRPr="006D03F5">
        <w:rPr>
          <w:rFonts w:asciiTheme="majorHAnsi" w:hAnsiTheme="majorHAnsi"/>
        </w:rPr>
        <w:t xml:space="preserve"> Schools through the </w:t>
      </w:r>
      <w:r>
        <w:rPr>
          <w:rFonts w:asciiTheme="majorHAnsi" w:hAnsiTheme="majorHAnsi"/>
        </w:rPr>
        <w:t xml:space="preserve">improvement </w:t>
      </w:r>
      <w:r w:rsidRPr="006D03F5">
        <w:rPr>
          <w:rFonts w:asciiTheme="majorHAnsi" w:hAnsiTheme="majorHAnsi"/>
        </w:rPr>
        <w:t>process, and track the minimal required elements</w:t>
      </w:r>
      <w:r>
        <w:rPr>
          <w:rFonts w:asciiTheme="majorHAnsi" w:hAnsiTheme="majorHAnsi"/>
        </w:rPr>
        <w:t>.  This information will be</w:t>
      </w:r>
      <w:r w:rsidRPr="006D03F5">
        <w:rPr>
          <w:rFonts w:asciiTheme="majorHAnsi" w:hAnsiTheme="majorHAnsi"/>
        </w:rPr>
        <w:t xml:space="preserve"> included on the regular reports sent to SD DOE via SD LEAP.</w:t>
      </w:r>
      <w:r>
        <w:rPr>
          <w:rFonts w:asciiTheme="majorHAnsi" w:hAnsiTheme="majorHAnsi"/>
        </w:rPr>
        <w:t xml:space="preserve"> A timeline of indicators to be assessed, planned, and monitored can be found in </w:t>
      </w:r>
      <w:r w:rsidRPr="00AA4CF9">
        <w:rPr>
          <w:rFonts w:asciiTheme="majorHAnsi" w:hAnsiTheme="majorHAnsi"/>
          <w:b/>
        </w:rPr>
        <w:t xml:space="preserve">Appendix </w:t>
      </w:r>
      <w:r w:rsidR="00695497">
        <w:rPr>
          <w:rFonts w:asciiTheme="majorHAnsi" w:hAnsiTheme="majorHAnsi"/>
          <w:b/>
        </w:rPr>
        <w:t>D</w:t>
      </w:r>
      <w:r>
        <w:rPr>
          <w:rFonts w:asciiTheme="majorHAnsi" w:hAnsiTheme="majorHAnsi"/>
        </w:rPr>
        <w:t xml:space="preserve"> for Priority Schools.</w:t>
      </w:r>
    </w:p>
    <w:p w:rsidR="00CB4AF3" w:rsidRDefault="00CB4AF3" w:rsidP="00CB4AF3">
      <w:pPr>
        <w:rPr>
          <w:rFonts w:asciiTheme="majorHAnsi" w:hAnsiTheme="majorHAnsi"/>
        </w:rPr>
      </w:pPr>
      <w:r>
        <w:rPr>
          <w:rFonts w:asciiTheme="majorHAnsi" w:hAnsiTheme="majorHAnsi"/>
        </w:rPr>
        <w:t>The following pages explain the process of SD LEAP and include snapshots of the various steps within the system.</w:t>
      </w:r>
    </w:p>
    <w:p w:rsidR="00CB4AF3" w:rsidRDefault="00CB4AF3" w:rsidP="00CB4AF3">
      <w:pPr>
        <w:rPr>
          <w:rFonts w:asciiTheme="majorHAnsi" w:hAnsiTheme="majorHAnsi"/>
        </w:rPr>
      </w:pPr>
    </w:p>
    <w:p w:rsidR="00CB4AF3" w:rsidRDefault="00CB4AF3" w:rsidP="00CB4AF3">
      <w:pPr>
        <w:rPr>
          <w:rFonts w:asciiTheme="majorHAnsi" w:eastAsiaTheme="majorEastAsia" w:hAnsiTheme="majorHAnsi" w:cstheme="majorBidi"/>
          <w:b/>
          <w:bCs/>
          <w:i/>
          <w:color w:val="800000"/>
          <w:sz w:val="24"/>
        </w:rPr>
      </w:pPr>
      <w:r>
        <w:br w:type="page"/>
      </w:r>
    </w:p>
    <w:p w:rsidR="00CB4AF3" w:rsidRPr="006D03F5" w:rsidRDefault="00CB4AF3" w:rsidP="00CB4AF3">
      <w:pPr>
        <w:pStyle w:val="Heading3"/>
      </w:pPr>
      <w:r>
        <w:t xml:space="preserve">Logging In and the </w:t>
      </w:r>
      <w:r w:rsidRPr="006D03F5">
        <w:t>School Dashboard</w:t>
      </w:r>
    </w:p>
    <w:p w:rsidR="00CB4AF3" w:rsidRDefault="00CB4AF3" w:rsidP="00CB4AF3">
      <w:pPr>
        <w:keepNext/>
        <w:spacing w:line="240" w:lineRule="auto"/>
        <w:contextualSpacing/>
        <w:outlineLvl w:val="4"/>
        <w:rPr>
          <w:rFonts w:asciiTheme="majorHAnsi" w:hAnsiTheme="majorHAnsi" w:cs="Times New Roman"/>
        </w:rPr>
      </w:pPr>
      <w:r>
        <w:rPr>
          <w:rFonts w:asciiTheme="majorHAnsi" w:hAnsiTheme="majorHAnsi" w:cs="Times New Roman"/>
        </w:rPr>
        <w:t xml:space="preserve">The School Leadership Team will log into SD LEAP through the website </w:t>
      </w:r>
      <w:hyperlink r:id="rId63" w:history="1">
        <w:r w:rsidRPr="00B82571">
          <w:rPr>
            <w:rStyle w:val="Hyperlink"/>
            <w:rFonts w:asciiTheme="majorHAnsi" w:hAnsiTheme="majorHAnsi" w:cs="Times New Roman"/>
          </w:rPr>
          <w:t>www.indistar.org</w:t>
        </w:r>
      </w:hyperlink>
      <w:r>
        <w:rPr>
          <w:rFonts w:asciiTheme="majorHAnsi" w:hAnsiTheme="majorHAnsi" w:cs="Times New Roman"/>
        </w:rPr>
        <w:t xml:space="preserve">. SD DOE will provide each school team with a user name and password after being identified as a Priority School.  </w:t>
      </w:r>
      <w:r>
        <w:rPr>
          <w:rFonts w:asciiTheme="majorHAnsi" w:hAnsiTheme="majorHAnsi" w:cs="Times New Roman"/>
        </w:rPr>
        <w:br/>
      </w:r>
    </w:p>
    <w:p w:rsidR="00CB4AF3" w:rsidRDefault="00CB4AF3" w:rsidP="00CB4AF3">
      <w:pPr>
        <w:keepNext/>
        <w:spacing w:line="240" w:lineRule="auto"/>
        <w:contextualSpacing/>
        <w:outlineLvl w:val="4"/>
        <w:rPr>
          <w:rFonts w:asciiTheme="majorHAnsi" w:hAnsiTheme="majorHAnsi" w:cs="Times New Roman"/>
        </w:rPr>
      </w:pPr>
      <w:r>
        <w:rPr>
          <w:rFonts w:asciiTheme="majorHAnsi" w:hAnsiTheme="majorHAnsi" w:cs="Times New Roman"/>
        </w:rPr>
        <w:t xml:space="preserve">Once the team has logged into the system, the </w:t>
      </w:r>
      <w:r w:rsidRPr="00664707">
        <w:rPr>
          <w:rFonts w:asciiTheme="majorHAnsi" w:hAnsiTheme="majorHAnsi" w:cs="Times New Roman"/>
        </w:rPr>
        <w:t>School Dashboard</w:t>
      </w:r>
      <w:r>
        <w:rPr>
          <w:rFonts w:asciiTheme="majorHAnsi" w:hAnsiTheme="majorHAnsi" w:cs="Times New Roman"/>
        </w:rPr>
        <w:t xml:space="preserve"> will appear. </w:t>
      </w:r>
      <w:r w:rsidRPr="006D03F5">
        <w:rPr>
          <w:rFonts w:asciiTheme="majorHAnsi" w:hAnsiTheme="majorHAnsi" w:cs="Times New Roman"/>
        </w:rPr>
        <w:t xml:space="preserve">This is the control center for the SD LEAP system. The tabs on this page will bring </w:t>
      </w:r>
      <w:r>
        <w:rPr>
          <w:rFonts w:asciiTheme="majorHAnsi" w:hAnsiTheme="majorHAnsi" w:cs="Times New Roman"/>
        </w:rPr>
        <w:t>users</w:t>
      </w:r>
      <w:r w:rsidRPr="006D03F5">
        <w:rPr>
          <w:rFonts w:asciiTheme="majorHAnsi" w:hAnsiTheme="majorHAnsi" w:cs="Times New Roman"/>
        </w:rPr>
        <w:t xml:space="preserve"> to the indicators by clicking on home. </w:t>
      </w:r>
      <w:r>
        <w:rPr>
          <w:rFonts w:asciiTheme="majorHAnsi" w:hAnsiTheme="majorHAnsi" w:cs="Times New Roman"/>
        </w:rPr>
        <w:t xml:space="preserve">Separate sets of indicators are listed here. Priority Schools should select the School Turnaround Indicators as the indicators they will work on. </w:t>
      </w:r>
    </w:p>
    <w:p w:rsidR="00CB4AF3" w:rsidRDefault="00CB4AF3" w:rsidP="00CB4AF3">
      <w:pPr>
        <w:keepNext/>
        <w:spacing w:line="240" w:lineRule="auto"/>
        <w:contextualSpacing/>
        <w:outlineLvl w:val="4"/>
        <w:rPr>
          <w:rFonts w:asciiTheme="majorHAnsi" w:hAnsiTheme="majorHAnsi" w:cs="Times New Roman"/>
        </w:rPr>
      </w:pPr>
    </w:p>
    <w:p w:rsidR="00CB4AF3" w:rsidRDefault="00CB4AF3" w:rsidP="00CB4AF3">
      <w:pPr>
        <w:keepNext/>
        <w:spacing w:line="240" w:lineRule="auto"/>
        <w:contextualSpacing/>
        <w:outlineLvl w:val="4"/>
        <w:rPr>
          <w:rFonts w:asciiTheme="majorHAnsi" w:hAnsiTheme="majorHAnsi" w:cs="Times New Roman"/>
        </w:rPr>
      </w:pPr>
      <w:r w:rsidRPr="006D03F5">
        <w:rPr>
          <w:rFonts w:asciiTheme="majorHAnsi" w:hAnsiTheme="majorHAnsi" w:cs="Times New Roman"/>
        </w:rPr>
        <w:t xml:space="preserve">Forms due at each reporting date can be found under the Forms to </w:t>
      </w:r>
      <w:proofErr w:type="gramStart"/>
      <w:r w:rsidRPr="006D03F5">
        <w:rPr>
          <w:rFonts w:asciiTheme="majorHAnsi" w:hAnsiTheme="majorHAnsi" w:cs="Times New Roman"/>
        </w:rPr>
        <w:t>Complete</w:t>
      </w:r>
      <w:proofErr w:type="gramEnd"/>
      <w:r w:rsidRPr="006D03F5">
        <w:rPr>
          <w:rFonts w:asciiTheme="majorHAnsi" w:hAnsiTheme="majorHAnsi" w:cs="Times New Roman"/>
        </w:rPr>
        <w:t xml:space="preserve"> </w:t>
      </w:r>
      <w:r>
        <w:rPr>
          <w:rFonts w:asciiTheme="majorHAnsi" w:hAnsiTheme="majorHAnsi" w:cs="Times New Roman"/>
        </w:rPr>
        <w:t>t</w:t>
      </w:r>
      <w:r w:rsidRPr="006D03F5">
        <w:rPr>
          <w:rFonts w:asciiTheme="majorHAnsi" w:hAnsiTheme="majorHAnsi" w:cs="Times New Roman"/>
        </w:rPr>
        <w:t xml:space="preserve">ab. When reports are ready to be submitted, the team will go to the tab labeled Required Report and hit the submit button. Additional </w:t>
      </w:r>
      <w:r>
        <w:rPr>
          <w:rFonts w:asciiTheme="majorHAnsi" w:hAnsiTheme="majorHAnsi" w:cs="Times New Roman"/>
        </w:rPr>
        <w:t>r</w:t>
      </w:r>
      <w:r w:rsidRPr="006D03F5">
        <w:rPr>
          <w:rFonts w:asciiTheme="majorHAnsi" w:hAnsiTheme="majorHAnsi" w:cs="Times New Roman"/>
        </w:rPr>
        <w:t xml:space="preserve">esources can be found under </w:t>
      </w:r>
      <w:r>
        <w:rPr>
          <w:rFonts w:asciiTheme="majorHAnsi" w:hAnsiTheme="majorHAnsi" w:cs="Times New Roman"/>
        </w:rPr>
        <w:t>the tab labeled Docs &amp; Links.</w:t>
      </w:r>
    </w:p>
    <w:p w:rsidR="00CB4AF3" w:rsidRDefault="00CB4AF3" w:rsidP="00CB4AF3">
      <w:pPr>
        <w:keepNext/>
        <w:spacing w:line="240" w:lineRule="auto"/>
        <w:contextualSpacing/>
        <w:outlineLvl w:val="4"/>
        <w:rPr>
          <w:rFonts w:asciiTheme="majorHAnsi" w:hAnsiTheme="majorHAnsi" w:cs="Times New Roman"/>
        </w:rPr>
      </w:pPr>
    </w:p>
    <w:p w:rsidR="00CB4AF3" w:rsidRDefault="00CB4AF3" w:rsidP="00CB4AF3">
      <w:pPr>
        <w:keepNext/>
        <w:spacing w:line="240" w:lineRule="auto"/>
        <w:contextualSpacing/>
        <w:outlineLvl w:val="4"/>
        <w:rPr>
          <w:rFonts w:asciiTheme="majorHAnsi" w:hAnsiTheme="majorHAnsi" w:cs="Times New Roman"/>
        </w:rPr>
      </w:pPr>
    </w:p>
    <w:p w:rsidR="00CB4AF3" w:rsidRDefault="00CB4AF3" w:rsidP="00CB4AF3">
      <w:pPr>
        <w:keepNext/>
        <w:spacing w:line="240" w:lineRule="auto"/>
        <w:contextualSpacing/>
        <w:outlineLvl w:val="4"/>
        <w:rPr>
          <w:rFonts w:asciiTheme="majorHAnsi" w:hAnsiTheme="majorHAnsi" w:cs="Times New Roman"/>
        </w:rPr>
      </w:pPr>
    </w:p>
    <w:p w:rsidR="00CB4AF3" w:rsidRDefault="00CB4AF3" w:rsidP="00CB4AF3">
      <w:pPr>
        <w:keepNext/>
        <w:spacing w:line="240" w:lineRule="auto"/>
        <w:contextualSpacing/>
        <w:outlineLvl w:val="4"/>
        <w:rPr>
          <w:rFonts w:asciiTheme="majorHAnsi" w:hAnsiTheme="majorHAnsi" w:cs="Times New Roman"/>
        </w:rPr>
      </w:pPr>
    </w:p>
    <w:p w:rsidR="00CB4AF3" w:rsidRPr="004C31E5" w:rsidRDefault="00CB4AF3" w:rsidP="00CB4AF3">
      <w:pPr>
        <w:keepNext/>
        <w:spacing w:line="240" w:lineRule="auto"/>
        <w:contextualSpacing/>
        <w:outlineLvl w:val="4"/>
        <w:rPr>
          <w:rFonts w:asciiTheme="majorHAnsi" w:hAnsiTheme="majorHAnsi" w:cs="Times New Roman"/>
        </w:rPr>
        <w:sectPr w:rsidR="00CB4AF3" w:rsidRPr="004C31E5" w:rsidSect="00CB4AF3">
          <w:type w:val="continuous"/>
          <w:pgSz w:w="12240" w:h="15840"/>
          <w:pgMar w:top="1440" w:right="1440" w:bottom="1440" w:left="1440" w:header="576" w:footer="720" w:gutter="0"/>
          <w:cols w:space="720"/>
          <w:docGrid w:linePitch="360"/>
        </w:sectPr>
      </w:pPr>
    </w:p>
    <w:p w:rsidR="00CB4AF3" w:rsidRDefault="00CB4AF3" w:rsidP="00CB4AF3">
      <w:pPr>
        <w:tabs>
          <w:tab w:val="left" w:pos="2903"/>
        </w:tabs>
        <w:rPr>
          <w:rFonts w:asciiTheme="minorHAnsi" w:hAnsiTheme="minorHAnsi" w:cs="Times New Roman"/>
        </w:rPr>
        <w:sectPr w:rsidR="00CB4AF3" w:rsidSect="00161C1C">
          <w:type w:val="continuous"/>
          <w:pgSz w:w="12240" w:h="15840"/>
          <w:pgMar w:top="1440" w:right="1440" w:bottom="1440" w:left="1440" w:header="576" w:footer="720" w:gutter="0"/>
          <w:cols w:space="720"/>
          <w:docGrid w:linePitch="360"/>
        </w:sectPr>
      </w:pPr>
      <w:r>
        <w:rPr>
          <w:rFonts w:asciiTheme="minorHAnsi" w:hAnsiTheme="minorHAnsi" w:cs="Times New Roman"/>
          <w:noProof/>
        </w:rPr>
        <w:drawing>
          <wp:inline distT="0" distB="0" distL="0" distR="0" wp14:anchorId="0FD7201D" wp14:editId="4AF7AC63">
            <wp:extent cx="6140824" cy="402515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5440" cy="4028179"/>
                    </a:xfrm>
                    <a:prstGeom prst="rect">
                      <a:avLst/>
                    </a:prstGeom>
                    <a:noFill/>
                  </pic:spPr>
                </pic:pic>
              </a:graphicData>
            </a:graphic>
          </wp:inline>
        </w:drawing>
      </w:r>
    </w:p>
    <w:p w:rsidR="00CB4AF3" w:rsidRDefault="00CB4AF3" w:rsidP="00CB4AF3">
      <w:pPr>
        <w:pStyle w:val="Heading3"/>
      </w:pPr>
    </w:p>
    <w:p w:rsidR="00CB4AF3" w:rsidRPr="00241600" w:rsidRDefault="00CB4AF3" w:rsidP="00CB4AF3">
      <w:pPr>
        <w:pStyle w:val="Heading3"/>
      </w:pPr>
      <w:r w:rsidRPr="00161C1C">
        <w:t>Main</w:t>
      </w:r>
      <w:r>
        <w:t xml:space="preserve"> Menu</w:t>
      </w:r>
    </w:p>
    <w:p w:rsidR="00CB4AF3" w:rsidRDefault="00CB4AF3" w:rsidP="00CB4AF3">
      <w:pPr>
        <w:spacing w:line="240" w:lineRule="auto"/>
        <w:contextualSpacing/>
        <w:rPr>
          <w:rFonts w:asciiTheme="majorHAnsi" w:hAnsiTheme="majorHAnsi" w:cs="Times New Roman"/>
        </w:rPr>
      </w:pPr>
      <w:r w:rsidRPr="006D03F5">
        <w:rPr>
          <w:rFonts w:asciiTheme="majorHAnsi" w:hAnsiTheme="majorHAnsi" w:cs="Times New Roman"/>
        </w:rPr>
        <w:t>Once the team selects the</w:t>
      </w:r>
      <w:r>
        <w:rPr>
          <w:rFonts w:asciiTheme="majorHAnsi" w:hAnsiTheme="majorHAnsi" w:cs="Times New Roman"/>
        </w:rPr>
        <w:t xml:space="preserve"> School Turnaround Indicators, the main menu</w:t>
      </w:r>
      <w:r w:rsidRPr="006D03F5">
        <w:rPr>
          <w:rFonts w:asciiTheme="majorHAnsi" w:hAnsiTheme="majorHAnsi" w:cs="Times New Roman"/>
        </w:rPr>
        <w:t xml:space="preserve"> will pop up. </w:t>
      </w:r>
      <w:r>
        <w:rPr>
          <w:rFonts w:asciiTheme="majorHAnsi" w:hAnsiTheme="majorHAnsi" w:cs="Times New Roman"/>
        </w:rPr>
        <w:t xml:space="preserve">The main menu is where the work takes place. The snapshot below shows the features of the main menu. The descriptions below explain the various steps.  </w:t>
      </w:r>
    </w:p>
    <w:p w:rsidR="00CB4AF3" w:rsidRPr="00161C1C" w:rsidRDefault="00CB4AF3" w:rsidP="00CB4AF3">
      <w:pPr>
        <w:spacing w:line="240" w:lineRule="auto"/>
        <w:contextualSpacing/>
        <w:rPr>
          <w:rFonts w:asciiTheme="majorHAnsi" w:hAnsiTheme="majorHAnsi" w:cs="Times New Roman"/>
        </w:rPr>
      </w:pPr>
    </w:p>
    <w:p w:rsidR="00CB4AF3" w:rsidRPr="005111DE" w:rsidRDefault="005671B4" w:rsidP="00CB4AF3">
      <w:pPr>
        <w:spacing w:line="240" w:lineRule="auto"/>
        <w:contextualSpacing/>
        <w:rPr>
          <w:rFonts w:asciiTheme="minorHAnsi" w:hAnsiTheme="minorHAnsi" w:cs="Times New Roman"/>
          <w:b/>
        </w:rPr>
      </w:pPr>
      <w:r>
        <w:rPr>
          <w:noProof/>
        </w:rPr>
        <w:drawing>
          <wp:inline distT="0" distB="0" distL="0" distR="0" wp14:anchorId="3B7EE5B4" wp14:editId="0E3F105F">
            <wp:extent cx="5943600" cy="4147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4147185"/>
                    </a:xfrm>
                    <a:prstGeom prst="rect">
                      <a:avLst/>
                    </a:prstGeom>
                  </pic:spPr>
                </pic:pic>
              </a:graphicData>
            </a:graphic>
          </wp:inline>
        </w:drawing>
      </w:r>
    </w:p>
    <w:p w:rsidR="00CB4AF3" w:rsidRDefault="00CB4AF3" w:rsidP="00CB4AF3">
      <w:pPr>
        <w:pStyle w:val="Heading3"/>
      </w:pPr>
    </w:p>
    <w:p w:rsidR="00CB4AF3" w:rsidRPr="00241600" w:rsidRDefault="00CB4AF3" w:rsidP="00CB4AF3">
      <w:pPr>
        <w:pStyle w:val="Heading3"/>
      </w:pPr>
      <w:r w:rsidRPr="00241600">
        <w:t xml:space="preserve">Steps of SD LEAP </w:t>
      </w:r>
    </w:p>
    <w:p w:rsidR="00CB4AF3" w:rsidRPr="0095007B" w:rsidRDefault="00CB4AF3" w:rsidP="00CB4AF3">
      <w:pPr>
        <w:numPr>
          <w:ilvl w:val="0"/>
          <w:numId w:val="7"/>
        </w:numPr>
        <w:contextualSpacing/>
        <w:rPr>
          <w:rFonts w:asciiTheme="majorHAnsi" w:hAnsiTheme="majorHAnsi" w:cs="Times New Roman"/>
          <w:b/>
        </w:rPr>
      </w:pPr>
      <w:r>
        <w:rPr>
          <w:rFonts w:asciiTheme="majorHAnsi" w:hAnsiTheme="majorHAnsi" w:cs="Times New Roman"/>
          <w:b/>
        </w:rPr>
        <w:t>Edit School Information</w:t>
      </w:r>
      <w:r w:rsidRPr="006D03F5">
        <w:rPr>
          <w:rFonts w:asciiTheme="majorHAnsi" w:hAnsiTheme="majorHAnsi" w:cs="Times New Roman"/>
          <w:b/>
        </w:rPr>
        <w:t xml:space="preserve"> </w:t>
      </w:r>
      <w:r w:rsidRPr="006D03F5">
        <w:rPr>
          <w:rFonts w:asciiTheme="majorHAnsi" w:hAnsiTheme="majorHAnsi" w:cs="Times New Roman"/>
        </w:rPr>
        <w:br/>
        <w:t>SD DOE will register the school within SD LEAP. Schools will verify that all school information is accurate and update as needed by clicking on Edit School Information.</w:t>
      </w:r>
    </w:p>
    <w:p w:rsidR="00CB4AF3" w:rsidRPr="006D03F5" w:rsidRDefault="00CB4AF3" w:rsidP="00CB4AF3">
      <w:pPr>
        <w:ind w:left="360"/>
        <w:contextualSpacing/>
        <w:rPr>
          <w:rFonts w:asciiTheme="majorHAnsi" w:hAnsiTheme="majorHAnsi" w:cs="Times New Roman"/>
          <w:b/>
        </w:rPr>
      </w:pPr>
    </w:p>
    <w:p w:rsidR="00CB4AF3" w:rsidRDefault="00CB4AF3" w:rsidP="00CB4AF3">
      <w:pPr>
        <w:numPr>
          <w:ilvl w:val="0"/>
          <w:numId w:val="7"/>
        </w:numPr>
        <w:contextualSpacing/>
        <w:rPr>
          <w:rFonts w:asciiTheme="majorHAnsi" w:hAnsiTheme="majorHAnsi" w:cs="Times New Roman"/>
        </w:rPr>
      </w:pPr>
      <w:r w:rsidRPr="006D03F5">
        <w:rPr>
          <w:rFonts w:asciiTheme="majorHAnsi" w:hAnsiTheme="majorHAnsi" w:cs="Times New Roman"/>
          <w:b/>
        </w:rPr>
        <w:t>Form the School Leadership Team.</w:t>
      </w:r>
      <w:r w:rsidRPr="006D03F5">
        <w:rPr>
          <w:rFonts w:asciiTheme="majorHAnsi" w:hAnsiTheme="majorHAnsi" w:cs="Times New Roman"/>
          <w:b/>
        </w:rPr>
        <w:br/>
      </w:r>
      <w:r w:rsidRPr="006D03F5">
        <w:rPr>
          <w:rFonts w:asciiTheme="majorHAnsi" w:hAnsiTheme="majorHAnsi" w:cs="Times New Roman"/>
        </w:rPr>
        <w:t>Schools will identify School Leadership Team members and enter them into the system</w:t>
      </w:r>
      <w:r w:rsidRPr="006D03F5">
        <w:rPr>
          <w:rFonts w:asciiTheme="majorHAnsi" w:hAnsiTheme="majorHAnsi" w:cs="Times New Roman"/>
          <w:color w:val="C00000"/>
        </w:rPr>
        <w:t xml:space="preserve">. </w:t>
      </w:r>
      <w:r w:rsidRPr="006D03F5">
        <w:rPr>
          <w:rFonts w:asciiTheme="majorHAnsi" w:hAnsiTheme="majorHAnsi" w:cs="Times New Roman"/>
        </w:rPr>
        <w:t>It is important to keep the team members information up-to-date</w:t>
      </w:r>
      <w:r>
        <w:rPr>
          <w:rFonts w:asciiTheme="majorHAnsi" w:hAnsiTheme="majorHAnsi" w:cs="Times New Roman"/>
        </w:rPr>
        <w:t>,</w:t>
      </w:r>
      <w:r w:rsidRPr="006D03F5">
        <w:rPr>
          <w:rFonts w:asciiTheme="majorHAnsi" w:hAnsiTheme="majorHAnsi" w:cs="Times New Roman"/>
        </w:rPr>
        <w:t xml:space="preserve"> as it will be used continuously throughout the process to identify parties responsible for specific tasks and to monitor attendance at meetings.  The school team will designate a </w:t>
      </w:r>
      <w:r>
        <w:rPr>
          <w:rFonts w:asciiTheme="majorHAnsi" w:hAnsiTheme="majorHAnsi" w:cs="Times New Roman"/>
          <w:b/>
        </w:rPr>
        <w:t>P</w:t>
      </w:r>
      <w:r w:rsidRPr="005D63EB">
        <w:rPr>
          <w:rFonts w:asciiTheme="majorHAnsi" w:hAnsiTheme="majorHAnsi" w:cs="Times New Roman"/>
          <w:b/>
        </w:rPr>
        <w:t xml:space="preserve">rocess </w:t>
      </w:r>
      <w:r>
        <w:rPr>
          <w:rFonts w:asciiTheme="majorHAnsi" w:hAnsiTheme="majorHAnsi" w:cs="Times New Roman"/>
          <w:b/>
        </w:rPr>
        <w:t>M</w:t>
      </w:r>
      <w:r w:rsidRPr="005D63EB">
        <w:rPr>
          <w:rFonts w:asciiTheme="majorHAnsi" w:hAnsiTheme="majorHAnsi" w:cs="Times New Roman"/>
          <w:b/>
        </w:rPr>
        <w:t>anager</w:t>
      </w:r>
      <w:r w:rsidRPr="006D03F5">
        <w:rPr>
          <w:rFonts w:asciiTheme="majorHAnsi" w:hAnsiTheme="majorHAnsi" w:cs="Times New Roman"/>
        </w:rPr>
        <w:t xml:space="preserve"> to guide their work within the tool </w:t>
      </w:r>
      <w:r>
        <w:rPr>
          <w:rFonts w:asciiTheme="majorHAnsi" w:hAnsiTheme="majorHAnsi" w:cs="Times New Roman"/>
        </w:rPr>
        <w:t xml:space="preserve">and complete tasks </w:t>
      </w:r>
      <w:r w:rsidRPr="006D03F5">
        <w:rPr>
          <w:rFonts w:asciiTheme="majorHAnsi" w:hAnsiTheme="majorHAnsi" w:cs="Times New Roman"/>
        </w:rPr>
        <w:t>such as entering the data</w:t>
      </w:r>
      <w:r>
        <w:rPr>
          <w:rFonts w:asciiTheme="majorHAnsi" w:hAnsiTheme="majorHAnsi" w:cs="Times New Roman"/>
        </w:rPr>
        <w:t xml:space="preserve"> and creating agendas/minutes. </w:t>
      </w:r>
      <w:r w:rsidRPr="006D03F5">
        <w:rPr>
          <w:rFonts w:asciiTheme="majorHAnsi" w:hAnsiTheme="majorHAnsi" w:cs="Times New Roman"/>
        </w:rPr>
        <w:t>The team will work together to examine the indicators</w:t>
      </w:r>
      <w:r>
        <w:rPr>
          <w:rFonts w:asciiTheme="majorHAnsi" w:hAnsiTheme="majorHAnsi" w:cs="Times New Roman"/>
        </w:rPr>
        <w:t xml:space="preserve">; </w:t>
      </w:r>
      <w:r w:rsidRPr="006D03F5">
        <w:rPr>
          <w:rFonts w:asciiTheme="majorHAnsi" w:hAnsiTheme="majorHAnsi" w:cs="Times New Roman"/>
        </w:rPr>
        <w:t xml:space="preserve">the </w:t>
      </w:r>
      <w:r>
        <w:rPr>
          <w:rFonts w:asciiTheme="majorHAnsi" w:hAnsiTheme="majorHAnsi" w:cs="Times New Roman"/>
        </w:rPr>
        <w:t>P</w:t>
      </w:r>
      <w:r w:rsidRPr="006D03F5">
        <w:rPr>
          <w:rFonts w:asciiTheme="majorHAnsi" w:hAnsiTheme="majorHAnsi" w:cs="Times New Roman"/>
        </w:rPr>
        <w:t xml:space="preserve">rocess </w:t>
      </w:r>
      <w:r>
        <w:rPr>
          <w:rFonts w:asciiTheme="majorHAnsi" w:hAnsiTheme="majorHAnsi" w:cs="Times New Roman"/>
        </w:rPr>
        <w:t>M</w:t>
      </w:r>
      <w:r w:rsidRPr="006D03F5">
        <w:rPr>
          <w:rFonts w:asciiTheme="majorHAnsi" w:hAnsiTheme="majorHAnsi" w:cs="Times New Roman"/>
        </w:rPr>
        <w:t>anager will be entering the information into the tool.</w:t>
      </w:r>
    </w:p>
    <w:p w:rsidR="00CB4AF3" w:rsidRPr="006D03F5" w:rsidRDefault="00CB4AF3" w:rsidP="00CB4AF3">
      <w:pPr>
        <w:contextualSpacing/>
        <w:rPr>
          <w:rFonts w:asciiTheme="majorHAnsi" w:hAnsiTheme="majorHAnsi" w:cs="Times New Roman"/>
        </w:rPr>
      </w:pPr>
    </w:p>
    <w:p w:rsidR="00CB4AF3" w:rsidRPr="00D36162" w:rsidRDefault="00CB4AF3" w:rsidP="00CB4AF3">
      <w:pPr>
        <w:numPr>
          <w:ilvl w:val="0"/>
          <w:numId w:val="7"/>
        </w:numPr>
        <w:contextualSpacing/>
        <w:rPr>
          <w:rFonts w:asciiTheme="majorHAnsi" w:hAnsiTheme="majorHAnsi" w:cs="Times New Roman"/>
          <w:b/>
        </w:rPr>
      </w:pPr>
      <w:r>
        <w:rPr>
          <w:rFonts w:asciiTheme="majorHAnsi" w:hAnsiTheme="majorHAnsi" w:cs="Times New Roman"/>
          <w:b/>
        </w:rPr>
        <w:t>Assess S</w:t>
      </w:r>
      <w:r w:rsidRPr="00D36162">
        <w:rPr>
          <w:rFonts w:asciiTheme="majorHAnsi" w:hAnsiTheme="majorHAnsi" w:cs="Times New Roman"/>
          <w:b/>
        </w:rPr>
        <w:t>chool</w:t>
      </w:r>
      <w:r>
        <w:rPr>
          <w:rFonts w:asciiTheme="majorHAnsi" w:hAnsiTheme="majorHAnsi" w:cs="Times New Roman"/>
          <w:b/>
        </w:rPr>
        <w:t xml:space="preserve"> Turnaround I</w:t>
      </w:r>
      <w:r w:rsidRPr="00D36162">
        <w:rPr>
          <w:rFonts w:asciiTheme="majorHAnsi" w:hAnsiTheme="majorHAnsi" w:cs="Times New Roman"/>
          <w:b/>
        </w:rPr>
        <w:t>ndicators (Assess</w:t>
      </w:r>
      <w:proofErr w:type="gramStart"/>
      <w:r w:rsidRPr="00D36162">
        <w:rPr>
          <w:rFonts w:asciiTheme="majorHAnsi" w:hAnsiTheme="majorHAnsi" w:cs="Times New Roman"/>
          <w:b/>
        </w:rPr>
        <w:t>)</w:t>
      </w:r>
      <w:proofErr w:type="gramEnd"/>
      <w:r w:rsidRPr="00D36162">
        <w:rPr>
          <w:rFonts w:asciiTheme="majorHAnsi" w:hAnsiTheme="majorHAnsi" w:cs="Times New Roman"/>
          <w:b/>
        </w:rPr>
        <w:br/>
      </w:r>
      <w:r w:rsidRPr="00D36162">
        <w:rPr>
          <w:rFonts w:asciiTheme="majorHAnsi" w:hAnsiTheme="majorHAnsi" w:cs="Times New Roman"/>
        </w:rPr>
        <w:t xml:space="preserve">Schools will review </w:t>
      </w:r>
      <w:r>
        <w:rPr>
          <w:rFonts w:asciiTheme="majorHAnsi" w:hAnsiTheme="majorHAnsi" w:cs="Times New Roman"/>
        </w:rPr>
        <w:t>the School Turnaround I</w:t>
      </w:r>
      <w:r w:rsidRPr="00D36162">
        <w:rPr>
          <w:rFonts w:asciiTheme="majorHAnsi" w:hAnsiTheme="majorHAnsi" w:cs="Times New Roman"/>
        </w:rPr>
        <w:t>ndicator</w:t>
      </w:r>
      <w:r>
        <w:rPr>
          <w:rFonts w:asciiTheme="majorHAnsi" w:hAnsiTheme="majorHAnsi" w:cs="Times New Roman"/>
        </w:rPr>
        <w:t>s</w:t>
      </w:r>
      <w:r w:rsidRPr="00D36162">
        <w:rPr>
          <w:rFonts w:asciiTheme="majorHAnsi" w:hAnsiTheme="majorHAnsi" w:cs="Times New Roman"/>
        </w:rPr>
        <w:t xml:space="preserve"> based on</w:t>
      </w:r>
      <w:r>
        <w:rPr>
          <w:rFonts w:asciiTheme="majorHAnsi" w:hAnsiTheme="majorHAnsi" w:cs="Times New Roman"/>
        </w:rPr>
        <w:t xml:space="preserve"> a</w:t>
      </w:r>
      <w:r w:rsidRPr="00D36162">
        <w:rPr>
          <w:rFonts w:asciiTheme="majorHAnsi" w:hAnsiTheme="majorHAnsi" w:cs="Times New Roman"/>
        </w:rPr>
        <w:t xml:space="preserve"> schedule provided by SD DOE</w:t>
      </w:r>
      <w:r>
        <w:rPr>
          <w:rFonts w:asciiTheme="majorHAnsi" w:hAnsiTheme="majorHAnsi" w:cs="Times New Roman"/>
        </w:rPr>
        <w:t xml:space="preserve"> (See </w:t>
      </w:r>
      <w:r w:rsidR="00F072CA">
        <w:rPr>
          <w:rFonts w:asciiTheme="majorHAnsi" w:hAnsiTheme="majorHAnsi" w:cs="Times New Roman"/>
          <w:b/>
        </w:rPr>
        <w:t>Appendix D</w:t>
      </w:r>
      <w:r>
        <w:rPr>
          <w:rFonts w:asciiTheme="majorHAnsi" w:hAnsiTheme="majorHAnsi" w:cs="Times New Roman"/>
        </w:rPr>
        <w:t>)</w:t>
      </w:r>
      <w:r w:rsidRPr="00D36162">
        <w:rPr>
          <w:rFonts w:asciiTheme="majorHAnsi" w:hAnsiTheme="majorHAnsi" w:cs="Times New Roman"/>
        </w:rPr>
        <w:t xml:space="preserve">. The team will assess their current level of implementation, based on a rating of </w:t>
      </w:r>
      <w:r w:rsidRPr="00D36162">
        <w:rPr>
          <w:rFonts w:asciiTheme="majorHAnsi" w:hAnsiTheme="majorHAnsi" w:cs="Times New Roman"/>
          <w:i/>
        </w:rPr>
        <w:t>fully, limited, or no implementation</w:t>
      </w:r>
      <w:r w:rsidRPr="00D36162">
        <w:rPr>
          <w:rFonts w:asciiTheme="majorHAnsi" w:hAnsiTheme="majorHAnsi" w:cs="Times New Roman"/>
        </w:rPr>
        <w:t xml:space="preserve">, and enter this information into the system. </w:t>
      </w:r>
    </w:p>
    <w:p w:rsidR="00CB4AF3" w:rsidRPr="006D03F5" w:rsidRDefault="00CB4AF3" w:rsidP="00CB4AF3">
      <w:pPr>
        <w:contextualSpacing/>
        <w:rPr>
          <w:rFonts w:asciiTheme="majorHAnsi" w:hAnsiTheme="majorHAnsi" w:cs="Times New Roman"/>
          <w:b/>
        </w:rPr>
      </w:pPr>
    </w:p>
    <w:p w:rsidR="00CB4AF3" w:rsidRPr="006D03F5" w:rsidRDefault="00CB4AF3" w:rsidP="00CB4AF3">
      <w:pPr>
        <w:ind w:left="360"/>
        <w:contextualSpacing/>
        <w:rPr>
          <w:rFonts w:asciiTheme="majorHAnsi" w:hAnsiTheme="majorHAnsi" w:cs="Times New Roman"/>
        </w:rPr>
      </w:pPr>
      <w:r w:rsidRPr="006D03F5">
        <w:rPr>
          <w:rFonts w:asciiTheme="majorHAnsi" w:hAnsiTheme="majorHAnsi" w:cs="Times New Roman"/>
        </w:rPr>
        <w:t>To adequately assess an indicator</w:t>
      </w:r>
      <w:r>
        <w:rPr>
          <w:rFonts w:asciiTheme="majorHAnsi" w:hAnsiTheme="majorHAnsi" w:cs="Times New Roman"/>
        </w:rPr>
        <w:t>,</w:t>
      </w:r>
      <w:r w:rsidRPr="006D03F5">
        <w:rPr>
          <w:rFonts w:asciiTheme="majorHAnsi" w:hAnsiTheme="majorHAnsi" w:cs="Times New Roman"/>
        </w:rPr>
        <w:t xml:space="preserve"> teams must provide a detailed description of their current level of implementation. This description should cover the 5 W’s (who, what, when, where, why). A person not on your school team should have a good understanding of the indicator and how it is currently implemented in your school. </w:t>
      </w:r>
      <w:r w:rsidRPr="006D03F5">
        <w:rPr>
          <w:rFonts w:asciiTheme="majorHAnsi" w:hAnsiTheme="majorHAnsi" w:cs="Times New Roman"/>
          <w:b/>
        </w:rPr>
        <w:t>See example below:</w:t>
      </w:r>
    </w:p>
    <w:p w:rsidR="00CB4AF3" w:rsidRPr="006D03F5" w:rsidRDefault="00CB4AF3" w:rsidP="00CB4AF3">
      <w:pPr>
        <w:ind w:left="360"/>
        <w:contextualSpacing/>
        <w:rPr>
          <w:rFonts w:asciiTheme="majorHAnsi" w:hAnsiTheme="majorHAnsi" w:cs="Times New Roman"/>
        </w:rPr>
      </w:pPr>
    </w:p>
    <w:p w:rsidR="00CB4AF3" w:rsidRPr="00241600" w:rsidRDefault="00E90952" w:rsidP="00CB4AF3">
      <w:pPr>
        <w:contextualSpacing/>
        <w:rPr>
          <w:rFonts w:asciiTheme="minorHAnsi" w:hAnsiTheme="minorHAnsi" w:cs="Times New Roman"/>
        </w:rPr>
      </w:pPr>
      <w:r>
        <w:rPr>
          <w:noProof/>
        </w:rPr>
        <w:drawing>
          <wp:inline distT="0" distB="0" distL="0" distR="0" wp14:anchorId="44C9F1C6" wp14:editId="167CC87E">
            <wp:extent cx="5808992" cy="37001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825399" cy="3710581"/>
                    </a:xfrm>
                    <a:prstGeom prst="rect">
                      <a:avLst/>
                    </a:prstGeom>
                  </pic:spPr>
                </pic:pic>
              </a:graphicData>
            </a:graphic>
          </wp:inline>
        </w:drawing>
      </w:r>
    </w:p>
    <w:p w:rsidR="00CB4AF3" w:rsidRDefault="00CB4AF3" w:rsidP="00CB4AF3">
      <w:pPr>
        <w:contextualSpacing/>
        <w:rPr>
          <w:rFonts w:asciiTheme="minorHAnsi" w:hAnsiTheme="minorHAnsi" w:cs="Times New Roman"/>
          <w:b/>
        </w:rPr>
      </w:pPr>
    </w:p>
    <w:p w:rsidR="00CB4AF3" w:rsidRDefault="00CB4AF3" w:rsidP="00CB4AF3">
      <w:pPr>
        <w:contextualSpacing/>
        <w:rPr>
          <w:rFonts w:asciiTheme="minorHAnsi" w:hAnsiTheme="minorHAnsi" w:cs="Times New Roman"/>
          <w:b/>
        </w:rPr>
      </w:pPr>
    </w:p>
    <w:p w:rsidR="00CB4AF3" w:rsidRDefault="00CB4AF3" w:rsidP="00CB4AF3">
      <w:pPr>
        <w:contextualSpacing/>
        <w:rPr>
          <w:rFonts w:asciiTheme="minorHAnsi" w:hAnsiTheme="minorHAnsi" w:cs="Times New Roman"/>
          <w:b/>
        </w:rPr>
      </w:pPr>
    </w:p>
    <w:p w:rsidR="00CB4AF3" w:rsidRDefault="00CB4AF3" w:rsidP="00CB4AF3">
      <w:pPr>
        <w:contextualSpacing/>
        <w:rPr>
          <w:rFonts w:asciiTheme="minorHAnsi" w:hAnsiTheme="minorHAnsi" w:cs="Times New Roman"/>
          <w:b/>
        </w:rPr>
      </w:pPr>
    </w:p>
    <w:p w:rsidR="00CB4AF3" w:rsidRDefault="00CB4AF3" w:rsidP="00CB4AF3">
      <w:pPr>
        <w:contextualSpacing/>
        <w:rPr>
          <w:rFonts w:asciiTheme="minorHAnsi" w:hAnsiTheme="minorHAnsi" w:cs="Times New Roman"/>
          <w:b/>
        </w:rPr>
      </w:pPr>
    </w:p>
    <w:p w:rsidR="00CB4AF3" w:rsidRDefault="00CB4AF3" w:rsidP="00CB4AF3">
      <w:pPr>
        <w:contextualSpacing/>
        <w:rPr>
          <w:rFonts w:asciiTheme="minorHAnsi" w:hAnsiTheme="minorHAnsi" w:cs="Times New Roman"/>
          <w:b/>
        </w:rPr>
      </w:pPr>
    </w:p>
    <w:p w:rsidR="00CE02B6" w:rsidRDefault="00CE02B6" w:rsidP="00CB4AF3">
      <w:pPr>
        <w:contextualSpacing/>
        <w:rPr>
          <w:rFonts w:asciiTheme="minorHAnsi" w:hAnsiTheme="minorHAnsi" w:cs="Times New Roman"/>
          <w:b/>
        </w:rPr>
      </w:pPr>
    </w:p>
    <w:p w:rsidR="00CB4AF3" w:rsidRPr="00241600" w:rsidRDefault="00CB4AF3" w:rsidP="00CB4AF3">
      <w:pPr>
        <w:contextualSpacing/>
        <w:rPr>
          <w:rFonts w:asciiTheme="minorHAnsi" w:hAnsiTheme="minorHAnsi" w:cs="Times New Roman"/>
          <w:b/>
        </w:rPr>
      </w:pPr>
    </w:p>
    <w:p w:rsidR="00CB4AF3" w:rsidRPr="00F367A9" w:rsidRDefault="00CB4AF3" w:rsidP="00CB4AF3">
      <w:pPr>
        <w:numPr>
          <w:ilvl w:val="0"/>
          <w:numId w:val="7"/>
        </w:numPr>
        <w:contextualSpacing/>
        <w:rPr>
          <w:rFonts w:asciiTheme="majorHAnsi" w:hAnsiTheme="majorHAnsi" w:cs="Times New Roman"/>
          <w:b/>
        </w:rPr>
      </w:pPr>
      <w:r w:rsidRPr="00F367A9">
        <w:rPr>
          <w:rFonts w:asciiTheme="majorHAnsi" w:hAnsiTheme="majorHAnsi" w:cs="Times New Roman"/>
          <w:b/>
        </w:rPr>
        <w:t>Create School Turnaround Plan (Plan)</w:t>
      </w:r>
      <w:r w:rsidRPr="00F367A9">
        <w:rPr>
          <w:rFonts w:asciiTheme="majorHAnsi" w:hAnsiTheme="majorHAnsi" w:cs="Times New Roman"/>
          <w:b/>
        </w:rPr>
        <w:br/>
      </w:r>
      <w:r w:rsidRPr="00F367A9">
        <w:rPr>
          <w:rFonts w:asciiTheme="majorHAnsi" w:hAnsiTheme="majorHAnsi" w:cs="Times New Roman"/>
        </w:rPr>
        <w:t>Based on the team’s assessment of each indicator, schools will create plans that include concrete, achievable tasks for each indicator that had no or limited development.</w:t>
      </w:r>
      <w:r w:rsidRPr="00F367A9">
        <w:rPr>
          <w:rFonts w:asciiTheme="majorHAnsi" w:hAnsiTheme="majorHAnsi" w:cs="Times New Roman"/>
          <w:b/>
        </w:rPr>
        <w:t xml:space="preserve"> </w:t>
      </w:r>
      <w:r w:rsidRPr="00F367A9">
        <w:rPr>
          <w:rFonts w:asciiTheme="majorHAnsi" w:hAnsiTheme="majorHAnsi" w:cs="Times New Roman"/>
        </w:rPr>
        <w:t>See example below:</w:t>
      </w:r>
    </w:p>
    <w:p w:rsidR="00CB4AF3" w:rsidRDefault="00CB4AF3" w:rsidP="00CB4AF3">
      <w:pPr>
        <w:ind w:left="360"/>
        <w:contextualSpacing/>
        <w:rPr>
          <w:rFonts w:asciiTheme="minorHAnsi" w:hAnsiTheme="minorHAnsi" w:cs="Times New Roman"/>
          <w:b/>
        </w:rPr>
      </w:pPr>
    </w:p>
    <w:p w:rsidR="00CB4AF3" w:rsidRPr="00241600" w:rsidRDefault="00E90952" w:rsidP="00CB4AF3">
      <w:pPr>
        <w:ind w:left="360"/>
        <w:contextualSpacing/>
        <w:rPr>
          <w:rFonts w:asciiTheme="minorHAnsi" w:hAnsiTheme="minorHAnsi" w:cs="Times New Roman"/>
          <w:b/>
        </w:rPr>
      </w:pPr>
      <w:r>
        <w:rPr>
          <w:noProof/>
        </w:rPr>
        <w:drawing>
          <wp:inline distT="0" distB="0" distL="0" distR="0" wp14:anchorId="1491A684" wp14:editId="4F157E24">
            <wp:extent cx="5104737" cy="463298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07901" cy="4635856"/>
                    </a:xfrm>
                    <a:prstGeom prst="rect">
                      <a:avLst/>
                    </a:prstGeom>
                  </pic:spPr>
                </pic:pic>
              </a:graphicData>
            </a:graphic>
          </wp:inline>
        </w:drawing>
      </w:r>
    </w:p>
    <w:p w:rsidR="00CB4AF3" w:rsidRPr="0095007B" w:rsidRDefault="00CB4AF3" w:rsidP="00CB4AF3">
      <w:pPr>
        <w:rPr>
          <w:rFonts w:asciiTheme="majorHAnsi" w:hAnsiTheme="majorHAnsi" w:cs="Times New Roman"/>
          <w:b/>
        </w:rPr>
      </w:pPr>
      <w:r w:rsidRPr="00241600">
        <w:rPr>
          <w:rFonts w:asciiTheme="minorHAnsi" w:hAnsiTheme="minorHAnsi" w:cs="Times New Roman"/>
          <w:b/>
          <w:noProof/>
        </w:rPr>
        <mc:AlternateContent>
          <mc:Choice Requires="wps">
            <w:drawing>
              <wp:anchor distT="0" distB="0" distL="114300" distR="114300" simplePos="0" relativeHeight="251768832" behindDoc="0" locked="0" layoutInCell="1" allowOverlap="1" wp14:anchorId="655BCCE7" wp14:editId="0DD09D93">
                <wp:simplePos x="0" y="0"/>
                <wp:positionH relativeFrom="column">
                  <wp:posOffset>3105785</wp:posOffset>
                </wp:positionH>
                <wp:positionV relativeFrom="paragraph">
                  <wp:posOffset>3877310</wp:posOffset>
                </wp:positionV>
                <wp:extent cx="1647824" cy="295275"/>
                <wp:effectExtent l="38100" t="0" r="10160" b="104775"/>
                <wp:wrapNone/>
                <wp:docPr id="440" name="Elbow Connector 440"/>
                <wp:cNvGraphicFramePr/>
                <a:graphic xmlns:a="http://schemas.openxmlformats.org/drawingml/2006/main">
                  <a:graphicData uri="http://schemas.microsoft.com/office/word/2010/wordprocessingShape">
                    <wps:wsp>
                      <wps:cNvCnPr/>
                      <wps:spPr>
                        <a:xfrm rot="10800000" flipV="1">
                          <a:off x="0" y="0"/>
                          <a:ext cx="1647824" cy="295275"/>
                        </a:xfrm>
                        <a:prstGeom prst="bentConnector3">
                          <a:avLst/>
                        </a:prstGeom>
                        <a:noFill/>
                        <a:ln w="952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40" o:spid="_x0000_s1026" type="#_x0000_t34" style="position:absolute;margin-left:244.55pt;margin-top:305.3pt;width:129.75pt;height:23.25pt;rotation:180;flip:y;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ZT3gEAAJ8DAAAOAAAAZHJzL2Uyb0RvYy54bWysU02P0zAQvSPxHyzfadLS7pao6R7aLRcE&#10;lRa4Tx07seQvjU3T/nvGTqkWuCF6sObzzbzXyebpYg07S4zau5bPZzVn0gnfade3/NvXw7s1ZzGB&#10;68B4J1t+lZE/bd++2YyhkQs/eNNJZATiYjOGlg8phaaqohikhTjzQTpKKo8WErnYVx3CSOjWVIu6&#10;fqhGj11AL2SMFN1PSb4t+EpJkb4oFWVipuW0WyovlveU32q7gaZHCIMWtzXgH7awoB0NvUPtIQH7&#10;gfovKKsF+uhVmglvK6+UFrJwIDbz+g82LwMEWbiQODHcZYr/D1Z8Ph+R6a7lyyXp48DSn/RsTn5k&#10;O+8c6eeR5RQJNYbYUP3OHfHmxXDEzPqi0DL0pO68Xtf5x5kyOnynQJGFiLJLUf16V11eEhMUnD8s&#10;H9eLJWeCcosPq8XjKk+rJtgMHzCmj9Jblo2Wn6RL9+XeF3w4f4ppavpVnBudP2hjKA6NcWxsOaGv&#10;aBDQpSkDiUwbiHt0PWdgejphkbAgRm90l7tzc8T+tDPIzkBndDgUgtO038ry6D3EYaorqenAEmjz&#10;7DqWroHkBUQ/3igal/FludQbhSzzJGy2Tr67Fr2r7NEVFGVuF5vP7LVP9uvvavsTAAD//wMAUEsD&#10;BBQABgAIAAAAIQBmahLz3wAAAAsBAAAPAAAAZHJzL2Rvd25yZXYueG1sTI/PToNAEIfvJr7DZpp4&#10;swumUqQsTVPSBxAbE29bGIHCziK7LfTtHU/2Nn++/OabdDubXlxxdK0lBeEyAIFU2qqlWsHx4/Ac&#10;g3BeU6V7S6jghg622eNDqpPKTvSO18LXgkPIJVpB4/2QSOnKBo12Szsg8e7bjkZ7bsdaVqOeONz0&#10;8iUIIml0S3yh0QPuGyy74mIUFOZr/jnH+zz/vHVTeciPZnfulHpazLsNCI+z/4fhT5/VIWOnk71Q&#10;5USvYBW/hYwqiMIgAsHEehVzceLJ6zoEmaXy/ofsFwAA//8DAFBLAQItABQABgAIAAAAIQC2gziS&#10;/gAAAOEBAAATAAAAAAAAAAAAAAAAAAAAAABbQ29udGVudF9UeXBlc10ueG1sUEsBAi0AFAAGAAgA&#10;AAAhADj9If/WAAAAlAEAAAsAAAAAAAAAAAAAAAAALwEAAF9yZWxzLy5yZWxzUEsBAi0AFAAGAAgA&#10;AAAhAF7ntlPeAQAAnwMAAA4AAAAAAAAAAAAAAAAALgIAAGRycy9lMm9Eb2MueG1sUEsBAi0AFAAG&#10;AAgAAAAhAGZqEvPfAAAACwEAAA8AAAAAAAAAAAAAAAAAOAQAAGRycy9kb3ducmV2LnhtbFBLBQYA&#10;AAAABAAEAPMAAABEBQAAAAA=&#10;" strokecolor="red">
                <v:stroke endarrow="open"/>
              </v:shape>
            </w:pict>
          </mc:Fallback>
        </mc:AlternateContent>
      </w:r>
      <w:r w:rsidRPr="00241600">
        <w:rPr>
          <w:rFonts w:asciiTheme="minorHAnsi" w:hAnsiTheme="minorHAnsi" w:cs="Times New Roman"/>
          <w:b/>
          <w:noProof/>
        </w:rPr>
        <mc:AlternateContent>
          <mc:Choice Requires="wps">
            <w:drawing>
              <wp:anchor distT="0" distB="0" distL="114300" distR="114300" simplePos="0" relativeHeight="251767808" behindDoc="0" locked="0" layoutInCell="1" allowOverlap="1" wp14:anchorId="1739DA36" wp14:editId="2174F9E0">
                <wp:simplePos x="0" y="0"/>
                <wp:positionH relativeFrom="column">
                  <wp:posOffset>4752975</wp:posOffset>
                </wp:positionH>
                <wp:positionV relativeFrom="paragraph">
                  <wp:posOffset>3887470</wp:posOffset>
                </wp:positionV>
                <wp:extent cx="342900" cy="114300"/>
                <wp:effectExtent l="38100" t="0" r="19050" b="114300"/>
                <wp:wrapNone/>
                <wp:docPr id="441" name="Elbow Connector 441"/>
                <wp:cNvGraphicFramePr/>
                <a:graphic xmlns:a="http://schemas.openxmlformats.org/drawingml/2006/main">
                  <a:graphicData uri="http://schemas.microsoft.com/office/word/2010/wordprocessingShape">
                    <wps:wsp>
                      <wps:cNvCnPr/>
                      <wps:spPr>
                        <a:xfrm flipH="1">
                          <a:off x="0" y="0"/>
                          <a:ext cx="342900" cy="114300"/>
                        </a:xfrm>
                        <a:prstGeom prst="bentConnector3">
                          <a:avLst/>
                        </a:prstGeom>
                        <a:noFill/>
                        <a:ln w="9525" cap="flat" cmpd="sng" algn="ctr">
                          <a:solidFill>
                            <a:srgbClr val="FF0000"/>
                          </a:solidFill>
                          <a:prstDash val="solid"/>
                          <a:tailEnd type="arrow"/>
                        </a:ln>
                        <a:effectLst/>
                      </wps:spPr>
                      <wps:bodyPr/>
                    </wps:wsp>
                  </a:graphicData>
                </a:graphic>
              </wp:anchor>
            </w:drawing>
          </mc:Choice>
          <mc:Fallback>
            <w:pict>
              <v:shape id="Elbow Connector 441" o:spid="_x0000_s1026" type="#_x0000_t34" style="position:absolute;margin-left:374.25pt;margin-top:306.1pt;width:27pt;height:9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PF2AEAAI8DAAAOAAAAZHJzL2Uyb0RvYy54bWysU02P0zAQvSPxHyzfadKPRWzUdA/tFg4I&#10;Ki38gIljJ5b8pbFp2n/P2A3VAjdEDqMZz8zzvOfJ9uliDTtLjNq7li8XNWfSCd9rN7T8+7fjuw+c&#10;xQSuB+OdbPlVRv60e/tmO4VGrvzoTS+REYiLzRRaPqYUmqqKYpQW4sIH6SipPFpIFOJQ9QgToVtT&#10;rer6fTV57AN6IWOk08MtyXcFXykp0lelokzMtJxmS8VisV221W4LzYAQRi3mMeAfprCgHV16hzpA&#10;AvYD9V9QVgv00au0EN5WXiktZOFAbJb1H2xeRgiycCFxYrjLFP8frPhyPiHTfcs3myVnDiw90rPp&#10;/MT23jnSzyPLKRJqCrGh+r074RzFcMLM+qLQMmV0+EQ7UHQgZuxSZL7eZZaXxAQdrjerx5oeQ1Bq&#10;udysySe86gaT4QLG9FF6y7LT8k66dB9mXeDh/DmmW9Ov4tzo/FEbQ+fQGMemlj8+rB7oIqDNUgYS&#10;uTYQ1+gGzsAMtLIiYUGM3ug+d+fmiEO3N8jOQGtzPNb0zSP+VpavPkAcb3UllcugSaDNs+tZugaS&#10;ExD9NPcbl/OybOZMIct6EzJ7ne+vRd8qR/TqRZl5Q/NavY7Jf/0f7X4CAAD//wMAUEsDBBQABgAI&#10;AAAAIQDA644a3wAAAAsBAAAPAAAAZHJzL2Rvd25yZXYueG1sTI/BToQwEIbvJr5DMybe3JaqK0HK&#10;hhg8mJjorvsALR2BSFtCuwu+veNJj/PPl3++KXerG9kZ5zgEryDbCGDo22AH3yk4fjzf5MBi0t7q&#10;MXhU8I0RdtXlRakLGxa/x/MhdYxKfCy0gj6lqeA8tj06HTdhQk+7zzA7nWicO25nvVC5G7kUYsud&#10;Hjxd6PWETz22X4eTU9CIpsX98SV/yxqzGvf6Xpt6Uer6aq0fgSVc0x8Mv/qkDhU5mXDyNrJRwcNd&#10;fk+ogm0mJTAiciEpMZTcCgm8Kvn/H6ofAAAA//8DAFBLAQItABQABgAIAAAAIQC2gziS/gAAAOEB&#10;AAATAAAAAAAAAAAAAAAAAAAAAABbQ29udGVudF9UeXBlc10ueG1sUEsBAi0AFAAGAAgAAAAhADj9&#10;If/WAAAAlAEAAAsAAAAAAAAAAAAAAAAALwEAAF9yZWxzLy5yZWxzUEsBAi0AFAAGAAgAAAAhAOWM&#10;w8XYAQAAjwMAAA4AAAAAAAAAAAAAAAAALgIAAGRycy9lMm9Eb2MueG1sUEsBAi0AFAAGAAgAAAAh&#10;AMDrjhrfAAAACwEAAA8AAAAAAAAAAAAAAAAAMgQAAGRycy9kb3ducmV2LnhtbFBLBQYAAAAABAAE&#10;APMAAAA+BQAAAAA=&#10;" strokecolor="red">
                <v:stroke endarrow="open"/>
              </v:shape>
            </w:pict>
          </mc:Fallback>
        </mc:AlternateContent>
      </w:r>
    </w:p>
    <w:p w:rsidR="00CB4AF3" w:rsidRPr="004168A7" w:rsidRDefault="00CB4AF3" w:rsidP="00CB4AF3">
      <w:pPr>
        <w:numPr>
          <w:ilvl w:val="0"/>
          <w:numId w:val="7"/>
        </w:numPr>
        <w:contextualSpacing/>
        <w:rPr>
          <w:rFonts w:asciiTheme="majorHAnsi" w:hAnsiTheme="majorHAnsi" w:cs="Times New Roman"/>
          <w:b/>
        </w:rPr>
      </w:pPr>
      <w:r>
        <w:rPr>
          <w:rFonts w:asciiTheme="majorHAnsi" w:hAnsiTheme="majorHAnsi" w:cs="Times New Roman"/>
          <w:b/>
        </w:rPr>
        <w:t xml:space="preserve">Self- </w:t>
      </w:r>
      <w:r w:rsidRPr="006D03F5">
        <w:rPr>
          <w:rFonts w:asciiTheme="majorHAnsi" w:hAnsiTheme="majorHAnsi" w:cs="Times New Roman"/>
          <w:b/>
        </w:rPr>
        <w:t xml:space="preserve">Monitor the </w:t>
      </w:r>
      <w:r w:rsidRPr="00474827">
        <w:rPr>
          <w:rFonts w:asciiTheme="majorHAnsi" w:hAnsiTheme="majorHAnsi" w:cs="Times New Roman"/>
          <w:b/>
        </w:rPr>
        <w:t>School Turnaround Plan</w:t>
      </w:r>
      <w:r w:rsidRPr="006D03F5">
        <w:rPr>
          <w:rFonts w:asciiTheme="majorHAnsi" w:hAnsiTheme="majorHAnsi" w:cs="Times New Roman"/>
          <w:b/>
        </w:rPr>
        <w:t xml:space="preserve"> (Monitor</w:t>
      </w:r>
      <w:proofErr w:type="gramStart"/>
      <w:r w:rsidRPr="006D03F5">
        <w:rPr>
          <w:rFonts w:asciiTheme="majorHAnsi" w:hAnsiTheme="majorHAnsi" w:cs="Times New Roman"/>
          <w:b/>
        </w:rPr>
        <w:t>)</w:t>
      </w:r>
      <w:proofErr w:type="gramEnd"/>
      <w:r w:rsidRPr="006D03F5">
        <w:rPr>
          <w:rFonts w:asciiTheme="majorHAnsi" w:hAnsiTheme="majorHAnsi" w:cs="Times New Roman"/>
          <w:b/>
        </w:rPr>
        <w:br/>
      </w:r>
      <w:r w:rsidRPr="004168A7">
        <w:rPr>
          <w:rFonts w:asciiTheme="majorHAnsi" w:hAnsiTheme="majorHAnsi" w:cs="Times New Roman"/>
        </w:rPr>
        <w:t xml:space="preserve">The School Leadership Team will </w:t>
      </w:r>
      <w:r>
        <w:rPr>
          <w:rFonts w:asciiTheme="majorHAnsi" w:hAnsiTheme="majorHAnsi" w:cs="Times New Roman"/>
        </w:rPr>
        <w:t>self-</w:t>
      </w:r>
      <w:r w:rsidRPr="004168A7">
        <w:rPr>
          <w:rFonts w:asciiTheme="majorHAnsi" w:hAnsiTheme="majorHAnsi" w:cs="Times New Roman"/>
        </w:rPr>
        <w:t xml:space="preserve">monitor their progress toward completing tasks and achieving full implementation of indicators. The </w:t>
      </w:r>
      <w:r w:rsidRPr="00474827">
        <w:rPr>
          <w:rFonts w:asciiTheme="majorHAnsi" w:hAnsiTheme="majorHAnsi" w:cs="Times New Roman"/>
        </w:rPr>
        <w:t xml:space="preserve">continuous </w:t>
      </w:r>
      <w:r>
        <w:rPr>
          <w:rFonts w:asciiTheme="majorHAnsi" w:hAnsiTheme="majorHAnsi" w:cs="Times New Roman"/>
        </w:rPr>
        <w:t>improvement</w:t>
      </w:r>
      <w:r w:rsidRPr="00474827">
        <w:rPr>
          <w:rFonts w:asciiTheme="majorHAnsi" w:hAnsiTheme="majorHAnsi" w:cs="Times New Roman"/>
        </w:rPr>
        <w:t xml:space="preserve"> process</w:t>
      </w:r>
      <w:r w:rsidRPr="004168A7">
        <w:rPr>
          <w:rFonts w:asciiTheme="majorHAnsi" w:hAnsiTheme="majorHAnsi" w:cs="Times New Roman"/>
        </w:rPr>
        <w:t xml:space="preserve"> within SD LEAP enables teams to review and revise their work as necessary throughout the year. </w:t>
      </w:r>
    </w:p>
    <w:p w:rsidR="00CB4AF3" w:rsidRPr="004168A7" w:rsidRDefault="00CB4AF3" w:rsidP="00CB4AF3">
      <w:pPr>
        <w:ind w:left="360"/>
        <w:contextualSpacing/>
        <w:rPr>
          <w:rFonts w:asciiTheme="majorHAnsi" w:hAnsiTheme="majorHAnsi" w:cs="Times New Roman"/>
          <w:b/>
        </w:rPr>
      </w:pPr>
    </w:p>
    <w:p w:rsidR="00CB4AF3" w:rsidRPr="004168A7" w:rsidRDefault="00CB4AF3" w:rsidP="00CB4AF3">
      <w:pPr>
        <w:ind w:left="360"/>
        <w:rPr>
          <w:rFonts w:asciiTheme="majorHAnsi" w:hAnsiTheme="majorHAnsi" w:cs="Times New Roman"/>
        </w:rPr>
      </w:pPr>
      <w:r w:rsidRPr="004168A7">
        <w:rPr>
          <w:rFonts w:asciiTheme="majorHAnsi" w:hAnsiTheme="majorHAnsi" w:cs="Times New Roman"/>
        </w:rPr>
        <w:t>As schools are using SD LEAP to monitor their progress and are regularly looking at data, they should be asking themselves the following questions:</w:t>
      </w:r>
    </w:p>
    <w:p w:rsidR="00CB4AF3" w:rsidRPr="00F367A9" w:rsidRDefault="00CB4AF3" w:rsidP="00CB4AF3">
      <w:pPr>
        <w:numPr>
          <w:ilvl w:val="1"/>
          <w:numId w:val="7"/>
        </w:numPr>
        <w:contextualSpacing/>
        <w:rPr>
          <w:rFonts w:asciiTheme="majorHAnsi" w:hAnsiTheme="majorHAnsi" w:cs="Times New Roman"/>
        </w:rPr>
      </w:pPr>
      <w:r w:rsidRPr="00F367A9">
        <w:rPr>
          <w:rFonts w:asciiTheme="majorHAnsi" w:hAnsiTheme="majorHAnsi" w:cs="Times New Roman"/>
          <w:b/>
        </w:rPr>
        <w:t>Where are we now?</w:t>
      </w:r>
      <w:r w:rsidRPr="00F367A9">
        <w:rPr>
          <w:rFonts w:asciiTheme="majorHAnsi" w:hAnsiTheme="majorHAnsi" w:cs="Times New Roman"/>
        </w:rPr>
        <w:t xml:space="preserve">  What caused the school to be a Priority School?</w:t>
      </w:r>
    </w:p>
    <w:p w:rsidR="00CB4AF3" w:rsidRPr="00F367A9" w:rsidRDefault="00CB4AF3" w:rsidP="00CB4AF3">
      <w:pPr>
        <w:numPr>
          <w:ilvl w:val="1"/>
          <w:numId w:val="7"/>
        </w:numPr>
        <w:contextualSpacing/>
        <w:rPr>
          <w:rFonts w:asciiTheme="majorHAnsi" w:hAnsiTheme="majorHAnsi" w:cs="Times New Roman"/>
          <w:b/>
        </w:rPr>
      </w:pPr>
      <w:r w:rsidRPr="00F367A9">
        <w:rPr>
          <w:rFonts w:asciiTheme="majorHAnsi" w:hAnsiTheme="majorHAnsi" w:cs="Times New Roman"/>
          <w:b/>
        </w:rPr>
        <w:t xml:space="preserve">Where do we want to be? </w:t>
      </w:r>
      <w:r w:rsidRPr="00F367A9">
        <w:rPr>
          <w:rFonts w:asciiTheme="majorHAnsi" w:hAnsiTheme="majorHAnsi" w:cs="Times New Roman"/>
        </w:rPr>
        <w:t>What will it look like as we close the gap(s)? If operating a schoolwide program, how do the indicators relate to the schoolwide plan?</w:t>
      </w:r>
    </w:p>
    <w:p w:rsidR="00CB4AF3" w:rsidRPr="00F367A9" w:rsidRDefault="00CB4AF3" w:rsidP="00CB4AF3">
      <w:pPr>
        <w:numPr>
          <w:ilvl w:val="1"/>
          <w:numId w:val="7"/>
        </w:numPr>
        <w:contextualSpacing/>
        <w:rPr>
          <w:rFonts w:asciiTheme="majorHAnsi" w:hAnsiTheme="majorHAnsi" w:cs="Times New Roman"/>
        </w:rPr>
      </w:pPr>
      <w:r w:rsidRPr="00F367A9">
        <w:rPr>
          <w:rFonts w:asciiTheme="majorHAnsi" w:hAnsiTheme="majorHAnsi" w:cs="Times New Roman"/>
          <w:b/>
        </w:rPr>
        <w:t>How will we get there?</w:t>
      </w:r>
      <w:r w:rsidRPr="00F367A9">
        <w:rPr>
          <w:rFonts w:asciiTheme="majorHAnsi" w:hAnsiTheme="majorHAnsi" w:cs="Times New Roman"/>
        </w:rPr>
        <w:t xml:space="preserve">  What strategies are we using to drive rapid improvement?</w:t>
      </w:r>
    </w:p>
    <w:p w:rsidR="00CB4AF3" w:rsidRPr="00F367A9" w:rsidRDefault="00CB4AF3" w:rsidP="00CB4AF3">
      <w:pPr>
        <w:numPr>
          <w:ilvl w:val="1"/>
          <w:numId w:val="7"/>
        </w:numPr>
        <w:contextualSpacing/>
        <w:rPr>
          <w:rFonts w:asciiTheme="majorHAnsi" w:hAnsiTheme="majorHAnsi" w:cs="Times New Roman"/>
        </w:rPr>
      </w:pPr>
      <w:r w:rsidRPr="00F367A9">
        <w:rPr>
          <w:rFonts w:asciiTheme="majorHAnsi" w:hAnsiTheme="majorHAnsi" w:cs="Times New Roman"/>
          <w:b/>
        </w:rPr>
        <w:t>How will we know we are on the right track?</w:t>
      </w:r>
      <w:r w:rsidRPr="00F367A9">
        <w:rPr>
          <w:rFonts w:asciiTheme="majorHAnsi" w:hAnsiTheme="majorHAnsi" w:cs="Times New Roman"/>
        </w:rPr>
        <w:t xml:space="preserve">  What data </w:t>
      </w:r>
      <w:r>
        <w:rPr>
          <w:rFonts w:asciiTheme="majorHAnsi" w:hAnsiTheme="majorHAnsi" w:cs="Times New Roman"/>
        </w:rPr>
        <w:t>do</w:t>
      </w:r>
      <w:r w:rsidRPr="00F367A9">
        <w:rPr>
          <w:rFonts w:asciiTheme="majorHAnsi" w:hAnsiTheme="majorHAnsi" w:cs="Times New Roman"/>
        </w:rPr>
        <w:t xml:space="preserve"> we need to be looking at regularly?</w:t>
      </w:r>
    </w:p>
    <w:p w:rsidR="00CB4AF3" w:rsidRPr="00F367A9" w:rsidRDefault="00CB4AF3" w:rsidP="00CB4AF3">
      <w:pPr>
        <w:numPr>
          <w:ilvl w:val="1"/>
          <w:numId w:val="7"/>
        </w:numPr>
        <w:contextualSpacing/>
        <w:rPr>
          <w:rFonts w:asciiTheme="majorHAnsi" w:hAnsiTheme="majorHAnsi" w:cs="Times New Roman"/>
        </w:rPr>
      </w:pPr>
      <w:r w:rsidRPr="00F367A9">
        <w:rPr>
          <w:rFonts w:asciiTheme="majorHAnsi" w:hAnsiTheme="majorHAnsi" w:cs="Times New Roman"/>
          <w:b/>
        </w:rPr>
        <w:t>How will we sustain focus and momentum?</w:t>
      </w:r>
      <w:r w:rsidRPr="00F367A9">
        <w:rPr>
          <w:rFonts w:asciiTheme="majorHAnsi" w:hAnsiTheme="majorHAnsi" w:cs="Times New Roman"/>
        </w:rPr>
        <w:t xml:space="preserve">  How do we use data to modify our strategies?</w:t>
      </w:r>
    </w:p>
    <w:p w:rsidR="00CB4AF3" w:rsidRPr="004168A7" w:rsidRDefault="00CB4AF3" w:rsidP="00CB4AF3">
      <w:pPr>
        <w:ind w:left="1080"/>
        <w:contextualSpacing/>
        <w:rPr>
          <w:rFonts w:asciiTheme="minorHAnsi" w:hAnsiTheme="minorHAnsi" w:cs="Times New Roman"/>
        </w:rPr>
      </w:pPr>
    </w:p>
    <w:p w:rsidR="00CB4AF3" w:rsidRPr="00F367A9" w:rsidRDefault="00CB4AF3" w:rsidP="00CB4AF3">
      <w:pPr>
        <w:rPr>
          <w:rFonts w:asciiTheme="majorHAnsi" w:hAnsiTheme="majorHAnsi"/>
        </w:rPr>
      </w:pPr>
      <w:r w:rsidRPr="00F367A9">
        <w:rPr>
          <w:rFonts w:asciiTheme="majorHAnsi" w:hAnsiTheme="majorHAnsi"/>
        </w:rPr>
        <w:t>The following steps will assist school teams as they monitor their plans.</w:t>
      </w:r>
    </w:p>
    <w:p w:rsidR="00CB4AF3" w:rsidRPr="00F367A9" w:rsidRDefault="00CB4AF3" w:rsidP="00CB4AF3">
      <w:pPr>
        <w:pStyle w:val="BodyTextIndent"/>
        <w:ind w:left="0"/>
        <w:rPr>
          <w:rFonts w:asciiTheme="majorHAnsi" w:hAnsiTheme="majorHAnsi"/>
        </w:rPr>
      </w:pPr>
      <w:r w:rsidRPr="00F367A9">
        <w:rPr>
          <w:rFonts w:asciiTheme="majorHAnsi" w:hAnsiTheme="majorHAnsi"/>
        </w:rPr>
        <w:t>1. School teams will review tasks and revise when necessary as new data is being generated throughout the year. Teams will click on the Monitor box, circled below to review/revise the tasks.</w:t>
      </w:r>
    </w:p>
    <w:p w:rsidR="00CB4AF3" w:rsidRPr="00241600" w:rsidRDefault="00CD6773" w:rsidP="00CB4AF3">
      <w:pPr>
        <w:rPr>
          <w:rFonts w:asciiTheme="minorHAnsi" w:hAnsiTheme="minorHAnsi"/>
        </w:rPr>
      </w:pPr>
      <w:r>
        <w:rPr>
          <w:noProof/>
        </w:rPr>
        <w:drawing>
          <wp:inline distT="0" distB="0" distL="0" distR="0" wp14:anchorId="3448AB22" wp14:editId="62B2B7E5">
            <wp:extent cx="5943600" cy="3070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070860"/>
                    </a:xfrm>
                    <a:prstGeom prst="rect">
                      <a:avLst/>
                    </a:prstGeom>
                  </pic:spPr>
                </pic:pic>
              </a:graphicData>
            </a:graphic>
          </wp:inline>
        </w:drawing>
      </w:r>
    </w:p>
    <w:p w:rsidR="00CB4AF3" w:rsidRDefault="00CB4AF3" w:rsidP="00CB4AF3">
      <w:pPr>
        <w:rPr>
          <w:rFonts w:asciiTheme="majorHAnsi" w:hAnsiTheme="majorHAnsi"/>
        </w:rPr>
      </w:pPr>
    </w:p>
    <w:p w:rsidR="00CB4AF3" w:rsidRDefault="00CB4AF3" w:rsidP="00CB4AF3">
      <w:pPr>
        <w:rPr>
          <w:rFonts w:asciiTheme="majorHAnsi" w:hAnsiTheme="majorHAnsi"/>
        </w:rPr>
      </w:pPr>
      <w:r>
        <w:rPr>
          <w:rFonts w:asciiTheme="majorHAnsi" w:hAnsiTheme="majorHAnsi"/>
        </w:rPr>
        <w:t>2. Once the team c</w:t>
      </w:r>
      <w:r w:rsidRPr="006D03F5">
        <w:rPr>
          <w:rFonts w:asciiTheme="majorHAnsi" w:hAnsiTheme="majorHAnsi"/>
        </w:rPr>
        <w:t>lick</w:t>
      </w:r>
      <w:r>
        <w:rPr>
          <w:rFonts w:asciiTheme="majorHAnsi" w:hAnsiTheme="majorHAnsi"/>
        </w:rPr>
        <w:t>s on the Monitor box,</w:t>
      </w:r>
      <w:r w:rsidRPr="006D03F5">
        <w:rPr>
          <w:rFonts w:asciiTheme="majorHAnsi" w:hAnsiTheme="majorHAnsi"/>
        </w:rPr>
        <w:t xml:space="preserve"> the ind</w:t>
      </w:r>
      <w:r>
        <w:rPr>
          <w:rFonts w:asciiTheme="majorHAnsi" w:hAnsiTheme="majorHAnsi"/>
        </w:rPr>
        <w:t>icator (now called an objective),</w:t>
      </w:r>
      <w:r w:rsidRPr="006D03F5">
        <w:rPr>
          <w:rFonts w:asciiTheme="majorHAnsi" w:hAnsiTheme="majorHAnsi"/>
        </w:rPr>
        <w:t xml:space="preserve"> the assessment information, planning information, and tasks will appear. Clicking on the task, circled below, will display the task to review and revise.</w:t>
      </w:r>
    </w:p>
    <w:p w:rsidR="00CB4AF3" w:rsidRPr="006A7CA4" w:rsidRDefault="008875F5" w:rsidP="00CB4AF3">
      <w:pPr>
        <w:pStyle w:val="Header"/>
        <w:tabs>
          <w:tab w:val="clear" w:pos="4680"/>
          <w:tab w:val="clear" w:pos="9360"/>
        </w:tabs>
        <w:spacing w:after="200" w:line="276" w:lineRule="auto"/>
        <w:rPr>
          <w:rFonts w:asciiTheme="majorHAnsi" w:hAnsiTheme="majorHAnsi"/>
        </w:rPr>
      </w:pPr>
      <w:r>
        <w:rPr>
          <w:noProof/>
        </w:rPr>
        <w:drawing>
          <wp:inline distT="0" distB="0" distL="0" distR="0" wp14:anchorId="6B8E0A4A" wp14:editId="4AE900C3">
            <wp:extent cx="5943600" cy="4534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4534535"/>
                    </a:xfrm>
                    <a:prstGeom prst="rect">
                      <a:avLst/>
                    </a:prstGeom>
                  </pic:spPr>
                </pic:pic>
              </a:graphicData>
            </a:graphic>
          </wp:inline>
        </w:drawing>
      </w:r>
    </w:p>
    <w:p w:rsidR="008875F5" w:rsidRDefault="008875F5" w:rsidP="00CB4AF3">
      <w:pPr>
        <w:rPr>
          <w:rFonts w:asciiTheme="majorHAnsi" w:hAnsiTheme="majorHAnsi"/>
        </w:rPr>
      </w:pPr>
    </w:p>
    <w:p w:rsidR="00CB4AF3" w:rsidRDefault="00CB4AF3" w:rsidP="00CB4AF3">
      <w:pPr>
        <w:rPr>
          <w:rFonts w:asciiTheme="majorHAnsi" w:hAnsiTheme="majorHAnsi"/>
        </w:rPr>
      </w:pPr>
      <w:r>
        <w:rPr>
          <w:rFonts w:asciiTheme="majorHAnsi" w:hAnsiTheme="majorHAnsi"/>
        </w:rPr>
        <w:t xml:space="preserve">3. </w:t>
      </w:r>
      <w:r w:rsidRPr="006D03F5">
        <w:rPr>
          <w:rFonts w:asciiTheme="majorHAnsi" w:hAnsiTheme="majorHAnsi"/>
        </w:rPr>
        <w:t>Once the task is displayed, the team will discuss whether each task has been completed. If completed, enter the completion date as well as any comments. At this time</w:t>
      </w:r>
      <w:r>
        <w:rPr>
          <w:rFonts w:asciiTheme="majorHAnsi" w:hAnsiTheme="majorHAnsi"/>
        </w:rPr>
        <w:t>,</w:t>
      </w:r>
      <w:r w:rsidRPr="006D03F5">
        <w:rPr>
          <w:rFonts w:asciiTheme="majorHAnsi" w:hAnsiTheme="majorHAnsi"/>
        </w:rPr>
        <w:t xml:space="preserve"> the team can choose to save and update or delete the task. </w:t>
      </w:r>
    </w:p>
    <w:p w:rsidR="00CB4AF3" w:rsidRPr="006D03F5" w:rsidRDefault="00CB4AF3" w:rsidP="00CB4AF3">
      <w:pPr>
        <w:rPr>
          <w:rFonts w:asciiTheme="majorHAnsi" w:hAnsiTheme="majorHAnsi"/>
        </w:rPr>
      </w:pPr>
      <w:r w:rsidRPr="0095007B">
        <w:rPr>
          <w:rFonts w:asciiTheme="minorHAnsi" w:hAnsiTheme="minorHAnsi" w:cs="Times New Roman"/>
          <w:b/>
          <w:noProof/>
        </w:rPr>
        <w:t xml:space="preserve"> </w:t>
      </w:r>
      <w:r w:rsidR="008875F5">
        <w:rPr>
          <w:noProof/>
        </w:rPr>
        <w:drawing>
          <wp:inline distT="0" distB="0" distL="0" distR="0" wp14:anchorId="4DB1B9B5" wp14:editId="65061A34">
            <wp:extent cx="5943600" cy="4966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4966970"/>
                    </a:xfrm>
                    <a:prstGeom prst="rect">
                      <a:avLst/>
                    </a:prstGeom>
                  </pic:spPr>
                </pic:pic>
              </a:graphicData>
            </a:graphic>
          </wp:inline>
        </w:drawing>
      </w:r>
    </w:p>
    <w:p w:rsidR="009D5078" w:rsidRDefault="009D5078" w:rsidP="00CB4AF3">
      <w:pPr>
        <w:rPr>
          <w:rFonts w:asciiTheme="minorHAnsi" w:hAnsiTheme="minorHAnsi"/>
        </w:rPr>
      </w:pPr>
    </w:p>
    <w:p w:rsidR="009D5078" w:rsidRDefault="009D5078" w:rsidP="00CB4AF3">
      <w:pPr>
        <w:rPr>
          <w:rFonts w:asciiTheme="minorHAnsi" w:hAnsiTheme="minorHAnsi"/>
        </w:rPr>
      </w:pPr>
    </w:p>
    <w:p w:rsidR="00CB4AF3" w:rsidRPr="00F367A9" w:rsidRDefault="00CB4AF3" w:rsidP="00CB4AF3">
      <w:pPr>
        <w:rPr>
          <w:rFonts w:asciiTheme="majorHAnsi" w:hAnsiTheme="majorHAnsi"/>
        </w:rPr>
      </w:pPr>
      <w:r w:rsidRPr="00F367A9">
        <w:rPr>
          <w:rFonts w:asciiTheme="majorHAnsi" w:hAnsiTheme="majorHAnsi"/>
        </w:rPr>
        <w:t xml:space="preserve">4. As part of the monitoring process, school teams should review the comments created by their School Support Team member (assigned by SD DOE to assist the school in this process) to monitor the indicators. To review a comment and respond, click on the appropriate comment. </w:t>
      </w:r>
    </w:p>
    <w:p w:rsidR="00CB4AF3" w:rsidRPr="00EC0166" w:rsidRDefault="00271F13" w:rsidP="00CB4AF3">
      <w:pPr>
        <w:rPr>
          <w:rFonts w:asciiTheme="minorHAnsi" w:hAnsiTheme="minorHAnsi"/>
        </w:rPr>
      </w:pPr>
      <w:r>
        <w:rPr>
          <w:noProof/>
        </w:rPr>
        <w:drawing>
          <wp:inline distT="0" distB="0" distL="0" distR="0" wp14:anchorId="0B0B9D2C" wp14:editId="308C2191">
            <wp:extent cx="5943600" cy="515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5151755"/>
                    </a:xfrm>
                    <a:prstGeom prst="rect">
                      <a:avLst/>
                    </a:prstGeom>
                  </pic:spPr>
                </pic:pic>
              </a:graphicData>
            </a:graphic>
          </wp:inline>
        </w:drawing>
      </w:r>
    </w:p>
    <w:p w:rsidR="00271F13" w:rsidRDefault="00271F13" w:rsidP="00CB4AF3">
      <w:pPr>
        <w:rPr>
          <w:rFonts w:asciiTheme="minorHAnsi" w:hAnsiTheme="minorHAnsi"/>
          <w:b/>
        </w:rPr>
      </w:pPr>
    </w:p>
    <w:p w:rsidR="00271F13" w:rsidRDefault="00271F13" w:rsidP="00CB4AF3">
      <w:pPr>
        <w:rPr>
          <w:rFonts w:asciiTheme="minorHAnsi" w:hAnsiTheme="minorHAnsi"/>
          <w:b/>
        </w:rPr>
      </w:pPr>
    </w:p>
    <w:p w:rsidR="00271F13" w:rsidRDefault="00271F13" w:rsidP="00CB4AF3">
      <w:pPr>
        <w:rPr>
          <w:rFonts w:asciiTheme="minorHAnsi" w:hAnsiTheme="minorHAnsi"/>
          <w:b/>
        </w:rPr>
      </w:pPr>
    </w:p>
    <w:p w:rsidR="00CB4AF3" w:rsidRDefault="00CB4AF3" w:rsidP="00CB4AF3">
      <w:pPr>
        <w:pStyle w:val="ListParagraph"/>
        <w:numPr>
          <w:ilvl w:val="0"/>
          <w:numId w:val="7"/>
        </w:numPr>
        <w:rPr>
          <w:rFonts w:asciiTheme="majorHAnsi" w:hAnsiTheme="majorHAnsi" w:cs="Times New Roman"/>
          <w:b/>
        </w:rPr>
      </w:pPr>
      <w:r>
        <w:rPr>
          <w:rFonts w:asciiTheme="majorHAnsi" w:hAnsiTheme="majorHAnsi" w:cs="Times New Roman"/>
          <w:b/>
        </w:rPr>
        <w:t>Agendas and Meeting Minutes (Plan Your Meeting)</w:t>
      </w:r>
    </w:p>
    <w:p w:rsidR="00CB4AF3" w:rsidRPr="00F367A9" w:rsidRDefault="00CB4AF3" w:rsidP="00CB4AF3">
      <w:pPr>
        <w:pStyle w:val="ListParagraph"/>
        <w:ind w:left="360"/>
        <w:rPr>
          <w:rFonts w:asciiTheme="majorHAnsi" w:hAnsiTheme="majorHAnsi" w:cs="Times New Roman"/>
          <w:b/>
        </w:rPr>
      </w:pPr>
      <w:r w:rsidRPr="00F367A9">
        <w:rPr>
          <w:rFonts w:asciiTheme="majorHAnsi" w:hAnsiTheme="majorHAnsi"/>
        </w:rPr>
        <w:t xml:space="preserve">Agendas and meeting minutes are an important step in the School Leadership Team’s work. The team will post their meeting agenda and meeting minutes on a monthly basis within SD LEAP. The system will maintain all agendas and minutes entered and keep a record of them. This is valuable so as new members enter the team, they are able to look at the history of the meetings and review decisions made by the </w:t>
      </w:r>
      <w:r>
        <w:t>School Leadership Team</w:t>
      </w:r>
      <w:r w:rsidRPr="00F367A9">
        <w:rPr>
          <w:rFonts w:asciiTheme="majorHAnsi" w:hAnsiTheme="majorHAnsi"/>
        </w:rPr>
        <w:t>.</w:t>
      </w:r>
    </w:p>
    <w:p w:rsidR="00CB4AF3" w:rsidRPr="00644277" w:rsidRDefault="00CB4AF3" w:rsidP="00CB4AF3">
      <w:pPr>
        <w:ind w:firstLine="360"/>
        <w:rPr>
          <w:rFonts w:asciiTheme="minorHAnsi" w:hAnsiTheme="minorHAnsi"/>
        </w:rPr>
      </w:pPr>
      <w:r w:rsidRPr="00F367A9">
        <w:rPr>
          <w:rFonts w:asciiTheme="majorHAnsi" w:hAnsiTheme="majorHAnsi"/>
        </w:rPr>
        <w:t>Below is a snapshot of the agendas and meeting minutes in SD LEAP</w:t>
      </w:r>
      <w:r w:rsidRPr="00644277">
        <w:rPr>
          <w:rFonts w:asciiTheme="minorHAnsi" w:hAnsiTheme="minorHAnsi"/>
        </w:rPr>
        <w:t>.</w:t>
      </w:r>
    </w:p>
    <w:p w:rsidR="00CB4AF3" w:rsidRPr="00241600" w:rsidRDefault="00271F13" w:rsidP="00CB4AF3">
      <w:pPr>
        <w:ind w:left="-720"/>
        <w:rPr>
          <w:rFonts w:asciiTheme="minorHAnsi" w:hAnsiTheme="minorHAnsi"/>
        </w:rPr>
      </w:pPr>
      <w:r>
        <w:rPr>
          <w:noProof/>
        </w:rPr>
        <w:drawing>
          <wp:inline distT="0" distB="0" distL="0" distR="0" wp14:anchorId="4FF38126" wp14:editId="7E2205E7">
            <wp:extent cx="5943600" cy="7468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7468235"/>
                    </a:xfrm>
                    <a:prstGeom prst="rect">
                      <a:avLst/>
                    </a:prstGeom>
                  </pic:spPr>
                </pic:pic>
              </a:graphicData>
            </a:graphic>
          </wp:inline>
        </w:drawing>
      </w:r>
    </w:p>
    <w:p w:rsidR="00CB4AF3" w:rsidRPr="00241600" w:rsidRDefault="00CB4AF3" w:rsidP="00CB4AF3">
      <w:pPr>
        <w:pStyle w:val="Heading3"/>
      </w:pPr>
      <w:r w:rsidRPr="00241600">
        <w:t>Monitoring Requirements</w:t>
      </w:r>
    </w:p>
    <w:p w:rsidR="00CB4AF3" w:rsidRDefault="00CB4AF3" w:rsidP="00CB4AF3">
      <w:pPr>
        <w:autoSpaceDE w:val="0"/>
        <w:autoSpaceDN w:val="0"/>
        <w:adjustRightInd w:val="0"/>
        <w:spacing w:after="0" w:line="240" w:lineRule="auto"/>
        <w:rPr>
          <w:rFonts w:asciiTheme="majorHAnsi" w:hAnsiTheme="majorHAnsi" w:cs="Times New Roman"/>
        </w:rPr>
      </w:pPr>
      <w:r w:rsidRPr="00B64DCC">
        <w:t>The School Leadership Team will b</w:t>
      </w:r>
      <w:r>
        <w:t>e responsible for developing a s</w:t>
      </w:r>
      <w:r w:rsidRPr="00B64DCC">
        <w:t xml:space="preserve">chool’s </w:t>
      </w:r>
      <w:r w:rsidRPr="00AA4CF9">
        <w:t>turnaround plan,</w:t>
      </w:r>
      <w:r w:rsidRPr="00B64DCC">
        <w:t xml:space="preserve"> entering goals, and tracking progress on a regular basis within the SD LEAP system.</w:t>
      </w:r>
      <w:r>
        <w:t xml:space="preserve">  Reporting within the SD LEAP system will be due on: October 15th; January 15th; and May 15th.  </w:t>
      </w:r>
      <w:r w:rsidRPr="006D03F5">
        <w:rPr>
          <w:rFonts w:asciiTheme="majorHAnsi" w:hAnsiTheme="majorHAnsi" w:cs="Times New Roman"/>
        </w:rPr>
        <w:t>Monitoring documents will</w:t>
      </w:r>
      <w:r>
        <w:rPr>
          <w:rFonts w:asciiTheme="majorHAnsi" w:hAnsiTheme="majorHAnsi" w:cs="Times New Roman"/>
        </w:rPr>
        <w:t xml:space="preserve"> be found in the SD LEAP system</w:t>
      </w:r>
      <w:r w:rsidRPr="006D03F5">
        <w:rPr>
          <w:rFonts w:asciiTheme="majorHAnsi" w:hAnsiTheme="majorHAnsi" w:cs="Times New Roman"/>
        </w:rPr>
        <w:t>. SD DOE</w:t>
      </w:r>
      <w:r>
        <w:rPr>
          <w:rFonts w:asciiTheme="majorHAnsi" w:hAnsiTheme="majorHAnsi" w:cs="Times New Roman"/>
        </w:rPr>
        <w:t xml:space="preserve"> along with School Support Team Members will monitor </w:t>
      </w:r>
      <w:r w:rsidRPr="006D03F5">
        <w:rPr>
          <w:rFonts w:asciiTheme="majorHAnsi" w:hAnsiTheme="majorHAnsi" w:cs="Times New Roman"/>
        </w:rPr>
        <w:t xml:space="preserve">the progress of </w:t>
      </w:r>
      <w:r>
        <w:rPr>
          <w:rFonts w:asciiTheme="majorHAnsi" w:hAnsiTheme="majorHAnsi" w:cs="Times New Roman"/>
        </w:rPr>
        <w:t xml:space="preserve">the </w:t>
      </w:r>
      <w:r w:rsidRPr="006D03F5">
        <w:rPr>
          <w:rFonts w:asciiTheme="majorHAnsi" w:hAnsiTheme="majorHAnsi" w:cs="Times New Roman"/>
        </w:rPr>
        <w:t>indicators</w:t>
      </w:r>
      <w:r>
        <w:rPr>
          <w:rFonts w:asciiTheme="majorHAnsi" w:hAnsiTheme="majorHAnsi" w:cs="Times New Roman"/>
        </w:rPr>
        <w:t xml:space="preserve"> through the documents and provide necessary feedback and technical assistance</w:t>
      </w:r>
      <w:r w:rsidRPr="006D03F5">
        <w:rPr>
          <w:rFonts w:asciiTheme="majorHAnsi" w:hAnsiTheme="majorHAnsi" w:cs="Times New Roman"/>
        </w:rPr>
        <w:t xml:space="preserve">. </w:t>
      </w:r>
      <w:r>
        <w:rPr>
          <w:rFonts w:asciiTheme="majorHAnsi" w:hAnsiTheme="majorHAnsi" w:cs="Times New Roman"/>
        </w:rPr>
        <w:t xml:space="preserve">SD DOE’s Statewide System of Recognition, Accountability and Support (SSRAS) team will meet to review this data within two weeks of each submission date. Within one month of the submission, Priority Schools and Districts will receive a feedback report from SD DOE. </w:t>
      </w:r>
      <w:r w:rsidRPr="006D03F5">
        <w:rPr>
          <w:rFonts w:asciiTheme="majorHAnsi" w:hAnsiTheme="majorHAnsi" w:cs="Times New Roman"/>
        </w:rPr>
        <w:t>Monitoring documents include</w:t>
      </w:r>
      <w:r>
        <w:rPr>
          <w:rFonts w:asciiTheme="majorHAnsi" w:hAnsiTheme="majorHAnsi" w:cs="Times New Roman"/>
        </w:rPr>
        <w:t>d within SD LEAP are</w:t>
      </w:r>
      <w:r w:rsidRPr="006D03F5">
        <w:rPr>
          <w:rFonts w:asciiTheme="majorHAnsi" w:hAnsiTheme="majorHAnsi" w:cs="Times New Roman"/>
        </w:rPr>
        <w:t>:</w:t>
      </w:r>
    </w:p>
    <w:p w:rsidR="00CB4AF3" w:rsidRDefault="00CB4AF3" w:rsidP="00CB4AF3">
      <w:pPr>
        <w:autoSpaceDE w:val="0"/>
        <w:autoSpaceDN w:val="0"/>
        <w:adjustRightInd w:val="0"/>
        <w:spacing w:after="0" w:line="240" w:lineRule="auto"/>
        <w:rPr>
          <w:rFonts w:asciiTheme="majorHAnsi" w:hAnsiTheme="majorHAnsi" w:cs="Times New Roman"/>
        </w:rPr>
      </w:pPr>
    </w:p>
    <w:p w:rsidR="00CB4AF3" w:rsidRPr="0099098A" w:rsidRDefault="00CB4AF3" w:rsidP="00CB4AF3">
      <w:pPr>
        <w:numPr>
          <w:ilvl w:val="0"/>
          <w:numId w:val="9"/>
        </w:numPr>
        <w:autoSpaceDE w:val="0"/>
        <w:autoSpaceDN w:val="0"/>
        <w:adjustRightInd w:val="0"/>
        <w:spacing w:after="0" w:line="240" w:lineRule="auto"/>
        <w:contextualSpacing/>
        <w:rPr>
          <w:rFonts w:asciiTheme="majorHAnsi" w:hAnsiTheme="majorHAnsi" w:cs="Times New Roman"/>
        </w:rPr>
      </w:pPr>
      <w:r w:rsidRPr="00AA4CF9">
        <w:rPr>
          <w:rFonts w:asciiTheme="majorHAnsi" w:hAnsiTheme="majorHAnsi" w:cs="Times New Roman"/>
          <w:b/>
        </w:rPr>
        <w:t>School Turnaround Plan</w:t>
      </w:r>
      <w:r w:rsidRPr="006D03F5">
        <w:rPr>
          <w:rFonts w:asciiTheme="majorHAnsi" w:hAnsiTheme="majorHAnsi" w:cs="Times New Roman"/>
          <w:b/>
        </w:rPr>
        <w:t xml:space="preserve"> </w:t>
      </w:r>
      <w:r>
        <w:rPr>
          <w:rFonts w:asciiTheme="majorHAnsi" w:hAnsiTheme="majorHAnsi" w:cs="Times New Roman"/>
        </w:rPr>
        <w:br/>
        <w:t>This document</w:t>
      </w:r>
      <w:r w:rsidRPr="006D03F5">
        <w:rPr>
          <w:rFonts w:asciiTheme="majorHAnsi" w:hAnsiTheme="majorHAnsi" w:cs="Times New Roman"/>
        </w:rPr>
        <w:t xml:space="preserve"> is submitted to the state three times a year</w:t>
      </w:r>
      <w:r>
        <w:rPr>
          <w:rFonts w:asciiTheme="majorHAnsi" w:hAnsiTheme="majorHAnsi" w:cs="Times New Roman"/>
        </w:rPr>
        <w:t xml:space="preserve"> and is generated as the teams add information to the system</w:t>
      </w:r>
      <w:r w:rsidRPr="006D03F5">
        <w:rPr>
          <w:rFonts w:asciiTheme="majorHAnsi" w:hAnsiTheme="majorHAnsi" w:cs="Times New Roman"/>
        </w:rPr>
        <w:t>. The plan includes the indicators assessed,</w:t>
      </w:r>
      <w:r>
        <w:rPr>
          <w:rFonts w:asciiTheme="majorHAnsi" w:hAnsiTheme="majorHAnsi" w:cs="Times New Roman"/>
        </w:rPr>
        <w:t xml:space="preserve"> planned, and monitored by the School Leadership T</w:t>
      </w:r>
      <w:r w:rsidRPr="006D03F5">
        <w:rPr>
          <w:rFonts w:asciiTheme="majorHAnsi" w:hAnsiTheme="majorHAnsi" w:cs="Times New Roman"/>
        </w:rPr>
        <w:t>eam and is regularly being reviewed and updated.</w:t>
      </w:r>
      <w:r w:rsidRPr="0099098A">
        <w:rPr>
          <w:rFonts w:asciiTheme="majorHAnsi" w:hAnsiTheme="majorHAnsi" w:cs="Times New Roman"/>
        </w:rPr>
        <w:br/>
      </w:r>
    </w:p>
    <w:p w:rsidR="00CB4AF3" w:rsidRDefault="00CB4AF3" w:rsidP="00CB4AF3">
      <w:pPr>
        <w:numPr>
          <w:ilvl w:val="0"/>
          <w:numId w:val="9"/>
        </w:numPr>
        <w:autoSpaceDE w:val="0"/>
        <w:autoSpaceDN w:val="0"/>
        <w:adjustRightInd w:val="0"/>
        <w:spacing w:after="0" w:line="240" w:lineRule="auto"/>
        <w:contextualSpacing/>
        <w:rPr>
          <w:rFonts w:asciiTheme="majorHAnsi" w:hAnsiTheme="majorHAnsi" w:cs="Times New Roman"/>
        </w:rPr>
      </w:pPr>
      <w:r w:rsidRPr="006D03F5">
        <w:rPr>
          <w:rFonts w:asciiTheme="majorHAnsi" w:hAnsiTheme="majorHAnsi" w:cs="Times New Roman"/>
          <w:b/>
        </w:rPr>
        <w:t>Goals and Objectives Form</w:t>
      </w:r>
      <w:r w:rsidRPr="006D03F5">
        <w:rPr>
          <w:rFonts w:asciiTheme="majorHAnsi" w:hAnsiTheme="majorHAnsi" w:cs="Times New Roman"/>
        </w:rPr>
        <w:t xml:space="preserve"> </w:t>
      </w:r>
    </w:p>
    <w:p w:rsidR="00CB4AF3" w:rsidRDefault="00CB4AF3" w:rsidP="00CB4AF3">
      <w:pPr>
        <w:autoSpaceDE w:val="0"/>
        <w:autoSpaceDN w:val="0"/>
        <w:adjustRightInd w:val="0"/>
        <w:spacing w:after="0" w:line="240" w:lineRule="auto"/>
        <w:ind w:left="720"/>
        <w:contextualSpacing/>
        <w:rPr>
          <w:rFonts w:asciiTheme="majorHAnsi" w:hAnsiTheme="majorHAnsi" w:cs="Times New Roman"/>
        </w:rPr>
      </w:pPr>
      <w:r>
        <w:rPr>
          <w:rFonts w:asciiTheme="majorHAnsi" w:hAnsiTheme="majorHAnsi" w:cs="Times New Roman"/>
        </w:rPr>
        <w:t>This document is</w:t>
      </w:r>
      <w:r w:rsidRPr="006D03F5">
        <w:rPr>
          <w:rFonts w:asciiTheme="majorHAnsi" w:hAnsiTheme="majorHAnsi" w:cs="Times New Roman"/>
        </w:rPr>
        <w:t xml:space="preserve"> submitted thr</w:t>
      </w:r>
      <w:r>
        <w:rPr>
          <w:rFonts w:asciiTheme="majorHAnsi" w:hAnsiTheme="majorHAnsi" w:cs="Times New Roman"/>
        </w:rPr>
        <w:t xml:space="preserve">ee times a year </w:t>
      </w:r>
      <w:r w:rsidRPr="006D03F5">
        <w:rPr>
          <w:rFonts w:asciiTheme="majorHAnsi" w:hAnsiTheme="majorHAnsi" w:cs="Times New Roman"/>
        </w:rPr>
        <w:t xml:space="preserve">and will list the reading, math, and other goals (if necessary) and the benchmarks to meet those goals. Names of assessments (district and school level), along with dates and results, will be recorded. </w:t>
      </w:r>
      <w:r>
        <w:rPr>
          <w:rFonts w:asciiTheme="majorHAnsi" w:hAnsiTheme="majorHAnsi" w:cs="Times New Roman"/>
        </w:rPr>
        <w:t xml:space="preserve"> </w:t>
      </w:r>
      <w:r w:rsidR="00F072CA">
        <w:rPr>
          <w:rFonts w:asciiTheme="majorHAnsi" w:hAnsiTheme="majorHAnsi" w:cs="Times New Roman"/>
          <w:b/>
        </w:rPr>
        <w:t>See Appendix E</w:t>
      </w:r>
      <w:r>
        <w:rPr>
          <w:rFonts w:asciiTheme="majorHAnsi" w:hAnsiTheme="majorHAnsi" w:cs="Times New Roman"/>
          <w:b/>
        </w:rPr>
        <w:t>.</w:t>
      </w:r>
    </w:p>
    <w:p w:rsidR="00CB4AF3" w:rsidRDefault="00CB4AF3" w:rsidP="00CB4AF3">
      <w:pPr>
        <w:autoSpaceDE w:val="0"/>
        <w:autoSpaceDN w:val="0"/>
        <w:adjustRightInd w:val="0"/>
        <w:spacing w:after="0" w:line="240" w:lineRule="auto"/>
        <w:ind w:left="720"/>
        <w:contextualSpacing/>
        <w:rPr>
          <w:rFonts w:asciiTheme="majorHAnsi" w:hAnsiTheme="majorHAnsi" w:cs="Times New Roman"/>
        </w:rPr>
      </w:pPr>
    </w:p>
    <w:p w:rsidR="00CB4AF3" w:rsidRPr="006C189E" w:rsidRDefault="00CB4AF3" w:rsidP="00CB4AF3">
      <w:pPr>
        <w:numPr>
          <w:ilvl w:val="0"/>
          <w:numId w:val="9"/>
        </w:numPr>
        <w:autoSpaceDE w:val="0"/>
        <w:autoSpaceDN w:val="0"/>
        <w:adjustRightInd w:val="0"/>
        <w:spacing w:after="0" w:line="240" w:lineRule="auto"/>
        <w:contextualSpacing/>
        <w:rPr>
          <w:rFonts w:asciiTheme="majorHAnsi" w:hAnsiTheme="majorHAnsi" w:cs="Times New Roman"/>
        </w:rPr>
      </w:pPr>
      <w:r w:rsidRPr="006D03F5">
        <w:rPr>
          <w:rFonts w:asciiTheme="majorHAnsi" w:hAnsiTheme="majorHAnsi" w:cs="Times New Roman"/>
          <w:b/>
        </w:rPr>
        <w:t>School Survey of Effective Practices</w:t>
      </w:r>
    </w:p>
    <w:p w:rsidR="00CB4AF3" w:rsidRPr="006D03F5" w:rsidRDefault="00CB4AF3" w:rsidP="00CB4AF3">
      <w:pPr>
        <w:autoSpaceDE w:val="0"/>
        <w:autoSpaceDN w:val="0"/>
        <w:adjustRightInd w:val="0"/>
        <w:spacing w:after="0" w:line="240" w:lineRule="auto"/>
        <w:ind w:left="720"/>
        <w:contextualSpacing/>
        <w:rPr>
          <w:rFonts w:asciiTheme="majorHAnsi" w:hAnsiTheme="majorHAnsi" w:cs="Times New Roman"/>
        </w:rPr>
      </w:pPr>
      <w:r>
        <w:rPr>
          <w:rFonts w:asciiTheme="majorHAnsi" w:hAnsiTheme="majorHAnsi" w:cs="Times New Roman"/>
        </w:rPr>
        <w:t>This document</w:t>
      </w:r>
      <w:r w:rsidRPr="006D03F5">
        <w:rPr>
          <w:rFonts w:asciiTheme="majorHAnsi" w:hAnsiTheme="majorHAnsi" w:cs="Times New Roman"/>
        </w:rPr>
        <w:t xml:space="preserve"> </w:t>
      </w:r>
      <w:r>
        <w:rPr>
          <w:rFonts w:asciiTheme="majorHAnsi" w:hAnsiTheme="majorHAnsi" w:cs="Times New Roman"/>
        </w:rPr>
        <w:t>is submitted</w:t>
      </w:r>
      <w:r w:rsidRPr="006D03F5">
        <w:rPr>
          <w:rFonts w:asciiTheme="majorHAnsi" w:hAnsiTheme="majorHAnsi" w:cs="Times New Roman"/>
        </w:rPr>
        <w:t xml:space="preserve"> twice a year and will evaluate practices within the school</w:t>
      </w:r>
      <w:r>
        <w:rPr>
          <w:rFonts w:asciiTheme="majorHAnsi" w:hAnsiTheme="majorHAnsi" w:cs="Times New Roman"/>
        </w:rPr>
        <w:t xml:space="preserve"> that align to the Turnaround Principles. </w:t>
      </w:r>
      <w:r w:rsidRPr="006D03F5">
        <w:rPr>
          <w:rFonts w:asciiTheme="majorHAnsi" w:hAnsiTheme="majorHAnsi" w:cs="Times New Roman"/>
        </w:rPr>
        <w:t xml:space="preserve"> </w:t>
      </w:r>
      <w:r w:rsidR="00F072CA">
        <w:rPr>
          <w:rFonts w:asciiTheme="majorHAnsi" w:hAnsiTheme="majorHAnsi" w:cs="Times New Roman"/>
          <w:b/>
        </w:rPr>
        <w:t>See Appendix F</w:t>
      </w:r>
      <w:r>
        <w:rPr>
          <w:rFonts w:asciiTheme="majorHAnsi" w:hAnsiTheme="majorHAnsi" w:cs="Times New Roman"/>
          <w:b/>
        </w:rPr>
        <w:t>.</w:t>
      </w:r>
    </w:p>
    <w:p w:rsidR="00CB4AF3" w:rsidRPr="0099098A" w:rsidRDefault="00CB4AF3" w:rsidP="00CB4AF3">
      <w:pPr>
        <w:autoSpaceDE w:val="0"/>
        <w:autoSpaceDN w:val="0"/>
        <w:adjustRightInd w:val="0"/>
        <w:spacing w:after="0" w:line="240" w:lineRule="auto"/>
        <w:ind w:left="720"/>
        <w:contextualSpacing/>
        <w:rPr>
          <w:rFonts w:asciiTheme="majorHAnsi" w:hAnsiTheme="majorHAnsi" w:cs="Times New Roman"/>
        </w:rPr>
      </w:pPr>
    </w:p>
    <w:p w:rsidR="00CB4AF3" w:rsidRPr="00241600" w:rsidRDefault="00CB4AF3" w:rsidP="00CB4AF3">
      <w:pPr>
        <w:autoSpaceDE w:val="0"/>
        <w:autoSpaceDN w:val="0"/>
        <w:adjustRightInd w:val="0"/>
        <w:spacing w:after="0" w:line="240" w:lineRule="auto"/>
        <w:contextualSpacing/>
        <w:rPr>
          <w:rFonts w:asciiTheme="minorHAnsi" w:hAnsiTheme="minorHAnsi" w:cs="Times New Roman"/>
        </w:rPr>
      </w:pPr>
    </w:p>
    <w:p w:rsidR="00CB4AF3" w:rsidRPr="00241600" w:rsidRDefault="000D0348" w:rsidP="00CB4AF3">
      <w:pPr>
        <w:autoSpaceDE w:val="0"/>
        <w:autoSpaceDN w:val="0"/>
        <w:adjustRightInd w:val="0"/>
        <w:spacing w:after="0" w:line="240" w:lineRule="auto"/>
        <w:rPr>
          <w:rFonts w:asciiTheme="minorHAnsi" w:hAnsiTheme="minorHAnsi" w:cs="Times New Roman"/>
        </w:rPr>
      </w:pPr>
      <w:r>
        <w:rPr>
          <w:noProof/>
        </w:rPr>
        <w:drawing>
          <wp:inline distT="0" distB="0" distL="0" distR="0" wp14:anchorId="32BCBCE7" wp14:editId="74536615">
            <wp:extent cx="5943600" cy="268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687320"/>
                    </a:xfrm>
                    <a:prstGeom prst="rect">
                      <a:avLst/>
                    </a:prstGeom>
                  </pic:spPr>
                </pic:pic>
              </a:graphicData>
            </a:graphic>
          </wp:inline>
        </w:drawing>
      </w:r>
      <w:r w:rsidR="00CB4AF3" w:rsidRPr="00241600">
        <w:rPr>
          <w:rFonts w:asciiTheme="minorHAnsi" w:hAnsiTheme="minorHAnsi" w:cs="Times New Roman"/>
        </w:rPr>
        <w:br/>
      </w:r>
    </w:p>
    <w:p w:rsidR="00CB4AF3" w:rsidRPr="00241600" w:rsidRDefault="00CB4AF3" w:rsidP="00CB4AF3">
      <w:pPr>
        <w:autoSpaceDE w:val="0"/>
        <w:autoSpaceDN w:val="0"/>
        <w:adjustRightInd w:val="0"/>
        <w:spacing w:after="0" w:line="240" w:lineRule="auto"/>
        <w:rPr>
          <w:rFonts w:asciiTheme="minorHAnsi" w:hAnsiTheme="minorHAnsi" w:cs="Times New Roman"/>
        </w:rPr>
      </w:pPr>
    </w:p>
    <w:p w:rsidR="00CB4AF3" w:rsidRPr="00241600" w:rsidRDefault="00CB4AF3" w:rsidP="00CB4AF3">
      <w:pPr>
        <w:autoSpaceDE w:val="0"/>
        <w:autoSpaceDN w:val="0"/>
        <w:adjustRightInd w:val="0"/>
        <w:spacing w:after="0" w:line="240" w:lineRule="auto"/>
        <w:rPr>
          <w:rFonts w:asciiTheme="minorHAnsi" w:hAnsiTheme="minorHAnsi" w:cs="Times New Roman"/>
        </w:rPr>
      </w:pPr>
    </w:p>
    <w:p w:rsidR="00CB4AF3" w:rsidRPr="00241600" w:rsidRDefault="00CB4AF3" w:rsidP="00CB4AF3">
      <w:pPr>
        <w:autoSpaceDE w:val="0"/>
        <w:autoSpaceDN w:val="0"/>
        <w:adjustRightInd w:val="0"/>
        <w:spacing w:after="0" w:line="240" w:lineRule="auto"/>
        <w:rPr>
          <w:rFonts w:asciiTheme="minorHAnsi" w:hAnsiTheme="minorHAnsi" w:cs="Times New Roman"/>
        </w:rPr>
      </w:pPr>
      <w:r w:rsidRPr="00241600">
        <w:rPr>
          <w:rFonts w:asciiTheme="minorHAnsi" w:hAnsiTheme="minorHAnsi"/>
          <w:noProof/>
        </w:rPr>
        <w:t xml:space="preserve"> </w:t>
      </w:r>
    </w:p>
    <w:p w:rsidR="00CB4AF3" w:rsidRPr="00241600" w:rsidRDefault="00CB4AF3" w:rsidP="00CB4AF3">
      <w:pPr>
        <w:rPr>
          <w:rFonts w:asciiTheme="minorHAnsi" w:hAnsiTheme="minorHAnsi" w:cs="Times New Roman"/>
        </w:rPr>
      </w:pPr>
    </w:p>
    <w:p w:rsidR="00CB4AF3" w:rsidRPr="00241600" w:rsidRDefault="000D0348" w:rsidP="00CB4AF3">
      <w:pPr>
        <w:rPr>
          <w:rFonts w:asciiTheme="minorHAnsi" w:hAnsiTheme="minorHAnsi" w:cs="Times New Roman"/>
        </w:rPr>
      </w:pPr>
      <w:r>
        <w:rPr>
          <w:noProof/>
        </w:rPr>
        <w:drawing>
          <wp:inline distT="0" distB="0" distL="0" distR="0" wp14:anchorId="3BDB25BD" wp14:editId="458339EA">
            <wp:extent cx="5943600" cy="3020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020060"/>
                    </a:xfrm>
                    <a:prstGeom prst="rect">
                      <a:avLst/>
                    </a:prstGeom>
                  </pic:spPr>
                </pic:pic>
              </a:graphicData>
            </a:graphic>
          </wp:inline>
        </w:drawing>
      </w:r>
    </w:p>
    <w:p w:rsidR="00CB4AF3" w:rsidRPr="00241600" w:rsidRDefault="00CB4AF3" w:rsidP="00CB4AF3">
      <w:pPr>
        <w:rPr>
          <w:rFonts w:asciiTheme="minorHAnsi" w:hAnsiTheme="minorHAnsi" w:cs="Times New Roman"/>
        </w:rPr>
      </w:pPr>
    </w:p>
    <w:p w:rsidR="00CB4AF3" w:rsidRDefault="00CB4AF3" w:rsidP="00CB4AF3">
      <w:pPr>
        <w:rPr>
          <w:rFonts w:asciiTheme="majorHAnsi" w:hAnsiTheme="majorHAnsi"/>
        </w:rPr>
      </w:pPr>
      <w:r w:rsidRPr="006D03F5">
        <w:rPr>
          <w:rFonts w:asciiTheme="majorHAnsi" w:hAnsiTheme="majorHAnsi" w:cs="Times New Roman"/>
        </w:rPr>
        <w:t xml:space="preserve">Annual monitoring should </w:t>
      </w:r>
      <w:r>
        <w:rPr>
          <w:rFonts w:asciiTheme="majorHAnsi" w:hAnsiTheme="majorHAnsi" w:cs="Times New Roman"/>
        </w:rPr>
        <w:t>provide sufficient evidence</w:t>
      </w:r>
      <w:r w:rsidRPr="006D03F5">
        <w:rPr>
          <w:rFonts w:asciiTheme="majorHAnsi" w:hAnsiTheme="majorHAnsi" w:cs="Times New Roman"/>
        </w:rPr>
        <w:t xml:space="preserve"> that </w:t>
      </w:r>
      <w:r>
        <w:rPr>
          <w:rFonts w:asciiTheme="majorHAnsi" w:hAnsiTheme="majorHAnsi" w:cs="Times New Roman"/>
        </w:rPr>
        <w:t>needed</w:t>
      </w:r>
      <w:r w:rsidRPr="006D03F5">
        <w:rPr>
          <w:rFonts w:asciiTheme="majorHAnsi" w:hAnsiTheme="majorHAnsi" w:cs="Times New Roman"/>
        </w:rPr>
        <w:t xml:space="preserve"> interventions are being faithfully implemented. </w:t>
      </w:r>
      <w:r>
        <w:rPr>
          <w:rFonts w:asciiTheme="majorHAnsi" w:hAnsiTheme="majorHAnsi" w:cs="Times New Roman"/>
        </w:rPr>
        <w:t>SD LEAP is used as the primary tool for reporting this information. School Support Team members</w:t>
      </w:r>
      <w:r w:rsidRPr="006D03F5">
        <w:rPr>
          <w:rFonts w:asciiTheme="majorHAnsi" w:hAnsiTheme="majorHAnsi" w:cs="Times New Roman"/>
        </w:rPr>
        <w:t xml:space="preserve"> will work with </w:t>
      </w:r>
      <w:r>
        <w:rPr>
          <w:rFonts w:asciiTheme="majorHAnsi" w:hAnsiTheme="majorHAnsi" w:cs="Times New Roman"/>
        </w:rPr>
        <w:t xml:space="preserve">SD </w:t>
      </w:r>
      <w:r w:rsidRPr="006D03F5">
        <w:rPr>
          <w:rFonts w:asciiTheme="majorHAnsi" w:hAnsiTheme="majorHAnsi" w:cs="Times New Roman"/>
        </w:rPr>
        <w:t>DOE to review</w:t>
      </w:r>
      <w:r w:rsidRPr="006D03F5">
        <w:rPr>
          <w:rFonts w:asciiTheme="majorHAnsi" w:hAnsiTheme="majorHAnsi"/>
        </w:rPr>
        <w:t xml:space="preserve"> </w:t>
      </w:r>
      <w:r>
        <w:rPr>
          <w:rFonts w:asciiTheme="majorHAnsi" w:hAnsiTheme="majorHAnsi"/>
        </w:rPr>
        <w:t xml:space="preserve">evidence submitted through SD LEAP to ensure that progress towards school turnaround is being made. Evidence examined includes School Leadership Team meeting agendas and minutes and the School Turnaround Plan, as well as all other forms and data entered into SD LEAP. </w:t>
      </w:r>
    </w:p>
    <w:p w:rsidR="000C1294" w:rsidRDefault="000C1294" w:rsidP="000C1294">
      <w:pPr>
        <w:pStyle w:val="Heading2"/>
      </w:pPr>
      <w:r>
        <w:t>SD LEAP and Turnaround Principles</w:t>
      </w:r>
    </w:p>
    <w:p w:rsidR="000C1294" w:rsidRDefault="000C1294" w:rsidP="000C1294">
      <w:r>
        <w:t xml:space="preserve">The SD LEAP online planning tool provides schools access to research-based indicators of effective practice that help drive the improvement process at the school and classroom level. SD DOE has identified a set of indicators – the School Turnaround Indicators – within SD LEAP that are critical to beginning the continuous improvement process. Priority Schools </w:t>
      </w:r>
      <w:r w:rsidR="00B15B71">
        <w:t>are provided a timeline to guide their work within t</w:t>
      </w:r>
      <w:r>
        <w:t>he SD LEAP system (</w:t>
      </w:r>
      <w:r>
        <w:rPr>
          <w:b/>
        </w:rPr>
        <w:t>A</w:t>
      </w:r>
      <w:r w:rsidRPr="00381CCD">
        <w:rPr>
          <w:b/>
        </w:rPr>
        <w:t>ppendix</w:t>
      </w:r>
      <w:r>
        <w:rPr>
          <w:b/>
        </w:rPr>
        <w:t xml:space="preserve"> D</w:t>
      </w:r>
      <w:r>
        <w:t xml:space="preserve">).  A full list of indicators aligned to the turnaround principles can be found in </w:t>
      </w:r>
      <w:r w:rsidRPr="00381CCD">
        <w:rPr>
          <w:b/>
        </w:rPr>
        <w:t xml:space="preserve">Appendix </w:t>
      </w:r>
      <w:r>
        <w:rPr>
          <w:b/>
        </w:rPr>
        <w:t>C</w:t>
      </w:r>
      <w:r w:rsidRPr="00381CCD">
        <w:t>.</w:t>
      </w:r>
      <w:r>
        <w:t xml:space="preserve"> </w:t>
      </w:r>
    </w:p>
    <w:p w:rsidR="00327619" w:rsidRDefault="00327619" w:rsidP="00AB3141">
      <w:pPr>
        <w:rPr>
          <w:b/>
          <w:sz w:val="28"/>
          <w:szCs w:val="28"/>
          <w:u w:val="single"/>
        </w:rPr>
      </w:pPr>
    </w:p>
    <w:p w:rsidR="00327619" w:rsidRDefault="00327619" w:rsidP="00E26356">
      <w:pPr>
        <w:jc w:val="center"/>
        <w:rPr>
          <w:b/>
          <w:sz w:val="28"/>
          <w:szCs w:val="28"/>
          <w:u w:val="single"/>
        </w:rPr>
      </w:pPr>
    </w:p>
    <w:p w:rsidR="000D0348" w:rsidRDefault="000D0348" w:rsidP="00E26356">
      <w:pPr>
        <w:jc w:val="center"/>
        <w:rPr>
          <w:b/>
          <w:sz w:val="28"/>
          <w:szCs w:val="28"/>
          <w:u w:val="single"/>
        </w:rPr>
      </w:pPr>
    </w:p>
    <w:p w:rsidR="000D0348" w:rsidRDefault="000D0348" w:rsidP="00E26356">
      <w:pPr>
        <w:jc w:val="center"/>
        <w:rPr>
          <w:b/>
          <w:sz w:val="28"/>
          <w:szCs w:val="28"/>
          <w:u w:val="single"/>
        </w:rPr>
      </w:pPr>
    </w:p>
    <w:p w:rsidR="000D0348" w:rsidRDefault="000D0348" w:rsidP="00E26356">
      <w:pPr>
        <w:jc w:val="center"/>
        <w:rPr>
          <w:b/>
          <w:sz w:val="28"/>
          <w:szCs w:val="28"/>
          <w:u w:val="single"/>
        </w:rPr>
      </w:pPr>
    </w:p>
    <w:p w:rsidR="00AB3141" w:rsidRPr="00160584" w:rsidRDefault="00AB3141" w:rsidP="00AB3141">
      <w:pPr>
        <w:rPr>
          <w:b/>
          <w:color w:val="943634" w:themeColor="accent2" w:themeShade="BF"/>
          <w:sz w:val="28"/>
          <w:szCs w:val="28"/>
        </w:rPr>
      </w:pPr>
      <w:r>
        <w:rPr>
          <w:b/>
          <w:color w:val="943634" w:themeColor="accent2" w:themeShade="BF"/>
          <w:sz w:val="28"/>
          <w:szCs w:val="28"/>
        </w:rPr>
        <w:t>Appendix C</w:t>
      </w:r>
    </w:p>
    <w:p w:rsidR="00E26356" w:rsidRPr="00E26356" w:rsidRDefault="00E26356" w:rsidP="00E26356">
      <w:pPr>
        <w:jc w:val="center"/>
        <w:rPr>
          <w:b/>
          <w:sz w:val="28"/>
          <w:szCs w:val="28"/>
          <w:u w:val="single"/>
        </w:rPr>
      </w:pPr>
      <w:r w:rsidRPr="00E26356">
        <w:rPr>
          <w:b/>
          <w:sz w:val="28"/>
          <w:szCs w:val="28"/>
          <w:u w:val="single"/>
        </w:rPr>
        <w:t>SD LEAP School Turnaround Indicators</w:t>
      </w:r>
    </w:p>
    <w:tbl>
      <w:tblPr>
        <w:tblStyle w:val="TableGrid"/>
        <w:tblW w:w="10289" w:type="dxa"/>
        <w:tblInd w:w="-570" w:type="dxa"/>
        <w:tblLayout w:type="fixed"/>
        <w:tblLook w:val="04A0" w:firstRow="1" w:lastRow="0" w:firstColumn="1" w:lastColumn="0" w:noHBand="0" w:noVBand="1"/>
      </w:tblPr>
      <w:tblGrid>
        <w:gridCol w:w="1260"/>
        <w:gridCol w:w="48"/>
        <w:gridCol w:w="720"/>
        <w:gridCol w:w="8249"/>
        <w:gridCol w:w="12"/>
      </w:tblGrid>
      <w:tr w:rsidR="00E26356" w:rsidRPr="00920C60" w:rsidTr="00EE348B">
        <w:trPr>
          <w:trHeight w:val="530"/>
        </w:trPr>
        <w:tc>
          <w:tcPr>
            <w:tcW w:w="10289" w:type="dxa"/>
            <w:gridSpan w:val="5"/>
            <w:shd w:val="clear" w:color="auto" w:fill="BFBFBF" w:themeFill="background1" w:themeFillShade="BF"/>
          </w:tcPr>
          <w:p w:rsidR="00E26356" w:rsidRPr="00920C60" w:rsidRDefault="00E26356" w:rsidP="00EE348B">
            <w:pPr>
              <w:rPr>
                <w:b/>
                <w:sz w:val="32"/>
                <w:szCs w:val="32"/>
              </w:rPr>
            </w:pPr>
            <w:r w:rsidRPr="00920C60">
              <w:rPr>
                <w:b/>
                <w:sz w:val="32"/>
                <w:szCs w:val="32"/>
              </w:rPr>
              <w:t>Turnaround Principle 1</w:t>
            </w:r>
          </w:p>
          <w:p w:rsidR="00E26356" w:rsidRPr="00920C60" w:rsidRDefault="00E26356" w:rsidP="00EE348B">
            <w:r w:rsidRPr="00920C60">
              <w:t>Providing strong leadership by:</w:t>
            </w:r>
          </w:p>
          <w:p w:rsidR="00E26356" w:rsidRPr="00920C60" w:rsidRDefault="00E26356" w:rsidP="00EE348B">
            <w:r w:rsidRPr="00920C60">
              <w:t>(a) reviewing the performance of the current principal;</w:t>
            </w:r>
          </w:p>
          <w:p w:rsidR="00E26356" w:rsidRPr="00920C60" w:rsidRDefault="00E26356" w:rsidP="00EE348B">
            <w:pPr>
              <w:rPr>
                <w:b/>
                <w:sz w:val="32"/>
                <w:szCs w:val="32"/>
              </w:rPr>
            </w:pPr>
            <w:r w:rsidRPr="00920C60">
              <w:t xml:space="preserve">(b) </w:t>
            </w:r>
            <w:proofErr w:type="gramStart"/>
            <w:r w:rsidRPr="00920C60">
              <w:t>either</w:t>
            </w:r>
            <w:proofErr w:type="gramEnd"/>
            <w:r w:rsidRPr="00920C60">
              <w:t xml:space="preserve"> replacing the principal if such a change is necessary to ensure strong and effective leadership,  or demonstrating to the SEA that the current principal has a track record in improving achievement  and has the ability to lead the turnaround effort; and</w:t>
            </w:r>
            <w:r w:rsidRPr="00920C60">
              <w:br/>
              <w:t>(c) providing the principal with operational flexibility in the areas of scheduling, staff, curriculum, and budget.</w:t>
            </w:r>
          </w:p>
        </w:tc>
      </w:tr>
      <w:tr w:rsidR="00E26356" w:rsidRPr="00920C60" w:rsidTr="00EE348B">
        <w:trPr>
          <w:trHeight w:val="377"/>
        </w:trPr>
        <w:tc>
          <w:tcPr>
            <w:tcW w:w="10289" w:type="dxa"/>
            <w:gridSpan w:val="5"/>
            <w:shd w:val="clear" w:color="auto" w:fill="D9D9D9" w:themeFill="background1" w:themeFillShade="D9"/>
          </w:tcPr>
          <w:p w:rsidR="00E26356" w:rsidRPr="00920C60" w:rsidRDefault="00E26356" w:rsidP="00EE348B">
            <w:pPr>
              <w:ind w:firstLine="750"/>
              <w:rPr>
                <w:b/>
                <w:sz w:val="32"/>
                <w:szCs w:val="32"/>
              </w:rPr>
            </w:pPr>
            <w:r w:rsidRPr="00920C60">
              <w:rPr>
                <w:b/>
                <w:sz w:val="32"/>
                <w:szCs w:val="32"/>
              </w:rPr>
              <w:t>School Leadership Teams</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ID01</w:t>
            </w:r>
          </w:p>
        </w:tc>
        <w:tc>
          <w:tcPr>
            <w:tcW w:w="768" w:type="dxa"/>
            <w:gridSpan w:val="2"/>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 xml:space="preserve"> A team structure is officially incorporated into the school turnaround plan and school governance policy. (2745)</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ID02</w:t>
            </w:r>
          </w:p>
        </w:tc>
        <w:tc>
          <w:tcPr>
            <w:tcW w:w="768" w:type="dxa"/>
            <w:gridSpan w:val="2"/>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All teams have written statements of purpose and protocols for their operation. (2616)</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ID03</w:t>
            </w:r>
          </w:p>
        </w:tc>
        <w:tc>
          <w:tcPr>
            <w:tcW w:w="768" w:type="dxa"/>
            <w:gridSpan w:val="2"/>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All teams operate with work plans for the year and specific work products to produce. (38)</w:t>
            </w:r>
          </w:p>
        </w:tc>
      </w:tr>
      <w:tr w:rsidR="00E26356" w:rsidRPr="00920C60" w:rsidTr="00EE348B">
        <w:trPr>
          <w:trHeight w:val="222"/>
        </w:trPr>
        <w:tc>
          <w:tcPr>
            <w:tcW w:w="1260" w:type="dxa"/>
          </w:tcPr>
          <w:p w:rsidR="00E26356" w:rsidRPr="00920C60" w:rsidRDefault="00E26356" w:rsidP="00EE348B">
            <w:pPr>
              <w:rPr>
                <w:rFonts w:ascii="Arial" w:eastAsia="Arial" w:hAnsi="Arial"/>
                <w:color w:val="000000"/>
              </w:rPr>
            </w:pPr>
            <w:r w:rsidRPr="00920C60">
              <w:rPr>
                <w:rFonts w:ascii="Arial" w:eastAsia="Arial" w:hAnsi="Arial"/>
                <w:color w:val="000000"/>
              </w:rPr>
              <w:t>ID04</w:t>
            </w:r>
          </w:p>
          <w:p w:rsidR="00E26356" w:rsidRPr="00920C60" w:rsidRDefault="00E26356" w:rsidP="00EE348B">
            <w:pPr>
              <w:rPr>
                <w:b/>
              </w:rPr>
            </w:pPr>
          </w:p>
        </w:tc>
        <w:tc>
          <w:tcPr>
            <w:tcW w:w="768" w:type="dxa"/>
            <w:gridSpan w:val="2"/>
          </w:tcPr>
          <w:p w:rsidR="00E26356" w:rsidRPr="00920C60" w:rsidRDefault="00E26356" w:rsidP="00EE348B">
            <w:pPr>
              <w:rPr>
                <w:b/>
              </w:rPr>
            </w:pPr>
            <w:r w:rsidRPr="00920C60">
              <w:rPr>
                <w:rFonts w:ascii="Arial" w:eastAsia="Arial" w:hAnsi="Arial"/>
                <w:b/>
                <w:color w:val="000000"/>
              </w:rPr>
              <w:t>KEY</w:t>
            </w:r>
          </w:p>
        </w:tc>
        <w:tc>
          <w:tcPr>
            <w:tcW w:w="8261" w:type="dxa"/>
            <w:gridSpan w:val="2"/>
          </w:tcPr>
          <w:p w:rsidR="00E26356" w:rsidRPr="00920C60" w:rsidRDefault="00E26356" w:rsidP="00EE348B">
            <w:r w:rsidRPr="00920C60">
              <w:rPr>
                <w:rFonts w:ascii="Arial" w:eastAsia="Arial" w:hAnsi="Arial"/>
                <w:color w:val="000000"/>
              </w:rPr>
              <w:t>All teams prepare agendas and maintain minutes for their meetings. (2617)</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ID06</w:t>
            </w:r>
          </w:p>
        </w:tc>
        <w:tc>
          <w:tcPr>
            <w:tcW w:w="768" w:type="dxa"/>
            <w:gridSpan w:val="2"/>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The principal or designated staff member maintains a file of the agendas, work products, and minutes of all teams. (2618)</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ID07</w:t>
            </w:r>
          </w:p>
        </w:tc>
        <w:tc>
          <w:tcPr>
            <w:tcW w:w="768" w:type="dxa"/>
            <w:gridSpan w:val="2"/>
          </w:tcPr>
          <w:p w:rsidR="00E26356" w:rsidRPr="00920C60" w:rsidRDefault="00E26356" w:rsidP="00EE348B">
            <w:pPr>
              <w:rPr>
                <w:b/>
              </w:rPr>
            </w:pPr>
            <w:r w:rsidRPr="00920C60">
              <w:rPr>
                <w:rFonts w:ascii="Arial" w:eastAsia="Arial" w:hAnsi="Arial"/>
                <w:b/>
                <w:color w:val="000000"/>
              </w:rPr>
              <w:t>KEY</w:t>
            </w:r>
          </w:p>
        </w:tc>
        <w:tc>
          <w:tcPr>
            <w:tcW w:w="8261" w:type="dxa"/>
            <w:gridSpan w:val="2"/>
          </w:tcPr>
          <w:p w:rsidR="00E26356" w:rsidRPr="00920C60" w:rsidRDefault="00E26356" w:rsidP="00EE348B">
            <w:r w:rsidRPr="00920C60">
              <w:rPr>
                <w:rFonts w:ascii="Arial" w:eastAsia="Arial" w:hAnsi="Arial"/>
                <w:color w:val="000000"/>
              </w:rPr>
              <w:t>A Leadership Team consisting of the principal, teachers who lead the Instructional Teams, and other key professional staff meets regularly (twice a month or more for an hour each meeting). (42)</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ID08</w:t>
            </w:r>
          </w:p>
        </w:tc>
        <w:tc>
          <w:tcPr>
            <w:tcW w:w="768" w:type="dxa"/>
            <w:gridSpan w:val="2"/>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The Leadership Team serves as a conduit of communication to the faculty and staff. (43)</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ID10</w:t>
            </w:r>
          </w:p>
        </w:tc>
        <w:tc>
          <w:tcPr>
            <w:tcW w:w="768" w:type="dxa"/>
            <w:gridSpan w:val="2"/>
          </w:tcPr>
          <w:p w:rsidR="00E26356" w:rsidRPr="00920C60" w:rsidRDefault="00E26356" w:rsidP="00EE348B">
            <w:pPr>
              <w:rPr>
                <w:b/>
              </w:rPr>
            </w:pPr>
            <w:r w:rsidRPr="00920C60">
              <w:rPr>
                <w:rFonts w:ascii="Arial" w:eastAsia="Arial" w:hAnsi="Arial"/>
                <w:b/>
                <w:color w:val="000000"/>
              </w:rPr>
              <w:t>KEY</w:t>
            </w:r>
          </w:p>
        </w:tc>
        <w:tc>
          <w:tcPr>
            <w:tcW w:w="8261" w:type="dxa"/>
            <w:gridSpan w:val="2"/>
          </w:tcPr>
          <w:p w:rsidR="00E26356" w:rsidRPr="00920C60" w:rsidRDefault="00E26356" w:rsidP="00EE348B">
            <w:r w:rsidRPr="00920C60">
              <w:rPr>
                <w:rFonts w:ascii="Arial" w:eastAsia="Arial" w:hAnsi="Arial"/>
                <w:color w:val="000000"/>
              </w:rPr>
              <w:t>The school’s Leadership Team regularly looks at school performance data and aggregated classroom observation data and uses that data to make decisions about school improvement and professional development needs. (45)</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ID11</w:t>
            </w:r>
          </w:p>
        </w:tc>
        <w:tc>
          <w:tcPr>
            <w:tcW w:w="768" w:type="dxa"/>
            <w:gridSpan w:val="2"/>
          </w:tcPr>
          <w:p w:rsidR="00E26356" w:rsidRPr="00920C60" w:rsidRDefault="00E26356" w:rsidP="00EE348B">
            <w:pPr>
              <w:rPr>
                <w:b/>
              </w:rPr>
            </w:pPr>
            <w:r w:rsidRPr="00920C60">
              <w:rPr>
                <w:rFonts w:ascii="Arial" w:eastAsia="Arial" w:hAnsi="Arial"/>
                <w:b/>
                <w:color w:val="000000"/>
              </w:rPr>
              <w:t>KEY</w:t>
            </w:r>
          </w:p>
        </w:tc>
        <w:tc>
          <w:tcPr>
            <w:tcW w:w="8261" w:type="dxa"/>
            <w:gridSpan w:val="2"/>
          </w:tcPr>
          <w:p w:rsidR="00E26356" w:rsidRPr="00920C60" w:rsidRDefault="00E26356" w:rsidP="00EE348B">
            <w:r w:rsidRPr="00920C60">
              <w:rPr>
                <w:rFonts w:ascii="Arial" w:eastAsia="Arial" w:hAnsi="Arial"/>
                <w:color w:val="000000"/>
              </w:rPr>
              <w:t>Instructional teams are organized by grade-level, grade-level cluster, or subject-area. (2619)</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ID13</w:t>
            </w:r>
          </w:p>
        </w:tc>
        <w:tc>
          <w:tcPr>
            <w:tcW w:w="768" w:type="dxa"/>
            <w:gridSpan w:val="2"/>
          </w:tcPr>
          <w:p w:rsidR="00E26356" w:rsidRPr="00920C60" w:rsidRDefault="00E26356" w:rsidP="00EE348B">
            <w:pPr>
              <w:rPr>
                <w:b/>
              </w:rPr>
            </w:pPr>
            <w:r w:rsidRPr="00920C60">
              <w:rPr>
                <w:rFonts w:ascii="Arial" w:eastAsia="Arial" w:hAnsi="Arial"/>
                <w:b/>
                <w:color w:val="000000"/>
              </w:rPr>
              <w:t>KEY</w:t>
            </w:r>
          </w:p>
        </w:tc>
        <w:tc>
          <w:tcPr>
            <w:tcW w:w="8261" w:type="dxa"/>
            <w:gridSpan w:val="2"/>
          </w:tcPr>
          <w:p w:rsidR="00E26356" w:rsidRPr="00920C60" w:rsidRDefault="00E26356" w:rsidP="00EE348B">
            <w:r w:rsidRPr="00920C60">
              <w:rPr>
                <w:rFonts w:ascii="Arial" w:eastAsia="Arial" w:hAnsi="Arial"/>
                <w:color w:val="000000"/>
              </w:rPr>
              <w:t>Instructional Teams meet for blocks of time (4 to 6 hour blocks, once a month; whole days before and after the school year) sufficient to develop and refine units of instruction and review student learning data. (48)</w:t>
            </w:r>
          </w:p>
        </w:tc>
      </w:tr>
      <w:tr w:rsidR="00CF7092" w:rsidRPr="00920C60" w:rsidTr="00EE348B">
        <w:trPr>
          <w:trHeight w:val="222"/>
        </w:trPr>
        <w:tc>
          <w:tcPr>
            <w:tcW w:w="1260" w:type="dxa"/>
          </w:tcPr>
          <w:p w:rsidR="00CF7092" w:rsidRPr="00920C60" w:rsidRDefault="00CF7092" w:rsidP="00EE348B">
            <w:pPr>
              <w:rPr>
                <w:rFonts w:ascii="Arial" w:eastAsia="Arial" w:hAnsi="Arial"/>
                <w:color w:val="000000"/>
              </w:rPr>
            </w:pPr>
            <w:r w:rsidRPr="00CF7092">
              <w:rPr>
                <w:rFonts w:ascii="Arial" w:eastAsia="Arial" w:hAnsi="Arial"/>
                <w:color w:val="000000"/>
              </w:rPr>
              <w:t>MTSS1.01</w:t>
            </w:r>
          </w:p>
        </w:tc>
        <w:tc>
          <w:tcPr>
            <w:tcW w:w="768" w:type="dxa"/>
            <w:gridSpan w:val="2"/>
          </w:tcPr>
          <w:p w:rsidR="00CF7092" w:rsidRPr="00920C60" w:rsidRDefault="00CF7092" w:rsidP="00EE348B">
            <w:pPr>
              <w:rPr>
                <w:rFonts w:ascii="Arial" w:eastAsia="Arial" w:hAnsi="Arial"/>
                <w:b/>
                <w:color w:val="000000"/>
              </w:rPr>
            </w:pPr>
            <w:r w:rsidRPr="00CF7092">
              <w:rPr>
                <w:rFonts w:ascii="Arial" w:eastAsia="Arial" w:hAnsi="Arial"/>
                <w:b/>
                <w:color w:val="000000"/>
              </w:rPr>
              <w:t>KEY</w:t>
            </w:r>
          </w:p>
        </w:tc>
        <w:tc>
          <w:tcPr>
            <w:tcW w:w="8261" w:type="dxa"/>
            <w:gridSpan w:val="2"/>
          </w:tcPr>
          <w:p w:rsidR="00CF7092" w:rsidRPr="00920C60" w:rsidRDefault="00CF7092" w:rsidP="00CF7092">
            <w:pPr>
              <w:rPr>
                <w:rFonts w:ascii="Arial" w:eastAsia="Arial" w:hAnsi="Arial"/>
                <w:color w:val="000000"/>
              </w:rPr>
            </w:pPr>
            <w:r w:rsidRPr="00CF7092">
              <w:rPr>
                <w:rFonts w:ascii="Arial" w:eastAsia="Arial" w:hAnsi="Arial"/>
                <w:color w:val="000000"/>
              </w:rPr>
              <w:t>School and district leadership proactively support the essential components of the MTSS framework in the school and their decisions and actions work toward making the MTSS framework more effective. (1500)</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MTSS1.02</w:t>
            </w:r>
          </w:p>
        </w:tc>
        <w:tc>
          <w:tcPr>
            <w:tcW w:w="768" w:type="dxa"/>
            <w:gridSpan w:val="2"/>
          </w:tcPr>
          <w:p w:rsidR="00E26356" w:rsidRPr="00920C60" w:rsidRDefault="00E26356" w:rsidP="00EE348B">
            <w:pPr>
              <w:rPr>
                <w:b/>
              </w:rPr>
            </w:pPr>
            <w:r w:rsidRPr="00920C60">
              <w:rPr>
                <w:rFonts w:ascii="Arial" w:hAnsi="Arial" w:cs="Arial"/>
                <w:b/>
              </w:rPr>
              <w:t>KEY</w:t>
            </w:r>
          </w:p>
        </w:tc>
        <w:tc>
          <w:tcPr>
            <w:tcW w:w="8261" w:type="dxa"/>
            <w:gridSpan w:val="2"/>
          </w:tcPr>
          <w:p w:rsidR="00E26356" w:rsidRPr="00920C60" w:rsidRDefault="00E26356" w:rsidP="00EE348B">
            <w:r w:rsidRPr="00920C60">
              <w:rPr>
                <w:rFonts w:ascii="Arial" w:eastAsia="Arial" w:hAnsi="Arial"/>
                <w:color w:val="000000"/>
              </w:rPr>
              <w:t>The Leadership Team provides a system of support for teachers through coaching, resource materials, mentoring, peer observations, and problem-solving. (2753)</w:t>
            </w:r>
          </w:p>
        </w:tc>
      </w:tr>
      <w:tr w:rsidR="00E26356" w:rsidRPr="00920C60" w:rsidTr="00EE348B">
        <w:tc>
          <w:tcPr>
            <w:tcW w:w="10289" w:type="dxa"/>
            <w:gridSpan w:val="5"/>
            <w:shd w:val="clear" w:color="auto" w:fill="D9D9D9" w:themeFill="background1" w:themeFillShade="D9"/>
          </w:tcPr>
          <w:p w:rsidR="00E26356" w:rsidRPr="00920C60" w:rsidRDefault="00E26356" w:rsidP="00EE348B">
            <w:pPr>
              <w:ind w:firstLine="750"/>
              <w:rPr>
                <w:b/>
                <w:sz w:val="28"/>
                <w:szCs w:val="28"/>
              </w:rPr>
            </w:pPr>
            <w:r w:rsidRPr="00920C60">
              <w:rPr>
                <w:b/>
                <w:sz w:val="28"/>
                <w:szCs w:val="28"/>
              </w:rPr>
              <w:t>The Role of the Principal</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IE05</w:t>
            </w:r>
          </w:p>
        </w:tc>
        <w:tc>
          <w:tcPr>
            <w:tcW w:w="720" w:type="dxa"/>
          </w:tcPr>
          <w:p w:rsidR="00E26356" w:rsidRPr="00920C60" w:rsidRDefault="00E26356" w:rsidP="00EE348B">
            <w:pPr>
              <w:rPr>
                <w:b/>
              </w:rPr>
            </w:pPr>
            <w:r w:rsidRPr="00920C60">
              <w:rPr>
                <w:rFonts w:ascii="Arial" w:eastAsia="Arial" w:hAnsi="Arial"/>
                <w:b/>
                <w:color w:val="000000"/>
              </w:rPr>
              <w:t>KEY</w:t>
            </w:r>
          </w:p>
        </w:tc>
        <w:tc>
          <w:tcPr>
            <w:tcW w:w="8261" w:type="dxa"/>
            <w:gridSpan w:val="2"/>
          </w:tcPr>
          <w:p w:rsidR="00E26356" w:rsidRPr="00920C60" w:rsidRDefault="00E26356" w:rsidP="00EE348B">
            <w:r w:rsidRPr="00920C60">
              <w:rPr>
                <w:rFonts w:ascii="Arial" w:eastAsia="Arial" w:hAnsi="Arial"/>
                <w:color w:val="000000"/>
              </w:rPr>
              <w:t>The principal participates actively with the school’s teams.  (56)</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IE06</w:t>
            </w:r>
          </w:p>
        </w:tc>
        <w:tc>
          <w:tcPr>
            <w:tcW w:w="720" w:type="dxa"/>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The principal keeps a focus on instructional improvement and student learning outcomes. (57)</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IE07</w:t>
            </w:r>
          </w:p>
        </w:tc>
        <w:tc>
          <w:tcPr>
            <w:tcW w:w="720" w:type="dxa"/>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monitors curriculum and classroom instruction regularly. (58)</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IE08</w:t>
            </w:r>
          </w:p>
        </w:tc>
        <w:tc>
          <w:tcPr>
            <w:tcW w:w="720" w:type="dxa"/>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spends at least 50% of his/her time working directly with teachers to improve instruction, including classroom observations. (59)</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IE09</w:t>
            </w:r>
          </w:p>
        </w:tc>
        <w:tc>
          <w:tcPr>
            <w:tcW w:w="720" w:type="dxa"/>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challenges and monitors unsound teaching practices and supports the correction of them. (60)</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IE10</w:t>
            </w:r>
          </w:p>
        </w:tc>
        <w:tc>
          <w:tcPr>
            <w:tcW w:w="720" w:type="dxa"/>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celebrates individual, team, and school successes, especially related to student learning outcomes. (61)</w:t>
            </w:r>
          </w:p>
        </w:tc>
      </w:tr>
      <w:tr w:rsidR="00E26356" w:rsidRPr="00920C60" w:rsidTr="00EE348B">
        <w:trPr>
          <w:trHeight w:val="222"/>
        </w:trPr>
        <w:tc>
          <w:tcPr>
            <w:tcW w:w="1308" w:type="dxa"/>
            <w:gridSpan w:val="2"/>
          </w:tcPr>
          <w:p w:rsidR="00E26356" w:rsidRPr="00920C60" w:rsidRDefault="00E26356" w:rsidP="00EE348B">
            <w:r w:rsidRPr="00920C60">
              <w:rPr>
                <w:rFonts w:ascii="Arial" w:eastAsia="Arial" w:hAnsi="Arial"/>
                <w:color w:val="000000"/>
              </w:rPr>
              <w:t>IE13</w:t>
            </w:r>
          </w:p>
        </w:tc>
        <w:tc>
          <w:tcPr>
            <w:tcW w:w="720" w:type="dxa"/>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offers frequent opportunities for staff and parents to voice constructive critique of the school’s progress and suggestions for improvement. (64)</w:t>
            </w:r>
          </w:p>
        </w:tc>
      </w:tr>
      <w:tr w:rsidR="00E26356" w:rsidRPr="00920C60" w:rsidTr="00EE348B">
        <w:tc>
          <w:tcPr>
            <w:tcW w:w="10289" w:type="dxa"/>
            <w:gridSpan w:val="5"/>
            <w:shd w:val="clear" w:color="auto" w:fill="BFBFBF" w:themeFill="background1" w:themeFillShade="BF"/>
          </w:tcPr>
          <w:p w:rsidR="00E26356" w:rsidRPr="00920C60" w:rsidRDefault="00E26356" w:rsidP="00EE348B">
            <w:pPr>
              <w:rPr>
                <w:b/>
                <w:sz w:val="28"/>
                <w:szCs w:val="28"/>
              </w:rPr>
            </w:pPr>
            <w:r w:rsidRPr="00920C60">
              <w:rPr>
                <w:b/>
                <w:sz w:val="28"/>
                <w:szCs w:val="28"/>
              </w:rPr>
              <w:t>Turnaround Principle 2</w:t>
            </w:r>
          </w:p>
          <w:p w:rsidR="00E26356" w:rsidRPr="00B32D56" w:rsidRDefault="00E26356" w:rsidP="00EE348B">
            <w:pPr>
              <w:rPr>
                <w:rFonts w:asciiTheme="majorHAnsi" w:eastAsia="Arial" w:hAnsiTheme="majorHAnsi"/>
                <w:color w:val="000000"/>
              </w:rPr>
            </w:pPr>
            <w:r w:rsidRPr="00B32D56">
              <w:rPr>
                <w:rFonts w:asciiTheme="majorHAnsi" w:eastAsia="Arial" w:hAnsiTheme="majorHAnsi"/>
                <w:color w:val="000000"/>
              </w:rPr>
              <w:t xml:space="preserve">Ensuring that teachers are effective and able to improve instruction by: </w:t>
            </w:r>
          </w:p>
          <w:p w:rsidR="00E26356" w:rsidRPr="00B32D56" w:rsidRDefault="00E26356" w:rsidP="00EE348B">
            <w:pPr>
              <w:rPr>
                <w:rFonts w:asciiTheme="majorHAnsi" w:eastAsia="Arial" w:hAnsiTheme="majorHAnsi"/>
                <w:color w:val="000000"/>
              </w:rPr>
            </w:pPr>
            <w:r w:rsidRPr="00B32D56">
              <w:rPr>
                <w:rFonts w:asciiTheme="majorHAnsi" w:eastAsia="Arial" w:hAnsiTheme="majorHAnsi"/>
                <w:color w:val="000000"/>
              </w:rPr>
              <w:t xml:space="preserve">(a) reviewing the quality of all staff and retaining only those who are determined to be effective and have the ability to be successful in the turnaround effort; </w:t>
            </w:r>
          </w:p>
          <w:p w:rsidR="00E26356" w:rsidRPr="00B32D56" w:rsidRDefault="00E26356" w:rsidP="00EE348B">
            <w:pPr>
              <w:rPr>
                <w:rFonts w:asciiTheme="majorHAnsi" w:eastAsia="Arial" w:hAnsiTheme="majorHAnsi"/>
                <w:color w:val="000000"/>
              </w:rPr>
            </w:pPr>
            <w:r w:rsidRPr="00B32D56">
              <w:rPr>
                <w:rFonts w:asciiTheme="majorHAnsi" w:eastAsia="Arial" w:hAnsiTheme="majorHAnsi"/>
                <w:color w:val="000000"/>
              </w:rPr>
              <w:t xml:space="preserve">(b) preventing ineffective teachers from transferring to these schools; and </w:t>
            </w:r>
          </w:p>
          <w:p w:rsidR="00E26356" w:rsidRPr="00920C60" w:rsidRDefault="00E26356" w:rsidP="00EE348B">
            <w:pPr>
              <w:rPr>
                <w:b/>
                <w:sz w:val="28"/>
                <w:szCs w:val="28"/>
              </w:rPr>
            </w:pPr>
            <w:r w:rsidRPr="00B32D56">
              <w:rPr>
                <w:rFonts w:asciiTheme="majorHAnsi" w:eastAsia="Arial" w:hAnsiTheme="majorHAnsi"/>
                <w:color w:val="000000"/>
              </w:rPr>
              <w:t xml:space="preserve">(c) </w:t>
            </w:r>
            <w:proofErr w:type="gramStart"/>
            <w:r w:rsidRPr="00B32D56">
              <w:rPr>
                <w:rFonts w:asciiTheme="majorHAnsi" w:eastAsia="Arial" w:hAnsiTheme="majorHAnsi"/>
                <w:color w:val="000000"/>
              </w:rPr>
              <w:t>providing</w:t>
            </w:r>
            <w:proofErr w:type="gramEnd"/>
            <w:r w:rsidRPr="00B32D56">
              <w:rPr>
                <w:rFonts w:asciiTheme="majorHAnsi" w:eastAsia="Arial" w:hAnsiTheme="majorHAnsi"/>
                <w:color w:val="000000"/>
              </w:rPr>
              <w:t xml:space="preserve"> job-embedded, ongoing professional development informed by the teacher evaluation and support systems and tied to teacher and student needs.</w:t>
            </w:r>
          </w:p>
        </w:tc>
      </w:tr>
      <w:tr w:rsidR="00E26356" w:rsidRPr="00920C60" w:rsidTr="00EE348B">
        <w:tc>
          <w:tcPr>
            <w:tcW w:w="10289" w:type="dxa"/>
            <w:gridSpan w:val="5"/>
            <w:shd w:val="clear" w:color="auto" w:fill="D9D9D9" w:themeFill="background1" w:themeFillShade="D9"/>
          </w:tcPr>
          <w:p w:rsidR="00E26356" w:rsidRPr="00920C60" w:rsidRDefault="00E26356" w:rsidP="00EE348B">
            <w:pPr>
              <w:ind w:firstLine="750"/>
              <w:rPr>
                <w:b/>
                <w:sz w:val="28"/>
                <w:szCs w:val="28"/>
              </w:rPr>
            </w:pPr>
            <w:r w:rsidRPr="00920C60">
              <w:rPr>
                <w:b/>
                <w:sz w:val="28"/>
                <w:szCs w:val="28"/>
              </w:rPr>
              <w:t>Classroom Observations/Evaluation Systems</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IF01</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compiles reports (intended for the Leadership team) from classroom observations, showing aggregate areas of strength and areas that need improvement without revealing the identity of individual teachers. (2622)</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IF02</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Leadership Team reviews the principal’s summary reports of classroom observations and takes them into account in planning professional development. (66)</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IF03</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Professional development for teachers includes observations by the principal related to indicators of effective teaching and classroom management. (67)</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IF04</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Professional development for teachers includes observations by peers related to indicators of effective teaching and classroom management. (68)</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IF05</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Professional development for teachers includes self-assessment related to indicators of effective teaching and classroom management. (69)</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IF06</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Teachers are required to make individual professional development plans based on classroom observations. (70)</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IF07</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Professional development of individual teachers includes an emphasis on indicators of effective teaching. (71)</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IF08</w:t>
            </w:r>
          </w:p>
        </w:tc>
        <w:tc>
          <w:tcPr>
            <w:tcW w:w="768" w:type="dxa"/>
            <w:gridSpan w:val="2"/>
          </w:tcPr>
          <w:p w:rsidR="00E26356" w:rsidRPr="00920C60" w:rsidRDefault="00E26356" w:rsidP="00EE348B">
            <w:pPr>
              <w:rPr>
                <w:b/>
              </w:rPr>
            </w:pPr>
          </w:p>
        </w:tc>
        <w:tc>
          <w:tcPr>
            <w:tcW w:w="8261" w:type="dxa"/>
            <w:gridSpan w:val="2"/>
          </w:tcPr>
          <w:p w:rsidR="00E26356" w:rsidRPr="00920C60" w:rsidRDefault="00E26356" w:rsidP="00EE348B">
            <w:r w:rsidRPr="00920C60">
              <w:rPr>
                <w:rFonts w:ascii="Arial" w:eastAsia="Arial" w:hAnsi="Arial"/>
                <w:color w:val="000000"/>
              </w:rPr>
              <w:t>Professional development for the whole faculty includes assessment of strengths and areas in need of improvement from classroom observations of indicators of effective teaching. (72)</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IF10</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The principal plans opportunities for teachers to share their strengths with other teachers. (74)</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MTSS1.03</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 xml:space="preserve"> All staff responsible for providing Tier I, II, and III interventions have been fully trained on the MTSS framework and on the evidence-based interventions used, and ongoing trainings is available as needed. (2755)</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MTSS1.04</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All staff members, including new staff members, are trained and included in the MTSS process. (2747)</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MTSS1.05</w:t>
            </w:r>
          </w:p>
        </w:tc>
        <w:tc>
          <w:tcPr>
            <w:tcW w:w="768" w:type="dxa"/>
            <w:gridSpan w:val="2"/>
          </w:tcPr>
          <w:p w:rsidR="00E26356" w:rsidRPr="00920C60" w:rsidRDefault="00E26356" w:rsidP="00EE348B"/>
        </w:tc>
        <w:tc>
          <w:tcPr>
            <w:tcW w:w="8261" w:type="dxa"/>
            <w:gridSpan w:val="2"/>
          </w:tcPr>
          <w:p w:rsidR="00E26356" w:rsidRPr="00920C60" w:rsidRDefault="00E26356" w:rsidP="00EE348B">
            <w:r w:rsidRPr="00920C60">
              <w:rPr>
                <w:rFonts w:ascii="Arial" w:eastAsia="Arial" w:hAnsi="Arial"/>
                <w:color w:val="000000"/>
              </w:rPr>
              <w:t xml:space="preserve">School </w:t>
            </w:r>
            <w:proofErr w:type="gramStart"/>
            <w:r w:rsidRPr="00920C60">
              <w:rPr>
                <w:rFonts w:ascii="Arial" w:eastAsia="Arial" w:hAnsi="Arial"/>
                <w:color w:val="000000"/>
              </w:rPr>
              <w:t>staff receive</w:t>
            </w:r>
            <w:proofErr w:type="gramEnd"/>
            <w:r w:rsidRPr="00920C60">
              <w:rPr>
                <w:rFonts w:ascii="Arial" w:eastAsia="Arial" w:hAnsi="Arial"/>
                <w:color w:val="000000"/>
              </w:rPr>
              <w:t xml:space="preserve"> ongoing professional development on all assessments and assessment procedures. (2754)</w:t>
            </w:r>
          </w:p>
        </w:tc>
      </w:tr>
      <w:tr w:rsidR="00E26356" w:rsidRPr="00920C60" w:rsidTr="00EE348B">
        <w:trPr>
          <w:trHeight w:val="222"/>
        </w:trPr>
        <w:tc>
          <w:tcPr>
            <w:tcW w:w="1260" w:type="dxa"/>
          </w:tcPr>
          <w:p w:rsidR="00E26356" w:rsidRPr="00920C60" w:rsidRDefault="00E26356" w:rsidP="00EE348B">
            <w:r w:rsidRPr="00920C60">
              <w:rPr>
                <w:rFonts w:ascii="Arial" w:eastAsia="Arial" w:hAnsi="Arial"/>
                <w:color w:val="000000"/>
              </w:rPr>
              <w:t>MTSS1.06</w:t>
            </w:r>
          </w:p>
        </w:tc>
        <w:tc>
          <w:tcPr>
            <w:tcW w:w="768" w:type="dxa"/>
            <w:gridSpan w:val="2"/>
          </w:tcPr>
          <w:p w:rsidR="00E26356" w:rsidRPr="00920C60" w:rsidRDefault="00E26356" w:rsidP="00EE348B"/>
        </w:tc>
        <w:tc>
          <w:tcPr>
            <w:tcW w:w="8261" w:type="dxa"/>
            <w:gridSpan w:val="2"/>
          </w:tcPr>
          <w:p w:rsidR="00E26356" w:rsidRDefault="00E26356" w:rsidP="00EE348B">
            <w:pPr>
              <w:rPr>
                <w:rFonts w:ascii="Arial" w:eastAsia="Arial" w:hAnsi="Arial"/>
                <w:color w:val="000000"/>
              </w:rPr>
            </w:pPr>
            <w:proofErr w:type="gramStart"/>
            <w:r w:rsidRPr="00920C60">
              <w:rPr>
                <w:rFonts w:ascii="Arial" w:eastAsia="Arial" w:hAnsi="Arial"/>
                <w:color w:val="000000"/>
              </w:rPr>
              <w:t>Staff believe</w:t>
            </w:r>
            <w:proofErr w:type="gramEnd"/>
            <w:r w:rsidRPr="00920C60">
              <w:rPr>
                <w:rFonts w:ascii="Arial" w:eastAsia="Arial" w:hAnsi="Arial"/>
                <w:color w:val="000000"/>
              </w:rPr>
              <w:t xml:space="preserve"> that the purpose of MTSS is to prevent students from having academic and/or behavioral problems. (1499)</w:t>
            </w:r>
          </w:p>
          <w:p w:rsidR="00E26356" w:rsidRPr="00920C60" w:rsidRDefault="00E26356" w:rsidP="00EE348B">
            <w:pPr>
              <w:rPr>
                <w:rFonts w:ascii="Arial" w:eastAsia="Arial" w:hAnsi="Arial"/>
                <w:color w:val="000000"/>
              </w:rPr>
            </w:pPr>
          </w:p>
        </w:tc>
      </w:tr>
      <w:tr w:rsidR="00E26356" w:rsidRPr="00920C60" w:rsidTr="00EE348B">
        <w:tc>
          <w:tcPr>
            <w:tcW w:w="10289" w:type="dxa"/>
            <w:gridSpan w:val="5"/>
            <w:shd w:val="clear" w:color="auto" w:fill="BFBFBF" w:themeFill="background1" w:themeFillShade="BF"/>
          </w:tcPr>
          <w:p w:rsidR="00E26356" w:rsidRPr="00920C60" w:rsidRDefault="00E26356" w:rsidP="00EE348B">
            <w:pPr>
              <w:rPr>
                <w:b/>
                <w:sz w:val="28"/>
                <w:szCs w:val="28"/>
              </w:rPr>
            </w:pPr>
            <w:r w:rsidRPr="00920C60">
              <w:rPr>
                <w:b/>
                <w:sz w:val="28"/>
                <w:szCs w:val="28"/>
              </w:rPr>
              <w:t>Turnaround Principle 3</w:t>
            </w:r>
          </w:p>
          <w:p w:rsidR="00E26356" w:rsidRPr="00920C60" w:rsidRDefault="00E26356" w:rsidP="00EE348B">
            <w:pPr>
              <w:rPr>
                <w:sz w:val="28"/>
                <w:szCs w:val="28"/>
              </w:rPr>
            </w:pPr>
            <w:r w:rsidRPr="00920C60">
              <w:t>Redesigning the school day, week, or year to include additional time for student learning and teacher collaboration.</w:t>
            </w:r>
          </w:p>
        </w:tc>
      </w:tr>
      <w:tr w:rsidR="00E26356" w:rsidRPr="00920C60" w:rsidTr="00EE348B">
        <w:tc>
          <w:tcPr>
            <w:tcW w:w="1308" w:type="dxa"/>
            <w:gridSpan w:val="2"/>
          </w:tcPr>
          <w:p w:rsidR="00E26356" w:rsidRPr="00920C60" w:rsidRDefault="00E26356" w:rsidP="00EE348B">
            <w:pPr>
              <w:rPr>
                <w:rFonts w:ascii="Arial" w:hAnsi="Arial" w:cs="Arial"/>
              </w:rPr>
            </w:pPr>
            <w:r w:rsidRPr="00920C60">
              <w:rPr>
                <w:rFonts w:ascii="Arial" w:hAnsi="Arial" w:cs="Arial"/>
              </w:rPr>
              <w:t>J07</w:t>
            </w:r>
          </w:p>
        </w:tc>
        <w:tc>
          <w:tcPr>
            <w:tcW w:w="720" w:type="dxa"/>
          </w:tcPr>
          <w:p w:rsidR="00E26356" w:rsidRPr="00920C60" w:rsidRDefault="00E26356" w:rsidP="00EE348B">
            <w:pPr>
              <w:rPr>
                <w:rFonts w:ascii="Arial" w:hAnsi="Arial" w:cs="Arial"/>
              </w:rPr>
            </w:pPr>
          </w:p>
        </w:tc>
        <w:tc>
          <w:tcPr>
            <w:tcW w:w="8261" w:type="dxa"/>
            <w:gridSpan w:val="2"/>
          </w:tcPr>
          <w:p w:rsidR="00E26356" w:rsidRPr="00920C60" w:rsidRDefault="00E26356" w:rsidP="00EE348B">
            <w:pPr>
              <w:rPr>
                <w:rFonts w:ascii="Arial" w:hAnsi="Arial" w:cs="Arial"/>
              </w:rPr>
            </w:pPr>
            <w:r w:rsidRPr="00920C60">
              <w:rPr>
                <w:rFonts w:ascii="Arial" w:hAnsi="Arial" w:cs="Arial"/>
              </w:rPr>
              <w:t>The LEA/School ensures that teachers use extra time effectively when extended learning is implemented within the regular school program by providing targeted professional development. (1709)</w:t>
            </w:r>
          </w:p>
        </w:tc>
      </w:tr>
      <w:tr w:rsidR="00E26356" w:rsidRPr="00920C60" w:rsidTr="00EE348B">
        <w:tc>
          <w:tcPr>
            <w:tcW w:w="1308" w:type="dxa"/>
            <w:gridSpan w:val="2"/>
          </w:tcPr>
          <w:p w:rsidR="00E26356" w:rsidRPr="00920C60" w:rsidRDefault="00E26356" w:rsidP="00EE348B">
            <w:pPr>
              <w:rPr>
                <w:rFonts w:ascii="Arial" w:hAnsi="Arial" w:cs="Arial"/>
              </w:rPr>
            </w:pPr>
            <w:r w:rsidRPr="00920C60">
              <w:rPr>
                <w:rFonts w:ascii="Arial" w:hAnsi="Arial" w:cs="Arial"/>
              </w:rPr>
              <w:t>J08</w:t>
            </w:r>
          </w:p>
        </w:tc>
        <w:tc>
          <w:tcPr>
            <w:tcW w:w="720" w:type="dxa"/>
          </w:tcPr>
          <w:p w:rsidR="00E26356" w:rsidRPr="00920C60" w:rsidRDefault="00E26356" w:rsidP="00EE348B">
            <w:pPr>
              <w:rPr>
                <w:rFonts w:ascii="Arial" w:hAnsi="Arial" w:cs="Arial"/>
              </w:rPr>
            </w:pPr>
          </w:p>
        </w:tc>
        <w:tc>
          <w:tcPr>
            <w:tcW w:w="8261" w:type="dxa"/>
            <w:gridSpan w:val="2"/>
          </w:tcPr>
          <w:p w:rsidR="00E26356" w:rsidRPr="00920C60" w:rsidRDefault="00E26356" w:rsidP="00EE348B">
            <w:pPr>
              <w:rPr>
                <w:rFonts w:ascii="Arial" w:hAnsi="Arial" w:cs="Arial"/>
              </w:rPr>
            </w:pPr>
            <w:r w:rsidRPr="00920C60">
              <w:rPr>
                <w:rFonts w:ascii="Arial" w:hAnsi="Arial" w:cs="Arial"/>
              </w:rPr>
              <w:t>The LEA/School monitors progress of the extended learning time programs and strategies being implemented, and uses data to inform modifications. (1710)</w:t>
            </w:r>
          </w:p>
        </w:tc>
      </w:tr>
      <w:tr w:rsidR="00E26356" w:rsidRPr="00920C60" w:rsidTr="00EE348B">
        <w:trPr>
          <w:trHeight w:val="575"/>
        </w:trPr>
        <w:tc>
          <w:tcPr>
            <w:tcW w:w="10289" w:type="dxa"/>
            <w:gridSpan w:val="5"/>
            <w:shd w:val="clear" w:color="auto" w:fill="BFBFBF" w:themeFill="background1" w:themeFillShade="BF"/>
          </w:tcPr>
          <w:p w:rsidR="00E26356" w:rsidRPr="00920C60" w:rsidRDefault="00E26356" w:rsidP="00EE348B">
            <w:pPr>
              <w:rPr>
                <w:b/>
                <w:sz w:val="28"/>
                <w:szCs w:val="28"/>
              </w:rPr>
            </w:pPr>
            <w:r w:rsidRPr="00920C60">
              <w:rPr>
                <w:b/>
                <w:sz w:val="28"/>
                <w:szCs w:val="28"/>
              </w:rPr>
              <w:t>Turnaround Principle 4</w:t>
            </w:r>
          </w:p>
          <w:p w:rsidR="00E26356" w:rsidRPr="00920C60" w:rsidRDefault="00E26356" w:rsidP="00EE348B">
            <w:r w:rsidRPr="00920C60">
              <w:t xml:space="preserve">Strengthening the school’s instructional program based on student needs and ensuring that the instructional program is research-based, rigorous, and aligned with State academic content standards. </w:t>
            </w:r>
          </w:p>
        </w:tc>
      </w:tr>
      <w:tr w:rsidR="00E26356" w:rsidRPr="00920C60" w:rsidTr="00EE348B">
        <w:tc>
          <w:tcPr>
            <w:tcW w:w="10289" w:type="dxa"/>
            <w:gridSpan w:val="5"/>
            <w:shd w:val="clear" w:color="auto" w:fill="D9D9D9" w:themeFill="background1" w:themeFillShade="D9"/>
          </w:tcPr>
          <w:p w:rsidR="00E26356" w:rsidRPr="00920C60" w:rsidRDefault="00E26356" w:rsidP="00EE348B">
            <w:pPr>
              <w:ind w:firstLine="750"/>
              <w:rPr>
                <w:b/>
                <w:sz w:val="28"/>
                <w:szCs w:val="28"/>
              </w:rPr>
            </w:pPr>
            <w:r w:rsidRPr="00920C60">
              <w:rPr>
                <w:b/>
                <w:sz w:val="28"/>
                <w:szCs w:val="28"/>
              </w:rPr>
              <w:t xml:space="preserve">Curriculum  </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IIA01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Instructional Teams develop standards-aligned units of instruction for each subject and grade level. (88)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IIA02</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Units of instruction include standards-based objectives and criteria for mastery. (89)</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IIB01</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Units of instruction include pre-/post-tests to assess student mastery of standards-based objectives. (91)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IIC01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Units of instruction include specific learning activities aligned to objectives. (96)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IIC03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Materials for standards-aligned learning activities are well-organized, labeled, and stored for convenient use by teachers. (98)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are guided by a document that aligns standards, curriculum, instruction, and assessment. (110)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develop weekly lesson plans based on aligned units of instruction. (111)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MTSS3.01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core curricula and materials are evidence-based for the target population of learners. (1478)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MTSS3.02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use student assessment data and knowledge of student readiness, learning preferences, language, and culture to offer students in the same class different teaching and learning strategies to address both academic and behavior needs of students. (2756)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MTSS3.03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 prevention is closely aligned with the core curriculum and complements the core instruction in academic and behavioral programs. (2757)</w:t>
            </w:r>
          </w:p>
        </w:tc>
      </w:tr>
      <w:tr w:rsidR="00E26356" w:rsidRPr="00920C60" w:rsidTr="00EE348B">
        <w:tc>
          <w:tcPr>
            <w:tcW w:w="10289" w:type="dxa"/>
            <w:gridSpan w:val="5"/>
            <w:shd w:val="clear" w:color="auto" w:fill="D9D9D9" w:themeFill="background1" w:themeFillShade="D9"/>
          </w:tcPr>
          <w:p w:rsidR="00E26356" w:rsidRPr="00920C60" w:rsidRDefault="00E26356" w:rsidP="00EE348B">
            <w:pPr>
              <w:ind w:firstLine="750"/>
              <w:rPr>
                <w:b/>
                <w:sz w:val="28"/>
                <w:szCs w:val="28"/>
              </w:rPr>
            </w:pPr>
            <w:r w:rsidRPr="00920C60">
              <w:rPr>
                <w:b/>
                <w:sz w:val="28"/>
                <w:szCs w:val="28"/>
              </w:rPr>
              <w:t>Instruction</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IIB04</w:t>
            </w:r>
          </w:p>
          <w:p w:rsidR="00E26356" w:rsidRPr="00920C60" w:rsidRDefault="00E26356" w:rsidP="00EE348B"/>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Teachers individualize instruction based on pre-test results to provide support for some students and enhanced learning opportunities for others. (94)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IIB05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re-teach based on post-test results. (95)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IIIA07</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All teachers differentiate assignments (individualize instruction) in response to individual student performance on pre-tests and other methods of assessment. (116)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IIIA08</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review the previous lesson. (117)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IIIA09</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clearly state the lesson’s topic, theme, and objectives. (118)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IIIA10</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stimulate interest in the topics. (119)</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use modeling, demonstration, and graphics. (120)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explain directly and thoroughly. (122)</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IIIA14</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use eye contact to maintain classroom awareness. (123) (2624)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speak with expression and use a variety of vocal tones. (124)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IIIA16</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use prompting/cueing. (125)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IIIA17</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re-teach when necessary. (126)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IIIA18</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review with class recitation. (2625)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IIIA19</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review with questioning. (128)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IIIA20</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summarize key concepts. (129)</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re-teach following questioning. (130)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use open-ended questioning and encourage elaboration. (131)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encourage students to paraphrase, summarize, and relate. (134)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IIIA26</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encourage students to check their own comprehension. (135)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IIIA27</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provide positive feedback to students. (2626)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IIIA28</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travel to all areas in which students are working. (137)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IIIA31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interact instructionally with students (explaining, checking, giving feedback). (140)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IIIA32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interact managerially with students (reinforcing rules, procedures). (141)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IIIA35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Students are engaged and on task. (144)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IIIB02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regularly assign homework based on school plan/policy. (2628)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IIIB03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check, mark, and return homework. (152)</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MTSS3.04</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 interventions involve teacher-led small group instruction where the group size is optimal for the age and needs of the students. (2758)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 xml:space="preserve">Tier II interventions are based on data from scientific, rigorous research designs that have demonstrated the efficacy of the intervention.  (2759) </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 interventions are well defined in terms of procedure, person(s) responsible, frequency, duration, and measurable outcomes. (2760)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 interventions are implemented using a standard protocol, with procedures to monitor implementation fidelity. (2761)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MTSS4.04</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 interventions are in addition to the Tier I intervention. (2762)</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III interventions are based on data from scientific, rigorous research designs that have demonstrated the efficacy of the intervention. (2763)</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MTSS4.06</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III interventions are implemented using a standard protocol, with procedures to monitor implementation fidelity. (2764)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MTSS4.07</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III interventions are more intense than Tier II interventions and are continuously adjusted and individualized to address the needs of each student. (2765)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MTSS4.08</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Tier III interventions are in addition to Tier I interventions. (2766)</w:t>
            </w:r>
          </w:p>
        </w:tc>
      </w:tr>
      <w:tr w:rsidR="00E26356" w:rsidRPr="00920C60" w:rsidTr="00EE348B">
        <w:tc>
          <w:tcPr>
            <w:tcW w:w="10289" w:type="dxa"/>
            <w:gridSpan w:val="5"/>
            <w:shd w:val="clear" w:color="auto" w:fill="D9D9D9" w:themeFill="background1" w:themeFillShade="D9"/>
          </w:tcPr>
          <w:p w:rsidR="00E26356" w:rsidRPr="00920C60" w:rsidRDefault="00E26356" w:rsidP="00EE348B">
            <w:pPr>
              <w:ind w:firstLine="750"/>
              <w:rPr>
                <w:b/>
                <w:sz w:val="28"/>
                <w:szCs w:val="28"/>
              </w:rPr>
            </w:pPr>
            <w:r w:rsidRPr="00920C60">
              <w:rPr>
                <w:b/>
                <w:sz w:val="28"/>
                <w:szCs w:val="28"/>
              </w:rPr>
              <w:t>Assessment</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IIB02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Unit pre-tests and post-tests are administered to all students in the grade level and subject covered by the unit of instruction. (92)</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IIB03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Unit pre-test and post-test results are reviewed by the Instructional Team. (93)</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maintain a record of each student’s mastery of specific learning objectives. (114)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IIIA06</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test frequently using a variety of evaluation methods and maintain a record of the results. (115)</w:t>
            </w:r>
          </w:p>
        </w:tc>
      </w:tr>
      <w:tr w:rsidR="00E26356" w:rsidRPr="00920C60" w:rsidTr="00EE348B">
        <w:trPr>
          <w:gridAfter w:val="1"/>
          <w:wAfter w:w="12" w:type="dxa"/>
        </w:trPr>
        <w:tc>
          <w:tcPr>
            <w:tcW w:w="1308" w:type="dxa"/>
            <w:gridSpan w:val="2"/>
          </w:tcPr>
          <w:p w:rsidR="00E26356" w:rsidRPr="00920C60" w:rsidRDefault="00E26356" w:rsidP="00EE348B">
            <w:r w:rsidRPr="00920C60">
              <w:rPr>
                <w:rFonts w:ascii="Arial" w:eastAsia="Arial" w:hAnsi="Arial"/>
                <w:color w:val="000000"/>
              </w:rPr>
              <w:t>IIIA40</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assess student mastery in ways other than those provided by the computer program. (149)</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MTSS2.01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Procedures are in place to ensure that the academic screening is conducted in a manner that ensures accuracy of the results and administered in a consistent manner in accordance with the developer guidelines. (1495)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MTSS2.02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Instruments used for the screening are valid, reliable, and accurately predict which students are at risk of poor learning outcomes or challenging behaviors (e.g. CBM, DIBELS, office discipline referrals). (1475)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MTSS2.03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students are screened with an academic assessment tool three times during the school year based on cut points and procedures. (1476)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MTSS2.04</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Procedures are in place to ensure that the academic screening produces accurate results and is administered in accordance with developer guidelines. (1477)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MTSS2.05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Diagnostic assessments are conducted for individual students as needed to adapt instruction and support interventions to student needs. (635)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MTSS2.06</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Progress monitoring assessments are conducted bi-weekly for those receiving strategic academic instruction and weekly for those receiving intensive academic instruction. (2751)</w:t>
            </w:r>
          </w:p>
        </w:tc>
      </w:tr>
      <w:tr w:rsidR="00E26356" w:rsidRPr="00920C60" w:rsidTr="00EE348B">
        <w:tc>
          <w:tcPr>
            <w:tcW w:w="10289" w:type="dxa"/>
            <w:gridSpan w:val="5"/>
            <w:shd w:val="clear" w:color="auto" w:fill="BFBFBF" w:themeFill="background1" w:themeFillShade="BF"/>
          </w:tcPr>
          <w:p w:rsidR="00E26356" w:rsidRPr="00920C60" w:rsidRDefault="00E26356" w:rsidP="00EE348B">
            <w:pPr>
              <w:rPr>
                <w:b/>
                <w:sz w:val="28"/>
                <w:szCs w:val="28"/>
              </w:rPr>
            </w:pPr>
            <w:r w:rsidRPr="00920C60">
              <w:rPr>
                <w:b/>
                <w:sz w:val="28"/>
                <w:szCs w:val="28"/>
              </w:rPr>
              <w:t>Turnaround Principle 5</w:t>
            </w:r>
          </w:p>
          <w:p w:rsidR="00E26356" w:rsidRPr="00920C60" w:rsidRDefault="00E26356" w:rsidP="00EE348B">
            <w:r w:rsidRPr="00920C60">
              <w:t xml:space="preserve">Using data to inform instruction and for continuous improvement, including by providing time for collaboration on the use of data. </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IID02</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The school tests each student at least 3 times each year to determine progress toward standards-based objectives. (100)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IID03</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Teachers receive timely reports of results from standardized and objectives-based tests. (101)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IID06</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Yearly learning goals are set for the school by the Leadership Team, utilizing student learning data. (104)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IID07</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The Leadership Team monitors school-level student learning data. (105)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IID08</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Instructional Teams use student learning data to assess strengths and weaknesses of the curriculum and instructional strategies. (106)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IID09</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Instructional Teams use student learning data to plan instruction. (107)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IID10</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Instructional Teams use student learning data to identify students in need of instructional support or enhancement. (108)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IID11</w:t>
            </w:r>
          </w:p>
        </w:tc>
        <w:tc>
          <w:tcPr>
            <w:tcW w:w="720" w:type="dxa"/>
          </w:tcPr>
          <w:p w:rsidR="00E26356" w:rsidRPr="00920C60" w:rsidRDefault="00E26356" w:rsidP="00EE348B">
            <w:pPr>
              <w:rPr>
                <w:b/>
              </w:rPr>
            </w:pPr>
          </w:p>
        </w:tc>
        <w:tc>
          <w:tcPr>
            <w:tcW w:w="8249" w:type="dxa"/>
          </w:tcPr>
          <w:p w:rsidR="00E26356" w:rsidRPr="00920C60" w:rsidRDefault="00E26356" w:rsidP="00EE348B">
            <w:r w:rsidRPr="00920C60">
              <w:rPr>
                <w:rFonts w:ascii="Arial" w:eastAsia="Arial" w:hAnsi="Arial"/>
                <w:color w:val="000000"/>
              </w:rPr>
              <w:t>Instructional Teams review the results of unit pre-/post-tests to make decisions about the curriculum and instructional plans and to identify students in need of intervention (both students in need of tutoring or extra help and students needing enhanced learning opportunities because of their early mastery of objectives). (109) (2623)</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MTSS5.01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Criteria are established for all Tier III students and progress monitoring data is compared to the learning trajectory to determine the degree to which the student is making adequate progress. (2767)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MTSS5.02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Evidence documents that the tools used for progress monitoring are valid, reliable, and accurately measures students’ academic and/or behavioral development. (1493)</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MTSS5.03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The framework includes a well-defined mechanism for making data-driven decisions regarding the placement of students in the appropriate prevention levels, with a process that includes broad base of stakeholders and includes clear criteria and guidelines for placing students in each prevention level beyond Tier I prevention. (2768)</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MTSS5.04</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Screening, progress monitoring, and other assessment data are used to inform instructional practice at all levels with the goal that instruction is effective with the vast majority of students served. (1497)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MTSS5.05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Data are analyzed, decisions are made, and students receive appropriate intervention in a timely manner. (1498)</w:t>
            </w:r>
          </w:p>
        </w:tc>
      </w:tr>
      <w:tr w:rsidR="00E26356" w:rsidRPr="00920C60" w:rsidTr="00EE348B">
        <w:tc>
          <w:tcPr>
            <w:tcW w:w="10289" w:type="dxa"/>
            <w:gridSpan w:val="5"/>
            <w:shd w:val="clear" w:color="auto" w:fill="BFBFBF" w:themeFill="background1" w:themeFillShade="BF"/>
          </w:tcPr>
          <w:p w:rsidR="00E26356" w:rsidRPr="00920C60" w:rsidRDefault="00E26356" w:rsidP="00EE348B">
            <w:pPr>
              <w:rPr>
                <w:b/>
                <w:sz w:val="28"/>
                <w:szCs w:val="28"/>
              </w:rPr>
            </w:pPr>
            <w:r w:rsidRPr="00920C60">
              <w:rPr>
                <w:b/>
                <w:sz w:val="28"/>
                <w:szCs w:val="28"/>
              </w:rPr>
              <w:t>Turnaround Principle 6</w:t>
            </w:r>
          </w:p>
          <w:p w:rsidR="00E26356" w:rsidRPr="00920C60" w:rsidRDefault="00E26356" w:rsidP="00EE348B">
            <w:pPr>
              <w:rPr>
                <w:b/>
                <w:sz w:val="28"/>
                <w:szCs w:val="28"/>
              </w:rPr>
            </w:pPr>
            <w:r w:rsidRPr="00920C60">
              <w:t xml:space="preserve">Establishing a </w:t>
            </w:r>
            <w:r w:rsidRPr="00920C60">
              <w:rPr>
                <w:bCs/>
              </w:rPr>
              <w:t xml:space="preserve">school environment </w:t>
            </w:r>
            <w:r w:rsidRPr="00920C60">
              <w:t>that improves school safety and discipline and addressing other non-academic factors that impact student achievement, such as students’ social, emotional, and health needs.</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IIIA33</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interact with students to build positive relationships. (2627)</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IIIC01</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When waiting for assistance from the teacher, students are occupied with curriculum-related activities provided by the teacher. (156)</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IIIC04</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Students raise hands or otherwise signal before speaking. (159)</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IIIC05</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use a variety of instructional modes. (160)</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IIIC06</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maintain well-organized student learning materials in the classroom. (161)</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IIIC08</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display classroom rules and procedures in the classroom. (163)</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IIIC09</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correct students who do not follow classroom rules and procedures. (164)</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IIIC10</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reinforce classroom rules and procedures by positively teaching them. (165)</w:t>
            </w:r>
          </w:p>
        </w:tc>
      </w:tr>
      <w:tr w:rsidR="00E26356" w:rsidRPr="00920C60"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IIIC12</w:t>
            </w:r>
          </w:p>
        </w:tc>
        <w:tc>
          <w:tcPr>
            <w:tcW w:w="720" w:type="dxa"/>
          </w:tcPr>
          <w:p w:rsidR="00E26356" w:rsidRPr="00920C60" w:rsidRDefault="00E26356" w:rsidP="00EE348B"/>
        </w:tc>
        <w:tc>
          <w:tcPr>
            <w:tcW w:w="8249" w:type="dxa"/>
          </w:tcPr>
          <w:p w:rsidR="00E26356" w:rsidRPr="00920C60" w:rsidRDefault="00E26356" w:rsidP="00EE348B">
            <w:r w:rsidRPr="00920C60">
              <w:rPr>
                <w:rFonts w:ascii="Arial" w:eastAsia="Arial" w:hAnsi="Arial"/>
                <w:color w:val="000000"/>
              </w:rPr>
              <w:t>All teachers engage all students. (2630)</w:t>
            </w:r>
          </w:p>
        </w:tc>
      </w:tr>
      <w:tr w:rsidR="00E26356" w:rsidRPr="00920C60" w:rsidTr="00EE348B">
        <w:tc>
          <w:tcPr>
            <w:tcW w:w="10289" w:type="dxa"/>
            <w:gridSpan w:val="5"/>
            <w:shd w:val="clear" w:color="auto" w:fill="BFBFBF" w:themeFill="background1" w:themeFillShade="BF"/>
          </w:tcPr>
          <w:p w:rsidR="00E26356" w:rsidRPr="00920C60" w:rsidRDefault="00E26356" w:rsidP="00EE348B">
            <w:pPr>
              <w:rPr>
                <w:b/>
                <w:sz w:val="28"/>
                <w:szCs w:val="28"/>
              </w:rPr>
            </w:pPr>
            <w:r w:rsidRPr="00920C60">
              <w:rPr>
                <w:b/>
                <w:sz w:val="28"/>
                <w:szCs w:val="28"/>
              </w:rPr>
              <w:t>Turnaround Principle 7</w:t>
            </w:r>
          </w:p>
          <w:p w:rsidR="00E26356" w:rsidRPr="00920C60" w:rsidRDefault="00E26356" w:rsidP="00EE348B">
            <w:pPr>
              <w:rPr>
                <w:b/>
                <w:sz w:val="28"/>
                <w:szCs w:val="28"/>
              </w:rPr>
            </w:pPr>
            <w:r w:rsidRPr="00920C60">
              <w:t>Providing ongoing mechanisms for family and community engagement.</w:t>
            </w:r>
          </w:p>
        </w:tc>
      </w:tr>
      <w:tr w:rsidR="00E26356" w:rsidRPr="00920C60" w:rsidTr="00EE348B">
        <w:trPr>
          <w:gridAfter w:val="1"/>
          <w:wAfter w:w="12" w:type="dxa"/>
          <w:trHeight w:val="222"/>
        </w:trPr>
        <w:tc>
          <w:tcPr>
            <w:tcW w:w="1308" w:type="dxa"/>
            <w:gridSpan w:val="2"/>
          </w:tcPr>
          <w:p w:rsidR="00E26356" w:rsidRPr="00920C60" w:rsidRDefault="00E26356" w:rsidP="00EE348B">
            <w:pPr>
              <w:rPr>
                <w:rFonts w:ascii="Arial" w:hAnsi="Arial" w:cs="Arial"/>
              </w:rPr>
            </w:pPr>
            <w:r w:rsidRPr="00920C60">
              <w:rPr>
                <w:rFonts w:ascii="Arial" w:eastAsia="Arial" w:hAnsi="Arial" w:cs="Arial"/>
                <w:color w:val="000000"/>
              </w:rPr>
              <w:t>IE12</w:t>
            </w:r>
          </w:p>
        </w:tc>
        <w:tc>
          <w:tcPr>
            <w:tcW w:w="720" w:type="dxa"/>
          </w:tcPr>
          <w:p w:rsidR="00E26356" w:rsidRPr="00920C60" w:rsidRDefault="00E26356" w:rsidP="00EE348B">
            <w:pPr>
              <w:rPr>
                <w:rFonts w:ascii="Arial" w:hAnsi="Arial" w:cs="Arial"/>
              </w:rPr>
            </w:pPr>
          </w:p>
        </w:tc>
        <w:tc>
          <w:tcPr>
            <w:tcW w:w="8249" w:type="dxa"/>
          </w:tcPr>
          <w:p w:rsidR="00E26356" w:rsidRPr="00920C60" w:rsidRDefault="00E26356" w:rsidP="00EE348B">
            <w:pPr>
              <w:rPr>
                <w:rFonts w:ascii="Arial" w:hAnsi="Arial" w:cs="Arial"/>
              </w:rPr>
            </w:pPr>
            <w:r w:rsidRPr="00920C60">
              <w:rPr>
                <w:rFonts w:ascii="Arial" w:eastAsia="Arial" w:hAnsi="Arial" w:cs="Arial"/>
                <w:color w:val="000000"/>
              </w:rPr>
              <w:t xml:space="preserve"> The principal personally engages parents and the community in the turnaround process. (2746)</w:t>
            </w:r>
          </w:p>
        </w:tc>
      </w:tr>
      <w:tr w:rsidR="00E26356" w:rsidRPr="00920C60" w:rsidTr="00EE348B">
        <w:trPr>
          <w:gridAfter w:val="1"/>
          <w:wAfter w:w="12" w:type="dxa"/>
          <w:trHeight w:val="222"/>
        </w:trPr>
        <w:tc>
          <w:tcPr>
            <w:tcW w:w="1308" w:type="dxa"/>
            <w:gridSpan w:val="2"/>
          </w:tcPr>
          <w:p w:rsidR="00E26356" w:rsidRPr="00920C60" w:rsidRDefault="00E26356" w:rsidP="00EE348B">
            <w:pPr>
              <w:rPr>
                <w:rFonts w:ascii="Arial" w:hAnsi="Arial" w:cs="Arial"/>
              </w:rPr>
            </w:pPr>
            <w:r w:rsidRPr="00920C60">
              <w:rPr>
                <w:rFonts w:ascii="Arial" w:eastAsia="Arial" w:hAnsi="Arial" w:cs="Arial"/>
                <w:color w:val="000000"/>
              </w:rPr>
              <w:t>IIIB01</w:t>
            </w:r>
          </w:p>
        </w:tc>
        <w:tc>
          <w:tcPr>
            <w:tcW w:w="720" w:type="dxa"/>
          </w:tcPr>
          <w:p w:rsidR="00E26356" w:rsidRPr="00920C60" w:rsidRDefault="00E26356" w:rsidP="00EE348B">
            <w:pPr>
              <w:rPr>
                <w:rFonts w:ascii="Arial" w:hAnsi="Arial" w:cs="Arial"/>
              </w:rPr>
            </w:pPr>
          </w:p>
        </w:tc>
        <w:tc>
          <w:tcPr>
            <w:tcW w:w="8249" w:type="dxa"/>
          </w:tcPr>
          <w:p w:rsidR="00E26356" w:rsidRPr="00920C60" w:rsidRDefault="00E26356" w:rsidP="00EE348B">
            <w:pPr>
              <w:rPr>
                <w:rFonts w:ascii="Arial" w:hAnsi="Arial" w:cs="Arial"/>
              </w:rPr>
            </w:pPr>
            <w:r w:rsidRPr="00920C60">
              <w:rPr>
                <w:rFonts w:ascii="Arial" w:eastAsia="Arial" w:hAnsi="Arial" w:cs="Arial"/>
                <w:color w:val="000000"/>
              </w:rPr>
              <w:t>All teachers maintain a file of communication with parents. (150)</w:t>
            </w:r>
          </w:p>
        </w:tc>
      </w:tr>
      <w:tr w:rsidR="00E26356" w:rsidRPr="00920C60" w:rsidTr="00EE348B">
        <w:trPr>
          <w:gridAfter w:val="1"/>
          <w:wAfter w:w="12" w:type="dxa"/>
          <w:trHeight w:val="222"/>
        </w:trPr>
        <w:tc>
          <w:tcPr>
            <w:tcW w:w="1308" w:type="dxa"/>
            <w:gridSpan w:val="2"/>
          </w:tcPr>
          <w:p w:rsidR="00E26356" w:rsidRPr="00920C60" w:rsidRDefault="00E26356" w:rsidP="00EE348B">
            <w:pPr>
              <w:rPr>
                <w:rFonts w:ascii="Arial" w:hAnsi="Arial" w:cs="Arial"/>
              </w:rPr>
            </w:pPr>
            <w:r w:rsidRPr="00920C60">
              <w:rPr>
                <w:rFonts w:ascii="Arial" w:eastAsia="Arial" w:hAnsi="Arial" w:cs="Arial"/>
                <w:color w:val="000000"/>
              </w:rPr>
              <w:t>IIIB06</w:t>
            </w:r>
          </w:p>
        </w:tc>
        <w:tc>
          <w:tcPr>
            <w:tcW w:w="720" w:type="dxa"/>
          </w:tcPr>
          <w:p w:rsidR="00E26356" w:rsidRPr="00920C60" w:rsidRDefault="00E26356" w:rsidP="00EE348B">
            <w:pPr>
              <w:rPr>
                <w:rFonts w:ascii="Arial" w:hAnsi="Arial" w:cs="Arial"/>
              </w:rPr>
            </w:pPr>
          </w:p>
        </w:tc>
        <w:tc>
          <w:tcPr>
            <w:tcW w:w="8249" w:type="dxa"/>
          </w:tcPr>
          <w:p w:rsidR="00E26356" w:rsidRPr="00920C60" w:rsidRDefault="00E26356" w:rsidP="00EE348B">
            <w:pPr>
              <w:rPr>
                <w:rFonts w:ascii="Arial" w:hAnsi="Arial" w:cs="Arial"/>
              </w:rPr>
            </w:pPr>
            <w:r w:rsidRPr="00920C60">
              <w:rPr>
                <w:rFonts w:ascii="Arial" w:eastAsia="Arial" w:hAnsi="Arial" w:cs="Arial"/>
                <w:color w:val="000000"/>
              </w:rPr>
              <w:t>All teachers systematically report to parents the student’s mastery of specific standards-based objectives. (155)</w:t>
            </w:r>
          </w:p>
        </w:tc>
      </w:tr>
      <w:tr w:rsidR="00E26356" w:rsidRPr="00920C60" w:rsidTr="00EE348B">
        <w:trPr>
          <w:gridAfter w:val="1"/>
          <w:wAfter w:w="12" w:type="dxa"/>
        </w:trPr>
        <w:tc>
          <w:tcPr>
            <w:tcW w:w="1308" w:type="dxa"/>
            <w:gridSpan w:val="2"/>
          </w:tcPr>
          <w:p w:rsidR="00E26356" w:rsidRPr="00920C60" w:rsidRDefault="00E26356" w:rsidP="00EE348B">
            <w:pPr>
              <w:tabs>
                <w:tab w:val="left" w:pos="854"/>
              </w:tabs>
              <w:rPr>
                <w:rFonts w:ascii="Arial" w:hAnsi="Arial" w:cs="Arial"/>
              </w:rPr>
            </w:pPr>
            <w:r w:rsidRPr="00920C60">
              <w:rPr>
                <w:rFonts w:ascii="Arial" w:hAnsi="Arial" w:cs="Arial"/>
              </w:rPr>
              <w:t>IG01</w:t>
            </w:r>
          </w:p>
        </w:tc>
        <w:tc>
          <w:tcPr>
            <w:tcW w:w="720" w:type="dxa"/>
          </w:tcPr>
          <w:p w:rsidR="00E26356" w:rsidRPr="00920C60" w:rsidRDefault="00E26356" w:rsidP="00EE348B">
            <w:pPr>
              <w:rPr>
                <w:rFonts w:ascii="Arial" w:hAnsi="Arial" w:cs="Arial"/>
                <w:b/>
              </w:rPr>
            </w:pPr>
          </w:p>
        </w:tc>
        <w:tc>
          <w:tcPr>
            <w:tcW w:w="8249" w:type="dxa"/>
          </w:tcPr>
          <w:p w:rsidR="00E26356" w:rsidRPr="00920C60" w:rsidRDefault="00E26356" w:rsidP="00EE348B">
            <w:pPr>
              <w:rPr>
                <w:rFonts w:ascii="Arial" w:hAnsi="Arial" w:cs="Arial"/>
              </w:rPr>
            </w:pPr>
            <w:r w:rsidRPr="00920C60">
              <w:rPr>
                <w:rFonts w:ascii="Arial" w:eastAsia="Arial" w:hAnsi="Arial" w:cs="Arial"/>
                <w:color w:val="000000"/>
              </w:rPr>
              <w:t>Parents receive regular communication (absent jargon) about learning standards, their children’s progress, and the parents’ role in their children’s school success. (76)</w:t>
            </w:r>
          </w:p>
        </w:tc>
      </w:tr>
      <w:tr w:rsidR="00E26356" w:rsidRPr="00920C60" w:rsidTr="00EE348B">
        <w:trPr>
          <w:gridAfter w:val="1"/>
          <w:wAfter w:w="12" w:type="dxa"/>
        </w:trPr>
        <w:tc>
          <w:tcPr>
            <w:tcW w:w="1308" w:type="dxa"/>
            <w:gridSpan w:val="2"/>
          </w:tcPr>
          <w:p w:rsidR="00E26356" w:rsidRPr="00920C60" w:rsidRDefault="00E26356" w:rsidP="00EE348B">
            <w:pPr>
              <w:rPr>
                <w:rFonts w:ascii="Arial" w:hAnsi="Arial" w:cs="Arial"/>
              </w:rPr>
            </w:pPr>
            <w:r w:rsidRPr="00920C60">
              <w:rPr>
                <w:rFonts w:ascii="Arial" w:hAnsi="Arial" w:cs="Arial"/>
              </w:rPr>
              <w:t>CM2.1</w:t>
            </w:r>
          </w:p>
        </w:tc>
        <w:tc>
          <w:tcPr>
            <w:tcW w:w="720" w:type="dxa"/>
          </w:tcPr>
          <w:p w:rsidR="00E26356" w:rsidRPr="00920C60" w:rsidRDefault="00E26356" w:rsidP="00EE348B">
            <w:pPr>
              <w:rPr>
                <w:rFonts w:ascii="Arial" w:hAnsi="Arial" w:cs="Arial"/>
                <w:b/>
              </w:rPr>
            </w:pPr>
          </w:p>
        </w:tc>
        <w:tc>
          <w:tcPr>
            <w:tcW w:w="8249" w:type="dxa"/>
          </w:tcPr>
          <w:p w:rsidR="00E26356" w:rsidRPr="00920C60" w:rsidRDefault="00E26356" w:rsidP="00EE348B">
            <w:pPr>
              <w:rPr>
                <w:rFonts w:ascii="Arial" w:hAnsi="Arial" w:cs="Arial"/>
              </w:rPr>
            </w:pPr>
            <w:r w:rsidRPr="00920C60">
              <w:rPr>
                <w:rFonts w:ascii="Arial" w:hAnsi="Arial" w:cs="Arial"/>
              </w:rPr>
              <w:t>Teachers are familiar with the curriculum of the home (what parents can do at home to support their children’s learning) and discuss it with them. (1560)</w:t>
            </w:r>
          </w:p>
        </w:tc>
      </w:tr>
      <w:tr w:rsidR="00E26356" w:rsidRPr="00920C60" w:rsidTr="00EE348B">
        <w:trPr>
          <w:gridAfter w:val="1"/>
          <w:wAfter w:w="12" w:type="dxa"/>
        </w:trPr>
        <w:tc>
          <w:tcPr>
            <w:tcW w:w="1308" w:type="dxa"/>
            <w:gridSpan w:val="2"/>
          </w:tcPr>
          <w:p w:rsidR="00E26356" w:rsidRPr="00920C60" w:rsidRDefault="00E26356" w:rsidP="00EE348B">
            <w:pPr>
              <w:rPr>
                <w:rFonts w:ascii="Arial" w:hAnsi="Arial" w:cs="Arial"/>
              </w:rPr>
            </w:pPr>
            <w:r w:rsidRPr="00920C60">
              <w:rPr>
                <w:rFonts w:ascii="Arial" w:hAnsi="Arial" w:cs="Arial"/>
              </w:rPr>
              <w:t>ED5.1</w:t>
            </w:r>
          </w:p>
        </w:tc>
        <w:tc>
          <w:tcPr>
            <w:tcW w:w="720" w:type="dxa"/>
          </w:tcPr>
          <w:p w:rsidR="00E26356" w:rsidRPr="00920C60" w:rsidRDefault="00E26356" w:rsidP="00EE348B">
            <w:pPr>
              <w:rPr>
                <w:rFonts w:ascii="Arial" w:hAnsi="Arial" w:cs="Arial"/>
                <w:b/>
              </w:rPr>
            </w:pPr>
          </w:p>
        </w:tc>
        <w:tc>
          <w:tcPr>
            <w:tcW w:w="8249" w:type="dxa"/>
          </w:tcPr>
          <w:p w:rsidR="00E26356" w:rsidRPr="00920C60" w:rsidRDefault="00E26356" w:rsidP="00EE348B">
            <w:pPr>
              <w:rPr>
                <w:rFonts w:ascii="Arial" w:hAnsi="Arial" w:cs="Arial"/>
              </w:rPr>
            </w:pPr>
            <w:r w:rsidRPr="00920C60">
              <w:rPr>
                <w:rFonts w:ascii="Arial" w:hAnsi="Arial" w:cs="Arial"/>
              </w:rPr>
              <w:t>Professional development programs for teachers include assistance in working effectively with families and community. (3075)</w:t>
            </w:r>
          </w:p>
        </w:tc>
      </w:tr>
      <w:tr w:rsidR="00E26356" w:rsidRPr="00920C60" w:rsidTr="00EE348B">
        <w:trPr>
          <w:gridAfter w:val="1"/>
          <w:wAfter w:w="12" w:type="dxa"/>
        </w:trPr>
        <w:tc>
          <w:tcPr>
            <w:tcW w:w="1308" w:type="dxa"/>
            <w:gridSpan w:val="2"/>
          </w:tcPr>
          <w:p w:rsidR="00E26356" w:rsidRPr="00920C60" w:rsidRDefault="00E26356" w:rsidP="00EE348B">
            <w:pPr>
              <w:rPr>
                <w:rFonts w:ascii="Arial" w:hAnsi="Arial" w:cs="Arial"/>
              </w:rPr>
            </w:pPr>
            <w:r w:rsidRPr="00920C60">
              <w:rPr>
                <w:rFonts w:ascii="Arial" w:hAnsi="Arial" w:cs="Arial"/>
              </w:rPr>
              <w:t>GR1.1</w:t>
            </w:r>
          </w:p>
        </w:tc>
        <w:tc>
          <w:tcPr>
            <w:tcW w:w="720" w:type="dxa"/>
          </w:tcPr>
          <w:p w:rsidR="00E26356" w:rsidRPr="00920C60" w:rsidRDefault="00E26356" w:rsidP="00EE348B">
            <w:pPr>
              <w:rPr>
                <w:rFonts w:ascii="Arial" w:hAnsi="Arial" w:cs="Arial"/>
              </w:rPr>
            </w:pPr>
          </w:p>
        </w:tc>
        <w:tc>
          <w:tcPr>
            <w:tcW w:w="8249" w:type="dxa"/>
          </w:tcPr>
          <w:p w:rsidR="00E26356" w:rsidRPr="00920C60" w:rsidRDefault="00E26356" w:rsidP="00EE348B">
            <w:pPr>
              <w:rPr>
                <w:rFonts w:ascii="Arial" w:hAnsi="Arial" w:cs="Arial"/>
                <w:color w:val="000000"/>
              </w:rPr>
            </w:pPr>
            <w:r w:rsidRPr="00920C60">
              <w:rPr>
                <w:rFonts w:ascii="Arial" w:hAnsi="Arial" w:cs="Arial"/>
                <w:color w:val="000000"/>
              </w:rPr>
              <w:t xml:space="preserve">The school’s Parent Involvement Policy includes a </w:t>
            </w:r>
            <w:proofErr w:type="gramStart"/>
            <w:r w:rsidRPr="00920C60">
              <w:rPr>
                <w:rFonts w:ascii="Arial" w:hAnsi="Arial" w:cs="Arial"/>
                <w:color w:val="000000"/>
              </w:rPr>
              <w:t>vision  statement</w:t>
            </w:r>
            <w:proofErr w:type="gramEnd"/>
            <w:r w:rsidRPr="00920C60">
              <w:rPr>
                <w:rFonts w:ascii="Arial" w:hAnsi="Arial" w:cs="Arial"/>
                <w:color w:val="000000"/>
              </w:rPr>
              <w:t xml:space="preserve"> about the importance of family-school partnership in a school community. (1535)</w:t>
            </w:r>
          </w:p>
        </w:tc>
      </w:tr>
      <w:tr w:rsidR="00E26356" w:rsidRPr="00920C60" w:rsidTr="00EE348B">
        <w:trPr>
          <w:gridAfter w:val="1"/>
          <w:wAfter w:w="12" w:type="dxa"/>
        </w:trPr>
        <w:tc>
          <w:tcPr>
            <w:tcW w:w="1308" w:type="dxa"/>
            <w:gridSpan w:val="2"/>
          </w:tcPr>
          <w:p w:rsidR="00E26356" w:rsidRPr="00920C60" w:rsidRDefault="00E26356" w:rsidP="00EE348B">
            <w:pPr>
              <w:rPr>
                <w:rFonts w:ascii="Arial" w:hAnsi="Arial" w:cs="Arial"/>
              </w:rPr>
            </w:pPr>
            <w:r w:rsidRPr="00920C60">
              <w:rPr>
                <w:rFonts w:ascii="Arial" w:hAnsi="Arial" w:cs="Arial"/>
              </w:rPr>
              <w:t>CM1.1</w:t>
            </w:r>
          </w:p>
        </w:tc>
        <w:tc>
          <w:tcPr>
            <w:tcW w:w="720" w:type="dxa"/>
          </w:tcPr>
          <w:p w:rsidR="00E26356" w:rsidRPr="00920C60" w:rsidRDefault="00E26356" w:rsidP="00EE348B">
            <w:pPr>
              <w:rPr>
                <w:rFonts w:ascii="Arial" w:hAnsi="Arial" w:cs="Arial"/>
              </w:rPr>
            </w:pPr>
          </w:p>
        </w:tc>
        <w:tc>
          <w:tcPr>
            <w:tcW w:w="8249" w:type="dxa"/>
          </w:tcPr>
          <w:p w:rsidR="00E26356" w:rsidRPr="00920C60" w:rsidRDefault="00E26356" w:rsidP="00EE348B">
            <w:pPr>
              <w:rPr>
                <w:rFonts w:ascii="Arial" w:hAnsi="Arial" w:cs="Arial"/>
                <w:color w:val="000000"/>
              </w:rPr>
            </w:pPr>
            <w:r w:rsidRPr="00920C60">
              <w:rPr>
                <w:rFonts w:ascii="Arial" w:hAnsi="Arial" w:cs="Arial"/>
                <w:color w:val="000000"/>
              </w:rPr>
              <w:t>The school’s key documents (Parent Involvement Policy</w:t>
            </w:r>
            <w:proofErr w:type="gramStart"/>
            <w:r w:rsidRPr="00920C60">
              <w:rPr>
                <w:rFonts w:ascii="Arial" w:hAnsi="Arial" w:cs="Arial"/>
                <w:color w:val="000000"/>
              </w:rPr>
              <w:t>,  Mission</w:t>
            </w:r>
            <w:proofErr w:type="gramEnd"/>
            <w:r w:rsidRPr="00920C60">
              <w:rPr>
                <w:rFonts w:ascii="Arial" w:hAnsi="Arial" w:cs="Arial"/>
                <w:color w:val="000000"/>
              </w:rPr>
              <w:t xml:space="preserve"> Statement, Compact, Homework Guidelines, and Classroom  Visit Procedures) are annually distributed and frequently communicated to teachers, school personnel, parents, and students. (1558)</w:t>
            </w:r>
          </w:p>
        </w:tc>
      </w:tr>
      <w:tr w:rsidR="00E26356" w:rsidRPr="00920C60" w:rsidTr="00EE348B">
        <w:trPr>
          <w:gridAfter w:val="1"/>
          <w:wAfter w:w="12" w:type="dxa"/>
        </w:trPr>
        <w:tc>
          <w:tcPr>
            <w:tcW w:w="1308" w:type="dxa"/>
            <w:gridSpan w:val="2"/>
          </w:tcPr>
          <w:p w:rsidR="00E26356" w:rsidRPr="00920C60" w:rsidRDefault="00E26356" w:rsidP="00EE348B">
            <w:pPr>
              <w:rPr>
                <w:rFonts w:ascii="Arial" w:hAnsi="Arial" w:cs="Arial"/>
              </w:rPr>
            </w:pPr>
            <w:r w:rsidRPr="00920C60">
              <w:rPr>
                <w:rFonts w:ascii="Arial" w:hAnsi="Arial" w:cs="Arial"/>
              </w:rPr>
              <w:t>CT3.2</w:t>
            </w:r>
          </w:p>
        </w:tc>
        <w:tc>
          <w:tcPr>
            <w:tcW w:w="720" w:type="dxa"/>
          </w:tcPr>
          <w:p w:rsidR="00E26356" w:rsidRPr="00920C60" w:rsidRDefault="00E26356" w:rsidP="00EE348B"/>
        </w:tc>
        <w:tc>
          <w:tcPr>
            <w:tcW w:w="8249" w:type="dxa"/>
          </w:tcPr>
          <w:p w:rsidR="00E26356" w:rsidRPr="00920C60" w:rsidRDefault="00E26356" w:rsidP="00EE348B">
            <w:pPr>
              <w:rPr>
                <w:rFonts w:ascii="Arial" w:hAnsi="Arial" w:cs="Arial"/>
              </w:rPr>
            </w:pPr>
            <w:r w:rsidRPr="00920C60">
              <w:rPr>
                <w:rFonts w:ascii="Arial" w:hAnsi="Arial" w:cs="Arial"/>
                <w:color w:val="000000"/>
              </w:rPr>
              <w:t>The school team annually conducts a “walk-through” the school,   parking lot, and grounds to suggest ways to make the school a more welcoming place. (1848)</w:t>
            </w:r>
          </w:p>
        </w:tc>
      </w:tr>
      <w:tr w:rsidR="00E26356" w:rsidRPr="001B60A5" w:rsidTr="00EE348B">
        <w:trPr>
          <w:gridAfter w:val="1"/>
          <w:wAfter w:w="12" w:type="dxa"/>
          <w:trHeight w:val="222"/>
        </w:trPr>
        <w:tc>
          <w:tcPr>
            <w:tcW w:w="1308" w:type="dxa"/>
            <w:gridSpan w:val="2"/>
          </w:tcPr>
          <w:p w:rsidR="00E26356" w:rsidRPr="00920C60" w:rsidRDefault="00E26356" w:rsidP="00EE348B">
            <w:r w:rsidRPr="00920C60">
              <w:rPr>
                <w:rFonts w:ascii="Arial" w:eastAsia="Arial" w:hAnsi="Arial"/>
                <w:color w:val="000000"/>
              </w:rPr>
              <w:t>MTSS6.01</w:t>
            </w:r>
          </w:p>
        </w:tc>
        <w:tc>
          <w:tcPr>
            <w:tcW w:w="720" w:type="dxa"/>
          </w:tcPr>
          <w:p w:rsidR="00E26356" w:rsidRPr="00920C60" w:rsidRDefault="00E26356" w:rsidP="00EE348B"/>
        </w:tc>
        <w:tc>
          <w:tcPr>
            <w:tcW w:w="8249" w:type="dxa"/>
          </w:tcPr>
          <w:p w:rsidR="00E26356" w:rsidRPr="001B60A5" w:rsidRDefault="00E26356" w:rsidP="00EE348B">
            <w:r w:rsidRPr="00920C60">
              <w:rPr>
                <w:rFonts w:ascii="Arial" w:eastAsia="Arial" w:hAnsi="Arial"/>
                <w:color w:val="000000"/>
              </w:rPr>
              <w:t>The MTSS framework includes an implemented mechanism for keeping parents/guardians of students receiving both Tier II and Tier III intervention fully informed of the intervention and the progress of their child, and parents are actively engaged in supporting the MTSS framework. (2769)</w:t>
            </w:r>
          </w:p>
        </w:tc>
      </w:tr>
    </w:tbl>
    <w:p w:rsidR="00AA4CF9" w:rsidRDefault="00AA4CF9" w:rsidP="001C6281">
      <w:pPr>
        <w:pStyle w:val="Title"/>
        <w:jc w:val="left"/>
        <w:rPr>
          <w:color w:val="943634" w:themeColor="accent2" w:themeShade="BF"/>
        </w:rPr>
        <w:sectPr w:rsidR="00AA4CF9" w:rsidSect="00AA4CF9">
          <w:type w:val="continuous"/>
          <w:pgSz w:w="12240" w:h="15840"/>
          <w:pgMar w:top="1440" w:right="1440" w:bottom="1440" w:left="1440" w:header="720" w:footer="720" w:gutter="0"/>
          <w:cols w:space="720"/>
          <w:docGrid w:linePitch="360"/>
        </w:sectPr>
      </w:pPr>
    </w:p>
    <w:p w:rsidR="005A2466" w:rsidRPr="009E400F" w:rsidRDefault="00AB3141" w:rsidP="00797504">
      <w:pPr>
        <w:pStyle w:val="Title"/>
        <w:jc w:val="left"/>
        <w:rPr>
          <w:u w:val="none"/>
        </w:rPr>
        <w:sectPr w:rsidR="005A2466" w:rsidRPr="009E400F" w:rsidSect="0034382B">
          <w:pgSz w:w="15840" w:h="12240" w:orient="landscape"/>
          <w:pgMar w:top="720" w:right="1440" w:bottom="1440" w:left="1440" w:header="720" w:footer="720" w:gutter="0"/>
          <w:cols w:space="720"/>
          <w:docGrid w:linePitch="360"/>
        </w:sectPr>
      </w:pPr>
      <w:r>
        <w:rPr>
          <w:color w:val="943634" w:themeColor="accent2" w:themeShade="BF"/>
          <w:u w:val="none"/>
        </w:rPr>
        <w:t>Appendix D</w:t>
      </w:r>
      <w:r w:rsidR="00EE348B">
        <w:rPr>
          <w:color w:val="943634" w:themeColor="accent2" w:themeShade="BF"/>
          <w:u w:val="none"/>
        </w:rPr>
        <w:tab/>
      </w:r>
      <w:r w:rsidR="00EE348B">
        <w:rPr>
          <w:color w:val="943634" w:themeColor="accent2" w:themeShade="BF"/>
          <w:u w:val="none"/>
        </w:rPr>
        <w:tab/>
      </w:r>
      <w:r w:rsidR="00EE348B">
        <w:rPr>
          <w:color w:val="943634" w:themeColor="accent2" w:themeShade="BF"/>
          <w:u w:val="none"/>
        </w:rPr>
        <w:tab/>
      </w:r>
      <w:r w:rsidR="00797504">
        <w:rPr>
          <w:color w:val="943634" w:themeColor="accent2" w:themeShade="BF"/>
          <w:u w:val="none"/>
        </w:rPr>
        <w:tab/>
      </w:r>
      <w:r w:rsidR="00797504">
        <w:rPr>
          <w:color w:val="943634" w:themeColor="accent2" w:themeShade="BF"/>
          <w:u w:val="none"/>
        </w:rPr>
        <w:tab/>
      </w:r>
      <w:r w:rsidR="00EE348B" w:rsidRPr="00EE348B">
        <w:t>P</w:t>
      </w:r>
      <w:r w:rsidR="009E400F">
        <w:t>riority School SD LEAP Timeline</w:t>
      </w:r>
    </w:p>
    <w:tbl>
      <w:tblPr>
        <w:tblStyle w:val="TableGrid"/>
        <w:tblW w:w="14310" w:type="dxa"/>
        <w:tblInd w:w="-882" w:type="dxa"/>
        <w:tblLayout w:type="fixed"/>
        <w:tblLook w:val="04A0" w:firstRow="1" w:lastRow="0" w:firstColumn="1" w:lastColumn="0" w:noHBand="0" w:noVBand="1"/>
      </w:tblPr>
      <w:tblGrid>
        <w:gridCol w:w="1620"/>
        <w:gridCol w:w="4050"/>
        <w:gridCol w:w="4500"/>
        <w:gridCol w:w="4140"/>
      </w:tblGrid>
      <w:tr w:rsidR="0034382B" w:rsidTr="00425090">
        <w:tc>
          <w:tcPr>
            <w:tcW w:w="1620" w:type="dxa"/>
            <w:shd w:val="clear" w:color="auto" w:fill="D9D9D9" w:themeFill="background1" w:themeFillShade="D9"/>
          </w:tcPr>
          <w:p w:rsidR="0034382B" w:rsidRPr="004D0A93" w:rsidRDefault="0034382B" w:rsidP="00425090">
            <w:pPr>
              <w:rPr>
                <w:sz w:val="20"/>
                <w:szCs w:val="20"/>
              </w:rPr>
            </w:pPr>
            <w:r w:rsidRPr="004D0A93">
              <w:rPr>
                <w:sz w:val="20"/>
                <w:szCs w:val="20"/>
              </w:rPr>
              <w:t>Reporting Dates:</w:t>
            </w:r>
          </w:p>
        </w:tc>
        <w:tc>
          <w:tcPr>
            <w:tcW w:w="4050" w:type="dxa"/>
            <w:shd w:val="clear" w:color="auto" w:fill="D9D9D9" w:themeFill="background1" w:themeFillShade="D9"/>
          </w:tcPr>
          <w:p w:rsidR="0034382B" w:rsidRPr="004D0A93" w:rsidRDefault="0034382B" w:rsidP="00425090">
            <w:pPr>
              <w:rPr>
                <w:sz w:val="20"/>
                <w:szCs w:val="20"/>
              </w:rPr>
            </w:pPr>
            <w:r w:rsidRPr="004D0A93">
              <w:rPr>
                <w:sz w:val="20"/>
                <w:szCs w:val="20"/>
              </w:rPr>
              <w:t>October 15</w:t>
            </w:r>
          </w:p>
        </w:tc>
        <w:tc>
          <w:tcPr>
            <w:tcW w:w="4500" w:type="dxa"/>
            <w:shd w:val="clear" w:color="auto" w:fill="D9D9D9" w:themeFill="background1" w:themeFillShade="D9"/>
          </w:tcPr>
          <w:p w:rsidR="0034382B" w:rsidRPr="004D0A93" w:rsidRDefault="0034382B" w:rsidP="00425090">
            <w:pPr>
              <w:rPr>
                <w:sz w:val="20"/>
                <w:szCs w:val="20"/>
              </w:rPr>
            </w:pPr>
            <w:r>
              <w:rPr>
                <w:sz w:val="20"/>
                <w:szCs w:val="20"/>
              </w:rPr>
              <w:t>February</w:t>
            </w:r>
            <w:r w:rsidRPr="004D0A93">
              <w:rPr>
                <w:sz w:val="20"/>
                <w:szCs w:val="20"/>
              </w:rPr>
              <w:t xml:space="preserve"> 15</w:t>
            </w:r>
          </w:p>
        </w:tc>
        <w:tc>
          <w:tcPr>
            <w:tcW w:w="4140" w:type="dxa"/>
            <w:shd w:val="clear" w:color="auto" w:fill="D9D9D9" w:themeFill="background1" w:themeFillShade="D9"/>
          </w:tcPr>
          <w:p w:rsidR="0034382B" w:rsidRPr="004D0A93" w:rsidRDefault="0034382B" w:rsidP="00425090">
            <w:pPr>
              <w:rPr>
                <w:sz w:val="20"/>
                <w:szCs w:val="20"/>
              </w:rPr>
            </w:pPr>
            <w:r>
              <w:rPr>
                <w:sz w:val="20"/>
                <w:szCs w:val="20"/>
              </w:rPr>
              <w:t>May 31</w:t>
            </w:r>
          </w:p>
        </w:tc>
      </w:tr>
      <w:tr w:rsidR="0034382B" w:rsidRPr="00D56AB6" w:rsidTr="00425090">
        <w:tc>
          <w:tcPr>
            <w:tcW w:w="1620" w:type="dxa"/>
            <w:shd w:val="clear" w:color="auto" w:fill="D9D9D9" w:themeFill="background1" w:themeFillShade="D9"/>
          </w:tcPr>
          <w:p w:rsidR="0034382B" w:rsidRDefault="0034382B" w:rsidP="00425090">
            <w:pPr>
              <w:rPr>
                <w:sz w:val="18"/>
                <w:szCs w:val="18"/>
              </w:rPr>
            </w:pPr>
            <w:r>
              <w:rPr>
                <w:sz w:val="18"/>
                <w:szCs w:val="18"/>
              </w:rPr>
              <w:t>Planning Year</w:t>
            </w:r>
          </w:p>
        </w:tc>
        <w:tc>
          <w:tcPr>
            <w:tcW w:w="4050" w:type="dxa"/>
            <w:shd w:val="clear" w:color="auto" w:fill="D6E3BC" w:themeFill="accent3" w:themeFillTint="66"/>
          </w:tcPr>
          <w:p w:rsidR="0034382B" w:rsidRDefault="0034382B" w:rsidP="00425090">
            <w:pPr>
              <w:rPr>
                <w:sz w:val="18"/>
                <w:szCs w:val="18"/>
              </w:rPr>
            </w:pPr>
            <w:r>
              <w:rPr>
                <w:sz w:val="18"/>
                <w:szCs w:val="18"/>
              </w:rPr>
              <w:t>School is identified in October</w:t>
            </w:r>
          </w:p>
        </w:tc>
        <w:tc>
          <w:tcPr>
            <w:tcW w:w="4500" w:type="dxa"/>
            <w:shd w:val="clear" w:color="auto" w:fill="D6E3BC" w:themeFill="accent3" w:themeFillTint="66"/>
          </w:tcPr>
          <w:p w:rsidR="0034382B" w:rsidRPr="00FB3EAE" w:rsidRDefault="0034382B" w:rsidP="00425090">
            <w:pPr>
              <w:rPr>
                <w:sz w:val="18"/>
                <w:szCs w:val="18"/>
              </w:rPr>
            </w:pPr>
            <w:r w:rsidRPr="00FB3EAE">
              <w:rPr>
                <w:sz w:val="18"/>
                <w:szCs w:val="18"/>
              </w:rPr>
              <w:t>Edit school Information</w:t>
            </w:r>
          </w:p>
          <w:p w:rsidR="0034382B" w:rsidRPr="00FB3EAE" w:rsidRDefault="0034382B" w:rsidP="00425090">
            <w:pPr>
              <w:rPr>
                <w:sz w:val="18"/>
                <w:szCs w:val="18"/>
              </w:rPr>
            </w:pPr>
          </w:p>
          <w:p w:rsidR="0034382B" w:rsidRDefault="0034382B" w:rsidP="00425090">
            <w:pPr>
              <w:rPr>
                <w:sz w:val="18"/>
                <w:szCs w:val="18"/>
              </w:rPr>
            </w:pPr>
            <w:r w:rsidRPr="00FB3EAE">
              <w:rPr>
                <w:sz w:val="18"/>
                <w:szCs w:val="18"/>
              </w:rPr>
              <w:t>Assessment and Demographics (optional)</w:t>
            </w:r>
          </w:p>
          <w:p w:rsidR="0034382B" w:rsidRPr="00FB3EAE" w:rsidRDefault="0034382B" w:rsidP="00425090">
            <w:pPr>
              <w:rPr>
                <w:sz w:val="18"/>
                <w:szCs w:val="18"/>
              </w:rPr>
            </w:pPr>
          </w:p>
          <w:p w:rsidR="0034382B" w:rsidRDefault="0034382B" w:rsidP="00425090">
            <w:pPr>
              <w:rPr>
                <w:sz w:val="18"/>
                <w:szCs w:val="18"/>
              </w:rPr>
            </w:pPr>
            <w:r w:rsidRPr="00FB3EAE">
              <w:rPr>
                <w:sz w:val="18"/>
                <w:szCs w:val="18"/>
              </w:rPr>
              <w:t>Add School Team</w:t>
            </w:r>
          </w:p>
          <w:p w:rsidR="0034382B" w:rsidRPr="00FB3EAE" w:rsidRDefault="0034382B" w:rsidP="00425090">
            <w:pPr>
              <w:rPr>
                <w:sz w:val="18"/>
                <w:szCs w:val="18"/>
              </w:rPr>
            </w:pPr>
          </w:p>
          <w:p w:rsidR="0034382B" w:rsidRPr="004D0A93" w:rsidRDefault="0034382B" w:rsidP="00425090">
            <w:pPr>
              <w:rPr>
                <w:sz w:val="18"/>
                <w:szCs w:val="18"/>
              </w:rPr>
            </w:pPr>
            <w:r>
              <w:rPr>
                <w:sz w:val="18"/>
                <w:szCs w:val="18"/>
              </w:rPr>
              <w:t>Assess  10</w:t>
            </w:r>
            <w:r w:rsidRPr="004D0A93">
              <w:rPr>
                <w:sz w:val="18"/>
                <w:szCs w:val="18"/>
              </w:rPr>
              <w:t>* School Turnaround (ST) indicators</w:t>
            </w:r>
          </w:p>
          <w:p w:rsidR="0034382B" w:rsidRDefault="0034382B" w:rsidP="00425090">
            <w:pPr>
              <w:rPr>
                <w:sz w:val="18"/>
                <w:szCs w:val="18"/>
              </w:rPr>
            </w:pPr>
          </w:p>
          <w:p w:rsidR="0034382B" w:rsidRDefault="0034382B" w:rsidP="00425090">
            <w:pPr>
              <w:rPr>
                <w:sz w:val="18"/>
                <w:szCs w:val="18"/>
              </w:rPr>
            </w:pPr>
            <w:r w:rsidRPr="004D0A93">
              <w:rPr>
                <w:sz w:val="18"/>
                <w:szCs w:val="18"/>
              </w:rPr>
              <w:t>Submit School Turnaround Plan</w:t>
            </w:r>
          </w:p>
          <w:p w:rsidR="0034382B" w:rsidRDefault="0034382B" w:rsidP="00425090">
            <w:pPr>
              <w:rPr>
                <w:sz w:val="18"/>
                <w:szCs w:val="18"/>
              </w:rPr>
            </w:pPr>
            <w:r w:rsidRPr="00FB3EAE">
              <w:rPr>
                <w:sz w:val="18"/>
                <w:szCs w:val="18"/>
              </w:rPr>
              <w:t>Submit Survey of Effective Practices</w:t>
            </w:r>
          </w:p>
        </w:tc>
        <w:tc>
          <w:tcPr>
            <w:tcW w:w="4140" w:type="dxa"/>
            <w:shd w:val="clear" w:color="auto" w:fill="D6E3BC" w:themeFill="accent3" w:themeFillTint="66"/>
          </w:tcPr>
          <w:p w:rsidR="0034382B" w:rsidRPr="00A47E91" w:rsidRDefault="0034382B" w:rsidP="00425090">
            <w:pPr>
              <w:rPr>
                <w:sz w:val="18"/>
                <w:szCs w:val="18"/>
              </w:rPr>
            </w:pPr>
            <w:r>
              <w:rPr>
                <w:sz w:val="18"/>
                <w:szCs w:val="18"/>
              </w:rPr>
              <w:t>Assess 10</w:t>
            </w:r>
            <w:r w:rsidRPr="00FB3EAE">
              <w:rPr>
                <w:sz w:val="18"/>
                <w:szCs w:val="18"/>
              </w:rPr>
              <w:t xml:space="preserve">* </w:t>
            </w:r>
            <w:r>
              <w:rPr>
                <w:sz w:val="18"/>
                <w:szCs w:val="18"/>
              </w:rPr>
              <w:t>additional</w:t>
            </w:r>
            <w:r w:rsidRPr="00EC5287">
              <w:rPr>
                <w:b/>
                <w:sz w:val="18"/>
                <w:szCs w:val="18"/>
              </w:rPr>
              <w:t xml:space="preserve"> Priority</w:t>
            </w:r>
            <w:r>
              <w:rPr>
                <w:sz w:val="18"/>
                <w:szCs w:val="18"/>
              </w:rPr>
              <w:t xml:space="preserve"> </w:t>
            </w:r>
            <w:r w:rsidRPr="00FB3EAE">
              <w:rPr>
                <w:sz w:val="18"/>
                <w:szCs w:val="18"/>
              </w:rPr>
              <w:t>ST  indica</w:t>
            </w:r>
            <w:r>
              <w:rPr>
                <w:sz w:val="18"/>
                <w:szCs w:val="18"/>
              </w:rPr>
              <w:t xml:space="preserve">tors </w:t>
            </w:r>
          </w:p>
          <w:p w:rsidR="0034382B" w:rsidRDefault="0034382B" w:rsidP="00425090">
            <w:pPr>
              <w:pStyle w:val="BodyText3"/>
            </w:pPr>
            <w:r>
              <w:t>(minimum of 20*</w:t>
            </w:r>
            <w:r w:rsidRPr="00FB3EAE">
              <w:t xml:space="preserve"> assessed)</w:t>
            </w:r>
          </w:p>
          <w:p w:rsidR="0034382B" w:rsidRPr="00FB3EAE" w:rsidRDefault="0034382B" w:rsidP="00425090">
            <w:pPr>
              <w:rPr>
                <w:sz w:val="18"/>
                <w:szCs w:val="18"/>
              </w:rPr>
            </w:pPr>
          </w:p>
          <w:p w:rsidR="0034382B" w:rsidRDefault="0034382B" w:rsidP="00425090">
            <w:pPr>
              <w:rPr>
                <w:sz w:val="18"/>
                <w:szCs w:val="18"/>
              </w:rPr>
            </w:pPr>
            <w:r>
              <w:rPr>
                <w:sz w:val="18"/>
                <w:szCs w:val="18"/>
              </w:rPr>
              <w:t>Plan for 2</w:t>
            </w:r>
            <w:r w:rsidRPr="00FB3EAE">
              <w:rPr>
                <w:sz w:val="18"/>
                <w:szCs w:val="18"/>
              </w:rPr>
              <w:t>* ST indicators</w:t>
            </w:r>
            <w:r>
              <w:rPr>
                <w:sz w:val="18"/>
                <w:szCs w:val="18"/>
              </w:rPr>
              <w:t xml:space="preserve"> (with tasks)</w:t>
            </w:r>
          </w:p>
          <w:p w:rsidR="0034382B" w:rsidRDefault="0034382B" w:rsidP="00425090">
            <w:pPr>
              <w:rPr>
                <w:sz w:val="18"/>
                <w:szCs w:val="18"/>
              </w:rPr>
            </w:pPr>
          </w:p>
          <w:p w:rsidR="0034382B" w:rsidRDefault="0034382B" w:rsidP="00425090">
            <w:pPr>
              <w:rPr>
                <w:sz w:val="18"/>
                <w:szCs w:val="18"/>
              </w:rPr>
            </w:pPr>
          </w:p>
          <w:p w:rsidR="0034382B" w:rsidRDefault="0034382B" w:rsidP="00425090">
            <w:pPr>
              <w:rPr>
                <w:sz w:val="18"/>
                <w:szCs w:val="18"/>
              </w:rPr>
            </w:pPr>
          </w:p>
          <w:p w:rsidR="0034382B" w:rsidRDefault="0034382B" w:rsidP="00425090">
            <w:pPr>
              <w:rPr>
                <w:sz w:val="18"/>
                <w:szCs w:val="18"/>
              </w:rPr>
            </w:pPr>
          </w:p>
          <w:p w:rsidR="0034382B" w:rsidRDefault="0034382B" w:rsidP="00425090">
            <w:pPr>
              <w:rPr>
                <w:sz w:val="18"/>
                <w:szCs w:val="18"/>
              </w:rPr>
            </w:pPr>
          </w:p>
          <w:p w:rsidR="0034382B" w:rsidRPr="00D56AB6" w:rsidRDefault="0034382B" w:rsidP="00425090">
            <w:pPr>
              <w:rPr>
                <w:sz w:val="18"/>
                <w:szCs w:val="18"/>
              </w:rPr>
            </w:pPr>
            <w:r w:rsidRPr="004D0A93">
              <w:rPr>
                <w:sz w:val="18"/>
                <w:szCs w:val="18"/>
              </w:rPr>
              <w:t>Submit School Turnaround Plan</w:t>
            </w:r>
          </w:p>
        </w:tc>
      </w:tr>
      <w:tr w:rsidR="0034382B" w:rsidRPr="00D56AB6" w:rsidTr="00425090">
        <w:trPr>
          <w:trHeight w:val="1979"/>
        </w:trPr>
        <w:tc>
          <w:tcPr>
            <w:tcW w:w="1620" w:type="dxa"/>
            <w:shd w:val="clear" w:color="auto" w:fill="D9D9D9" w:themeFill="background1" w:themeFillShade="D9"/>
          </w:tcPr>
          <w:p w:rsidR="0034382B" w:rsidRPr="00A82AB8" w:rsidRDefault="0034382B" w:rsidP="00425090">
            <w:pPr>
              <w:rPr>
                <w:sz w:val="18"/>
                <w:szCs w:val="18"/>
              </w:rPr>
            </w:pPr>
            <w:r>
              <w:rPr>
                <w:sz w:val="18"/>
                <w:szCs w:val="18"/>
              </w:rPr>
              <w:t>Implementation Year 1</w:t>
            </w:r>
          </w:p>
        </w:tc>
        <w:tc>
          <w:tcPr>
            <w:tcW w:w="4050" w:type="dxa"/>
            <w:shd w:val="clear" w:color="auto" w:fill="D6E3BC" w:themeFill="accent3" w:themeFillTint="66"/>
          </w:tcPr>
          <w:p w:rsidR="0034382B" w:rsidRDefault="0034382B" w:rsidP="00425090">
            <w:pPr>
              <w:rPr>
                <w:sz w:val="18"/>
                <w:szCs w:val="18"/>
              </w:rPr>
            </w:pPr>
            <w:r>
              <w:rPr>
                <w:sz w:val="18"/>
                <w:szCs w:val="18"/>
              </w:rPr>
              <w:t>Plan for 5* ST indicators (with tasks)</w:t>
            </w:r>
          </w:p>
          <w:p w:rsidR="0034382B" w:rsidRDefault="0034382B" w:rsidP="00425090">
            <w:pPr>
              <w:rPr>
                <w:sz w:val="18"/>
                <w:szCs w:val="18"/>
              </w:rPr>
            </w:pPr>
            <w:r>
              <w:rPr>
                <w:sz w:val="18"/>
                <w:szCs w:val="18"/>
              </w:rPr>
              <w:t xml:space="preserve">(minimum of 7* Active </w:t>
            </w:r>
            <w:r w:rsidRPr="00FB3EAE">
              <w:rPr>
                <w:sz w:val="18"/>
                <w:szCs w:val="18"/>
              </w:rPr>
              <w:t>indicators</w:t>
            </w:r>
            <w:r>
              <w:rPr>
                <w:sz w:val="18"/>
                <w:szCs w:val="18"/>
              </w:rPr>
              <w:t>, one from each of the turnaround principles</w:t>
            </w:r>
            <w:r w:rsidRPr="00FB3EAE">
              <w:rPr>
                <w:sz w:val="18"/>
                <w:szCs w:val="18"/>
              </w:rPr>
              <w:t>)</w:t>
            </w:r>
          </w:p>
          <w:p w:rsidR="0034382B" w:rsidRPr="00FB3EAE" w:rsidRDefault="0034382B" w:rsidP="00425090">
            <w:pPr>
              <w:rPr>
                <w:sz w:val="18"/>
                <w:szCs w:val="18"/>
              </w:rPr>
            </w:pPr>
          </w:p>
          <w:p w:rsidR="0034382B" w:rsidRDefault="0034382B" w:rsidP="00425090">
            <w:pPr>
              <w:rPr>
                <w:sz w:val="18"/>
                <w:szCs w:val="18"/>
              </w:rPr>
            </w:pPr>
            <w:r w:rsidRPr="00FB3EAE">
              <w:rPr>
                <w:sz w:val="18"/>
                <w:szCs w:val="18"/>
              </w:rPr>
              <w:t>Monitoring Plan</w:t>
            </w:r>
          </w:p>
          <w:p w:rsidR="0034382B" w:rsidRDefault="0034382B" w:rsidP="00425090">
            <w:pPr>
              <w:rPr>
                <w:sz w:val="18"/>
                <w:szCs w:val="18"/>
              </w:rPr>
            </w:pPr>
          </w:p>
          <w:p w:rsidR="0034382B" w:rsidRDefault="0034382B" w:rsidP="00425090">
            <w:pPr>
              <w:rPr>
                <w:sz w:val="18"/>
                <w:szCs w:val="18"/>
              </w:rPr>
            </w:pPr>
            <w:r w:rsidRPr="004D0A93">
              <w:rPr>
                <w:sz w:val="18"/>
                <w:szCs w:val="18"/>
              </w:rPr>
              <w:t>Submit School Turnaround Plan</w:t>
            </w:r>
          </w:p>
          <w:p w:rsidR="0034382B" w:rsidRPr="004D0A93" w:rsidRDefault="0034382B" w:rsidP="00425090">
            <w:pPr>
              <w:rPr>
                <w:sz w:val="18"/>
                <w:szCs w:val="18"/>
              </w:rPr>
            </w:pPr>
            <w:r w:rsidRPr="004D0A93">
              <w:rPr>
                <w:sz w:val="18"/>
                <w:szCs w:val="18"/>
              </w:rPr>
              <w:t>Submit Goals and Objectives</w:t>
            </w:r>
          </w:p>
          <w:p w:rsidR="0034382B" w:rsidRPr="004D0A93" w:rsidRDefault="0034382B" w:rsidP="00425090">
            <w:pPr>
              <w:rPr>
                <w:sz w:val="18"/>
                <w:szCs w:val="18"/>
              </w:rPr>
            </w:pPr>
            <w:r w:rsidRPr="004D0A93">
              <w:rPr>
                <w:sz w:val="18"/>
                <w:szCs w:val="18"/>
              </w:rPr>
              <w:t>Submit Survey of Effective Practices</w:t>
            </w:r>
          </w:p>
        </w:tc>
        <w:tc>
          <w:tcPr>
            <w:tcW w:w="450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Default="0034382B" w:rsidP="00425090">
            <w:pPr>
              <w:rPr>
                <w:sz w:val="18"/>
                <w:szCs w:val="18"/>
              </w:rPr>
            </w:pPr>
          </w:p>
          <w:p w:rsidR="0034382B" w:rsidRPr="00FB3EAE" w:rsidRDefault="0034382B" w:rsidP="00425090">
            <w:pPr>
              <w:rPr>
                <w:sz w:val="18"/>
                <w:szCs w:val="18"/>
              </w:rPr>
            </w:pPr>
            <w:r w:rsidRPr="00FB3EAE">
              <w:rPr>
                <w:sz w:val="18"/>
                <w:szCs w:val="18"/>
              </w:rPr>
              <w:t>Submit School Turnaround Plan</w:t>
            </w:r>
          </w:p>
          <w:p w:rsidR="0034382B" w:rsidRPr="00D56AB6" w:rsidRDefault="0034382B" w:rsidP="00425090">
            <w:pPr>
              <w:rPr>
                <w:sz w:val="18"/>
                <w:szCs w:val="18"/>
              </w:rPr>
            </w:pPr>
            <w:r w:rsidRPr="00FB3EAE">
              <w:rPr>
                <w:sz w:val="18"/>
                <w:szCs w:val="18"/>
              </w:rPr>
              <w:t>Submit Goals and Objectives</w:t>
            </w:r>
          </w:p>
        </w:tc>
        <w:tc>
          <w:tcPr>
            <w:tcW w:w="414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 xml:space="preserve">or 3 Spotlight indicators if applicable </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Default="0034382B" w:rsidP="00425090">
            <w:pPr>
              <w:rPr>
                <w:sz w:val="18"/>
                <w:szCs w:val="18"/>
              </w:rPr>
            </w:pPr>
            <w:r w:rsidRPr="004F75CF">
              <w:rPr>
                <w:sz w:val="18"/>
                <w:szCs w:val="18"/>
              </w:rPr>
              <w:t>Submit Goals and Objectives</w:t>
            </w:r>
          </w:p>
          <w:p w:rsidR="0034382B" w:rsidRPr="00D56AB6" w:rsidRDefault="0034382B" w:rsidP="00425090">
            <w:pPr>
              <w:rPr>
                <w:sz w:val="18"/>
                <w:szCs w:val="18"/>
              </w:rPr>
            </w:pPr>
            <w:r w:rsidRPr="00FB3EAE">
              <w:rPr>
                <w:sz w:val="18"/>
                <w:szCs w:val="18"/>
              </w:rPr>
              <w:t>Submit Survey of Effective Practices</w:t>
            </w:r>
          </w:p>
        </w:tc>
      </w:tr>
      <w:tr w:rsidR="0034382B" w:rsidRPr="00D56AB6" w:rsidTr="00425090">
        <w:tc>
          <w:tcPr>
            <w:tcW w:w="1620" w:type="dxa"/>
            <w:shd w:val="clear" w:color="auto" w:fill="D9D9D9" w:themeFill="background1" w:themeFillShade="D9"/>
          </w:tcPr>
          <w:p w:rsidR="0034382B" w:rsidRPr="00D56AB6" w:rsidRDefault="0034382B" w:rsidP="00425090">
            <w:pPr>
              <w:rPr>
                <w:sz w:val="18"/>
                <w:szCs w:val="18"/>
              </w:rPr>
            </w:pPr>
            <w:r>
              <w:rPr>
                <w:sz w:val="18"/>
                <w:szCs w:val="18"/>
              </w:rPr>
              <w:t>Implementation Year 2</w:t>
            </w:r>
          </w:p>
        </w:tc>
        <w:tc>
          <w:tcPr>
            <w:tcW w:w="405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3 Spotlight indicators if applicable</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Pr="004F75CF" w:rsidRDefault="0034382B" w:rsidP="00425090">
            <w:pPr>
              <w:rPr>
                <w:sz w:val="18"/>
                <w:szCs w:val="18"/>
              </w:rPr>
            </w:pPr>
            <w:r w:rsidRPr="004F75CF">
              <w:rPr>
                <w:sz w:val="18"/>
                <w:szCs w:val="18"/>
              </w:rPr>
              <w:t>Submit Goals and Objectives</w:t>
            </w:r>
          </w:p>
          <w:p w:rsidR="0034382B" w:rsidRPr="00D56AB6" w:rsidRDefault="0034382B" w:rsidP="00425090">
            <w:pPr>
              <w:rPr>
                <w:sz w:val="18"/>
                <w:szCs w:val="18"/>
              </w:rPr>
            </w:pPr>
            <w:r w:rsidRPr="004F75CF">
              <w:rPr>
                <w:sz w:val="18"/>
                <w:szCs w:val="18"/>
              </w:rPr>
              <w:t>Submit Survey of Effective Practices</w:t>
            </w:r>
          </w:p>
        </w:tc>
        <w:tc>
          <w:tcPr>
            <w:tcW w:w="450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3 Spotlight indicators if applicable</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Pr="004F75CF" w:rsidRDefault="0034382B" w:rsidP="00425090">
            <w:pPr>
              <w:rPr>
                <w:sz w:val="18"/>
                <w:szCs w:val="18"/>
              </w:rPr>
            </w:pP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Pr="00D56AB6" w:rsidRDefault="0034382B" w:rsidP="00425090">
            <w:pPr>
              <w:rPr>
                <w:sz w:val="18"/>
                <w:szCs w:val="18"/>
              </w:rPr>
            </w:pPr>
            <w:r w:rsidRPr="004F75CF">
              <w:rPr>
                <w:sz w:val="18"/>
                <w:szCs w:val="18"/>
              </w:rPr>
              <w:t>Submit Goals and Objectives</w:t>
            </w:r>
          </w:p>
        </w:tc>
        <w:tc>
          <w:tcPr>
            <w:tcW w:w="414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3 Spotlight indicators if applicable</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Default="0034382B" w:rsidP="00425090">
            <w:pPr>
              <w:rPr>
                <w:sz w:val="18"/>
                <w:szCs w:val="18"/>
              </w:rPr>
            </w:pPr>
            <w:r w:rsidRPr="004F75CF">
              <w:rPr>
                <w:sz w:val="18"/>
                <w:szCs w:val="18"/>
              </w:rPr>
              <w:t>Submit Goals and Objectives</w:t>
            </w:r>
          </w:p>
          <w:p w:rsidR="0034382B" w:rsidRPr="00D56AB6" w:rsidRDefault="0034382B" w:rsidP="00425090">
            <w:pPr>
              <w:rPr>
                <w:sz w:val="18"/>
                <w:szCs w:val="18"/>
              </w:rPr>
            </w:pPr>
            <w:r>
              <w:rPr>
                <w:sz w:val="18"/>
                <w:szCs w:val="18"/>
              </w:rPr>
              <w:t>Survey of Effective Practices</w:t>
            </w:r>
          </w:p>
        </w:tc>
      </w:tr>
      <w:tr w:rsidR="0034382B" w:rsidRPr="00D56AB6" w:rsidTr="00425090">
        <w:trPr>
          <w:trHeight w:val="260"/>
        </w:trPr>
        <w:tc>
          <w:tcPr>
            <w:tcW w:w="1620" w:type="dxa"/>
            <w:shd w:val="clear" w:color="auto" w:fill="D9D9D9" w:themeFill="background1" w:themeFillShade="D9"/>
          </w:tcPr>
          <w:p w:rsidR="0034382B" w:rsidRPr="00D56AB6" w:rsidRDefault="0034382B" w:rsidP="00425090">
            <w:pPr>
              <w:rPr>
                <w:sz w:val="18"/>
                <w:szCs w:val="18"/>
              </w:rPr>
            </w:pPr>
            <w:r>
              <w:rPr>
                <w:sz w:val="18"/>
                <w:szCs w:val="18"/>
              </w:rPr>
              <w:t>Implementation Year 3</w:t>
            </w:r>
          </w:p>
        </w:tc>
        <w:tc>
          <w:tcPr>
            <w:tcW w:w="405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3 Spotlight indicators if applicable</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Default="0034382B" w:rsidP="00425090">
            <w:pPr>
              <w:rPr>
                <w:sz w:val="18"/>
                <w:szCs w:val="18"/>
              </w:rPr>
            </w:pPr>
            <w:r w:rsidRPr="004F75CF">
              <w:rPr>
                <w:sz w:val="18"/>
                <w:szCs w:val="18"/>
              </w:rPr>
              <w:t>Submit Goals and Objectives</w:t>
            </w:r>
          </w:p>
          <w:p w:rsidR="0034382B" w:rsidRPr="004F75CF" w:rsidRDefault="0034382B" w:rsidP="00425090">
            <w:pPr>
              <w:rPr>
                <w:sz w:val="18"/>
                <w:szCs w:val="18"/>
              </w:rPr>
            </w:pPr>
            <w:r>
              <w:rPr>
                <w:sz w:val="18"/>
                <w:szCs w:val="18"/>
              </w:rPr>
              <w:t>Survey of Effective Practices</w:t>
            </w:r>
          </w:p>
        </w:tc>
        <w:tc>
          <w:tcPr>
            <w:tcW w:w="4500" w:type="dxa"/>
            <w:shd w:val="clear" w:color="auto" w:fill="D6E3BC" w:themeFill="accent3" w:themeFillTint="66"/>
          </w:tcPr>
          <w:p w:rsidR="0034382B"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3 Spotlight indicators if applicable</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Pr="004F75CF" w:rsidRDefault="0034382B" w:rsidP="00425090">
            <w:pPr>
              <w:rPr>
                <w:sz w:val="18"/>
                <w:szCs w:val="18"/>
              </w:rPr>
            </w:pPr>
            <w:r w:rsidRPr="004F75CF">
              <w:rPr>
                <w:sz w:val="18"/>
                <w:szCs w:val="18"/>
              </w:rPr>
              <w:t>Submit Goals and Objectives</w:t>
            </w:r>
          </w:p>
        </w:tc>
        <w:tc>
          <w:tcPr>
            <w:tcW w:w="4140" w:type="dxa"/>
            <w:shd w:val="clear" w:color="auto" w:fill="D6E3BC" w:themeFill="accent3" w:themeFillTint="66"/>
          </w:tcPr>
          <w:p w:rsidR="0034382B" w:rsidRPr="004F75CF" w:rsidRDefault="0034382B" w:rsidP="00425090">
            <w:pPr>
              <w:rPr>
                <w:sz w:val="18"/>
                <w:szCs w:val="18"/>
              </w:rPr>
            </w:pPr>
            <w:r>
              <w:rPr>
                <w:sz w:val="18"/>
                <w:szCs w:val="18"/>
              </w:rPr>
              <w:t>Assess additional ST indicators as necessary</w:t>
            </w:r>
          </w:p>
          <w:p w:rsidR="0034382B" w:rsidRPr="004F75CF" w:rsidRDefault="0034382B" w:rsidP="00425090">
            <w:pPr>
              <w:rPr>
                <w:sz w:val="18"/>
                <w:szCs w:val="18"/>
              </w:rPr>
            </w:pPr>
          </w:p>
          <w:p w:rsidR="0034382B" w:rsidRPr="004F75CF" w:rsidRDefault="0034382B" w:rsidP="00425090">
            <w:pPr>
              <w:rPr>
                <w:sz w:val="18"/>
                <w:szCs w:val="18"/>
              </w:rPr>
            </w:pPr>
            <w:r>
              <w:rPr>
                <w:sz w:val="18"/>
                <w:szCs w:val="18"/>
              </w:rPr>
              <w:t>Ongoing work on 7</w:t>
            </w:r>
            <w:r w:rsidRPr="004F75CF">
              <w:rPr>
                <w:sz w:val="18"/>
                <w:szCs w:val="18"/>
              </w:rPr>
              <w:t xml:space="preserve">* active indicators </w:t>
            </w:r>
            <w:r>
              <w:rPr>
                <w:sz w:val="18"/>
                <w:szCs w:val="18"/>
              </w:rPr>
              <w:t>3 Spotlight indicators if applicable</w:t>
            </w:r>
          </w:p>
          <w:p w:rsidR="0034382B" w:rsidRPr="004F75CF" w:rsidRDefault="0034382B" w:rsidP="00425090">
            <w:pPr>
              <w:rPr>
                <w:sz w:val="18"/>
                <w:szCs w:val="18"/>
              </w:rPr>
            </w:pPr>
          </w:p>
          <w:p w:rsidR="0034382B" w:rsidRPr="004F75CF" w:rsidRDefault="0034382B" w:rsidP="00425090">
            <w:pPr>
              <w:rPr>
                <w:sz w:val="18"/>
                <w:szCs w:val="18"/>
              </w:rPr>
            </w:pPr>
            <w:r w:rsidRPr="004F75CF">
              <w:rPr>
                <w:sz w:val="18"/>
                <w:szCs w:val="18"/>
              </w:rPr>
              <w:t>Monitoring plan</w:t>
            </w:r>
          </w:p>
          <w:p w:rsidR="0034382B" w:rsidRDefault="0034382B" w:rsidP="00425090">
            <w:pPr>
              <w:rPr>
                <w:sz w:val="18"/>
                <w:szCs w:val="18"/>
              </w:rPr>
            </w:pPr>
          </w:p>
          <w:p w:rsidR="0034382B" w:rsidRPr="004F75CF" w:rsidRDefault="0034382B" w:rsidP="00425090">
            <w:pPr>
              <w:rPr>
                <w:sz w:val="18"/>
                <w:szCs w:val="18"/>
              </w:rPr>
            </w:pPr>
            <w:r w:rsidRPr="004F75CF">
              <w:rPr>
                <w:sz w:val="18"/>
                <w:szCs w:val="18"/>
              </w:rPr>
              <w:t>Submit School Turnaround Plan</w:t>
            </w:r>
          </w:p>
          <w:p w:rsidR="0034382B" w:rsidRPr="004F75CF" w:rsidRDefault="0034382B" w:rsidP="00425090">
            <w:pPr>
              <w:rPr>
                <w:sz w:val="18"/>
                <w:szCs w:val="18"/>
              </w:rPr>
            </w:pPr>
            <w:r w:rsidRPr="004F75CF">
              <w:rPr>
                <w:sz w:val="18"/>
                <w:szCs w:val="18"/>
              </w:rPr>
              <w:t>Submit Goals and Objectives</w:t>
            </w:r>
          </w:p>
          <w:p w:rsidR="0034382B" w:rsidRPr="004F75CF" w:rsidRDefault="0034382B" w:rsidP="00425090">
            <w:pPr>
              <w:rPr>
                <w:sz w:val="18"/>
                <w:szCs w:val="18"/>
              </w:rPr>
            </w:pPr>
            <w:r w:rsidRPr="004F75CF">
              <w:rPr>
                <w:sz w:val="18"/>
                <w:szCs w:val="18"/>
              </w:rPr>
              <w:t>Submit Survey of Effective Practices</w:t>
            </w:r>
          </w:p>
        </w:tc>
      </w:tr>
    </w:tbl>
    <w:p w:rsidR="009E400F" w:rsidRDefault="009E400F" w:rsidP="009E400F">
      <w:pPr>
        <w:spacing w:after="0"/>
        <w:rPr>
          <w:b/>
          <w:sz w:val="20"/>
          <w:szCs w:val="20"/>
        </w:rPr>
      </w:pPr>
      <w:r>
        <w:rPr>
          <w:b/>
          <w:sz w:val="20"/>
          <w:szCs w:val="20"/>
        </w:rPr>
        <w:t>Plan Requirements</w:t>
      </w:r>
    </w:p>
    <w:p w:rsidR="009E400F" w:rsidRDefault="009E400F" w:rsidP="009E400F">
      <w:pPr>
        <w:pStyle w:val="ListParagraph"/>
        <w:numPr>
          <w:ilvl w:val="0"/>
          <w:numId w:val="13"/>
        </w:numPr>
        <w:spacing w:after="0"/>
        <w:rPr>
          <w:sz w:val="20"/>
          <w:szCs w:val="20"/>
        </w:rPr>
      </w:pPr>
      <w:r>
        <w:rPr>
          <w:sz w:val="20"/>
          <w:szCs w:val="20"/>
        </w:rPr>
        <w:t>Planned indicator=Assessing an Indicator + Completing the Indicator Plan + Creating Tasks</w:t>
      </w:r>
    </w:p>
    <w:p w:rsidR="009E400F" w:rsidRDefault="009E400F" w:rsidP="009E400F">
      <w:pPr>
        <w:pStyle w:val="ListParagraph"/>
        <w:numPr>
          <w:ilvl w:val="0"/>
          <w:numId w:val="13"/>
        </w:numPr>
        <w:rPr>
          <w:sz w:val="20"/>
          <w:szCs w:val="20"/>
        </w:rPr>
      </w:pPr>
      <w:r>
        <w:rPr>
          <w:sz w:val="20"/>
          <w:szCs w:val="20"/>
        </w:rPr>
        <w:t xml:space="preserve">Schools must keep a prescribed number of indicators active in order to fulfill plan requirements. </w:t>
      </w:r>
      <w:r w:rsidRPr="00FE6FF2">
        <w:rPr>
          <w:b/>
          <w:sz w:val="20"/>
          <w:szCs w:val="20"/>
        </w:rPr>
        <w:t xml:space="preserve">One indicator from each of the seven turnaround principles must be active with tasks at all times. </w:t>
      </w:r>
      <w:r>
        <w:rPr>
          <w:sz w:val="20"/>
          <w:szCs w:val="20"/>
        </w:rPr>
        <w:t>(Note: Fully-implemented indicators do not constitute planned indicators)</w:t>
      </w:r>
    </w:p>
    <w:p w:rsidR="009E400F" w:rsidRDefault="009E400F" w:rsidP="009E400F">
      <w:pPr>
        <w:pStyle w:val="ListParagraph"/>
        <w:numPr>
          <w:ilvl w:val="0"/>
          <w:numId w:val="13"/>
        </w:numPr>
        <w:rPr>
          <w:sz w:val="20"/>
          <w:szCs w:val="20"/>
        </w:rPr>
      </w:pPr>
      <w:r>
        <w:rPr>
          <w:sz w:val="20"/>
          <w:szCs w:val="20"/>
        </w:rPr>
        <w:t>Active indicators are defined as indicators which a school is currently working on with tasks; when an active indicator is completed, schools will need to choose another indicator to maintain the number of active indicators required for your school level.</w:t>
      </w:r>
    </w:p>
    <w:p w:rsidR="0034382B" w:rsidRDefault="0034382B" w:rsidP="0034382B">
      <w:pPr>
        <w:pStyle w:val="ListParagraph"/>
        <w:numPr>
          <w:ilvl w:val="0"/>
          <w:numId w:val="13"/>
        </w:numPr>
        <w:rPr>
          <w:sz w:val="20"/>
          <w:szCs w:val="20"/>
        </w:rPr>
      </w:pPr>
      <w:r>
        <w:rPr>
          <w:sz w:val="20"/>
          <w:szCs w:val="20"/>
        </w:rPr>
        <w:t xml:space="preserve">Once the school has completed indicators in each of the 7 Turnaround Principles, the team will “spotlight” at least 3 indicators they will be actively working with.  </w:t>
      </w:r>
    </w:p>
    <w:p w:rsidR="0034382B" w:rsidRDefault="0034382B" w:rsidP="0034382B">
      <w:pPr>
        <w:pStyle w:val="ListParagraph"/>
        <w:rPr>
          <w:sz w:val="20"/>
          <w:szCs w:val="20"/>
        </w:rPr>
      </w:pPr>
    </w:p>
    <w:p w:rsidR="009E400F" w:rsidRDefault="009E400F" w:rsidP="009E400F">
      <w:pPr>
        <w:rPr>
          <w:b/>
          <w:sz w:val="20"/>
          <w:szCs w:val="20"/>
        </w:rPr>
      </w:pPr>
      <w:r>
        <w:rPr>
          <w:b/>
          <w:sz w:val="20"/>
          <w:szCs w:val="20"/>
        </w:rPr>
        <w:t xml:space="preserve">Before each reporting date deadline, hit the submit button on the school’s dashboard in SD LEAP. </w:t>
      </w:r>
    </w:p>
    <w:p w:rsidR="005A2466" w:rsidRPr="009E400F" w:rsidRDefault="009E400F" w:rsidP="009E400F">
      <w:pPr>
        <w:rPr>
          <w:sz w:val="20"/>
          <w:szCs w:val="20"/>
        </w:rPr>
      </w:pPr>
      <w:r>
        <w:rPr>
          <w:sz w:val="20"/>
          <w:szCs w:val="20"/>
        </w:rPr>
        <w:t xml:space="preserve">*This is the minimum number of indicators to assess or plan for at each reporting date. The school may assess or plan for more than the required amount. </w:t>
      </w:r>
    </w:p>
    <w:p w:rsidR="009E400F" w:rsidRPr="00642FF5" w:rsidRDefault="009E400F" w:rsidP="009E400F">
      <w:pPr>
        <w:rPr>
          <w:sz w:val="20"/>
          <w:szCs w:val="20"/>
        </w:rPr>
        <w:sectPr w:rsidR="009E400F" w:rsidRPr="00642FF5" w:rsidSect="009E400F">
          <w:type w:val="continuous"/>
          <w:pgSz w:w="15840" w:h="12240" w:orient="landscape"/>
          <w:pgMar w:top="1440" w:right="1440" w:bottom="1440" w:left="1440" w:header="720" w:footer="720" w:gutter="0"/>
          <w:cols w:space="720"/>
          <w:titlePg/>
          <w:docGrid w:linePitch="360"/>
        </w:sectPr>
      </w:pPr>
      <w:r>
        <w:rPr>
          <w:sz w:val="20"/>
          <w:szCs w:val="20"/>
        </w:rPr>
        <w:t>**The MTSS indicators are not required of Priority Schools. They are included in our list of School Turnaround Indicators and the school may choose to assess and plan the indicators if they wish.</w:t>
      </w:r>
    </w:p>
    <w:p w:rsidR="009E400F" w:rsidRPr="009E400F" w:rsidRDefault="009E400F" w:rsidP="009E400F">
      <w:pPr>
        <w:sectPr w:rsidR="009E400F" w:rsidRPr="009E400F" w:rsidSect="005A2466">
          <w:type w:val="continuous"/>
          <w:pgSz w:w="15840" w:h="12240" w:orient="landscape"/>
          <w:pgMar w:top="1440" w:right="1440" w:bottom="1440" w:left="1440" w:header="576" w:footer="720" w:gutter="0"/>
          <w:cols w:space="720"/>
          <w:docGrid w:linePitch="360"/>
        </w:sectPr>
      </w:pPr>
    </w:p>
    <w:p w:rsidR="00EA389F" w:rsidRPr="00160584" w:rsidRDefault="00AB3141" w:rsidP="00A56B1A">
      <w:pPr>
        <w:spacing w:line="240" w:lineRule="auto"/>
        <w:contextualSpacing/>
        <w:rPr>
          <w:b/>
          <w:color w:val="943634" w:themeColor="accent2" w:themeShade="BF"/>
          <w:sz w:val="28"/>
          <w:szCs w:val="28"/>
        </w:rPr>
      </w:pPr>
      <w:r>
        <w:rPr>
          <w:b/>
          <w:color w:val="943634" w:themeColor="accent2" w:themeShade="BF"/>
          <w:sz w:val="28"/>
          <w:szCs w:val="28"/>
        </w:rPr>
        <w:t>Appendix E</w:t>
      </w:r>
      <w:r w:rsidR="00A56B1A" w:rsidRPr="00160584">
        <w:rPr>
          <w:b/>
          <w:color w:val="943634" w:themeColor="accent2" w:themeShade="BF"/>
          <w:sz w:val="28"/>
          <w:szCs w:val="28"/>
        </w:rPr>
        <w:t xml:space="preserve">                   </w:t>
      </w:r>
    </w:p>
    <w:p w:rsidR="00A56B1A" w:rsidRDefault="00A56B1A" w:rsidP="00EA389F">
      <w:pPr>
        <w:spacing w:line="240" w:lineRule="auto"/>
        <w:contextualSpacing/>
        <w:jc w:val="center"/>
        <w:rPr>
          <w:b/>
          <w:sz w:val="28"/>
          <w:szCs w:val="28"/>
          <w:u w:val="single"/>
        </w:rPr>
      </w:pPr>
      <w:r w:rsidRPr="00EA389F">
        <w:rPr>
          <w:b/>
          <w:sz w:val="28"/>
          <w:szCs w:val="28"/>
          <w:u w:val="single"/>
        </w:rPr>
        <w:t>Goals and Objectives Form</w:t>
      </w:r>
    </w:p>
    <w:p w:rsidR="00EA389F" w:rsidRPr="00EA389F" w:rsidRDefault="00EA389F" w:rsidP="00EA389F">
      <w:pPr>
        <w:spacing w:line="240" w:lineRule="auto"/>
        <w:contextualSpacing/>
        <w:jc w:val="center"/>
        <w:rPr>
          <w:color w:val="943634" w:themeColor="accent2" w:themeShade="BF"/>
          <w:sz w:val="28"/>
          <w:szCs w:val="28"/>
          <w:u w:val="single"/>
        </w:rPr>
      </w:pPr>
    </w:p>
    <w:p w:rsidR="009E400F" w:rsidRPr="0037652D" w:rsidRDefault="009E400F" w:rsidP="009E400F">
      <w:pPr>
        <w:spacing w:line="240" w:lineRule="auto"/>
        <w:contextualSpacing/>
      </w:pPr>
      <w:r w:rsidRPr="0037652D">
        <w:t>While there are minimum requirements below, goals should reflect the needs identified through data analysis.</w:t>
      </w:r>
    </w:p>
    <w:p w:rsidR="009E400F" w:rsidRPr="0037652D" w:rsidRDefault="009E400F" w:rsidP="009E400F">
      <w:pPr>
        <w:spacing w:line="240" w:lineRule="auto"/>
        <w:contextualSpacing/>
        <w:rPr>
          <w:b/>
        </w:rPr>
      </w:pPr>
    </w:p>
    <w:p w:rsidR="009E400F" w:rsidRPr="0037652D" w:rsidRDefault="009E400F" w:rsidP="009E400F">
      <w:pPr>
        <w:spacing w:line="240" w:lineRule="auto"/>
        <w:contextualSpacing/>
      </w:pPr>
      <w:r w:rsidRPr="0037652D">
        <w:rPr>
          <w:b/>
        </w:rPr>
        <w:t xml:space="preserve">Priority Schools </w:t>
      </w:r>
      <w:r w:rsidRPr="0037652D">
        <w:t>- At minimum, complete academic goals for both reading and math, for all students, focused on improving achievement. (Goals for subgroups are optional).</w:t>
      </w:r>
    </w:p>
    <w:p w:rsidR="009E400F" w:rsidRPr="00642FF5" w:rsidRDefault="009E400F" w:rsidP="009E400F">
      <w:pPr>
        <w:pStyle w:val="NoSpacing"/>
        <w:spacing w:after="200"/>
        <w:contextualSpacing/>
        <w:rPr>
          <w:rFonts w:ascii="Cambria" w:eastAsiaTheme="minorHAnsi" w:hAnsi="Cambria"/>
          <w:lang w:eastAsia="en-US"/>
        </w:rPr>
      </w:pPr>
    </w:p>
    <w:p w:rsidR="009E400F" w:rsidRPr="0037652D" w:rsidRDefault="009E400F" w:rsidP="009E400F">
      <w:pPr>
        <w:spacing w:line="240" w:lineRule="auto"/>
        <w:contextualSpacing/>
      </w:pPr>
      <w:r w:rsidRPr="0037652D">
        <w:rPr>
          <w:b/>
        </w:rPr>
        <w:t>Focus Schools</w:t>
      </w:r>
      <w:r w:rsidRPr="0037652D">
        <w:t xml:space="preserve">- At </w:t>
      </w:r>
      <w:r w:rsidR="00F91AED" w:rsidRPr="0037652D">
        <w:t>minimum</w:t>
      </w:r>
      <w:r w:rsidRPr="0037652D">
        <w:t xml:space="preserve"> complete a goal for each GAP subgroup contributing to Focus School status. (Math, Reading, Graduation, Attendance, Other)</w:t>
      </w:r>
    </w:p>
    <w:p w:rsidR="009E400F" w:rsidRPr="0037652D" w:rsidRDefault="009E400F" w:rsidP="009E400F">
      <w:pPr>
        <w:spacing w:line="240" w:lineRule="auto"/>
        <w:contextualSpacing/>
      </w:pPr>
    </w:p>
    <w:p w:rsidR="009E400F" w:rsidRPr="0037652D" w:rsidRDefault="009E400F" w:rsidP="009E400F">
      <w:r w:rsidRPr="0037652D">
        <w:t xml:space="preserve">To complete this form: </w:t>
      </w:r>
    </w:p>
    <w:p w:rsidR="009E400F" w:rsidRPr="0037652D" w:rsidRDefault="009E400F" w:rsidP="009E400F">
      <w:pPr>
        <w:spacing w:line="240" w:lineRule="auto"/>
        <w:contextualSpacing/>
      </w:pPr>
      <w:r w:rsidRPr="0037652D">
        <w:t xml:space="preserve">1. Enter the information for each goal. </w:t>
      </w:r>
    </w:p>
    <w:p w:rsidR="009E400F" w:rsidRPr="0037652D" w:rsidRDefault="009E400F" w:rsidP="009E400F">
      <w:pPr>
        <w:spacing w:line="240" w:lineRule="auto"/>
        <w:contextualSpacing/>
      </w:pPr>
      <w:r w:rsidRPr="0037652D">
        <w:t>2. Select “Repeat” to add additional goals (scroll down to the empty fields to add information regarding the additional goals for all students or subgroups)</w:t>
      </w:r>
    </w:p>
    <w:p w:rsidR="009E400F" w:rsidRPr="0037652D" w:rsidRDefault="009E400F" w:rsidP="009E400F">
      <w:pPr>
        <w:spacing w:line="240" w:lineRule="auto"/>
        <w:contextualSpacing/>
      </w:pPr>
      <w:r w:rsidRPr="0037652D">
        <w:t xml:space="preserve">3. Click “Save” at the bottom of the form to save responses. </w:t>
      </w:r>
    </w:p>
    <w:p w:rsidR="009E400F" w:rsidRPr="0037652D" w:rsidRDefault="009E400F" w:rsidP="009E400F">
      <w:pPr>
        <w:spacing w:line="240" w:lineRule="auto"/>
        <w:contextualSpacing/>
      </w:pPr>
      <w:r w:rsidRPr="0037652D">
        <w:t>4. To submit the report, return to the dashboard, go to the Required Reports Tab and click the “submit” button next to the Goals and Objectives Form.</w:t>
      </w:r>
    </w:p>
    <w:p w:rsidR="009E400F" w:rsidRPr="0037652D" w:rsidRDefault="009E400F" w:rsidP="009E400F">
      <w:pPr>
        <w:spacing w:line="240" w:lineRule="auto"/>
        <w:contextualSpacing/>
      </w:pPr>
    </w:p>
    <w:p w:rsidR="009E400F" w:rsidRPr="0037652D" w:rsidRDefault="009E400F" w:rsidP="009E400F">
      <w:pPr>
        <w:spacing w:line="240" w:lineRule="auto"/>
        <w:contextualSpacing/>
      </w:pPr>
      <w:r w:rsidRPr="0037652D">
        <w:t>Please answer the following questions for each goal:</w:t>
      </w:r>
    </w:p>
    <w:p w:rsidR="009E400F" w:rsidRPr="0037652D" w:rsidRDefault="009E400F" w:rsidP="009E400F">
      <w:pPr>
        <w:spacing w:line="240" w:lineRule="auto"/>
        <w:contextualSpacing/>
      </w:pPr>
    </w:p>
    <w:p w:rsidR="009E400F" w:rsidRPr="0037652D" w:rsidRDefault="009E400F" w:rsidP="009E400F">
      <w:pPr>
        <w:spacing w:line="240" w:lineRule="auto"/>
        <w:contextualSpacing/>
        <w:rPr>
          <w:b/>
        </w:rPr>
      </w:pPr>
      <w:r w:rsidRPr="0037652D">
        <w:rPr>
          <w:b/>
        </w:rPr>
        <w:t xml:space="preserve">1. Which area is the goal </w:t>
      </w:r>
      <w:proofErr w:type="gramStart"/>
      <w:r w:rsidRPr="0037652D">
        <w:rPr>
          <w:b/>
        </w:rPr>
        <w:t>for:</w:t>
      </w:r>
      <w:proofErr w:type="gramEnd"/>
      <w:r w:rsidRPr="0037652D">
        <w:rPr>
          <w:b/>
        </w:rPr>
        <w:t xml:space="preserve"> </w:t>
      </w:r>
    </w:p>
    <w:p w:rsidR="009E400F" w:rsidRPr="0037652D" w:rsidRDefault="009E400F" w:rsidP="009E400F">
      <w:pPr>
        <w:spacing w:line="240" w:lineRule="auto"/>
        <w:contextualSpacing/>
      </w:pPr>
    </w:p>
    <w:p w:rsidR="009E400F" w:rsidRPr="0037652D" w:rsidRDefault="009E400F" w:rsidP="009E400F">
      <w:pPr>
        <w:spacing w:line="240" w:lineRule="auto"/>
        <w:contextualSpacing/>
      </w:pPr>
      <w:r w:rsidRPr="0037652D">
        <w:t>Math</w:t>
      </w:r>
      <w:r w:rsidRPr="0037652D">
        <w:tab/>
      </w:r>
      <w:r w:rsidRPr="0037652D">
        <w:tab/>
      </w:r>
      <w:r w:rsidRPr="0037652D">
        <w:tab/>
        <w:t>Reading</w:t>
      </w:r>
      <w:r w:rsidRPr="0037652D">
        <w:tab/>
      </w:r>
      <w:r w:rsidRPr="0037652D">
        <w:tab/>
      </w:r>
      <w:r w:rsidRPr="0037652D">
        <w:tab/>
        <w:t>Attendance</w:t>
      </w:r>
      <w:r w:rsidRPr="0037652D">
        <w:tab/>
      </w:r>
      <w:r w:rsidRPr="0037652D">
        <w:tab/>
        <w:t>Graduation</w:t>
      </w:r>
      <w:r w:rsidRPr="0037652D">
        <w:tab/>
      </w:r>
      <w:r w:rsidRPr="0037652D">
        <w:tab/>
        <w:t>Other</w:t>
      </w:r>
    </w:p>
    <w:p w:rsidR="009E400F" w:rsidRPr="0037652D" w:rsidRDefault="009E400F" w:rsidP="009E400F">
      <w:pPr>
        <w:spacing w:line="240" w:lineRule="auto"/>
        <w:contextualSpacing/>
      </w:pPr>
    </w:p>
    <w:p w:rsidR="009E400F" w:rsidRPr="0037652D" w:rsidRDefault="009E400F" w:rsidP="009E400F">
      <w:pPr>
        <w:pStyle w:val="BodyText"/>
        <w:rPr>
          <w:b/>
        </w:rPr>
      </w:pPr>
      <w:r w:rsidRPr="0037652D">
        <w:t xml:space="preserve">2. Which student group does the goal focus on: (Check all that apply to this specific </w:t>
      </w:r>
      <w:proofErr w:type="gramStart"/>
      <w:r w:rsidRPr="0037652D">
        <w:t>goal</w:t>
      </w:r>
      <w:proofErr w:type="gramEnd"/>
      <w:r w:rsidRPr="0037652D">
        <w:t>)</w:t>
      </w:r>
    </w:p>
    <w:p w:rsidR="009E400F" w:rsidRPr="0037652D" w:rsidRDefault="009E400F" w:rsidP="009E400F">
      <w:pPr>
        <w:spacing w:line="240" w:lineRule="auto"/>
        <w:contextualSpacing/>
      </w:pPr>
      <w:r w:rsidRPr="0037652D">
        <w:t>All Students</w:t>
      </w:r>
      <w:r w:rsidRPr="0037652D">
        <w:tab/>
        <w:t>Economic Disadvantaged</w:t>
      </w:r>
      <w:r w:rsidRPr="0037652D">
        <w:tab/>
        <w:t>Hispanic</w:t>
      </w:r>
      <w:r w:rsidRPr="0037652D">
        <w:tab/>
      </w:r>
      <w:r w:rsidRPr="0037652D">
        <w:tab/>
        <w:t>Native American</w:t>
      </w:r>
    </w:p>
    <w:p w:rsidR="009E400F" w:rsidRPr="0037652D" w:rsidRDefault="009E400F" w:rsidP="009E400F">
      <w:pPr>
        <w:spacing w:line="240" w:lineRule="auto"/>
        <w:contextualSpacing/>
      </w:pPr>
    </w:p>
    <w:p w:rsidR="009E400F" w:rsidRPr="0037652D" w:rsidRDefault="009E400F" w:rsidP="009E400F">
      <w:pPr>
        <w:spacing w:line="240" w:lineRule="auto"/>
        <w:contextualSpacing/>
      </w:pPr>
      <w:r w:rsidRPr="0037652D">
        <w:t>White</w:t>
      </w:r>
      <w:r w:rsidRPr="0037652D">
        <w:tab/>
      </w:r>
      <w:r w:rsidRPr="0037652D">
        <w:tab/>
        <w:t>Two or more races</w:t>
      </w:r>
      <w:r w:rsidRPr="0037652D">
        <w:tab/>
      </w:r>
      <w:r w:rsidRPr="0037652D">
        <w:tab/>
        <w:t>Hawaiian Pacific</w:t>
      </w:r>
      <w:r w:rsidRPr="0037652D">
        <w:tab/>
        <w:t>Asian</w:t>
      </w:r>
    </w:p>
    <w:p w:rsidR="009E400F" w:rsidRPr="0037652D" w:rsidRDefault="009E400F" w:rsidP="009E400F">
      <w:pPr>
        <w:spacing w:line="240" w:lineRule="auto"/>
        <w:contextualSpacing/>
      </w:pPr>
    </w:p>
    <w:p w:rsidR="009E400F" w:rsidRPr="0037652D" w:rsidRDefault="009E400F" w:rsidP="009E400F">
      <w:pPr>
        <w:spacing w:line="240" w:lineRule="auto"/>
        <w:contextualSpacing/>
      </w:pPr>
      <w:r w:rsidRPr="0037652D">
        <w:t>Black</w:t>
      </w:r>
      <w:r w:rsidRPr="0037652D">
        <w:tab/>
        <w:t xml:space="preserve">      </w:t>
      </w:r>
      <w:r w:rsidRPr="0037652D">
        <w:tab/>
        <w:t>Limited English Proficient</w:t>
      </w:r>
      <w:r w:rsidRPr="0037652D">
        <w:tab/>
        <w:t>Special Education</w:t>
      </w:r>
    </w:p>
    <w:p w:rsidR="009E400F" w:rsidRPr="0037652D" w:rsidRDefault="009E400F" w:rsidP="009E400F">
      <w:pPr>
        <w:spacing w:line="240" w:lineRule="auto"/>
        <w:contextualSpacing/>
      </w:pPr>
    </w:p>
    <w:p w:rsidR="009E400F" w:rsidRPr="0037652D" w:rsidRDefault="009E400F" w:rsidP="009E400F">
      <w:pPr>
        <w:spacing w:line="240" w:lineRule="auto"/>
        <w:contextualSpacing/>
      </w:pPr>
    </w:p>
    <w:p w:rsidR="009E400F" w:rsidRPr="0037652D" w:rsidRDefault="009E400F" w:rsidP="009E400F">
      <w:pPr>
        <w:spacing w:line="240" w:lineRule="auto"/>
        <w:contextualSpacing/>
        <w:rPr>
          <w:b/>
        </w:rPr>
      </w:pPr>
      <w:r w:rsidRPr="0037652D">
        <w:rPr>
          <w:b/>
        </w:rPr>
        <w:t xml:space="preserve">3. Which Grade Level(s)? </w:t>
      </w:r>
      <w:r w:rsidRPr="0037652D">
        <w:t>(Check all that apply to this specific goal)</w:t>
      </w:r>
    </w:p>
    <w:p w:rsidR="009E400F" w:rsidRPr="0037652D" w:rsidRDefault="009E400F" w:rsidP="009E400F">
      <w:pPr>
        <w:spacing w:line="240" w:lineRule="auto"/>
        <w:contextualSpacing/>
      </w:pPr>
    </w:p>
    <w:p w:rsidR="009E400F" w:rsidRPr="0037652D" w:rsidRDefault="009E400F" w:rsidP="009E400F">
      <w:pPr>
        <w:spacing w:line="240" w:lineRule="auto"/>
        <w:contextualSpacing/>
      </w:pPr>
      <w:r w:rsidRPr="0037652D">
        <w:t>K</w:t>
      </w:r>
      <w:r w:rsidRPr="0037652D">
        <w:tab/>
        <w:t>1</w:t>
      </w:r>
      <w:r w:rsidRPr="0037652D">
        <w:tab/>
        <w:t>2</w:t>
      </w:r>
      <w:r w:rsidRPr="0037652D">
        <w:tab/>
        <w:t>3</w:t>
      </w:r>
      <w:r w:rsidRPr="0037652D">
        <w:tab/>
        <w:t>4</w:t>
      </w:r>
      <w:r w:rsidRPr="0037652D">
        <w:tab/>
        <w:t>5</w:t>
      </w:r>
      <w:r w:rsidRPr="0037652D">
        <w:tab/>
        <w:t>6</w:t>
      </w:r>
      <w:r w:rsidRPr="0037652D">
        <w:tab/>
        <w:t>7</w:t>
      </w:r>
      <w:r w:rsidRPr="0037652D">
        <w:tab/>
        <w:t>8</w:t>
      </w:r>
      <w:r w:rsidRPr="0037652D">
        <w:tab/>
        <w:t>High School</w:t>
      </w:r>
    </w:p>
    <w:p w:rsidR="009E400F" w:rsidRPr="0037652D" w:rsidRDefault="009E400F" w:rsidP="009E400F">
      <w:pPr>
        <w:rPr>
          <w:sz w:val="24"/>
          <w:szCs w:val="24"/>
        </w:rPr>
      </w:pPr>
    </w:p>
    <w:p w:rsidR="009E400F" w:rsidRPr="0037652D" w:rsidRDefault="009E400F" w:rsidP="009E400F">
      <w:pPr>
        <w:pStyle w:val="NoSpacing"/>
      </w:pPr>
      <w:r w:rsidRPr="0037652D">
        <w:rPr>
          <w:b/>
          <w:sz w:val="24"/>
          <w:szCs w:val="24"/>
        </w:rPr>
        <w:t>4. What is your Goal?</w:t>
      </w:r>
      <w:r w:rsidRPr="0037652D">
        <w:rPr>
          <w:sz w:val="24"/>
          <w:szCs w:val="24"/>
        </w:rPr>
        <w:t xml:space="preserve">  See SMART Goal Planning Guide and Quality Checklist </w:t>
      </w:r>
    </w:p>
    <w:p w:rsidR="009E400F" w:rsidRPr="0037652D" w:rsidRDefault="009E400F" w:rsidP="009E400F">
      <w:pPr>
        <w:pStyle w:val="NoSpacing"/>
        <w:rPr>
          <w:b/>
          <w:sz w:val="20"/>
          <w:szCs w:val="20"/>
        </w:rPr>
      </w:pPr>
    </w:p>
    <w:p w:rsidR="009E400F" w:rsidRPr="0037652D" w:rsidRDefault="009E400F" w:rsidP="009E400F">
      <w:pPr>
        <w:pStyle w:val="NoSpacing"/>
      </w:pPr>
      <w:r w:rsidRPr="0037652D">
        <w:rPr>
          <w:b/>
          <w:sz w:val="20"/>
          <w:szCs w:val="20"/>
        </w:rPr>
        <w:t>SMART</w:t>
      </w:r>
      <w:r w:rsidRPr="0037652D">
        <w:rPr>
          <w:sz w:val="20"/>
          <w:szCs w:val="20"/>
        </w:rPr>
        <w:t>—Specific, Measureable, Appropriate and Achievable, Realistic and Rigorous, Time Bound and Timely (Separate Document)</w:t>
      </w:r>
    </w:p>
    <w:p w:rsidR="009E400F" w:rsidRPr="0037652D" w:rsidRDefault="009E400F" w:rsidP="009E400F">
      <w:pPr>
        <w:pStyle w:val="NoSpacing"/>
      </w:pPr>
    </w:p>
    <w:p w:rsidR="009E400F" w:rsidRPr="0037652D" w:rsidRDefault="009E400F" w:rsidP="009E400F">
      <w:pPr>
        <w:rPr>
          <w:b/>
          <w:sz w:val="24"/>
          <w:szCs w:val="24"/>
        </w:rPr>
      </w:pPr>
      <w:r w:rsidRPr="0037652D">
        <w:rPr>
          <w:b/>
          <w:sz w:val="24"/>
          <w:szCs w:val="24"/>
        </w:rPr>
        <w:t>5.  How will the school determine or evaluate whether progress has been made or the goal has been met?</w:t>
      </w:r>
    </w:p>
    <w:tbl>
      <w:tblPr>
        <w:tblStyle w:val="TableGrid"/>
        <w:tblW w:w="0" w:type="auto"/>
        <w:tblLayout w:type="fixed"/>
        <w:tblLook w:val="04A0" w:firstRow="1" w:lastRow="0" w:firstColumn="1" w:lastColumn="0" w:noHBand="0" w:noVBand="1"/>
      </w:tblPr>
      <w:tblGrid>
        <w:gridCol w:w="3312"/>
        <w:gridCol w:w="5976"/>
      </w:tblGrid>
      <w:tr w:rsidR="009E400F" w:rsidRPr="0037652D" w:rsidTr="009E400F">
        <w:tc>
          <w:tcPr>
            <w:tcW w:w="3312" w:type="dxa"/>
          </w:tcPr>
          <w:p w:rsidR="009E400F" w:rsidRPr="0037652D" w:rsidRDefault="009E400F" w:rsidP="009E400F">
            <w:pPr>
              <w:pStyle w:val="NoSpacing"/>
            </w:pPr>
            <w:r w:rsidRPr="0037652D">
              <w:rPr>
                <w:b/>
              </w:rPr>
              <w:t>Specific measurable objectives needed to reach your goal</w:t>
            </w:r>
          </w:p>
        </w:tc>
        <w:tc>
          <w:tcPr>
            <w:tcW w:w="5976" w:type="dxa"/>
          </w:tcPr>
          <w:p w:rsidR="009E400F" w:rsidRPr="0037652D" w:rsidRDefault="009E400F" w:rsidP="009E400F">
            <w:pPr>
              <w:pStyle w:val="NoSpacing"/>
              <w:rPr>
                <w:b/>
              </w:rPr>
            </w:pPr>
          </w:p>
        </w:tc>
      </w:tr>
      <w:tr w:rsidR="009E400F" w:rsidRPr="0037652D" w:rsidTr="009E400F">
        <w:tc>
          <w:tcPr>
            <w:tcW w:w="3312" w:type="dxa"/>
          </w:tcPr>
          <w:p w:rsidR="009E400F" w:rsidRPr="0037652D" w:rsidRDefault="009E400F" w:rsidP="009E400F">
            <w:r w:rsidRPr="0037652D">
              <w:rPr>
                <w:b/>
              </w:rPr>
              <w:t>Targeted grade levels</w:t>
            </w:r>
          </w:p>
        </w:tc>
        <w:tc>
          <w:tcPr>
            <w:tcW w:w="5976" w:type="dxa"/>
          </w:tcPr>
          <w:p w:rsidR="009E400F" w:rsidRPr="0037652D" w:rsidRDefault="009E400F" w:rsidP="009E400F"/>
        </w:tc>
      </w:tr>
      <w:tr w:rsidR="009E400F" w:rsidRPr="0037652D" w:rsidTr="009E400F">
        <w:tc>
          <w:tcPr>
            <w:tcW w:w="3312" w:type="dxa"/>
          </w:tcPr>
          <w:p w:rsidR="009E400F" w:rsidRPr="0037652D" w:rsidRDefault="009E400F" w:rsidP="009E400F">
            <w:pPr>
              <w:pStyle w:val="NoSpacing"/>
            </w:pPr>
            <w:r w:rsidRPr="0037652D">
              <w:rPr>
                <w:b/>
              </w:rPr>
              <w:t xml:space="preserve">Name of the assessment or measurement tool </w:t>
            </w:r>
          </w:p>
        </w:tc>
        <w:tc>
          <w:tcPr>
            <w:tcW w:w="5976" w:type="dxa"/>
          </w:tcPr>
          <w:p w:rsidR="009E400F" w:rsidRPr="0037652D" w:rsidRDefault="009E400F" w:rsidP="009E400F"/>
        </w:tc>
      </w:tr>
      <w:tr w:rsidR="009E400F" w:rsidRPr="0037652D" w:rsidTr="009E400F">
        <w:tc>
          <w:tcPr>
            <w:tcW w:w="3312" w:type="dxa"/>
          </w:tcPr>
          <w:p w:rsidR="009E400F" w:rsidRPr="0037652D" w:rsidRDefault="009E400F" w:rsidP="009E400F">
            <w:pPr>
              <w:pStyle w:val="NoSpacing"/>
              <w:rPr>
                <w:b/>
              </w:rPr>
            </w:pPr>
            <w:r w:rsidRPr="0037652D">
              <w:rPr>
                <w:b/>
              </w:rPr>
              <w:t>Major strategies to be used to accomplish this goal</w:t>
            </w:r>
          </w:p>
        </w:tc>
        <w:tc>
          <w:tcPr>
            <w:tcW w:w="5976" w:type="dxa"/>
          </w:tcPr>
          <w:p w:rsidR="009E400F" w:rsidRPr="0037652D" w:rsidRDefault="009E400F" w:rsidP="009E400F"/>
        </w:tc>
      </w:tr>
      <w:tr w:rsidR="009E400F" w:rsidRPr="0037652D" w:rsidTr="009E400F">
        <w:tc>
          <w:tcPr>
            <w:tcW w:w="9288" w:type="dxa"/>
            <w:gridSpan w:val="2"/>
          </w:tcPr>
          <w:p w:rsidR="009E400F" w:rsidRPr="0037652D" w:rsidRDefault="009E400F" w:rsidP="009E400F">
            <w:pPr>
              <w:rPr>
                <w:sz w:val="16"/>
                <w:szCs w:val="16"/>
              </w:rPr>
            </w:pPr>
            <w:r w:rsidRPr="0037652D">
              <w:rPr>
                <w:b/>
              </w:rPr>
              <w:t xml:space="preserve">Benchmark Data Reporting:  </w:t>
            </w:r>
            <w:r w:rsidRPr="0037652D">
              <w:t>Please report data in a clear, consistent format each reporting period to ensure data can be compared easily each time.</w:t>
            </w:r>
          </w:p>
        </w:tc>
      </w:tr>
      <w:tr w:rsidR="009E400F" w:rsidRPr="0037652D" w:rsidTr="009E400F">
        <w:tc>
          <w:tcPr>
            <w:tcW w:w="3312" w:type="dxa"/>
          </w:tcPr>
          <w:p w:rsidR="009E400F" w:rsidRPr="0037652D" w:rsidRDefault="009E400F" w:rsidP="009E400F">
            <w:pPr>
              <w:pStyle w:val="NoSpacing"/>
              <w:rPr>
                <w:b/>
              </w:rPr>
            </w:pPr>
            <w:r w:rsidRPr="0037652D">
              <w:rPr>
                <w:b/>
              </w:rPr>
              <w:t xml:space="preserve">Fall Benchmark Data </w:t>
            </w:r>
          </w:p>
          <w:p w:rsidR="009E400F" w:rsidRPr="0037652D" w:rsidRDefault="009E400F" w:rsidP="009E400F">
            <w:pPr>
              <w:pStyle w:val="NoSpacing"/>
              <w:rPr>
                <w:b/>
              </w:rPr>
            </w:pPr>
          </w:p>
        </w:tc>
        <w:tc>
          <w:tcPr>
            <w:tcW w:w="5976" w:type="dxa"/>
          </w:tcPr>
          <w:p w:rsidR="009E400F" w:rsidRPr="0037652D" w:rsidRDefault="009E400F" w:rsidP="009E400F">
            <w:pPr>
              <w:rPr>
                <w:sz w:val="16"/>
                <w:szCs w:val="16"/>
              </w:rPr>
            </w:pPr>
            <w:r w:rsidRPr="0037652D">
              <w:rPr>
                <w:sz w:val="16"/>
                <w:szCs w:val="16"/>
              </w:rPr>
              <w:t>Enter student or school data</w:t>
            </w:r>
          </w:p>
          <w:p w:rsidR="009E400F" w:rsidRPr="0037652D" w:rsidRDefault="009E400F" w:rsidP="009E400F">
            <w:pPr>
              <w:rPr>
                <w:sz w:val="16"/>
                <w:szCs w:val="16"/>
              </w:rPr>
            </w:pPr>
          </w:p>
          <w:p w:rsidR="009E400F" w:rsidRPr="0037652D" w:rsidRDefault="009E400F" w:rsidP="009E400F">
            <w:pPr>
              <w:rPr>
                <w:sz w:val="16"/>
                <w:szCs w:val="16"/>
              </w:rPr>
            </w:pPr>
          </w:p>
        </w:tc>
      </w:tr>
      <w:tr w:rsidR="009E400F" w:rsidRPr="0037652D" w:rsidTr="009E400F">
        <w:tc>
          <w:tcPr>
            <w:tcW w:w="3312" w:type="dxa"/>
          </w:tcPr>
          <w:p w:rsidR="009E400F" w:rsidRPr="0037652D" w:rsidRDefault="009E400F" w:rsidP="009E400F">
            <w:pPr>
              <w:pStyle w:val="NoSpacing"/>
              <w:rPr>
                <w:b/>
              </w:rPr>
            </w:pPr>
            <w:r w:rsidRPr="0037652D">
              <w:rPr>
                <w:b/>
              </w:rPr>
              <w:t>Winter Benchmark Data/Results</w:t>
            </w:r>
          </w:p>
          <w:p w:rsidR="009E400F" w:rsidRPr="0037652D" w:rsidRDefault="009E400F" w:rsidP="009E400F">
            <w:pPr>
              <w:pStyle w:val="NoSpacing"/>
            </w:pPr>
          </w:p>
        </w:tc>
        <w:tc>
          <w:tcPr>
            <w:tcW w:w="5976" w:type="dxa"/>
          </w:tcPr>
          <w:p w:rsidR="009E400F" w:rsidRPr="0037652D" w:rsidRDefault="009E400F" w:rsidP="009E400F">
            <w:pPr>
              <w:rPr>
                <w:sz w:val="16"/>
                <w:szCs w:val="16"/>
              </w:rPr>
            </w:pPr>
            <w:r w:rsidRPr="0037652D">
              <w:rPr>
                <w:sz w:val="16"/>
                <w:szCs w:val="16"/>
              </w:rPr>
              <w:t>Enter student or school data</w:t>
            </w:r>
          </w:p>
          <w:p w:rsidR="009E400F" w:rsidRPr="0037652D" w:rsidRDefault="009E400F" w:rsidP="009E400F">
            <w:pPr>
              <w:rPr>
                <w:sz w:val="16"/>
                <w:szCs w:val="16"/>
              </w:rPr>
            </w:pPr>
          </w:p>
          <w:p w:rsidR="009E400F" w:rsidRPr="0037652D" w:rsidRDefault="009E400F" w:rsidP="009E400F">
            <w:pPr>
              <w:rPr>
                <w:sz w:val="16"/>
                <w:szCs w:val="16"/>
              </w:rPr>
            </w:pPr>
          </w:p>
        </w:tc>
      </w:tr>
      <w:tr w:rsidR="009E400F" w:rsidRPr="0037652D" w:rsidTr="009E400F">
        <w:tc>
          <w:tcPr>
            <w:tcW w:w="3312" w:type="dxa"/>
          </w:tcPr>
          <w:p w:rsidR="009E400F" w:rsidRPr="0037652D" w:rsidRDefault="009E400F" w:rsidP="009E400F">
            <w:pPr>
              <w:pStyle w:val="NoSpacing"/>
              <w:ind w:left="360"/>
            </w:pPr>
            <w:r w:rsidRPr="0037652D">
              <w:rPr>
                <w:u w:val="single"/>
              </w:rPr>
              <w:t>Progress Update:</w:t>
            </w:r>
            <w:r w:rsidRPr="0037652D">
              <w:t xml:space="preserve"> Explain whether you are or are not on track toward meeting the goal.</w:t>
            </w:r>
          </w:p>
        </w:tc>
        <w:tc>
          <w:tcPr>
            <w:tcW w:w="5976" w:type="dxa"/>
          </w:tcPr>
          <w:p w:rsidR="009E400F" w:rsidRPr="0037652D" w:rsidRDefault="009E400F" w:rsidP="009E400F">
            <w:pPr>
              <w:rPr>
                <w:sz w:val="16"/>
                <w:szCs w:val="16"/>
              </w:rPr>
            </w:pPr>
            <w:r w:rsidRPr="0037652D">
              <w:rPr>
                <w:sz w:val="16"/>
                <w:szCs w:val="16"/>
              </w:rPr>
              <w:t xml:space="preserve">Narrative/Explanation </w:t>
            </w:r>
          </w:p>
        </w:tc>
      </w:tr>
      <w:tr w:rsidR="009E400F" w:rsidRPr="0037652D" w:rsidTr="009E400F">
        <w:tc>
          <w:tcPr>
            <w:tcW w:w="3312" w:type="dxa"/>
          </w:tcPr>
          <w:p w:rsidR="009E400F" w:rsidRPr="0037652D" w:rsidRDefault="009E400F" w:rsidP="009E400F">
            <w:pPr>
              <w:pStyle w:val="NoSpacing"/>
              <w:ind w:left="360"/>
            </w:pPr>
            <w:r w:rsidRPr="0037652D">
              <w:rPr>
                <w:u w:val="single"/>
              </w:rPr>
              <w:t>Strategy Modification:</w:t>
            </w:r>
            <w:r w:rsidRPr="0037652D">
              <w:t xml:space="preserve"> Explain whether this data suggests a need to adjust strategies within the school to meet the goal.</w:t>
            </w:r>
          </w:p>
        </w:tc>
        <w:tc>
          <w:tcPr>
            <w:tcW w:w="5976" w:type="dxa"/>
          </w:tcPr>
          <w:p w:rsidR="009E400F" w:rsidRPr="0037652D" w:rsidRDefault="009E400F" w:rsidP="009E400F">
            <w:pPr>
              <w:rPr>
                <w:sz w:val="16"/>
                <w:szCs w:val="16"/>
              </w:rPr>
            </w:pPr>
            <w:r w:rsidRPr="0037652D">
              <w:rPr>
                <w:sz w:val="16"/>
                <w:szCs w:val="16"/>
              </w:rPr>
              <w:t xml:space="preserve">Narrative/Explanation </w:t>
            </w:r>
          </w:p>
        </w:tc>
      </w:tr>
      <w:tr w:rsidR="009E400F" w:rsidRPr="0037652D" w:rsidTr="009E400F">
        <w:tc>
          <w:tcPr>
            <w:tcW w:w="3312" w:type="dxa"/>
          </w:tcPr>
          <w:p w:rsidR="009E400F" w:rsidRPr="0037652D" w:rsidRDefault="009E400F" w:rsidP="009E400F">
            <w:pPr>
              <w:pStyle w:val="NoSpacing"/>
              <w:ind w:left="360"/>
            </w:pPr>
            <w:r w:rsidRPr="0037652D">
              <w:rPr>
                <w:u w:val="single"/>
              </w:rPr>
              <w:t>Goal Adjustment:</w:t>
            </w:r>
            <w:r w:rsidRPr="0037652D">
              <w:t xml:space="preserve"> Are there circumstances to indicate that the goal needs to be revised? If yes, please explain. </w:t>
            </w:r>
          </w:p>
        </w:tc>
        <w:tc>
          <w:tcPr>
            <w:tcW w:w="5976" w:type="dxa"/>
          </w:tcPr>
          <w:p w:rsidR="009E400F" w:rsidRPr="0037652D" w:rsidRDefault="009E400F" w:rsidP="009E400F">
            <w:pPr>
              <w:rPr>
                <w:sz w:val="16"/>
                <w:szCs w:val="16"/>
              </w:rPr>
            </w:pPr>
            <w:r w:rsidRPr="0037652D">
              <w:rPr>
                <w:sz w:val="16"/>
                <w:szCs w:val="16"/>
              </w:rPr>
              <w:t xml:space="preserve">Narrative/Explanation </w:t>
            </w:r>
          </w:p>
        </w:tc>
      </w:tr>
      <w:tr w:rsidR="009E400F" w:rsidRPr="0037652D" w:rsidTr="009E400F">
        <w:tc>
          <w:tcPr>
            <w:tcW w:w="3312" w:type="dxa"/>
          </w:tcPr>
          <w:p w:rsidR="009E400F" w:rsidRPr="0037652D" w:rsidRDefault="009E400F" w:rsidP="009E400F">
            <w:pPr>
              <w:pStyle w:val="NoSpacing"/>
              <w:rPr>
                <w:b/>
              </w:rPr>
            </w:pPr>
            <w:r w:rsidRPr="0037652D">
              <w:rPr>
                <w:b/>
              </w:rPr>
              <w:t>Spring Benchmark Data/Results</w:t>
            </w:r>
          </w:p>
          <w:p w:rsidR="009E400F" w:rsidRPr="0037652D" w:rsidRDefault="009E400F" w:rsidP="009E400F">
            <w:pPr>
              <w:pStyle w:val="NoSpacing"/>
              <w:ind w:left="360"/>
            </w:pPr>
          </w:p>
        </w:tc>
        <w:tc>
          <w:tcPr>
            <w:tcW w:w="5976" w:type="dxa"/>
          </w:tcPr>
          <w:p w:rsidR="009E400F" w:rsidRPr="0037652D" w:rsidRDefault="009E400F" w:rsidP="009E400F">
            <w:pPr>
              <w:rPr>
                <w:sz w:val="16"/>
                <w:szCs w:val="16"/>
              </w:rPr>
            </w:pPr>
            <w:r w:rsidRPr="0037652D">
              <w:rPr>
                <w:sz w:val="16"/>
                <w:szCs w:val="16"/>
              </w:rPr>
              <w:t>Enter student or school data</w:t>
            </w:r>
          </w:p>
          <w:p w:rsidR="009E400F" w:rsidRPr="0037652D" w:rsidRDefault="009E400F" w:rsidP="009E400F">
            <w:pPr>
              <w:rPr>
                <w:sz w:val="16"/>
                <w:szCs w:val="16"/>
              </w:rPr>
            </w:pPr>
          </w:p>
          <w:p w:rsidR="009E400F" w:rsidRPr="0037652D" w:rsidRDefault="009E400F" w:rsidP="009E400F">
            <w:pPr>
              <w:rPr>
                <w:sz w:val="16"/>
                <w:szCs w:val="16"/>
              </w:rPr>
            </w:pPr>
          </w:p>
        </w:tc>
      </w:tr>
      <w:tr w:rsidR="009E400F" w:rsidRPr="0037652D" w:rsidTr="009E400F">
        <w:tc>
          <w:tcPr>
            <w:tcW w:w="3312" w:type="dxa"/>
          </w:tcPr>
          <w:p w:rsidR="009E400F" w:rsidRPr="0037652D" w:rsidRDefault="009E400F" w:rsidP="009E400F">
            <w:pPr>
              <w:pStyle w:val="NoSpacing"/>
              <w:ind w:left="360"/>
            </w:pPr>
            <w:r w:rsidRPr="0037652D">
              <w:rPr>
                <w:u w:val="single"/>
              </w:rPr>
              <w:t>Goal Completion:</w:t>
            </w:r>
            <w:r w:rsidRPr="0037652D">
              <w:rPr>
                <w:b/>
              </w:rPr>
              <w:t xml:space="preserve"> </w:t>
            </w:r>
            <w:r w:rsidRPr="0037652D">
              <w:t xml:space="preserve">Was the goal met? Summarize the results from fall to spring.  </w:t>
            </w:r>
          </w:p>
        </w:tc>
        <w:tc>
          <w:tcPr>
            <w:tcW w:w="5976" w:type="dxa"/>
          </w:tcPr>
          <w:p w:rsidR="009E400F" w:rsidRPr="0037652D" w:rsidRDefault="009E400F" w:rsidP="009E400F">
            <w:pPr>
              <w:rPr>
                <w:sz w:val="16"/>
                <w:szCs w:val="16"/>
              </w:rPr>
            </w:pPr>
            <w:r w:rsidRPr="0037652D">
              <w:rPr>
                <w:sz w:val="16"/>
                <w:szCs w:val="16"/>
              </w:rPr>
              <w:t>Narrative/Explanation</w:t>
            </w:r>
          </w:p>
        </w:tc>
      </w:tr>
      <w:tr w:rsidR="009E400F" w:rsidTr="009E400F">
        <w:tc>
          <w:tcPr>
            <w:tcW w:w="3312" w:type="dxa"/>
          </w:tcPr>
          <w:p w:rsidR="009E400F" w:rsidRPr="0037652D" w:rsidRDefault="009E400F" w:rsidP="009E400F">
            <w:pPr>
              <w:pStyle w:val="NoSpacing"/>
              <w:ind w:left="360"/>
            </w:pPr>
            <w:r w:rsidRPr="0037652D">
              <w:rPr>
                <w:u w:val="single"/>
              </w:rPr>
              <w:t>Sustainability/Adjustment:</w:t>
            </w:r>
            <w:r w:rsidRPr="0037652D">
              <w:t xml:space="preserve"> If goal was met, how will the efforts be sustained? If goal was not met, what adjustments need to be made?</w:t>
            </w:r>
          </w:p>
        </w:tc>
        <w:tc>
          <w:tcPr>
            <w:tcW w:w="5976" w:type="dxa"/>
          </w:tcPr>
          <w:p w:rsidR="009E400F" w:rsidRPr="004966E3" w:rsidRDefault="009E400F" w:rsidP="009E400F">
            <w:pPr>
              <w:rPr>
                <w:sz w:val="16"/>
                <w:szCs w:val="16"/>
              </w:rPr>
            </w:pPr>
            <w:r w:rsidRPr="0037652D">
              <w:rPr>
                <w:sz w:val="16"/>
                <w:szCs w:val="16"/>
              </w:rPr>
              <w:t>Narrative/Explanation</w:t>
            </w:r>
          </w:p>
        </w:tc>
      </w:tr>
    </w:tbl>
    <w:p w:rsidR="00EA389F" w:rsidRDefault="00EA389F" w:rsidP="00405CBD">
      <w:pPr>
        <w:rPr>
          <w:color w:val="943634" w:themeColor="accent2" w:themeShade="BF"/>
          <w:sz w:val="28"/>
          <w:szCs w:val="28"/>
        </w:rPr>
        <w:sectPr w:rsidR="00EA389F" w:rsidSect="004455A4">
          <w:pgSz w:w="12240" w:h="15840"/>
          <w:pgMar w:top="1440" w:right="1440" w:bottom="1440" w:left="1440" w:header="576" w:footer="720" w:gutter="0"/>
          <w:cols w:space="720"/>
          <w:docGrid w:linePitch="360"/>
        </w:sectPr>
      </w:pPr>
      <w:r>
        <w:rPr>
          <w:color w:val="943634" w:themeColor="accent2" w:themeShade="BF"/>
          <w:sz w:val="28"/>
          <w:szCs w:val="28"/>
        </w:rPr>
        <w:br w:type="page"/>
      </w:r>
    </w:p>
    <w:p w:rsidR="006D0A4D" w:rsidRPr="00160584" w:rsidRDefault="00AB3141" w:rsidP="00405CBD">
      <w:pPr>
        <w:rPr>
          <w:b/>
          <w:color w:val="943634" w:themeColor="accent2" w:themeShade="BF"/>
          <w:sz w:val="28"/>
          <w:szCs w:val="28"/>
        </w:rPr>
      </w:pPr>
      <w:r>
        <w:rPr>
          <w:b/>
          <w:color w:val="943634" w:themeColor="accent2" w:themeShade="BF"/>
          <w:sz w:val="28"/>
          <w:szCs w:val="28"/>
        </w:rPr>
        <w:t>Appendix F</w:t>
      </w:r>
    </w:p>
    <w:tbl>
      <w:tblPr>
        <w:tblW w:w="0" w:type="auto"/>
        <w:tblLook w:val="0000" w:firstRow="0" w:lastRow="0" w:firstColumn="0" w:lastColumn="0" w:noHBand="0" w:noVBand="0"/>
      </w:tblPr>
      <w:tblGrid>
        <w:gridCol w:w="9576"/>
      </w:tblGrid>
      <w:tr w:rsidR="00D0039B" w:rsidRPr="00586F79" w:rsidTr="00D0039B">
        <w:tc>
          <w:tcPr>
            <w:tcW w:w="8856" w:type="dxa"/>
          </w:tcPr>
          <w:tbl>
            <w:tblPr>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396"/>
              <w:gridCol w:w="3048"/>
              <w:gridCol w:w="1015"/>
              <w:gridCol w:w="90"/>
              <w:gridCol w:w="269"/>
              <w:gridCol w:w="1168"/>
              <w:gridCol w:w="359"/>
            </w:tblGrid>
            <w:tr w:rsidR="00D0039B" w:rsidRPr="00132759" w:rsidTr="00D0039B">
              <w:trPr>
                <w:trHeight w:val="142"/>
              </w:trPr>
              <w:tc>
                <w:tcPr>
                  <w:tcW w:w="3405" w:type="dxa"/>
                  <w:shd w:val="clear" w:color="auto" w:fill="auto"/>
                </w:tcPr>
                <w:p w:rsidR="00D0039B" w:rsidRPr="00132759" w:rsidRDefault="00D0039B" w:rsidP="00D0039B">
                  <w:pPr>
                    <w:rPr>
                      <w:b/>
                    </w:rPr>
                  </w:pPr>
                  <w:r w:rsidRPr="00132759">
                    <w:rPr>
                      <w:b/>
                    </w:rPr>
                    <w:t xml:space="preserve">District: </w:t>
                  </w:r>
                </w:p>
              </w:tc>
              <w:tc>
                <w:tcPr>
                  <w:tcW w:w="4140" w:type="dxa"/>
                  <w:gridSpan w:val="3"/>
                  <w:shd w:val="clear" w:color="auto" w:fill="auto"/>
                </w:tcPr>
                <w:p w:rsidR="00D0039B" w:rsidRPr="00132759" w:rsidRDefault="00D0039B" w:rsidP="00D0039B">
                  <w:pPr>
                    <w:rPr>
                      <w:b/>
                    </w:rPr>
                  </w:pPr>
                  <w:r w:rsidRPr="00132759">
                    <w:rPr>
                      <w:b/>
                    </w:rPr>
                    <w:t>District Contact:</w:t>
                  </w:r>
                </w:p>
              </w:tc>
              <w:tc>
                <w:tcPr>
                  <w:tcW w:w="1800" w:type="dxa"/>
                  <w:gridSpan w:val="3"/>
                  <w:shd w:val="clear" w:color="auto" w:fill="auto"/>
                </w:tcPr>
                <w:p w:rsidR="00D0039B" w:rsidRPr="00132759" w:rsidRDefault="00D0039B" w:rsidP="00D0039B">
                  <w:pPr>
                    <w:rPr>
                      <w:b/>
                    </w:rPr>
                  </w:pPr>
                  <w:r w:rsidRPr="00132759">
                    <w:rPr>
                      <w:b/>
                    </w:rPr>
                    <w:t>Date:</w:t>
                  </w:r>
                </w:p>
              </w:tc>
            </w:tr>
            <w:tr w:rsidR="00D0039B" w:rsidRPr="00132759" w:rsidTr="00D0039B">
              <w:trPr>
                <w:trHeight w:val="141"/>
              </w:trPr>
              <w:tc>
                <w:tcPr>
                  <w:tcW w:w="6465" w:type="dxa"/>
                  <w:gridSpan w:val="2"/>
                  <w:shd w:val="clear" w:color="auto" w:fill="auto"/>
                </w:tcPr>
                <w:p w:rsidR="00D0039B" w:rsidRPr="00132759" w:rsidRDefault="00D0039B" w:rsidP="00D0039B">
                  <w:pPr>
                    <w:rPr>
                      <w:b/>
                    </w:rPr>
                  </w:pPr>
                  <w:r w:rsidRPr="00132759">
                    <w:rPr>
                      <w:b/>
                    </w:rPr>
                    <w:t>School:</w:t>
                  </w:r>
                </w:p>
              </w:tc>
              <w:tc>
                <w:tcPr>
                  <w:tcW w:w="990" w:type="dxa"/>
                  <w:shd w:val="clear" w:color="auto" w:fill="auto"/>
                </w:tcPr>
                <w:p w:rsidR="00D0039B" w:rsidRPr="00132759" w:rsidRDefault="00D0039B" w:rsidP="00D0039B">
                  <w:pPr>
                    <w:rPr>
                      <w:b/>
                    </w:rPr>
                  </w:pPr>
                  <w:r w:rsidRPr="00132759">
                    <w:rPr>
                      <w:b/>
                    </w:rPr>
                    <w:t>Priority</w:t>
                  </w:r>
                </w:p>
              </w:tc>
              <w:tc>
                <w:tcPr>
                  <w:tcW w:w="360" w:type="dxa"/>
                  <w:gridSpan w:val="2"/>
                  <w:shd w:val="clear" w:color="auto" w:fill="auto"/>
                </w:tcPr>
                <w:p w:rsidR="00D0039B" w:rsidRPr="00132759" w:rsidRDefault="00D0039B" w:rsidP="00D0039B">
                  <w:pPr>
                    <w:rPr>
                      <w:b/>
                    </w:rPr>
                  </w:pPr>
                </w:p>
              </w:tc>
              <w:tc>
                <w:tcPr>
                  <w:tcW w:w="1170" w:type="dxa"/>
                  <w:shd w:val="clear" w:color="auto" w:fill="auto"/>
                </w:tcPr>
                <w:p w:rsidR="00D0039B" w:rsidRPr="00132759" w:rsidRDefault="00D0039B" w:rsidP="00D0039B">
                  <w:pPr>
                    <w:rPr>
                      <w:b/>
                    </w:rPr>
                  </w:pPr>
                  <w:r w:rsidRPr="00132759">
                    <w:rPr>
                      <w:b/>
                    </w:rPr>
                    <w:t>Focus</w:t>
                  </w:r>
                </w:p>
              </w:tc>
              <w:tc>
                <w:tcPr>
                  <w:tcW w:w="360" w:type="dxa"/>
                  <w:shd w:val="clear" w:color="auto" w:fill="auto"/>
                </w:tcPr>
                <w:p w:rsidR="00D0039B" w:rsidRPr="00132759" w:rsidRDefault="00D0039B" w:rsidP="00D0039B">
                  <w:pPr>
                    <w:rPr>
                      <w:b/>
                    </w:rPr>
                  </w:pPr>
                </w:p>
              </w:tc>
            </w:tr>
            <w:tr w:rsidR="00D0039B" w:rsidRPr="00132759" w:rsidTr="00D0039B">
              <w:trPr>
                <w:trHeight w:val="141"/>
              </w:trPr>
              <w:tc>
                <w:tcPr>
                  <w:tcW w:w="9345" w:type="dxa"/>
                  <w:gridSpan w:val="7"/>
                  <w:shd w:val="clear" w:color="auto" w:fill="auto"/>
                </w:tcPr>
                <w:p w:rsidR="00D0039B" w:rsidRPr="00132759" w:rsidRDefault="00D0039B" w:rsidP="00D0039B">
                  <w:pPr>
                    <w:rPr>
                      <w:b/>
                    </w:rPr>
                  </w:pPr>
                  <w:r w:rsidRPr="00132759">
                    <w:rPr>
                      <w:b/>
                    </w:rPr>
                    <w:t>School Contact:</w:t>
                  </w:r>
                </w:p>
              </w:tc>
            </w:tr>
          </w:tbl>
          <w:p w:rsidR="00D0039B" w:rsidRPr="00586F79" w:rsidRDefault="00D0039B" w:rsidP="00D0039B"/>
        </w:tc>
      </w:tr>
    </w:tbl>
    <w:p w:rsidR="00D0039B" w:rsidRPr="00586F79" w:rsidRDefault="00D0039B" w:rsidP="00D0039B"/>
    <w:p w:rsidR="00D0039B" w:rsidRPr="00D0039B" w:rsidRDefault="00D0039B" w:rsidP="00D0039B">
      <w:pPr>
        <w:jc w:val="center"/>
        <w:rPr>
          <w:b/>
          <w:color w:val="993300"/>
          <w:sz w:val="36"/>
          <w:szCs w:val="36"/>
        </w:rPr>
      </w:pPr>
      <w:r w:rsidRPr="00586F79">
        <w:rPr>
          <w:b/>
          <w:color w:val="993300"/>
          <w:sz w:val="36"/>
          <w:szCs w:val="36"/>
        </w:rPr>
        <w:t>School Survey of Effective Practices</w:t>
      </w:r>
    </w:p>
    <w:p w:rsidR="00D0039B" w:rsidRPr="00586F79" w:rsidRDefault="00D0039B" w:rsidP="00D0039B">
      <w:pPr>
        <w:ind w:right="-360"/>
      </w:pPr>
      <w:r w:rsidRPr="00586F79">
        <w:t xml:space="preserve">To be completed by the school leadership team. Evaluate the school progress towards the turnaround principles below. </w:t>
      </w:r>
      <w:r w:rsidRPr="00B61ABC">
        <w:rPr>
          <w:b/>
        </w:rPr>
        <w:t xml:space="preserve">Priority Schools </w:t>
      </w:r>
      <w:r>
        <w:rPr>
          <w:b/>
        </w:rPr>
        <w:t>must</w:t>
      </w:r>
      <w:r w:rsidRPr="00B61ABC">
        <w:rPr>
          <w:b/>
        </w:rPr>
        <w:t xml:space="preserve"> complete all questions</w:t>
      </w:r>
      <w:r>
        <w:t xml:space="preserve">. </w:t>
      </w:r>
      <w:r w:rsidRPr="00B61ABC">
        <w:rPr>
          <w:b/>
        </w:rPr>
        <w:t>The statements with an asterisk</w:t>
      </w:r>
      <w:r>
        <w:rPr>
          <w:b/>
        </w:rPr>
        <w:t>*</w:t>
      </w:r>
      <w:r w:rsidRPr="00B61ABC">
        <w:rPr>
          <w:b/>
        </w:rPr>
        <w:t xml:space="preserve"> are required by focus schools</w:t>
      </w:r>
      <w:r>
        <w:rPr>
          <w:b/>
        </w:rPr>
        <w:t>, questions without an asterisk are optional for focus schools.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506"/>
        <w:gridCol w:w="259"/>
        <w:gridCol w:w="2310"/>
        <w:gridCol w:w="1854"/>
        <w:gridCol w:w="2057"/>
      </w:tblGrid>
      <w:tr w:rsidR="00D0039B" w:rsidRPr="00586F79" w:rsidTr="00D0039B">
        <w:trPr>
          <w:trHeight w:val="235"/>
        </w:trPr>
        <w:tc>
          <w:tcPr>
            <w:tcW w:w="9918" w:type="dxa"/>
            <w:gridSpan w:val="6"/>
            <w:shd w:val="clear" w:color="auto" w:fill="A6A6A6"/>
            <w:vAlign w:val="center"/>
          </w:tcPr>
          <w:p w:rsidR="00D0039B" w:rsidRPr="00586F79" w:rsidRDefault="00D0039B" w:rsidP="00D0039B">
            <w:pPr>
              <w:rPr>
                <w:b/>
              </w:rPr>
            </w:pPr>
            <w:r>
              <w:rPr>
                <w:b/>
              </w:rPr>
              <w:t>*</w:t>
            </w:r>
            <w:r w:rsidRPr="00586F79">
              <w:rPr>
                <w:b/>
              </w:rPr>
              <w:t xml:space="preserve">1. The school provides strong leadership. </w:t>
            </w:r>
          </w:p>
        </w:tc>
      </w:tr>
      <w:tr w:rsidR="00D0039B" w:rsidRPr="00586F79" w:rsidTr="00D0039B">
        <w:trPr>
          <w:trHeight w:val="235"/>
        </w:trPr>
        <w:tc>
          <w:tcPr>
            <w:tcW w:w="3438" w:type="dxa"/>
            <w:gridSpan w:val="2"/>
            <w:shd w:val="clear" w:color="auto" w:fill="A6A6A6"/>
            <w:vAlign w:val="center"/>
          </w:tcPr>
          <w:p w:rsidR="00D0039B" w:rsidRPr="00586F79" w:rsidRDefault="00D0039B" w:rsidP="00D0039B">
            <w:pPr>
              <w:rPr>
                <w:b/>
              </w:rPr>
            </w:pPr>
            <w:r w:rsidRPr="00586F79">
              <w:rPr>
                <w:b/>
              </w:rPr>
              <w:t>School Turnaround Indicators Aligned to Principle:</w:t>
            </w:r>
          </w:p>
        </w:tc>
        <w:tc>
          <w:tcPr>
            <w:tcW w:w="6480" w:type="dxa"/>
            <w:gridSpan w:val="4"/>
            <w:shd w:val="clear" w:color="auto" w:fill="A6A6A6"/>
            <w:vAlign w:val="center"/>
          </w:tcPr>
          <w:p w:rsidR="00D0039B" w:rsidRPr="00B018F1" w:rsidRDefault="00D0039B" w:rsidP="00D0039B">
            <w:r>
              <w:t>ID01</w:t>
            </w:r>
            <w:r w:rsidRPr="00B018F1">
              <w:t>, ID02, ID03, ID04, ID06, ID07, ID08, ID10, ID11, ID13</w:t>
            </w:r>
            <w:r>
              <w:t>, IE05, IE06, IE07, IE08, IE09, IE10, IE13, MTSS1.01, MTSS1.02</w:t>
            </w:r>
          </w:p>
        </w:tc>
      </w:tr>
      <w:tr w:rsidR="00D0039B" w:rsidRPr="00586F79" w:rsidTr="00D0039B">
        <w:tc>
          <w:tcPr>
            <w:tcW w:w="1932" w:type="dxa"/>
            <w:shd w:val="clear" w:color="auto" w:fill="auto"/>
          </w:tcPr>
          <w:p w:rsidR="00D0039B" w:rsidRPr="00586F79" w:rsidRDefault="00D0039B" w:rsidP="00D0039B">
            <w:pPr>
              <w:rPr>
                <w:b/>
              </w:rPr>
            </w:pPr>
            <w:r w:rsidRPr="00586F79">
              <w:rPr>
                <w:b/>
              </w:rPr>
              <w:t>Always</w:t>
            </w:r>
          </w:p>
        </w:tc>
        <w:tc>
          <w:tcPr>
            <w:tcW w:w="1765" w:type="dxa"/>
            <w:gridSpan w:val="2"/>
            <w:shd w:val="clear" w:color="auto" w:fill="auto"/>
          </w:tcPr>
          <w:p w:rsidR="00D0039B" w:rsidRPr="00586F79" w:rsidRDefault="00D0039B" w:rsidP="00D0039B">
            <w:pPr>
              <w:rPr>
                <w:b/>
              </w:rPr>
            </w:pPr>
            <w:r w:rsidRPr="00586F79">
              <w:rPr>
                <w:b/>
              </w:rPr>
              <w:t>Very Often</w:t>
            </w:r>
          </w:p>
        </w:tc>
        <w:tc>
          <w:tcPr>
            <w:tcW w:w="2310" w:type="dxa"/>
            <w:shd w:val="clear" w:color="auto" w:fill="auto"/>
          </w:tcPr>
          <w:p w:rsidR="00D0039B" w:rsidRPr="00586F79" w:rsidRDefault="00D0039B" w:rsidP="00D0039B">
            <w:pPr>
              <w:rPr>
                <w:b/>
              </w:rPr>
            </w:pPr>
            <w:r w:rsidRPr="00586F79">
              <w:rPr>
                <w:b/>
              </w:rPr>
              <w:t>Sometimes</w:t>
            </w:r>
          </w:p>
        </w:tc>
        <w:tc>
          <w:tcPr>
            <w:tcW w:w="1854" w:type="dxa"/>
            <w:shd w:val="clear" w:color="auto" w:fill="auto"/>
          </w:tcPr>
          <w:p w:rsidR="00D0039B" w:rsidRPr="00586F79" w:rsidRDefault="00D0039B" w:rsidP="00D0039B">
            <w:pPr>
              <w:rPr>
                <w:b/>
              </w:rPr>
            </w:pPr>
            <w:r w:rsidRPr="00586F79">
              <w:rPr>
                <w:b/>
              </w:rPr>
              <w:t>Rarely</w:t>
            </w:r>
          </w:p>
        </w:tc>
        <w:tc>
          <w:tcPr>
            <w:tcW w:w="2057" w:type="dxa"/>
            <w:shd w:val="clear" w:color="auto" w:fill="auto"/>
          </w:tcPr>
          <w:p w:rsidR="00D0039B" w:rsidRPr="00586F79" w:rsidRDefault="00D0039B" w:rsidP="00D0039B">
            <w:pPr>
              <w:rPr>
                <w:b/>
              </w:rPr>
            </w:pPr>
            <w:r w:rsidRPr="00586F79">
              <w:rPr>
                <w:b/>
              </w:rPr>
              <w:t>Never</w:t>
            </w:r>
          </w:p>
        </w:tc>
      </w:tr>
      <w:tr w:rsidR="00D0039B" w:rsidRPr="00586F79" w:rsidTr="00D0039B">
        <w:trPr>
          <w:trHeight w:val="2069"/>
        </w:trPr>
        <w:tc>
          <w:tcPr>
            <w:tcW w:w="9918" w:type="dxa"/>
            <w:gridSpan w:val="6"/>
            <w:tcBorders>
              <w:bottom w:val="single" w:sz="4" w:space="0" w:color="auto"/>
            </w:tcBorders>
            <w:shd w:val="clear" w:color="auto" w:fill="auto"/>
          </w:tcPr>
          <w:p w:rsidR="00D0039B" w:rsidRPr="008C7FAB" w:rsidRDefault="00D0039B" w:rsidP="00D0039B">
            <w:r w:rsidRPr="00CD01FC">
              <w:rPr>
                <w:i/>
                <w:sz w:val="18"/>
                <w:szCs w:val="18"/>
                <w:u w:val="single"/>
              </w:rPr>
              <w:t>Questions to consider:</w:t>
            </w:r>
            <w:r w:rsidRPr="00586F79">
              <w:rPr>
                <w:b/>
                <w:i/>
              </w:rPr>
              <w:t xml:space="preserve"> </w:t>
            </w:r>
            <w:r w:rsidRPr="008C7FAB">
              <w:rPr>
                <w:i/>
                <w:sz w:val="18"/>
                <w:szCs w:val="18"/>
              </w:rPr>
              <w:t xml:space="preserve">How has the principal </w:t>
            </w:r>
            <w:r>
              <w:rPr>
                <w:i/>
                <w:sz w:val="18"/>
                <w:szCs w:val="18"/>
              </w:rPr>
              <w:t xml:space="preserve">demonstrated </w:t>
            </w:r>
            <w:r w:rsidRPr="008C7FAB">
              <w:rPr>
                <w:i/>
                <w:sz w:val="18"/>
                <w:szCs w:val="18"/>
              </w:rPr>
              <w:t xml:space="preserve">strong leadership? </w:t>
            </w:r>
            <w:r>
              <w:rPr>
                <w:i/>
                <w:sz w:val="18"/>
                <w:szCs w:val="18"/>
              </w:rPr>
              <w:t>How has the principal demonstrated the ability to lead the turnaround effort and to create student growth in the school? What flexibility does the principal have to lead the turnaround process?</w:t>
            </w:r>
          </w:p>
          <w:p w:rsidR="00D0039B" w:rsidRPr="00586F79" w:rsidRDefault="00D0039B" w:rsidP="00D0039B">
            <w:r w:rsidRPr="00586F79">
              <w:t>Explain:</w:t>
            </w:r>
          </w:p>
          <w:p w:rsidR="00D0039B" w:rsidRPr="00586F79" w:rsidRDefault="00D0039B" w:rsidP="00D0039B"/>
          <w:p w:rsidR="00D0039B" w:rsidRPr="00586F79" w:rsidRDefault="00D0039B" w:rsidP="00D0039B"/>
          <w:p w:rsidR="00D0039B" w:rsidRDefault="00D0039B" w:rsidP="00D0039B"/>
          <w:p w:rsidR="00D0039B" w:rsidRPr="00586F79" w:rsidRDefault="00D0039B" w:rsidP="00D0039B"/>
          <w:p w:rsidR="00D0039B" w:rsidRDefault="00D0039B" w:rsidP="00D0039B"/>
          <w:p w:rsidR="00D0039B" w:rsidRPr="00586F79" w:rsidRDefault="00D0039B" w:rsidP="00D0039B"/>
          <w:p w:rsidR="00D0039B" w:rsidRPr="00586F79" w:rsidRDefault="00D0039B" w:rsidP="00D0039B"/>
          <w:p w:rsidR="00D0039B" w:rsidRDefault="00D0039B" w:rsidP="00D0039B"/>
          <w:p w:rsidR="00D0039B" w:rsidRPr="00586F79" w:rsidRDefault="00D0039B" w:rsidP="00D0039B"/>
        </w:tc>
      </w:tr>
      <w:tr w:rsidR="00D0039B" w:rsidRPr="00586F79" w:rsidTr="00D0039B">
        <w:trPr>
          <w:trHeight w:val="341"/>
        </w:trPr>
        <w:tc>
          <w:tcPr>
            <w:tcW w:w="9918" w:type="dxa"/>
            <w:gridSpan w:val="6"/>
            <w:shd w:val="clear" w:color="auto" w:fill="A6A6A6"/>
            <w:vAlign w:val="center"/>
          </w:tcPr>
          <w:p w:rsidR="00D0039B" w:rsidRPr="00586F79" w:rsidRDefault="00D0039B" w:rsidP="00D0039B">
            <w:pPr>
              <w:rPr>
                <w:b/>
              </w:rPr>
            </w:pPr>
            <w:r w:rsidRPr="00586F79">
              <w:rPr>
                <w:b/>
              </w:rPr>
              <w:t xml:space="preserve">2. The school </w:t>
            </w:r>
            <w:r w:rsidRPr="00586F79">
              <w:rPr>
                <w:b/>
                <w:bCs/>
              </w:rPr>
              <w:t>ensures that teachers are effective and able to improve instruction.</w:t>
            </w:r>
          </w:p>
        </w:tc>
      </w:tr>
      <w:tr w:rsidR="00D0039B" w:rsidRPr="00586F79" w:rsidTr="00D0039B">
        <w:trPr>
          <w:trHeight w:val="431"/>
        </w:trPr>
        <w:tc>
          <w:tcPr>
            <w:tcW w:w="3438" w:type="dxa"/>
            <w:gridSpan w:val="2"/>
            <w:shd w:val="clear" w:color="auto" w:fill="A6A6A6"/>
            <w:vAlign w:val="center"/>
          </w:tcPr>
          <w:p w:rsidR="00D0039B" w:rsidRPr="00586F79" w:rsidRDefault="00D0039B" w:rsidP="00D0039B">
            <w:pPr>
              <w:rPr>
                <w:b/>
              </w:rPr>
            </w:pPr>
            <w:r w:rsidRPr="00586F79">
              <w:rPr>
                <w:b/>
              </w:rPr>
              <w:t>School Turnaround Indicators Aligned to Principle:</w:t>
            </w:r>
          </w:p>
        </w:tc>
        <w:tc>
          <w:tcPr>
            <w:tcW w:w="6480" w:type="dxa"/>
            <w:gridSpan w:val="4"/>
            <w:shd w:val="clear" w:color="auto" w:fill="A6A6A6"/>
            <w:vAlign w:val="center"/>
          </w:tcPr>
          <w:p w:rsidR="00D0039B" w:rsidRPr="001B4A0C" w:rsidRDefault="00D0039B" w:rsidP="00D0039B">
            <w:r w:rsidRPr="001B4A0C">
              <w:t>IF01, IF02, IF03, IF04, IF05, IF06, IF07, IF08, IF10</w:t>
            </w:r>
            <w:r>
              <w:t>, MTSS 1.03, MTSS 1.04, MTSS 1.05, MTSS1.06</w:t>
            </w:r>
          </w:p>
        </w:tc>
      </w:tr>
      <w:tr w:rsidR="00D0039B" w:rsidRPr="00586F79" w:rsidTr="00D0039B">
        <w:tc>
          <w:tcPr>
            <w:tcW w:w="1932" w:type="dxa"/>
            <w:shd w:val="clear" w:color="auto" w:fill="auto"/>
          </w:tcPr>
          <w:p w:rsidR="00D0039B" w:rsidRPr="00586F79" w:rsidRDefault="00D0039B" w:rsidP="00D0039B">
            <w:pPr>
              <w:rPr>
                <w:b/>
              </w:rPr>
            </w:pPr>
            <w:r w:rsidRPr="00586F79">
              <w:rPr>
                <w:b/>
              </w:rPr>
              <w:t>Always</w:t>
            </w:r>
          </w:p>
        </w:tc>
        <w:tc>
          <w:tcPr>
            <w:tcW w:w="1765" w:type="dxa"/>
            <w:gridSpan w:val="2"/>
            <w:shd w:val="clear" w:color="auto" w:fill="auto"/>
          </w:tcPr>
          <w:p w:rsidR="00D0039B" w:rsidRPr="00586F79" w:rsidRDefault="00D0039B" w:rsidP="00D0039B">
            <w:pPr>
              <w:rPr>
                <w:b/>
              </w:rPr>
            </w:pPr>
            <w:r w:rsidRPr="00586F79">
              <w:rPr>
                <w:b/>
              </w:rPr>
              <w:t>Very Often</w:t>
            </w:r>
          </w:p>
        </w:tc>
        <w:tc>
          <w:tcPr>
            <w:tcW w:w="2310" w:type="dxa"/>
            <w:shd w:val="clear" w:color="auto" w:fill="auto"/>
          </w:tcPr>
          <w:p w:rsidR="00D0039B" w:rsidRPr="00586F79" w:rsidRDefault="00D0039B" w:rsidP="00D0039B">
            <w:pPr>
              <w:rPr>
                <w:b/>
              </w:rPr>
            </w:pPr>
            <w:r w:rsidRPr="00586F79">
              <w:rPr>
                <w:b/>
              </w:rPr>
              <w:t>Sometimes</w:t>
            </w:r>
          </w:p>
        </w:tc>
        <w:tc>
          <w:tcPr>
            <w:tcW w:w="1854" w:type="dxa"/>
            <w:shd w:val="clear" w:color="auto" w:fill="auto"/>
          </w:tcPr>
          <w:p w:rsidR="00D0039B" w:rsidRPr="00586F79" w:rsidRDefault="00D0039B" w:rsidP="00D0039B">
            <w:pPr>
              <w:rPr>
                <w:b/>
              </w:rPr>
            </w:pPr>
            <w:r w:rsidRPr="00586F79">
              <w:rPr>
                <w:b/>
              </w:rPr>
              <w:t>Rarely</w:t>
            </w:r>
          </w:p>
        </w:tc>
        <w:tc>
          <w:tcPr>
            <w:tcW w:w="2057" w:type="dxa"/>
            <w:shd w:val="clear" w:color="auto" w:fill="auto"/>
          </w:tcPr>
          <w:p w:rsidR="00D0039B" w:rsidRPr="00586F79" w:rsidRDefault="00D0039B" w:rsidP="00D0039B">
            <w:pPr>
              <w:rPr>
                <w:b/>
              </w:rPr>
            </w:pPr>
            <w:r w:rsidRPr="00586F79">
              <w:rPr>
                <w:b/>
              </w:rPr>
              <w:t>Never</w:t>
            </w:r>
          </w:p>
        </w:tc>
      </w:tr>
      <w:tr w:rsidR="00D0039B" w:rsidRPr="00586F79" w:rsidTr="00D0039B">
        <w:trPr>
          <w:trHeight w:val="2222"/>
        </w:trPr>
        <w:tc>
          <w:tcPr>
            <w:tcW w:w="9918" w:type="dxa"/>
            <w:gridSpan w:val="6"/>
            <w:tcBorders>
              <w:bottom w:val="single" w:sz="4" w:space="0" w:color="auto"/>
            </w:tcBorders>
            <w:shd w:val="clear" w:color="auto" w:fill="auto"/>
          </w:tcPr>
          <w:p w:rsidR="00D0039B" w:rsidRPr="008C7FAB" w:rsidRDefault="00D0039B" w:rsidP="00D0039B">
            <w:pPr>
              <w:rPr>
                <w:i/>
                <w:sz w:val="18"/>
                <w:szCs w:val="18"/>
              </w:rPr>
            </w:pPr>
            <w:r w:rsidRPr="00CD01FC">
              <w:rPr>
                <w:i/>
                <w:sz w:val="18"/>
                <w:szCs w:val="18"/>
                <w:u w:val="single"/>
              </w:rPr>
              <w:t>Questions to Consider:</w:t>
            </w:r>
            <w:r w:rsidRPr="008C7FAB">
              <w:rPr>
                <w:i/>
                <w:sz w:val="18"/>
                <w:szCs w:val="18"/>
              </w:rPr>
              <w:t xml:space="preserve"> </w:t>
            </w:r>
            <w:r>
              <w:rPr>
                <w:i/>
                <w:sz w:val="18"/>
                <w:szCs w:val="18"/>
              </w:rPr>
              <w:t>What professional development has been provided for staff? Has the principal completed strong evaluation of teachers and used this to drive professional development?  How is the need for professional development determined? What does the school have in place to verify effective teachers are in place? How does the school address instances where there are poor teaching practices?</w:t>
            </w:r>
          </w:p>
          <w:p w:rsidR="00D0039B" w:rsidRPr="00586F79" w:rsidRDefault="00D0039B" w:rsidP="00D0039B">
            <w:r>
              <w:t xml:space="preserve">Explain: </w:t>
            </w:r>
          </w:p>
          <w:p w:rsidR="00D0039B" w:rsidRDefault="00D0039B" w:rsidP="00D0039B"/>
          <w:p w:rsidR="00D0039B" w:rsidRPr="00586F79" w:rsidRDefault="00D0039B" w:rsidP="00D0039B"/>
          <w:p w:rsidR="00D0039B" w:rsidRPr="00586F79" w:rsidRDefault="00D0039B" w:rsidP="00D0039B"/>
          <w:p w:rsidR="00D0039B" w:rsidRPr="00586F79" w:rsidRDefault="00D0039B" w:rsidP="00D0039B"/>
        </w:tc>
      </w:tr>
    </w:tbl>
    <w:p w:rsidR="00D0039B" w:rsidRDefault="00D0039B" w:rsidP="00D0039B"/>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1355"/>
        <w:gridCol w:w="151"/>
        <w:gridCol w:w="259"/>
        <w:gridCol w:w="2310"/>
        <w:gridCol w:w="1482"/>
        <w:gridCol w:w="372"/>
        <w:gridCol w:w="2154"/>
        <w:gridCol w:w="83"/>
      </w:tblGrid>
      <w:tr w:rsidR="00D0039B" w:rsidRPr="00586F79" w:rsidTr="00D0039B">
        <w:trPr>
          <w:trHeight w:val="530"/>
        </w:trPr>
        <w:tc>
          <w:tcPr>
            <w:tcW w:w="10098" w:type="dxa"/>
            <w:gridSpan w:val="9"/>
            <w:shd w:val="clear" w:color="auto" w:fill="A6A6A6"/>
            <w:vAlign w:val="center"/>
          </w:tcPr>
          <w:p w:rsidR="00D0039B" w:rsidRPr="00586F79" w:rsidRDefault="00D0039B" w:rsidP="00D0039B">
            <w:pPr>
              <w:rPr>
                <w:bCs/>
              </w:rPr>
            </w:pPr>
            <w:r w:rsidRPr="00586F79">
              <w:rPr>
                <w:b/>
              </w:rPr>
              <w:t xml:space="preserve">3. The school </w:t>
            </w:r>
            <w:r w:rsidRPr="00586F79">
              <w:rPr>
                <w:b/>
                <w:bCs/>
              </w:rPr>
              <w:t>has redesigned the school day, week, or year to include additional time for student learning and teacher collaboration.</w:t>
            </w:r>
          </w:p>
        </w:tc>
      </w:tr>
      <w:tr w:rsidR="00D0039B" w:rsidRPr="00586F79" w:rsidTr="00D0039B">
        <w:trPr>
          <w:trHeight w:val="368"/>
        </w:trPr>
        <w:tc>
          <w:tcPr>
            <w:tcW w:w="3287" w:type="dxa"/>
            <w:gridSpan w:val="2"/>
            <w:shd w:val="clear" w:color="auto" w:fill="A6A6A6"/>
            <w:vAlign w:val="center"/>
          </w:tcPr>
          <w:p w:rsidR="00D0039B" w:rsidRPr="00586F79" w:rsidRDefault="00D0039B" w:rsidP="00D0039B">
            <w:pPr>
              <w:rPr>
                <w:b/>
              </w:rPr>
            </w:pPr>
            <w:r w:rsidRPr="00586F79">
              <w:rPr>
                <w:b/>
              </w:rPr>
              <w:t>School Turnaround Indicators Aligned to Principle:</w:t>
            </w:r>
          </w:p>
        </w:tc>
        <w:tc>
          <w:tcPr>
            <w:tcW w:w="6811" w:type="dxa"/>
            <w:gridSpan w:val="7"/>
            <w:shd w:val="clear" w:color="auto" w:fill="A6A6A6"/>
            <w:vAlign w:val="center"/>
          </w:tcPr>
          <w:p w:rsidR="00D0039B" w:rsidRPr="001B4A0C" w:rsidRDefault="00D0039B" w:rsidP="00D0039B">
            <w:r>
              <w:t>J07, J08</w:t>
            </w:r>
          </w:p>
        </w:tc>
      </w:tr>
      <w:tr w:rsidR="00D0039B" w:rsidRPr="00586F79" w:rsidTr="00D0039B">
        <w:tc>
          <w:tcPr>
            <w:tcW w:w="3287" w:type="dxa"/>
            <w:gridSpan w:val="2"/>
            <w:shd w:val="clear" w:color="auto" w:fill="auto"/>
          </w:tcPr>
          <w:p w:rsidR="00D0039B" w:rsidRPr="00586F79" w:rsidRDefault="00D0039B" w:rsidP="00D0039B">
            <w:pPr>
              <w:rPr>
                <w:b/>
              </w:rPr>
            </w:pPr>
            <w:r>
              <w:rPr>
                <w:b/>
              </w:rPr>
              <w:t>Completed</w:t>
            </w:r>
          </w:p>
        </w:tc>
        <w:tc>
          <w:tcPr>
            <w:tcW w:w="4202" w:type="dxa"/>
            <w:gridSpan w:val="4"/>
            <w:shd w:val="clear" w:color="auto" w:fill="auto"/>
          </w:tcPr>
          <w:p w:rsidR="00D0039B" w:rsidRPr="00586F79" w:rsidRDefault="00D0039B" w:rsidP="00D0039B">
            <w:pPr>
              <w:rPr>
                <w:b/>
              </w:rPr>
            </w:pPr>
            <w:r>
              <w:rPr>
                <w:b/>
              </w:rPr>
              <w:t>In Process/Planning</w:t>
            </w:r>
          </w:p>
        </w:tc>
        <w:tc>
          <w:tcPr>
            <w:tcW w:w="2609" w:type="dxa"/>
            <w:gridSpan w:val="3"/>
            <w:shd w:val="clear" w:color="auto" w:fill="auto"/>
          </w:tcPr>
          <w:p w:rsidR="00D0039B" w:rsidRPr="00586F79" w:rsidRDefault="00D0039B" w:rsidP="00D0039B">
            <w:pPr>
              <w:rPr>
                <w:b/>
              </w:rPr>
            </w:pPr>
            <w:r>
              <w:rPr>
                <w:b/>
              </w:rPr>
              <w:t>Not Yet Planned</w:t>
            </w:r>
          </w:p>
        </w:tc>
      </w:tr>
      <w:tr w:rsidR="00D0039B" w:rsidRPr="00586F79" w:rsidTr="00D0039B">
        <w:trPr>
          <w:trHeight w:val="2159"/>
        </w:trPr>
        <w:tc>
          <w:tcPr>
            <w:tcW w:w="10098" w:type="dxa"/>
            <w:gridSpan w:val="9"/>
            <w:tcBorders>
              <w:bottom w:val="single" w:sz="4" w:space="0" w:color="auto"/>
            </w:tcBorders>
            <w:shd w:val="clear" w:color="auto" w:fill="auto"/>
          </w:tcPr>
          <w:p w:rsidR="00D0039B" w:rsidRPr="008C7FAB" w:rsidRDefault="00D0039B" w:rsidP="00D0039B">
            <w:pPr>
              <w:rPr>
                <w:i/>
                <w:sz w:val="18"/>
                <w:szCs w:val="18"/>
              </w:rPr>
            </w:pPr>
            <w:r w:rsidRPr="00CD01FC">
              <w:rPr>
                <w:i/>
                <w:sz w:val="18"/>
                <w:szCs w:val="18"/>
                <w:u w:val="single"/>
              </w:rPr>
              <w:t>Questions to Consider:</w:t>
            </w:r>
            <w:r w:rsidRPr="008C7FAB">
              <w:rPr>
                <w:i/>
                <w:sz w:val="18"/>
                <w:szCs w:val="18"/>
              </w:rPr>
              <w:t xml:space="preserve"> How has the school redesigned the day/week/year for student learning and teacher collaboration?</w:t>
            </w:r>
            <w:r>
              <w:rPr>
                <w:i/>
                <w:sz w:val="18"/>
                <w:szCs w:val="18"/>
              </w:rPr>
              <w:t xml:space="preserve"> What opportunities do teachers have to collaborate in instructional teams? What opportunities do students have for additional learning time?  What opportunities do students have to collaborate in learning teams?</w:t>
            </w:r>
          </w:p>
          <w:p w:rsidR="00D0039B" w:rsidRPr="00586F79" w:rsidRDefault="00D0039B" w:rsidP="00D0039B">
            <w:r w:rsidRPr="00586F79">
              <w:t xml:space="preserve">Explain: </w:t>
            </w:r>
          </w:p>
          <w:p w:rsidR="00D0039B" w:rsidRPr="00586F79" w:rsidRDefault="00D0039B" w:rsidP="00D0039B"/>
          <w:p w:rsidR="00D0039B" w:rsidRPr="00586F79" w:rsidRDefault="00D0039B" w:rsidP="00D0039B"/>
          <w:p w:rsidR="00D0039B" w:rsidRPr="00586F79" w:rsidRDefault="00D0039B" w:rsidP="00D0039B"/>
          <w:p w:rsidR="00D0039B" w:rsidRPr="00586F79" w:rsidRDefault="00D0039B" w:rsidP="00D0039B"/>
        </w:tc>
      </w:tr>
      <w:tr w:rsidR="00D0039B" w:rsidRPr="00586F79" w:rsidTr="00D0039B">
        <w:tc>
          <w:tcPr>
            <w:tcW w:w="10098" w:type="dxa"/>
            <w:gridSpan w:val="9"/>
            <w:tcBorders>
              <w:left w:val="nil"/>
              <w:bottom w:val="nil"/>
              <w:right w:val="nil"/>
            </w:tcBorders>
            <w:shd w:val="clear" w:color="auto" w:fill="auto"/>
          </w:tcPr>
          <w:p w:rsidR="00D0039B" w:rsidRPr="00586F79" w:rsidRDefault="00D0039B" w:rsidP="00D0039B"/>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0"/>
              <w:gridCol w:w="1435"/>
              <w:gridCol w:w="288"/>
              <w:gridCol w:w="2268"/>
              <w:gridCol w:w="1812"/>
              <w:gridCol w:w="2096"/>
            </w:tblGrid>
            <w:tr w:rsidR="00D0039B" w:rsidRPr="00586F79" w:rsidTr="00D0039B">
              <w:trPr>
                <w:trHeight w:val="854"/>
              </w:trPr>
              <w:tc>
                <w:tcPr>
                  <w:tcW w:w="9979" w:type="dxa"/>
                  <w:gridSpan w:val="6"/>
                  <w:shd w:val="clear" w:color="auto" w:fill="A6A6A6"/>
                  <w:vAlign w:val="center"/>
                </w:tcPr>
                <w:p w:rsidR="00D0039B" w:rsidRPr="00586F79" w:rsidRDefault="00D0039B" w:rsidP="00D0039B">
                  <w:pPr>
                    <w:rPr>
                      <w:bCs/>
                    </w:rPr>
                  </w:pPr>
                  <w:r w:rsidRPr="00586F79">
                    <w:rPr>
                      <w:b/>
                    </w:rPr>
                    <w:t xml:space="preserve">4. </w:t>
                  </w:r>
                  <w:r>
                    <w:rPr>
                      <w:b/>
                    </w:rPr>
                    <w:t xml:space="preserve">The school </w:t>
                  </w:r>
                  <w:r w:rsidRPr="00586F79">
                    <w:rPr>
                      <w:b/>
                      <w:bCs/>
                    </w:rPr>
                    <w:t>strengthened the instructional program based on student needs and ensuring that the instructional program is research-based, rigorous, and aligned with State academic content standards.</w:t>
                  </w:r>
                  <w:r>
                    <w:rPr>
                      <w:bCs/>
                    </w:rPr>
                    <w:t xml:space="preserve"> </w:t>
                  </w:r>
                </w:p>
              </w:tc>
            </w:tr>
            <w:tr w:rsidR="00D0039B" w:rsidRPr="00586F79" w:rsidTr="00D0039B">
              <w:trPr>
                <w:trHeight w:val="485"/>
              </w:trPr>
              <w:tc>
                <w:tcPr>
                  <w:tcW w:w="3515" w:type="dxa"/>
                  <w:gridSpan w:val="2"/>
                  <w:shd w:val="clear" w:color="auto" w:fill="A6A6A6"/>
                  <w:vAlign w:val="center"/>
                </w:tcPr>
                <w:p w:rsidR="00D0039B" w:rsidRPr="00586F79" w:rsidRDefault="00D0039B" w:rsidP="00D0039B">
                  <w:pPr>
                    <w:rPr>
                      <w:b/>
                    </w:rPr>
                  </w:pPr>
                  <w:r w:rsidRPr="00586F79">
                    <w:rPr>
                      <w:b/>
                    </w:rPr>
                    <w:t>School Turnaround Indicators Aligned to Principle:</w:t>
                  </w:r>
                </w:p>
              </w:tc>
              <w:tc>
                <w:tcPr>
                  <w:tcW w:w="6464" w:type="dxa"/>
                  <w:gridSpan w:val="4"/>
                  <w:shd w:val="clear" w:color="auto" w:fill="A6A6A6"/>
                  <w:vAlign w:val="center"/>
                </w:tcPr>
                <w:p w:rsidR="00D0039B" w:rsidRPr="001B4A0C" w:rsidRDefault="00D0039B" w:rsidP="00D0039B">
                  <w:r w:rsidRPr="001B4A0C">
                    <w:t xml:space="preserve">IIA01, IIA02, IIB01, IIB02, IIB03, IIB04, IIB05, </w:t>
                  </w:r>
                  <w:r>
                    <w:t xml:space="preserve">IIC01, IIC03, IIIA01, IIIA02, IIIA05, IIIA06, IIIA07, IIIA08, IIIA09, IIIA10, IIIA11, IIIA13, IIIA14, IIIA15, IIIA16, IIIA17, IIIA18, IIIA19, IIIA20, IIIA21, IIIA22, IIIA25, IIIA26, IIIA27, IIIA28, IIIA31, IIIA32, IIIA35, IIIA40, IIIB02, IIIB03, MTSS2.01, MTSS2.02, MTSS2.03, MTSS2.04, MTSS2.05, MTSS2.06, MTSS3.01, MTSS3.02, MTSS3.03, MTSS3.04, MTSS4.01, MTSS4.02, MTSS4.03, MTSS4.04, MTSS4.05, MTSS4.06, MTSS4.07, MTSS4.08 </w:t>
                  </w:r>
                </w:p>
              </w:tc>
            </w:tr>
            <w:tr w:rsidR="00D0039B" w:rsidRPr="00586F79" w:rsidTr="00D0039B">
              <w:tc>
                <w:tcPr>
                  <w:tcW w:w="2080" w:type="dxa"/>
                  <w:shd w:val="clear" w:color="auto" w:fill="auto"/>
                </w:tcPr>
                <w:p w:rsidR="00D0039B" w:rsidRPr="00586F79" w:rsidRDefault="00D0039B" w:rsidP="00D0039B">
                  <w:pPr>
                    <w:rPr>
                      <w:b/>
                    </w:rPr>
                  </w:pPr>
                  <w:r w:rsidRPr="00586F79">
                    <w:rPr>
                      <w:b/>
                    </w:rPr>
                    <w:t>Always</w:t>
                  </w:r>
                </w:p>
              </w:tc>
              <w:tc>
                <w:tcPr>
                  <w:tcW w:w="1723" w:type="dxa"/>
                  <w:gridSpan w:val="2"/>
                  <w:shd w:val="clear" w:color="auto" w:fill="auto"/>
                </w:tcPr>
                <w:p w:rsidR="00D0039B" w:rsidRPr="00586F79" w:rsidRDefault="00D0039B" w:rsidP="00D0039B">
                  <w:pPr>
                    <w:rPr>
                      <w:b/>
                    </w:rPr>
                  </w:pPr>
                  <w:r w:rsidRPr="00586F79">
                    <w:rPr>
                      <w:b/>
                    </w:rPr>
                    <w:t>Very Often</w:t>
                  </w:r>
                </w:p>
              </w:tc>
              <w:tc>
                <w:tcPr>
                  <w:tcW w:w="2268" w:type="dxa"/>
                  <w:shd w:val="clear" w:color="auto" w:fill="auto"/>
                </w:tcPr>
                <w:p w:rsidR="00D0039B" w:rsidRPr="00586F79" w:rsidRDefault="00D0039B" w:rsidP="00D0039B">
                  <w:pPr>
                    <w:rPr>
                      <w:b/>
                    </w:rPr>
                  </w:pPr>
                  <w:r w:rsidRPr="00586F79">
                    <w:rPr>
                      <w:b/>
                    </w:rPr>
                    <w:t>Sometimes</w:t>
                  </w:r>
                </w:p>
              </w:tc>
              <w:tc>
                <w:tcPr>
                  <w:tcW w:w="1812" w:type="dxa"/>
                  <w:shd w:val="clear" w:color="auto" w:fill="auto"/>
                </w:tcPr>
                <w:p w:rsidR="00D0039B" w:rsidRPr="00586F79" w:rsidRDefault="00D0039B" w:rsidP="00D0039B">
                  <w:pPr>
                    <w:rPr>
                      <w:b/>
                    </w:rPr>
                  </w:pPr>
                  <w:r w:rsidRPr="00586F79">
                    <w:rPr>
                      <w:b/>
                    </w:rPr>
                    <w:t>Rarely</w:t>
                  </w:r>
                </w:p>
              </w:tc>
              <w:tc>
                <w:tcPr>
                  <w:tcW w:w="2096" w:type="dxa"/>
                  <w:shd w:val="clear" w:color="auto" w:fill="auto"/>
                </w:tcPr>
                <w:p w:rsidR="00D0039B" w:rsidRPr="00586F79" w:rsidRDefault="00D0039B" w:rsidP="00D0039B">
                  <w:pPr>
                    <w:rPr>
                      <w:b/>
                    </w:rPr>
                  </w:pPr>
                  <w:r w:rsidRPr="00586F79">
                    <w:rPr>
                      <w:b/>
                    </w:rPr>
                    <w:t>Never</w:t>
                  </w:r>
                </w:p>
              </w:tc>
            </w:tr>
            <w:tr w:rsidR="00D0039B" w:rsidRPr="00586F79" w:rsidTr="00D0039B">
              <w:tc>
                <w:tcPr>
                  <w:tcW w:w="9979" w:type="dxa"/>
                  <w:gridSpan w:val="6"/>
                  <w:tcBorders>
                    <w:bottom w:val="single" w:sz="4" w:space="0" w:color="auto"/>
                  </w:tcBorders>
                  <w:shd w:val="clear" w:color="auto" w:fill="auto"/>
                </w:tcPr>
                <w:p w:rsidR="00D0039B" w:rsidRPr="00A9559D" w:rsidRDefault="00D0039B" w:rsidP="00D0039B">
                  <w:pPr>
                    <w:rPr>
                      <w:i/>
                      <w:sz w:val="18"/>
                      <w:szCs w:val="18"/>
                    </w:rPr>
                  </w:pPr>
                  <w:r w:rsidRPr="00CD01FC">
                    <w:rPr>
                      <w:i/>
                      <w:sz w:val="18"/>
                      <w:szCs w:val="18"/>
                      <w:u w:val="single"/>
                    </w:rPr>
                    <w:t>Questions to Consider:</w:t>
                  </w:r>
                  <w:r w:rsidRPr="00A9559D">
                    <w:rPr>
                      <w:i/>
                      <w:sz w:val="18"/>
                      <w:szCs w:val="18"/>
                    </w:rPr>
                    <w:t xml:space="preserve"> </w:t>
                  </w:r>
                  <w:r>
                    <w:rPr>
                      <w:i/>
                      <w:sz w:val="18"/>
                      <w:szCs w:val="18"/>
                    </w:rPr>
                    <w:t>How has the school reviewed the curriculum to ensure that it is research-based, rigorous, and aligned with State academic content standards? What additional resources is the school using to fill in gaps in the instructional program?  What opportunities do students have for individualized instruction? What academic interventions are in place for students?</w:t>
                  </w:r>
                </w:p>
                <w:p w:rsidR="00D0039B" w:rsidRPr="00586F79" w:rsidRDefault="00D0039B" w:rsidP="00D0039B">
                  <w:r w:rsidRPr="00586F79">
                    <w:t>Explain:</w:t>
                  </w:r>
                </w:p>
                <w:p w:rsidR="00D0039B" w:rsidRPr="00586F79" w:rsidRDefault="00D0039B" w:rsidP="00D0039B"/>
                <w:p w:rsidR="00D0039B" w:rsidRPr="00586F79" w:rsidRDefault="00D0039B" w:rsidP="00D0039B"/>
                <w:p w:rsidR="00D0039B" w:rsidRPr="00586F79" w:rsidRDefault="00D0039B" w:rsidP="00D0039B"/>
              </w:tc>
            </w:tr>
          </w:tbl>
          <w:p w:rsidR="00D0039B" w:rsidRDefault="00D0039B" w:rsidP="00D0039B"/>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1459"/>
              <w:gridCol w:w="312"/>
              <w:gridCol w:w="1771"/>
              <w:gridCol w:w="1771"/>
              <w:gridCol w:w="2384"/>
            </w:tblGrid>
            <w:tr w:rsidR="00D0039B" w:rsidRPr="00586F79" w:rsidTr="00D0039B">
              <w:trPr>
                <w:trHeight w:val="485"/>
              </w:trPr>
              <w:tc>
                <w:tcPr>
                  <w:tcW w:w="9658" w:type="dxa"/>
                  <w:gridSpan w:val="6"/>
                  <w:shd w:val="clear" w:color="auto" w:fill="A6A6A6"/>
                  <w:vAlign w:val="center"/>
                </w:tcPr>
                <w:p w:rsidR="00D0039B" w:rsidRPr="0087269C" w:rsidRDefault="00D0039B" w:rsidP="00D0039B">
                  <w:pPr>
                    <w:rPr>
                      <w:bCs/>
                    </w:rPr>
                  </w:pPr>
                  <w:r>
                    <w:rPr>
                      <w:b/>
                    </w:rPr>
                    <w:t>*</w:t>
                  </w:r>
                  <w:r w:rsidRPr="00586F79">
                    <w:rPr>
                      <w:b/>
                    </w:rPr>
                    <w:t xml:space="preserve">5. </w:t>
                  </w:r>
                  <w:r>
                    <w:rPr>
                      <w:b/>
                    </w:rPr>
                    <w:t xml:space="preserve">The school </w:t>
                  </w:r>
                  <w:r w:rsidRPr="0087269C">
                    <w:rPr>
                      <w:b/>
                      <w:bCs/>
                    </w:rPr>
                    <w:t>uses data to inform instruction and for continuous improvement, including by providing time for c</w:t>
                  </w:r>
                  <w:r>
                    <w:rPr>
                      <w:b/>
                      <w:bCs/>
                    </w:rPr>
                    <w:t>ollaboration on the use of data.</w:t>
                  </w:r>
                  <w:r>
                    <w:rPr>
                      <w:bCs/>
                    </w:rPr>
                    <w:t xml:space="preserve"> </w:t>
                  </w:r>
                </w:p>
              </w:tc>
            </w:tr>
            <w:tr w:rsidR="00D0039B" w:rsidRPr="00586F79" w:rsidTr="00D0039B">
              <w:trPr>
                <w:trHeight w:val="485"/>
              </w:trPr>
              <w:tc>
                <w:tcPr>
                  <w:tcW w:w="3420" w:type="dxa"/>
                  <w:gridSpan w:val="2"/>
                  <w:shd w:val="clear" w:color="auto" w:fill="A6A6A6"/>
                  <w:vAlign w:val="center"/>
                </w:tcPr>
                <w:p w:rsidR="00D0039B" w:rsidRPr="00586F79" w:rsidRDefault="00D0039B" w:rsidP="00D0039B">
                  <w:pPr>
                    <w:rPr>
                      <w:b/>
                    </w:rPr>
                  </w:pPr>
                  <w:r w:rsidRPr="00586F79">
                    <w:rPr>
                      <w:b/>
                    </w:rPr>
                    <w:t>School Turnaround Indicators Aligned to Principle:</w:t>
                  </w:r>
                </w:p>
              </w:tc>
              <w:tc>
                <w:tcPr>
                  <w:tcW w:w="6238" w:type="dxa"/>
                  <w:gridSpan w:val="4"/>
                  <w:shd w:val="clear" w:color="auto" w:fill="A6A6A6"/>
                  <w:vAlign w:val="center"/>
                </w:tcPr>
                <w:p w:rsidR="00D0039B" w:rsidRPr="001B4A0C" w:rsidRDefault="00D0039B" w:rsidP="00D0039B">
                  <w:r w:rsidRPr="001B4A0C">
                    <w:t>IID02, IID03, IID06, IID07, IID08, IID09, IID10, IID11</w:t>
                  </w:r>
                  <w:r>
                    <w:t>, MTSS5.01, MTSS5.02, MTSS5.03, MTSS5.04, MTSS5.05</w:t>
                  </w:r>
                </w:p>
              </w:tc>
            </w:tr>
            <w:tr w:rsidR="00D0039B" w:rsidRPr="00586F79" w:rsidTr="00D0039B">
              <w:tc>
                <w:tcPr>
                  <w:tcW w:w="1961" w:type="dxa"/>
                  <w:shd w:val="clear" w:color="auto" w:fill="auto"/>
                </w:tcPr>
                <w:p w:rsidR="00D0039B" w:rsidRPr="00586F79" w:rsidRDefault="00D0039B" w:rsidP="00D0039B">
                  <w:pPr>
                    <w:rPr>
                      <w:b/>
                    </w:rPr>
                  </w:pPr>
                  <w:r w:rsidRPr="00586F79">
                    <w:rPr>
                      <w:b/>
                    </w:rPr>
                    <w:t>Always</w:t>
                  </w:r>
                </w:p>
              </w:tc>
              <w:tc>
                <w:tcPr>
                  <w:tcW w:w="1771" w:type="dxa"/>
                  <w:gridSpan w:val="2"/>
                  <w:shd w:val="clear" w:color="auto" w:fill="auto"/>
                </w:tcPr>
                <w:p w:rsidR="00D0039B" w:rsidRPr="00586F79" w:rsidRDefault="00D0039B" w:rsidP="00D0039B">
                  <w:pPr>
                    <w:rPr>
                      <w:b/>
                    </w:rPr>
                  </w:pPr>
                  <w:r w:rsidRPr="00586F79">
                    <w:rPr>
                      <w:b/>
                    </w:rPr>
                    <w:t>Very Often</w:t>
                  </w:r>
                </w:p>
              </w:tc>
              <w:tc>
                <w:tcPr>
                  <w:tcW w:w="1771" w:type="dxa"/>
                  <w:shd w:val="clear" w:color="auto" w:fill="auto"/>
                </w:tcPr>
                <w:p w:rsidR="00D0039B" w:rsidRPr="00586F79" w:rsidRDefault="00D0039B" w:rsidP="00D0039B">
                  <w:pPr>
                    <w:rPr>
                      <w:b/>
                    </w:rPr>
                  </w:pPr>
                  <w:r w:rsidRPr="00586F79">
                    <w:rPr>
                      <w:b/>
                    </w:rPr>
                    <w:t>Sometimes</w:t>
                  </w:r>
                </w:p>
              </w:tc>
              <w:tc>
                <w:tcPr>
                  <w:tcW w:w="1771" w:type="dxa"/>
                  <w:shd w:val="clear" w:color="auto" w:fill="auto"/>
                </w:tcPr>
                <w:p w:rsidR="00D0039B" w:rsidRPr="00586F79" w:rsidRDefault="00D0039B" w:rsidP="00D0039B">
                  <w:pPr>
                    <w:rPr>
                      <w:b/>
                    </w:rPr>
                  </w:pPr>
                  <w:r w:rsidRPr="00586F79">
                    <w:rPr>
                      <w:b/>
                    </w:rPr>
                    <w:t>Rarely</w:t>
                  </w:r>
                </w:p>
              </w:tc>
              <w:tc>
                <w:tcPr>
                  <w:tcW w:w="2384" w:type="dxa"/>
                  <w:shd w:val="clear" w:color="auto" w:fill="auto"/>
                </w:tcPr>
                <w:p w:rsidR="00D0039B" w:rsidRPr="00586F79" w:rsidRDefault="00D0039B" w:rsidP="00D0039B">
                  <w:pPr>
                    <w:rPr>
                      <w:b/>
                    </w:rPr>
                  </w:pPr>
                  <w:r w:rsidRPr="00586F79">
                    <w:rPr>
                      <w:b/>
                    </w:rPr>
                    <w:t>Never</w:t>
                  </w:r>
                </w:p>
              </w:tc>
            </w:tr>
            <w:tr w:rsidR="00D0039B" w:rsidRPr="00586F79" w:rsidTr="00D0039B">
              <w:trPr>
                <w:trHeight w:val="2724"/>
              </w:trPr>
              <w:tc>
                <w:tcPr>
                  <w:tcW w:w="9658" w:type="dxa"/>
                  <w:gridSpan w:val="6"/>
                  <w:shd w:val="clear" w:color="auto" w:fill="auto"/>
                </w:tcPr>
                <w:p w:rsidR="00D0039B" w:rsidRPr="00C74C03" w:rsidRDefault="00D0039B" w:rsidP="00D0039B">
                  <w:pPr>
                    <w:rPr>
                      <w:i/>
                      <w:sz w:val="18"/>
                      <w:szCs w:val="18"/>
                    </w:rPr>
                  </w:pPr>
                  <w:r w:rsidRPr="00CD01FC">
                    <w:rPr>
                      <w:i/>
                      <w:sz w:val="18"/>
                      <w:szCs w:val="18"/>
                      <w:u w:val="single"/>
                    </w:rPr>
                    <w:t>Questions to Consider:</w:t>
                  </w:r>
                  <w:r w:rsidRPr="00C74C03">
                    <w:rPr>
                      <w:i/>
                      <w:sz w:val="18"/>
                      <w:szCs w:val="18"/>
                    </w:rPr>
                    <w:t xml:space="preserve"> </w:t>
                  </w:r>
                  <w:r>
                    <w:rPr>
                      <w:i/>
                      <w:sz w:val="18"/>
                      <w:szCs w:val="18"/>
                    </w:rPr>
                    <w:t>Has the school held a data retreat to review the four lenses and if yes, when was it? What data does the school have to review? How do teachers use the data to improve instruction? When does the school team meet to review data? What formative assessment tools are being used to help guide instruction? What data does the school leadership team regularly look at?  What data do instructional teams regularly look at?</w:t>
                  </w:r>
                </w:p>
                <w:p w:rsidR="00D0039B" w:rsidRPr="00586F79" w:rsidRDefault="00D0039B" w:rsidP="00D0039B">
                  <w:r w:rsidRPr="00586F79">
                    <w:t>Explain:</w:t>
                  </w:r>
                </w:p>
                <w:p w:rsidR="00D0039B" w:rsidRPr="00586F79" w:rsidRDefault="00D0039B" w:rsidP="00D0039B"/>
                <w:p w:rsidR="00D0039B" w:rsidRPr="00586F79" w:rsidRDefault="00D0039B" w:rsidP="00D0039B"/>
              </w:tc>
            </w:tr>
          </w:tbl>
          <w:p w:rsidR="00D0039B" w:rsidRPr="00586F79" w:rsidRDefault="00D0039B" w:rsidP="00D0039B"/>
        </w:tc>
      </w:tr>
      <w:tr w:rsidR="00D0039B" w:rsidRPr="00586F79" w:rsidTr="00D0039B">
        <w:trPr>
          <w:gridAfter w:val="1"/>
          <w:wAfter w:w="83" w:type="dxa"/>
          <w:trHeight w:val="485"/>
        </w:trPr>
        <w:tc>
          <w:tcPr>
            <w:tcW w:w="10015" w:type="dxa"/>
            <w:gridSpan w:val="8"/>
            <w:shd w:val="clear" w:color="auto" w:fill="A6A6A6"/>
            <w:vAlign w:val="center"/>
          </w:tcPr>
          <w:p w:rsidR="00D0039B" w:rsidRPr="00586F79" w:rsidRDefault="00D0039B" w:rsidP="00D0039B">
            <w:pPr>
              <w:rPr>
                <w:b/>
              </w:rPr>
            </w:pPr>
            <w:r w:rsidRPr="00586F79">
              <w:rPr>
                <w:b/>
              </w:rPr>
              <w:t xml:space="preserve">6. </w:t>
            </w:r>
            <w:r w:rsidRPr="0087269C">
              <w:rPr>
                <w:b/>
              </w:rPr>
              <w:t>The school establishes an environment that improves school safety and discipline and addressing other non-academic factors that impact student achievement, such as students’ social, emotional, and health needs.</w:t>
            </w:r>
          </w:p>
        </w:tc>
      </w:tr>
      <w:tr w:rsidR="00D0039B" w:rsidRPr="00586F79" w:rsidTr="00D0039B">
        <w:trPr>
          <w:gridAfter w:val="1"/>
          <w:wAfter w:w="83" w:type="dxa"/>
          <w:trHeight w:val="485"/>
        </w:trPr>
        <w:tc>
          <w:tcPr>
            <w:tcW w:w="3438" w:type="dxa"/>
            <w:gridSpan w:val="3"/>
            <w:shd w:val="clear" w:color="auto" w:fill="A6A6A6"/>
            <w:vAlign w:val="center"/>
          </w:tcPr>
          <w:p w:rsidR="00D0039B" w:rsidRPr="00586F79" w:rsidRDefault="00D0039B" w:rsidP="00D0039B">
            <w:pPr>
              <w:rPr>
                <w:b/>
              </w:rPr>
            </w:pPr>
            <w:r w:rsidRPr="00586F79">
              <w:rPr>
                <w:b/>
              </w:rPr>
              <w:t>School Turnaround Indicators Aligned to Principle:</w:t>
            </w:r>
          </w:p>
        </w:tc>
        <w:tc>
          <w:tcPr>
            <w:tcW w:w="6577" w:type="dxa"/>
            <w:gridSpan w:val="5"/>
            <w:shd w:val="clear" w:color="auto" w:fill="A6A6A6"/>
            <w:vAlign w:val="center"/>
          </w:tcPr>
          <w:p w:rsidR="00D0039B" w:rsidRPr="00586F79" w:rsidRDefault="00D0039B" w:rsidP="00D0039B">
            <w:pPr>
              <w:rPr>
                <w:b/>
              </w:rPr>
            </w:pPr>
            <w:r>
              <w:rPr>
                <w:b/>
              </w:rPr>
              <w:t>IIIA33, IIIC01, IIIC04, IIIC05, IIIC06, IIIC08, IIIC09, IIIC10, IIIC12</w:t>
            </w:r>
          </w:p>
        </w:tc>
      </w:tr>
      <w:tr w:rsidR="00D0039B" w:rsidRPr="00586F79" w:rsidTr="00D0039B">
        <w:trPr>
          <w:gridAfter w:val="1"/>
          <w:wAfter w:w="83" w:type="dxa"/>
        </w:trPr>
        <w:tc>
          <w:tcPr>
            <w:tcW w:w="1932" w:type="dxa"/>
            <w:tcBorders>
              <w:bottom w:val="single" w:sz="4" w:space="0" w:color="auto"/>
            </w:tcBorders>
            <w:shd w:val="clear" w:color="auto" w:fill="auto"/>
          </w:tcPr>
          <w:p w:rsidR="00D0039B" w:rsidRPr="00586F79" w:rsidRDefault="00D0039B" w:rsidP="00D0039B">
            <w:pPr>
              <w:rPr>
                <w:b/>
              </w:rPr>
            </w:pPr>
            <w:r w:rsidRPr="00586F79">
              <w:rPr>
                <w:b/>
              </w:rPr>
              <w:t>Always</w:t>
            </w:r>
          </w:p>
        </w:tc>
        <w:tc>
          <w:tcPr>
            <w:tcW w:w="1765" w:type="dxa"/>
            <w:gridSpan w:val="3"/>
            <w:tcBorders>
              <w:bottom w:val="single" w:sz="4" w:space="0" w:color="auto"/>
            </w:tcBorders>
            <w:shd w:val="clear" w:color="auto" w:fill="auto"/>
          </w:tcPr>
          <w:p w:rsidR="00D0039B" w:rsidRPr="00586F79" w:rsidRDefault="00D0039B" w:rsidP="00D0039B">
            <w:pPr>
              <w:rPr>
                <w:b/>
              </w:rPr>
            </w:pPr>
            <w:r w:rsidRPr="00586F79">
              <w:rPr>
                <w:b/>
              </w:rPr>
              <w:t>Very Often</w:t>
            </w:r>
          </w:p>
        </w:tc>
        <w:tc>
          <w:tcPr>
            <w:tcW w:w="2310" w:type="dxa"/>
            <w:tcBorders>
              <w:bottom w:val="single" w:sz="4" w:space="0" w:color="auto"/>
            </w:tcBorders>
            <w:shd w:val="clear" w:color="auto" w:fill="auto"/>
          </w:tcPr>
          <w:p w:rsidR="00D0039B" w:rsidRPr="00586F79" w:rsidRDefault="00D0039B" w:rsidP="00D0039B">
            <w:pPr>
              <w:rPr>
                <w:b/>
              </w:rPr>
            </w:pPr>
            <w:r w:rsidRPr="00586F79">
              <w:rPr>
                <w:b/>
              </w:rPr>
              <w:t>Sometimes</w:t>
            </w:r>
          </w:p>
        </w:tc>
        <w:tc>
          <w:tcPr>
            <w:tcW w:w="1854" w:type="dxa"/>
            <w:gridSpan w:val="2"/>
            <w:tcBorders>
              <w:bottom w:val="single" w:sz="4" w:space="0" w:color="auto"/>
            </w:tcBorders>
            <w:shd w:val="clear" w:color="auto" w:fill="auto"/>
          </w:tcPr>
          <w:p w:rsidR="00D0039B" w:rsidRPr="00586F79" w:rsidRDefault="00D0039B" w:rsidP="00D0039B">
            <w:pPr>
              <w:rPr>
                <w:b/>
              </w:rPr>
            </w:pPr>
            <w:r w:rsidRPr="00586F79">
              <w:rPr>
                <w:b/>
              </w:rPr>
              <w:t>Rarely</w:t>
            </w:r>
          </w:p>
        </w:tc>
        <w:tc>
          <w:tcPr>
            <w:tcW w:w="2154" w:type="dxa"/>
            <w:tcBorders>
              <w:bottom w:val="single" w:sz="4" w:space="0" w:color="auto"/>
            </w:tcBorders>
            <w:shd w:val="clear" w:color="auto" w:fill="auto"/>
          </w:tcPr>
          <w:p w:rsidR="00D0039B" w:rsidRPr="00586F79" w:rsidRDefault="00D0039B" w:rsidP="00D0039B">
            <w:pPr>
              <w:rPr>
                <w:b/>
              </w:rPr>
            </w:pPr>
            <w:r w:rsidRPr="00586F79">
              <w:rPr>
                <w:b/>
              </w:rPr>
              <w:t>Never</w:t>
            </w:r>
          </w:p>
        </w:tc>
      </w:tr>
      <w:tr w:rsidR="00D0039B" w:rsidRPr="00586F79" w:rsidTr="00D0039B">
        <w:trPr>
          <w:gridAfter w:val="1"/>
          <w:wAfter w:w="83" w:type="dxa"/>
          <w:trHeight w:val="2231"/>
        </w:trPr>
        <w:tc>
          <w:tcPr>
            <w:tcW w:w="10015" w:type="dxa"/>
            <w:gridSpan w:val="8"/>
            <w:tcBorders>
              <w:bottom w:val="single" w:sz="4" w:space="0" w:color="auto"/>
            </w:tcBorders>
            <w:shd w:val="clear" w:color="auto" w:fill="auto"/>
          </w:tcPr>
          <w:p w:rsidR="00D0039B" w:rsidRPr="00C74C03" w:rsidRDefault="00D0039B" w:rsidP="00D0039B">
            <w:pPr>
              <w:rPr>
                <w:i/>
                <w:sz w:val="18"/>
                <w:szCs w:val="18"/>
              </w:rPr>
            </w:pPr>
            <w:r w:rsidRPr="00CD01FC">
              <w:rPr>
                <w:i/>
                <w:sz w:val="18"/>
                <w:szCs w:val="18"/>
                <w:u w:val="single"/>
              </w:rPr>
              <w:t>Questions to Consider:</w:t>
            </w:r>
            <w:r w:rsidRPr="00C74C03">
              <w:rPr>
                <w:i/>
                <w:sz w:val="18"/>
                <w:szCs w:val="18"/>
              </w:rPr>
              <w:t xml:space="preserve"> </w:t>
            </w:r>
            <w:r>
              <w:rPr>
                <w:i/>
                <w:sz w:val="18"/>
                <w:szCs w:val="18"/>
              </w:rPr>
              <w:t>What programs/interventions are in place to help students with social/emotional/health needs? How are parents involved in this process? How does the school evaluate school and classroom climate? What behavioral interventions has the school adopted?</w:t>
            </w:r>
          </w:p>
          <w:p w:rsidR="00D0039B" w:rsidRPr="00586F79" w:rsidRDefault="00D0039B" w:rsidP="00D0039B">
            <w:r w:rsidRPr="00586F79">
              <w:t xml:space="preserve">Explain: </w:t>
            </w:r>
          </w:p>
          <w:p w:rsidR="00D0039B" w:rsidRPr="00586F79" w:rsidRDefault="00D0039B" w:rsidP="00D0039B"/>
          <w:p w:rsidR="00D0039B" w:rsidRPr="00586F79" w:rsidRDefault="00D0039B" w:rsidP="00D0039B"/>
          <w:p w:rsidR="00D0039B" w:rsidRPr="00586F79" w:rsidRDefault="00D0039B" w:rsidP="00D0039B"/>
          <w:p w:rsidR="00D0039B" w:rsidRPr="00586F79" w:rsidRDefault="00D0039B" w:rsidP="00D0039B"/>
        </w:tc>
      </w:tr>
      <w:tr w:rsidR="00D0039B" w:rsidRPr="00586F79" w:rsidTr="00D0039B">
        <w:trPr>
          <w:gridAfter w:val="1"/>
          <w:wAfter w:w="83" w:type="dxa"/>
        </w:trPr>
        <w:tc>
          <w:tcPr>
            <w:tcW w:w="10015" w:type="dxa"/>
            <w:gridSpan w:val="8"/>
            <w:tcBorders>
              <w:top w:val="single" w:sz="4" w:space="0" w:color="auto"/>
              <w:left w:val="nil"/>
              <w:bottom w:val="single" w:sz="4" w:space="0" w:color="auto"/>
              <w:right w:val="nil"/>
            </w:tcBorders>
            <w:shd w:val="clear" w:color="auto" w:fill="auto"/>
          </w:tcPr>
          <w:p w:rsidR="00D0039B" w:rsidRPr="00586F79" w:rsidRDefault="00D0039B" w:rsidP="00D0039B"/>
        </w:tc>
      </w:tr>
      <w:tr w:rsidR="00D0039B" w:rsidRPr="00586F79" w:rsidTr="00D0039B">
        <w:trPr>
          <w:gridAfter w:val="1"/>
          <w:wAfter w:w="83" w:type="dxa"/>
          <w:trHeight w:val="584"/>
        </w:trPr>
        <w:tc>
          <w:tcPr>
            <w:tcW w:w="10015" w:type="dxa"/>
            <w:gridSpan w:val="8"/>
            <w:tcBorders>
              <w:top w:val="single" w:sz="4" w:space="0" w:color="auto"/>
            </w:tcBorders>
            <w:shd w:val="clear" w:color="auto" w:fill="A6A6A6"/>
            <w:vAlign w:val="center"/>
          </w:tcPr>
          <w:p w:rsidR="00D0039B" w:rsidRPr="00586F79" w:rsidRDefault="00D0039B" w:rsidP="00D0039B">
            <w:pPr>
              <w:rPr>
                <w:b/>
              </w:rPr>
            </w:pPr>
            <w:r>
              <w:rPr>
                <w:b/>
              </w:rPr>
              <w:t>*</w:t>
            </w:r>
            <w:r w:rsidRPr="00586F79">
              <w:rPr>
                <w:b/>
              </w:rPr>
              <w:t xml:space="preserve">7. </w:t>
            </w:r>
            <w:r w:rsidRPr="0087269C">
              <w:rPr>
                <w:b/>
              </w:rPr>
              <w:t>The school provides ongoing mechanisms for family and community engagement</w:t>
            </w:r>
            <w:r>
              <w:rPr>
                <w:b/>
              </w:rPr>
              <w:t>.</w:t>
            </w:r>
          </w:p>
        </w:tc>
      </w:tr>
      <w:tr w:rsidR="00D0039B" w:rsidRPr="00586F79" w:rsidTr="00D0039B">
        <w:trPr>
          <w:gridAfter w:val="1"/>
          <w:wAfter w:w="83" w:type="dxa"/>
          <w:trHeight w:val="584"/>
        </w:trPr>
        <w:tc>
          <w:tcPr>
            <w:tcW w:w="3438" w:type="dxa"/>
            <w:gridSpan w:val="3"/>
            <w:tcBorders>
              <w:top w:val="nil"/>
            </w:tcBorders>
            <w:shd w:val="clear" w:color="auto" w:fill="A6A6A6"/>
            <w:vAlign w:val="center"/>
          </w:tcPr>
          <w:p w:rsidR="00D0039B" w:rsidRPr="00586F79" w:rsidRDefault="00D0039B" w:rsidP="00D0039B">
            <w:pPr>
              <w:rPr>
                <w:b/>
              </w:rPr>
            </w:pPr>
            <w:r w:rsidRPr="00586F79">
              <w:rPr>
                <w:b/>
              </w:rPr>
              <w:t>School Turnaround Indicators Aligned to Principle:</w:t>
            </w:r>
          </w:p>
        </w:tc>
        <w:tc>
          <w:tcPr>
            <w:tcW w:w="6577" w:type="dxa"/>
            <w:gridSpan w:val="5"/>
            <w:tcBorders>
              <w:top w:val="nil"/>
            </w:tcBorders>
            <w:shd w:val="clear" w:color="auto" w:fill="A6A6A6"/>
            <w:vAlign w:val="center"/>
          </w:tcPr>
          <w:p w:rsidR="00D0039B" w:rsidRPr="00586F79" w:rsidRDefault="00D0039B" w:rsidP="00D0039B">
            <w:pPr>
              <w:rPr>
                <w:b/>
              </w:rPr>
            </w:pPr>
            <w:r>
              <w:rPr>
                <w:b/>
              </w:rPr>
              <w:t>IE12, IIIB01, IIIB06, IG01, CM2.1, ED5.1, GR1.1, CM1.1, CT3.2, MTSS6.01</w:t>
            </w:r>
          </w:p>
        </w:tc>
      </w:tr>
      <w:tr w:rsidR="00D0039B" w:rsidRPr="00586F79" w:rsidTr="00D0039B">
        <w:trPr>
          <w:gridAfter w:val="1"/>
          <w:wAfter w:w="83" w:type="dxa"/>
        </w:trPr>
        <w:tc>
          <w:tcPr>
            <w:tcW w:w="1932" w:type="dxa"/>
            <w:shd w:val="clear" w:color="auto" w:fill="auto"/>
          </w:tcPr>
          <w:p w:rsidR="00D0039B" w:rsidRPr="00586F79" w:rsidRDefault="00D0039B" w:rsidP="00D0039B">
            <w:pPr>
              <w:rPr>
                <w:b/>
              </w:rPr>
            </w:pPr>
            <w:r w:rsidRPr="00586F79">
              <w:rPr>
                <w:b/>
              </w:rPr>
              <w:t>Always</w:t>
            </w:r>
          </w:p>
        </w:tc>
        <w:tc>
          <w:tcPr>
            <w:tcW w:w="1765" w:type="dxa"/>
            <w:gridSpan w:val="3"/>
            <w:shd w:val="clear" w:color="auto" w:fill="auto"/>
          </w:tcPr>
          <w:p w:rsidR="00D0039B" w:rsidRPr="00586F79" w:rsidRDefault="00D0039B" w:rsidP="00D0039B">
            <w:pPr>
              <w:rPr>
                <w:b/>
              </w:rPr>
            </w:pPr>
            <w:r w:rsidRPr="00586F79">
              <w:rPr>
                <w:b/>
              </w:rPr>
              <w:t>Very Often</w:t>
            </w:r>
          </w:p>
        </w:tc>
        <w:tc>
          <w:tcPr>
            <w:tcW w:w="2310" w:type="dxa"/>
            <w:shd w:val="clear" w:color="auto" w:fill="auto"/>
          </w:tcPr>
          <w:p w:rsidR="00D0039B" w:rsidRPr="00586F79" w:rsidRDefault="00D0039B" w:rsidP="00D0039B">
            <w:pPr>
              <w:rPr>
                <w:b/>
              </w:rPr>
            </w:pPr>
            <w:r w:rsidRPr="00586F79">
              <w:rPr>
                <w:b/>
              </w:rPr>
              <w:t>Sometimes</w:t>
            </w:r>
          </w:p>
        </w:tc>
        <w:tc>
          <w:tcPr>
            <w:tcW w:w="1854" w:type="dxa"/>
            <w:gridSpan w:val="2"/>
            <w:shd w:val="clear" w:color="auto" w:fill="auto"/>
          </w:tcPr>
          <w:p w:rsidR="00D0039B" w:rsidRPr="00586F79" w:rsidRDefault="00D0039B" w:rsidP="00D0039B">
            <w:pPr>
              <w:rPr>
                <w:b/>
              </w:rPr>
            </w:pPr>
            <w:r w:rsidRPr="00586F79">
              <w:rPr>
                <w:b/>
              </w:rPr>
              <w:t>Rarely</w:t>
            </w:r>
          </w:p>
        </w:tc>
        <w:tc>
          <w:tcPr>
            <w:tcW w:w="2154" w:type="dxa"/>
            <w:shd w:val="clear" w:color="auto" w:fill="auto"/>
          </w:tcPr>
          <w:p w:rsidR="00D0039B" w:rsidRPr="00586F79" w:rsidRDefault="00D0039B" w:rsidP="00D0039B">
            <w:pPr>
              <w:rPr>
                <w:b/>
              </w:rPr>
            </w:pPr>
            <w:r w:rsidRPr="00586F79">
              <w:rPr>
                <w:b/>
              </w:rPr>
              <w:t>Never</w:t>
            </w:r>
          </w:p>
        </w:tc>
      </w:tr>
      <w:tr w:rsidR="00D0039B" w:rsidRPr="00586F79" w:rsidTr="00D0039B">
        <w:trPr>
          <w:gridAfter w:val="1"/>
          <w:wAfter w:w="83" w:type="dxa"/>
        </w:trPr>
        <w:tc>
          <w:tcPr>
            <w:tcW w:w="10015" w:type="dxa"/>
            <w:gridSpan w:val="8"/>
            <w:tcBorders>
              <w:bottom w:val="single" w:sz="4" w:space="0" w:color="auto"/>
            </w:tcBorders>
            <w:shd w:val="clear" w:color="auto" w:fill="auto"/>
          </w:tcPr>
          <w:p w:rsidR="00D0039B" w:rsidRPr="00C74C03" w:rsidRDefault="00D0039B" w:rsidP="00D0039B">
            <w:pPr>
              <w:rPr>
                <w:i/>
                <w:sz w:val="18"/>
                <w:szCs w:val="18"/>
              </w:rPr>
            </w:pPr>
            <w:r w:rsidRPr="00CD01FC">
              <w:rPr>
                <w:i/>
                <w:sz w:val="18"/>
                <w:szCs w:val="18"/>
                <w:u w:val="single"/>
              </w:rPr>
              <w:t>Questions to Consider:</w:t>
            </w:r>
            <w:r w:rsidRPr="00C74C03">
              <w:rPr>
                <w:i/>
                <w:sz w:val="18"/>
                <w:szCs w:val="18"/>
              </w:rPr>
              <w:t xml:space="preserve"> </w:t>
            </w:r>
            <w:r>
              <w:rPr>
                <w:i/>
                <w:sz w:val="18"/>
                <w:szCs w:val="18"/>
              </w:rPr>
              <w:t xml:space="preserve">Are there key community partnerships with the school? What procedures are in place to get parents involved in the school? How are parents informed of student progress? What programs and interventions are in place to increase family and community involvement? </w:t>
            </w:r>
          </w:p>
          <w:p w:rsidR="00D0039B" w:rsidRPr="00586F79" w:rsidRDefault="00D0039B" w:rsidP="00D0039B">
            <w:pPr>
              <w:rPr>
                <w:b/>
                <w:i/>
              </w:rPr>
            </w:pPr>
            <w:r w:rsidRPr="00586F79">
              <w:t xml:space="preserve">Explain: </w:t>
            </w:r>
          </w:p>
          <w:p w:rsidR="00D0039B" w:rsidRPr="00586F79" w:rsidRDefault="00D0039B" w:rsidP="00D0039B"/>
          <w:p w:rsidR="00D0039B" w:rsidRDefault="00D0039B" w:rsidP="00D0039B"/>
          <w:p w:rsidR="00D0039B" w:rsidRDefault="00D0039B" w:rsidP="00D0039B"/>
          <w:p w:rsidR="00D0039B" w:rsidRDefault="00D0039B" w:rsidP="00D0039B"/>
          <w:p w:rsidR="00D0039B" w:rsidRPr="00586F79" w:rsidRDefault="00D0039B" w:rsidP="00D0039B"/>
        </w:tc>
      </w:tr>
    </w:tbl>
    <w:p w:rsidR="00D0039B" w:rsidRDefault="00D0039B" w:rsidP="00D0039B"/>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771"/>
        <w:gridCol w:w="1771"/>
        <w:gridCol w:w="1771"/>
        <w:gridCol w:w="2723"/>
      </w:tblGrid>
      <w:tr w:rsidR="00D0039B" w:rsidRPr="00586F79" w:rsidTr="00D0039B">
        <w:trPr>
          <w:trHeight w:val="52"/>
        </w:trPr>
        <w:tc>
          <w:tcPr>
            <w:tcW w:w="10015" w:type="dxa"/>
            <w:gridSpan w:val="5"/>
            <w:tcBorders>
              <w:top w:val="single" w:sz="4" w:space="0" w:color="auto"/>
              <w:left w:val="single" w:sz="4" w:space="0" w:color="auto"/>
              <w:bottom w:val="single" w:sz="4" w:space="0" w:color="auto"/>
              <w:right w:val="single" w:sz="4" w:space="0" w:color="auto"/>
            </w:tcBorders>
            <w:shd w:val="clear" w:color="auto" w:fill="A6A6A6"/>
          </w:tcPr>
          <w:p w:rsidR="00D0039B" w:rsidRPr="004B0880" w:rsidRDefault="00D0039B" w:rsidP="00D0039B">
            <w:pPr>
              <w:rPr>
                <w:b/>
              </w:rPr>
            </w:pPr>
            <w:r w:rsidRPr="004B0880">
              <w:rPr>
                <w:b/>
              </w:rPr>
              <w:t>*8. Rate the school’s effectiveness in addressing the students</w:t>
            </w:r>
            <w:r>
              <w:rPr>
                <w:b/>
              </w:rPr>
              <w:t>’</w:t>
            </w:r>
            <w:r w:rsidRPr="004B0880">
              <w:rPr>
                <w:b/>
              </w:rPr>
              <w:t xml:space="preserve"> needs associated with the classification of Priority or Focus school. </w:t>
            </w:r>
          </w:p>
        </w:tc>
      </w:tr>
      <w:tr w:rsidR="00D0039B" w:rsidRPr="00586F79" w:rsidTr="00D0039B">
        <w:tc>
          <w:tcPr>
            <w:tcW w:w="1979" w:type="dxa"/>
            <w:shd w:val="clear" w:color="auto" w:fill="auto"/>
          </w:tcPr>
          <w:p w:rsidR="00D0039B" w:rsidRPr="00586F79" w:rsidRDefault="00D0039B" w:rsidP="00D0039B">
            <w:pPr>
              <w:rPr>
                <w:b/>
              </w:rPr>
            </w:pPr>
            <w:r>
              <w:rPr>
                <w:b/>
              </w:rPr>
              <w:t>Very Good</w:t>
            </w:r>
          </w:p>
        </w:tc>
        <w:tc>
          <w:tcPr>
            <w:tcW w:w="1771" w:type="dxa"/>
            <w:shd w:val="clear" w:color="auto" w:fill="auto"/>
          </w:tcPr>
          <w:p w:rsidR="00D0039B" w:rsidRPr="00586F79" w:rsidRDefault="00D0039B" w:rsidP="00D0039B">
            <w:pPr>
              <w:rPr>
                <w:b/>
              </w:rPr>
            </w:pPr>
            <w:r>
              <w:rPr>
                <w:b/>
              </w:rPr>
              <w:t>Good</w:t>
            </w:r>
          </w:p>
        </w:tc>
        <w:tc>
          <w:tcPr>
            <w:tcW w:w="1771" w:type="dxa"/>
            <w:shd w:val="clear" w:color="auto" w:fill="auto"/>
          </w:tcPr>
          <w:p w:rsidR="00D0039B" w:rsidRPr="00586F79" w:rsidRDefault="00D0039B" w:rsidP="00D0039B">
            <w:pPr>
              <w:rPr>
                <w:b/>
              </w:rPr>
            </w:pPr>
            <w:r>
              <w:rPr>
                <w:b/>
              </w:rPr>
              <w:t>Adequate</w:t>
            </w:r>
          </w:p>
        </w:tc>
        <w:tc>
          <w:tcPr>
            <w:tcW w:w="1771" w:type="dxa"/>
            <w:shd w:val="clear" w:color="auto" w:fill="auto"/>
          </w:tcPr>
          <w:p w:rsidR="00D0039B" w:rsidRPr="00586F79" w:rsidRDefault="00D0039B" w:rsidP="00D0039B">
            <w:pPr>
              <w:rPr>
                <w:b/>
              </w:rPr>
            </w:pPr>
            <w:r>
              <w:rPr>
                <w:b/>
              </w:rPr>
              <w:t>Poor</w:t>
            </w:r>
          </w:p>
        </w:tc>
        <w:tc>
          <w:tcPr>
            <w:tcW w:w="2723" w:type="dxa"/>
            <w:shd w:val="clear" w:color="auto" w:fill="auto"/>
          </w:tcPr>
          <w:p w:rsidR="00D0039B" w:rsidRPr="00586F79" w:rsidRDefault="00D0039B" w:rsidP="00D0039B">
            <w:pPr>
              <w:rPr>
                <w:b/>
              </w:rPr>
            </w:pPr>
            <w:r>
              <w:rPr>
                <w:b/>
              </w:rPr>
              <w:t>Very Poor</w:t>
            </w:r>
          </w:p>
        </w:tc>
      </w:tr>
      <w:tr w:rsidR="00D0039B" w:rsidRPr="00586F79" w:rsidTr="00D0039B">
        <w:trPr>
          <w:trHeight w:val="2177"/>
        </w:trPr>
        <w:tc>
          <w:tcPr>
            <w:tcW w:w="10015" w:type="dxa"/>
            <w:gridSpan w:val="5"/>
            <w:tcBorders>
              <w:bottom w:val="single" w:sz="4" w:space="0" w:color="auto"/>
            </w:tcBorders>
            <w:shd w:val="clear" w:color="auto" w:fill="auto"/>
          </w:tcPr>
          <w:p w:rsidR="00D0039B" w:rsidRPr="00C74C03" w:rsidRDefault="00D0039B" w:rsidP="00D0039B">
            <w:pPr>
              <w:rPr>
                <w:i/>
                <w:sz w:val="18"/>
                <w:szCs w:val="18"/>
              </w:rPr>
            </w:pPr>
            <w:r w:rsidRPr="00CD01FC">
              <w:rPr>
                <w:i/>
                <w:sz w:val="18"/>
                <w:szCs w:val="18"/>
                <w:u w:val="single"/>
              </w:rPr>
              <w:t>Questions to Consider:</w:t>
            </w:r>
            <w:r w:rsidRPr="00C74C03">
              <w:rPr>
                <w:i/>
                <w:sz w:val="18"/>
                <w:szCs w:val="18"/>
              </w:rPr>
              <w:t xml:space="preserve"> </w:t>
            </w:r>
            <w:r>
              <w:rPr>
                <w:i/>
                <w:sz w:val="18"/>
                <w:szCs w:val="18"/>
              </w:rPr>
              <w:t xml:space="preserve">What areas (math, reading, attendance, </w:t>
            </w:r>
            <w:proofErr w:type="gramStart"/>
            <w:r>
              <w:rPr>
                <w:i/>
                <w:sz w:val="18"/>
                <w:szCs w:val="18"/>
              </w:rPr>
              <w:t>subgroups</w:t>
            </w:r>
            <w:proofErr w:type="gramEnd"/>
            <w:r>
              <w:rPr>
                <w:i/>
                <w:sz w:val="18"/>
                <w:szCs w:val="18"/>
              </w:rPr>
              <w:t>) contributed to the classification of priority or focus school? What has the school done to identify areas needed for improvement?  What interventions have been put into place to meet these needs? What evidence is there to show that these interventions are working?</w:t>
            </w:r>
          </w:p>
          <w:p w:rsidR="00D0039B" w:rsidRPr="00586F79" w:rsidRDefault="00D0039B" w:rsidP="00D0039B">
            <w:r w:rsidRPr="00586F79">
              <w:t>Explain:</w:t>
            </w:r>
          </w:p>
          <w:p w:rsidR="00D0039B" w:rsidRPr="00586F79" w:rsidRDefault="00D0039B" w:rsidP="00D0039B"/>
          <w:p w:rsidR="00D0039B" w:rsidRDefault="00D0039B" w:rsidP="00D0039B"/>
          <w:p w:rsidR="00D0039B" w:rsidRPr="00586F79" w:rsidRDefault="00D0039B" w:rsidP="00D0039B"/>
          <w:p w:rsidR="00D0039B" w:rsidRDefault="00D0039B" w:rsidP="00D0039B"/>
          <w:p w:rsidR="00D0039B" w:rsidRDefault="00D0039B" w:rsidP="00D0039B"/>
          <w:p w:rsidR="00D0039B" w:rsidRPr="00586F79" w:rsidRDefault="00D0039B" w:rsidP="00D0039B"/>
          <w:p w:rsidR="00D0039B" w:rsidRPr="00586F79" w:rsidRDefault="00D0039B" w:rsidP="00D0039B"/>
          <w:p w:rsidR="00D0039B" w:rsidRPr="00586F79" w:rsidRDefault="00D0039B" w:rsidP="00D0039B"/>
        </w:tc>
      </w:tr>
    </w:tbl>
    <w:p w:rsidR="001C6281" w:rsidRPr="00575818" w:rsidRDefault="001C6281" w:rsidP="00327619"/>
    <w:sectPr w:rsidR="001C6281" w:rsidRPr="00575818" w:rsidSect="001700D2">
      <w:pgSz w:w="12240" w:h="15840"/>
      <w:pgMar w:top="540" w:right="1440" w:bottom="144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69D" w:rsidRDefault="00AE769D" w:rsidP="003308CF">
      <w:pPr>
        <w:spacing w:after="0" w:line="240" w:lineRule="auto"/>
      </w:pPr>
      <w:r>
        <w:separator/>
      </w:r>
    </w:p>
  </w:endnote>
  <w:endnote w:type="continuationSeparator" w:id="0">
    <w:p w:rsidR="00AE769D" w:rsidRDefault="00AE769D" w:rsidP="00330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807" w:rsidRPr="003308CF" w:rsidRDefault="00535807" w:rsidP="00544CD9">
    <w:pPr>
      <w:jc w:val="right"/>
    </w:pPr>
    <w:r>
      <w:fldChar w:fldCharType="begin"/>
    </w:r>
    <w:r>
      <w:instrText xml:space="preserve"> PAGE   \* MERGEFORMAT </w:instrText>
    </w:r>
    <w:r>
      <w:fldChar w:fldCharType="separate"/>
    </w:r>
    <w:r w:rsidR="00444BBF">
      <w:rPr>
        <w:noProof/>
      </w:rPr>
      <w:t>47</w:t>
    </w:r>
    <w:r>
      <w:rPr>
        <w:noProof/>
      </w:rPr>
      <w:fldChar w:fldCharType="end"/>
    </w:r>
    <w:r>
      <w:br/>
    </w:r>
    <w:r w:rsidRPr="002C388E">
      <w:rPr>
        <w:sz w:val="20"/>
        <w:szCs w:val="20"/>
      </w:rPr>
      <w:t>South Dakota Department of Education</w:t>
    </w:r>
    <w:r w:rsidRPr="002C388E">
      <w:rPr>
        <w:sz w:val="20"/>
        <w:szCs w:val="20"/>
      </w:rPr>
      <w:br/>
      <w:t>Priority School Guidance/</w:t>
    </w:r>
    <w:r w:rsidR="00CE02B6">
      <w:rPr>
        <w:sz w:val="20"/>
        <w:szCs w:val="20"/>
      </w:rPr>
      <w:t>Updated 2.10</w:t>
    </w:r>
    <w:r>
      <w:rPr>
        <w:sz w:val="20"/>
        <w:szCs w:val="20"/>
      </w:rPr>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807" w:rsidRDefault="00535807" w:rsidP="009E400F">
    <w:pPr>
      <w:pStyle w:val="Footer"/>
      <w:jc w:val="right"/>
    </w:pPr>
    <w:r>
      <w:rPr>
        <w:sz w:val="20"/>
        <w:szCs w:val="20"/>
      </w:rPr>
      <w:t xml:space="preserve">Updated </w:t>
    </w:r>
    <w:r w:rsidR="005B3960">
      <w:rPr>
        <w:sz w:val="20"/>
        <w:szCs w:val="20"/>
      </w:rPr>
      <w:t>2.10.15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69D" w:rsidRDefault="00AE769D" w:rsidP="003308CF">
      <w:pPr>
        <w:spacing w:after="0" w:line="240" w:lineRule="auto"/>
      </w:pPr>
      <w:r>
        <w:separator/>
      </w:r>
    </w:p>
  </w:footnote>
  <w:footnote w:type="continuationSeparator" w:id="0">
    <w:p w:rsidR="00AE769D" w:rsidRDefault="00AE769D" w:rsidP="003308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211"/>
    <w:multiLevelType w:val="hybridMultilevel"/>
    <w:tmpl w:val="364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34AAE"/>
    <w:multiLevelType w:val="hybridMultilevel"/>
    <w:tmpl w:val="5C800B14"/>
    <w:lvl w:ilvl="0" w:tplc="FEB282D8">
      <w:start w:val="1"/>
      <w:numFmt w:val="decimal"/>
      <w:lvlText w:val="%1."/>
      <w:lvlJc w:val="left"/>
      <w:pPr>
        <w:ind w:left="360" w:hanging="360"/>
      </w:pPr>
      <w:rPr>
        <w:rFonts w:hint="default"/>
        <w:b/>
      </w:rPr>
    </w:lvl>
    <w:lvl w:ilvl="1" w:tplc="8EA264E6">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947529"/>
    <w:multiLevelType w:val="hybridMultilevel"/>
    <w:tmpl w:val="FFC8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B0A2D"/>
    <w:multiLevelType w:val="hybridMultilevel"/>
    <w:tmpl w:val="489A9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A9719A"/>
    <w:multiLevelType w:val="hybridMultilevel"/>
    <w:tmpl w:val="EDAC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E528C"/>
    <w:multiLevelType w:val="hybridMultilevel"/>
    <w:tmpl w:val="F7C6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14798"/>
    <w:multiLevelType w:val="hybridMultilevel"/>
    <w:tmpl w:val="AC0E3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B46C46"/>
    <w:multiLevelType w:val="hybridMultilevel"/>
    <w:tmpl w:val="FBB4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233FA"/>
    <w:multiLevelType w:val="hybridMultilevel"/>
    <w:tmpl w:val="6C5EC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C02CB7"/>
    <w:multiLevelType w:val="hybridMultilevel"/>
    <w:tmpl w:val="010C7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D4011B"/>
    <w:multiLevelType w:val="hybridMultilevel"/>
    <w:tmpl w:val="2F8A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248F6"/>
    <w:multiLevelType w:val="hybridMultilevel"/>
    <w:tmpl w:val="8928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DF4B06"/>
    <w:multiLevelType w:val="hybridMultilevel"/>
    <w:tmpl w:val="E14C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6D19A6"/>
    <w:multiLevelType w:val="hybridMultilevel"/>
    <w:tmpl w:val="74B4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3E61A3"/>
    <w:multiLevelType w:val="hybridMultilevel"/>
    <w:tmpl w:val="E33E8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2B3441D"/>
    <w:multiLevelType w:val="hybridMultilevel"/>
    <w:tmpl w:val="88CA2096"/>
    <w:lvl w:ilvl="0" w:tplc="1D6E7DC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41DA1150"/>
    <w:multiLevelType w:val="hybridMultilevel"/>
    <w:tmpl w:val="6F62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393A63"/>
    <w:multiLevelType w:val="hybridMultilevel"/>
    <w:tmpl w:val="293AE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AD22A2"/>
    <w:multiLevelType w:val="hybridMultilevel"/>
    <w:tmpl w:val="9D40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F1376"/>
    <w:multiLevelType w:val="hybridMultilevel"/>
    <w:tmpl w:val="E7322A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014EBB"/>
    <w:multiLevelType w:val="hybridMultilevel"/>
    <w:tmpl w:val="71540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BEA5B42"/>
    <w:multiLevelType w:val="hybridMultilevel"/>
    <w:tmpl w:val="62A49F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296345"/>
    <w:multiLevelType w:val="hybridMultilevel"/>
    <w:tmpl w:val="2BB08C06"/>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3">
    <w:nsid w:val="61193869"/>
    <w:multiLevelType w:val="hybridMultilevel"/>
    <w:tmpl w:val="2AB2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8D1F79"/>
    <w:multiLevelType w:val="hybridMultilevel"/>
    <w:tmpl w:val="170A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A1290A"/>
    <w:multiLevelType w:val="hybridMultilevel"/>
    <w:tmpl w:val="41AC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77AFF"/>
    <w:multiLevelType w:val="hybridMultilevel"/>
    <w:tmpl w:val="D8DE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3F79FB"/>
    <w:multiLevelType w:val="hybridMultilevel"/>
    <w:tmpl w:val="CA5A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6"/>
  </w:num>
  <w:num w:numId="4">
    <w:abstractNumId w:val="3"/>
  </w:num>
  <w:num w:numId="5">
    <w:abstractNumId w:val="20"/>
  </w:num>
  <w:num w:numId="6">
    <w:abstractNumId w:val="14"/>
  </w:num>
  <w:num w:numId="7">
    <w:abstractNumId w:val="21"/>
  </w:num>
  <w:num w:numId="8">
    <w:abstractNumId w:val="7"/>
  </w:num>
  <w:num w:numId="9">
    <w:abstractNumId w:val="25"/>
  </w:num>
  <w:num w:numId="10">
    <w:abstractNumId w:val="22"/>
  </w:num>
  <w:num w:numId="11">
    <w:abstractNumId w:val="9"/>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
  </w:num>
  <w:num w:numId="15">
    <w:abstractNumId w:val="27"/>
  </w:num>
  <w:num w:numId="16">
    <w:abstractNumId w:val="5"/>
  </w:num>
  <w:num w:numId="17">
    <w:abstractNumId w:val="26"/>
  </w:num>
  <w:num w:numId="18">
    <w:abstractNumId w:val="24"/>
  </w:num>
  <w:num w:numId="19">
    <w:abstractNumId w:val="10"/>
  </w:num>
  <w:num w:numId="20">
    <w:abstractNumId w:val="12"/>
  </w:num>
  <w:num w:numId="21">
    <w:abstractNumId w:val="11"/>
  </w:num>
  <w:num w:numId="22">
    <w:abstractNumId w:val="4"/>
  </w:num>
  <w:num w:numId="23">
    <w:abstractNumId w:val="2"/>
  </w:num>
  <w:num w:numId="24">
    <w:abstractNumId w:val="16"/>
  </w:num>
  <w:num w:numId="25">
    <w:abstractNumId w:val="17"/>
  </w:num>
  <w:num w:numId="26">
    <w:abstractNumId w:val="19"/>
  </w:num>
  <w:num w:numId="27">
    <w:abstractNumId w:val="0"/>
  </w:num>
  <w:num w:numId="28">
    <w:abstractNumId w:val="13"/>
  </w:num>
  <w:num w:numId="29">
    <w:abstractNumId w:val="2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F"/>
    <w:rsid w:val="00004DAA"/>
    <w:rsid w:val="000066F4"/>
    <w:rsid w:val="000075AF"/>
    <w:rsid w:val="00030040"/>
    <w:rsid w:val="000324E6"/>
    <w:rsid w:val="000458CB"/>
    <w:rsid w:val="00056CA9"/>
    <w:rsid w:val="000812B8"/>
    <w:rsid w:val="000820B6"/>
    <w:rsid w:val="0008414B"/>
    <w:rsid w:val="0009149D"/>
    <w:rsid w:val="000978BC"/>
    <w:rsid w:val="000B409A"/>
    <w:rsid w:val="000B536A"/>
    <w:rsid w:val="000B70B4"/>
    <w:rsid w:val="000C0190"/>
    <w:rsid w:val="000C1294"/>
    <w:rsid w:val="000C31D2"/>
    <w:rsid w:val="000D0348"/>
    <w:rsid w:val="000D0AD4"/>
    <w:rsid w:val="000D2620"/>
    <w:rsid w:val="000E078F"/>
    <w:rsid w:val="000E16D4"/>
    <w:rsid w:val="000E2E10"/>
    <w:rsid w:val="000E5923"/>
    <w:rsid w:val="000E625A"/>
    <w:rsid w:val="000E6C96"/>
    <w:rsid w:val="000F3285"/>
    <w:rsid w:val="0010166E"/>
    <w:rsid w:val="0010354E"/>
    <w:rsid w:val="0010760D"/>
    <w:rsid w:val="00114FF9"/>
    <w:rsid w:val="0015250D"/>
    <w:rsid w:val="00156DB9"/>
    <w:rsid w:val="00160584"/>
    <w:rsid w:val="00161C1C"/>
    <w:rsid w:val="00163999"/>
    <w:rsid w:val="0016432D"/>
    <w:rsid w:val="001661E6"/>
    <w:rsid w:val="001700D2"/>
    <w:rsid w:val="001838AA"/>
    <w:rsid w:val="00190F53"/>
    <w:rsid w:val="00192058"/>
    <w:rsid w:val="001921C0"/>
    <w:rsid w:val="001A1250"/>
    <w:rsid w:val="001A281A"/>
    <w:rsid w:val="001A5495"/>
    <w:rsid w:val="001B6F8F"/>
    <w:rsid w:val="001C6281"/>
    <w:rsid w:val="001D4F19"/>
    <w:rsid w:val="001E1A25"/>
    <w:rsid w:val="001F05F8"/>
    <w:rsid w:val="002001DB"/>
    <w:rsid w:val="00211150"/>
    <w:rsid w:val="00213A81"/>
    <w:rsid w:val="00215524"/>
    <w:rsid w:val="00216C2E"/>
    <w:rsid w:val="00233E28"/>
    <w:rsid w:val="00235F2D"/>
    <w:rsid w:val="00237AD5"/>
    <w:rsid w:val="00241600"/>
    <w:rsid w:val="00245960"/>
    <w:rsid w:val="0025348D"/>
    <w:rsid w:val="00253C57"/>
    <w:rsid w:val="0026510F"/>
    <w:rsid w:val="002702E6"/>
    <w:rsid w:val="00271F13"/>
    <w:rsid w:val="00274079"/>
    <w:rsid w:val="002807B4"/>
    <w:rsid w:val="002812A6"/>
    <w:rsid w:val="00283AF3"/>
    <w:rsid w:val="00283E8D"/>
    <w:rsid w:val="00286F3F"/>
    <w:rsid w:val="002A0B29"/>
    <w:rsid w:val="002A0F28"/>
    <w:rsid w:val="002A1611"/>
    <w:rsid w:val="002C27B3"/>
    <w:rsid w:val="002C388E"/>
    <w:rsid w:val="002D3069"/>
    <w:rsid w:val="002D38E0"/>
    <w:rsid w:val="002F68C6"/>
    <w:rsid w:val="002F6C0C"/>
    <w:rsid w:val="00306F91"/>
    <w:rsid w:val="00314588"/>
    <w:rsid w:val="003201BC"/>
    <w:rsid w:val="003209F9"/>
    <w:rsid w:val="00322118"/>
    <w:rsid w:val="00327619"/>
    <w:rsid w:val="003308CF"/>
    <w:rsid w:val="00340FE8"/>
    <w:rsid w:val="003412C9"/>
    <w:rsid w:val="0034382B"/>
    <w:rsid w:val="003473D4"/>
    <w:rsid w:val="003529BC"/>
    <w:rsid w:val="00354CE1"/>
    <w:rsid w:val="003559CD"/>
    <w:rsid w:val="00356A90"/>
    <w:rsid w:val="00356E2A"/>
    <w:rsid w:val="00363C82"/>
    <w:rsid w:val="00364975"/>
    <w:rsid w:val="00366B2F"/>
    <w:rsid w:val="00372D38"/>
    <w:rsid w:val="00376E38"/>
    <w:rsid w:val="0038131B"/>
    <w:rsid w:val="00381CCD"/>
    <w:rsid w:val="00387691"/>
    <w:rsid w:val="00391E68"/>
    <w:rsid w:val="00391E6F"/>
    <w:rsid w:val="003A08B4"/>
    <w:rsid w:val="003A3258"/>
    <w:rsid w:val="003B1DF9"/>
    <w:rsid w:val="003B75E1"/>
    <w:rsid w:val="003D5D16"/>
    <w:rsid w:val="003E0570"/>
    <w:rsid w:val="003E0D54"/>
    <w:rsid w:val="003E597E"/>
    <w:rsid w:val="003E5D49"/>
    <w:rsid w:val="003F04D0"/>
    <w:rsid w:val="003F25C4"/>
    <w:rsid w:val="00401578"/>
    <w:rsid w:val="00405CBD"/>
    <w:rsid w:val="00411CA8"/>
    <w:rsid w:val="00416602"/>
    <w:rsid w:val="004168A7"/>
    <w:rsid w:val="00431BB9"/>
    <w:rsid w:val="00435B19"/>
    <w:rsid w:val="00444BBF"/>
    <w:rsid w:val="004455A4"/>
    <w:rsid w:val="0045386E"/>
    <w:rsid w:val="004644AB"/>
    <w:rsid w:val="00474827"/>
    <w:rsid w:val="004748EA"/>
    <w:rsid w:val="00475BAD"/>
    <w:rsid w:val="004962C3"/>
    <w:rsid w:val="004A524D"/>
    <w:rsid w:val="004B29CD"/>
    <w:rsid w:val="004B5CB0"/>
    <w:rsid w:val="004B64B7"/>
    <w:rsid w:val="004B72AC"/>
    <w:rsid w:val="004C31E5"/>
    <w:rsid w:val="004C4B90"/>
    <w:rsid w:val="004C6900"/>
    <w:rsid w:val="004D045B"/>
    <w:rsid w:val="004E0D28"/>
    <w:rsid w:val="004E366B"/>
    <w:rsid w:val="004E3738"/>
    <w:rsid w:val="004E7290"/>
    <w:rsid w:val="004F5737"/>
    <w:rsid w:val="005070BF"/>
    <w:rsid w:val="005111DE"/>
    <w:rsid w:val="0051404F"/>
    <w:rsid w:val="00517EC2"/>
    <w:rsid w:val="0052420F"/>
    <w:rsid w:val="0052451B"/>
    <w:rsid w:val="00524943"/>
    <w:rsid w:val="00532F04"/>
    <w:rsid w:val="0053383A"/>
    <w:rsid w:val="00535807"/>
    <w:rsid w:val="00544CD9"/>
    <w:rsid w:val="00555F61"/>
    <w:rsid w:val="005657D8"/>
    <w:rsid w:val="005671B4"/>
    <w:rsid w:val="00567FAA"/>
    <w:rsid w:val="00571288"/>
    <w:rsid w:val="00572610"/>
    <w:rsid w:val="00574D8D"/>
    <w:rsid w:val="00575818"/>
    <w:rsid w:val="00577749"/>
    <w:rsid w:val="00580AA1"/>
    <w:rsid w:val="00581588"/>
    <w:rsid w:val="00583E28"/>
    <w:rsid w:val="0058438A"/>
    <w:rsid w:val="00584FDD"/>
    <w:rsid w:val="00586BEE"/>
    <w:rsid w:val="00590218"/>
    <w:rsid w:val="00593DAC"/>
    <w:rsid w:val="005A2466"/>
    <w:rsid w:val="005A7608"/>
    <w:rsid w:val="005B2C6E"/>
    <w:rsid w:val="005B3960"/>
    <w:rsid w:val="005B5A79"/>
    <w:rsid w:val="005B7BE4"/>
    <w:rsid w:val="005C1302"/>
    <w:rsid w:val="005D5DCF"/>
    <w:rsid w:val="005D63EB"/>
    <w:rsid w:val="005E12FE"/>
    <w:rsid w:val="005E60D0"/>
    <w:rsid w:val="005F04A7"/>
    <w:rsid w:val="00606D46"/>
    <w:rsid w:val="006072EE"/>
    <w:rsid w:val="00612FDD"/>
    <w:rsid w:val="006134C2"/>
    <w:rsid w:val="0061451F"/>
    <w:rsid w:val="006210B8"/>
    <w:rsid w:val="00622E80"/>
    <w:rsid w:val="00644277"/>
    <w:rsid w:val="00646D4D"/>
    <w:rsid w:val="00652C9F"/>
    <w:rsid w:val="00656860"/>
    <w:rsid w:val="00656E16"/>
    <w:rsid w:val="00664707"/>
    <w:rsid w:val="00664833"/>
    <w:rsid w:val="00666EC3"/>
    <w:rsid w:val="00685D6C"/>
    <w:rsid w:val="00687447"/>
    <w:rsid w:val="00687BAB"/>
    <w:rsid w:val="00690D06"/>
    <w:rsid w:val="0069106B"/>
    <w:rsid w:val="00695497"/>
    <w:rsid w:val="006A1E7B"/>
    <w:rsid w:val="006A22DF"/>
    <w:rsid w:val="006A260C"/>
    <w:rsid w:val="006A269A"/>
    <w:rsid w:val="006A35A2"/>
    <w:rsid w:val="006A77F7"/>
    <w:rsid w:val="006A7CA4"/>
    <w:rsid w:val="006B74C0"/>
    <w:rsid w:val="006C189E"/>
    <w:rsid w:val="006C51E6"/>
    <w:rsid w:val="006D03F5"/>
    <w:rsid w:val="006D0A4D"/>
    <w:rsid w:val="006D117A"/>
    <w:rsid w:val="006D6B28"/>
    <w:rsid w:val="006E5C84"/>
    <w:rsid w:val="006E71BC"/>
    <w:rsid w:val="00704CA9"/>
    <w:rsid w:val="00711F7E"/>
    <w:rsid w:val="007125B5"/>
    <w:rsid w:val="00713D3D"/>
    <w:rsid w:val="00723C98"/>
    <w:rsid w:val="00744A1F"/>
    <w:rsid w:val="0074597D"/>
    <w:rsid w:val="00747BF6"/>
    <w:rsid w:val="00754477"/>
    <w:rsid w:val="00770D9D"/>
    <w:rsid w:val="007719D7"/>
    <w:rsid w:val="00775BD1"/>
    <w:rsid w:val="00776DDD"/>
    <w:rsid w:val="007770E9"/>
    <w:rsid w:val="007840B7"/>
    <w:rsid w:val="00787D00"/>
    <w:rsid w:val="00790126"/>
    <w:rsid w:val="00797504"/>
    <w:rsid w:val="007A7311"/>
    <w:rsid w:val="007B14F0"/>
    <w:rsid w:val="007C3F5E"/>
    <w:rsid w:val="007C3F63"/>
    <w:rsid w:val="007F275D"/>
    <w:rsid w:val="007F41B7"/>
    <w:rsid w:val="007F4258"/>
    <w:rsid w:val="007F4579"/>
    <w:rsid w:val="00801EAB"/>
    <w:rsid w:val="00806FC3"/>
    <w:rsid w:val="00807B4C"/>
    <w:rsid w:val="0082139F"/>
    <w:rsid w:val="008327FF"/>
    <w:rsid w:val="0083600A"/>
    <w:rsid w:val="00837D40"/>
    <w:rsid w:val="00856DB6"/>
    <w:rsid w:val="0085777E"/>
    <w:rsid w:val="00860F4E"/>
    <w:rsid w:val="00873D88"/>
    <w:rsid w:val="0087406D"/>
    <w:rsid w:val="0087413D"/>
    <w:rsid w:val="008760B6"/>
    <w:rsid w:val="00883CFE"/>
    <w:rsid w:val="008875F5"/>
    <w:rsid w:val="00894076"/>
    <w:rsid w:val="008C5572"/>
    <w:rsid w:val="008D1F7E"/>
    <w:rsid w:val="008E48EC"/>
    <w:rsid w:val="008E524F"/>
    <w:rsid w:val="008F5B01"/>
    <w:rsid w:val="008F7618"/>
    <w:rsid w:val="009061FD"/>
    <w:rsid w:val="00914A9F"/>
    <w:rsid w:val="009332BB"/>
    <w:rsid w:val="00935C52"/>
    <w:rsid w:val="00942A88"/>
    <w:rsid w:val="00944DE6"/>
    <w:rsid w:val="0095007B"/>
    <w:rsid w:val="00950C62"/>
    <w:rsid w:val="009526DA"/>
    <w:rsid w:val="00957B1B"/>
    <w:rsid w:val="00961E3A"/>
    <w:rsid w:val="0096300D"/>
    <w:rsid w:val="00970B00"/>
    <w:rsid w:val="00972A97"/>
    <w:rsid w:val="00984535"/>
    <w:rsid w:val="00985DA9"/>
    <w:rsid w:val="0099098A"/>
    <w:rsid w:val="00995CD6"/>
    <w:rsid w:val="009A4B1E"/>
    <w:rsid w:val="009B29EA"/>
    <w:rsid w:val="009C26ED"/>
    <w:rsid w:val="009C4BC5"/>
    <w:rsid w:val="009D5078"/>
    <w:rsid w:val="009E400F"/>
    <w:rsid w:val="009E6B31"/>
    <w:rsid w:val="009E79AF"/>
    <w:rsid w:val="00A041EE"/>
    <w:rsid w:val="00A1018F"/>
    <w:rsid w:val="00A11976"/>
    <w:rsid w:val="00A2433D"/>
    <w:rsid w:val="00A3025F"/>
    <w:rsid w:val="00A363A1"/>
    <w:rsid w:val="00A416E2"/>
    <w:rsid w:val="00A56B1A"/>
    <w:rsid w:val="00A805A9"/>
    <w:rsid w:val="00A82CC8"/>
    <w:rsid w:val="00A927AE"/>
    <w:rsid w:val="00A93F34"/>
    <w:rsid w:val="00A95829"/>
    <w:rsid w:val="00A96EEB"/>
    <w:rsid w:val="00AA1D35"/>
    <w:rsid w:val="00AA228E"/>
    <w:rsid w:val="00AA4CF9"/>
    <w:rsid w:val="00AA6A02"/>
    <w:rsid w:val="00AA7E3F"/>
    <w:rsid w:val="00AB0EDE"/>
    <w:rsid w:val="00AB2E92"/>
    <w:rsid w:val="00AB3141"/>
    <w:rsid w:val="00AD4E93"/>
    <w:rsid w:val="00AD68A5"/>
    <w:rsid w:val="00AE41F0"/>
    <w:rsid w:val="00AE60BD"/>
    <w:rsid w:val="00AE769D"/>
    <w:rsid w:val="00AF694C"/>
    <w:rsid w:val="00B06B01"/>
    <w:rsid w:val="00B0731C"/>
    <w:rsid w:val="00B075DE"/>
    <w:rsid w:val="00B15B71"/>
    <w:rsid w:val="00B177E3"/>
    <w:rsid w:val="00B17866"/>
    <w:rsid w:val="00B24CA0"/>
    <w:rsid w:val="00B3059E"/>
    <w:rsid w:val="00B32134"/>
    <w:rsid w:val="00B32D56"/>
    <w:rsid w:val="00B44E93"/>
    <w:rsid w:val="00B45359"/>
    <w:rsid w:val="00B55CCC"/>
    <w:rsid w:val="00B56D01"/>
    <w:rsid w:val="00B6496C"/>
    <w:rsid w:val="00B64DCC"/>
    <w:rsid w:val="00B66B57"/>
    <w:rsid w:val="00B8265A"/>
    <w:rsid w:val="00B84419"/>
    <w:rsid w:val="00BA16B9"/>
    <w:rsid w:val="00BB0EC2"/>
    <w:rsid w:val="00BB1B03"/>
    <w:rsid w:val="00BB336F"/>
    <w:rsid w:val="00BB34DE"/>
    <w:rsid w:val="00BC5953"/>
    <w:rsid w:val="00BD45E2"/>
    <w:rsid w:val="00BD56C2"/>
    <w:rsid w:val="00BE785F"/>
    <w:rsid w:val="00BF25D0"/>
    <w:rsid w:val="00BF432A"/>
    <w:rsid w:val="00C1146D"/>
    <w:rsid w:val="00C1592D"/>
    <w:rsid w:val="00C41689"/>
    <w:rsid w:val="00C42244"/>
    <w:rsid w:val="00C430D7"/>
    <w:rsid w:val="00C434F5"/>
    <w:rsid w:val="00C45309"/>
    <w:rsid w:val="00C54D8F"/>
    <w:rsid w:val="00C55510"/>
    <w:rsid w:val="00C55EB0"/>
    <w:rsid w:val="00C57469"/>
    <w:rsid w:val="00C61E76"/>
    <w:rsid w:val="00C626D0"/>
    <w:rsid w:val="00C65EA4"/>
    <w:rsid w:val="00C76B9F"/>
    <w:rsid w:val="00C93CB8"/>
    <w:rsid w:val="00C95085"/>
    <w:rsid w:val="00CA4F8A"/>
    <w:rsid w:val="00CA6BCB"/>
    <w:rsid w:val="00CB3A12"/>
    <w:rsid w:val="00CB4AF3"/>
    <w:rsid w:val="00CB6C89"/>
    <w:rsid w:val="00CB78D5"/>
    <w:rsid w:val="00CB79A8"/>
    <w:rsid w:val="00CC4C4A"/>
    <w:rsid w:val="00CD6773"/>
    <w:rsid w:val="00CE02B6"/>
    <w:rsid w:val="00CE6A0B"/>
    <w:rsid w:val="00CF1310"/>
    <w:rsid w:val="00CF1758"/>
    <w:rsid w:val="00CF1A54"/>
    <w:rsid w:val="00CF2FCA"/>
    <w:rsid w:val="00CF7092"/>
    <w:rsid w:val="00D0039B"/>
    <w:rsid w:val="00D16B7B"/>
    <w:rsid w:val="00D36162"/>
    <w:rsid w:val="00D4773D"/>
    <w:rsid w:val="00D62919"/>
    <w:rsid w:val="00D65535"/>
    <w:rsid w:val="00D8059B"/>
    <w:rsid w:val="00D807CF"/>
    <w:rsid w:val="00D90AA0"/>
    <w:rsid w:val="00D945E1"/>
    <w:rsid w:val="00D9636F"/>
    <w:rsid w:val="00DA0966"/>
    <w:rsid w:val="00DA13F3"/>
    <w:rsid w:val="00DA7008"/>
    <w:rsid w:val="00DA7E77"/>
    <w:rsid w:val="00DB0346"/>
    <w:rsid w:val="00DB1D3E"/>
    <w:rsid w:val="00DC0DA9"/>
    <w:rsid w:val="00DC7D14"/>
    <w:rsid w:val="00DE2FC8"/>
    <w:rsid w:val="00DE3073"/>
    <w:rsid w:val="00DE449F"/>
    <w:rsid w:val="00DF3031"/>
    <w:rsid w:val="00DF5E4F"/>
    <w:rsid w:val="00E004F4"/>
    <w:rsid w:val="00E05DD4"/>
    <w:rsid w:val="00E07055"/>
    <w:rsid w:val="00E26356"/>
    <w:rsid w:val="00E27945"/>
    <w:rsid w:val="00E320B5"/>
    <w:rsid w:val="00E33F8F"/>
    <w:rsid w:val="00E3640E"/>
    <w:rsid w:val="00E40A3B"/>
    <w:rsid w:val="00E40DC2"/>
    <w:rsid w:val="00E51388"/>
    <w:rsid w:val="00E51460"/>
    <w:rsid w:val="00E618D4"/>
    <w:rsid w:val="00E6560D"/>
    <w:rsid w:val="00E65E06"/>
    <w:rsid w:val="00E81932"/>
    <w:rsid w:val="00E8677B"/>
    <w:rsid w:val="00E870A3"/>
    <w:rsid w:val="00E90952"/>
    <w:rsid w:val="00E92A50"/>
    <w:rsid w:val="00EA2603"/>
    <w:rsid w:val="00EA389F"/>
    <w:rsid w:val="00EA3957"/>
    <w:rsid w:val="00EB3CEA"/>
    <w:rsid w:val="00EB7AA8"/>
    <w:rsid w:val="00EC0166"/>
    <w:rsid w:val="00EC7452"/>
    <w:rsid w:val="00ED009F"/>
    <w:rsid w:val="00ED0329"/>
    <w:rsid w:val="00ED1349"/>
    <w:rsid w:val="00ED58BE"/>
    <w:rsid w:val="00EE348B"/>
    <w:rsid w:val="00EE380D"/>
    <w:rsid w:val="00EF79F2"/>
    <w:rsid w:val="00F01D2A"/>
    <w:rsid w:val="00F06A06"/>
    <w:rsid w:val="00F072CA"/>
    <w:rsid w:val="00F1142C"/>
    <w:rsid w:val="00F11FC9"/>
    <w:rsid w:val="00F121C9"/>
    <w:rsid w:val="00F15457"/>
    <w:rsid w:val="00F244DC"/>
    <w:rsid w:val="00F367A9"/>
    <w:rsid w:val="00F42275"/>
    <w:rsid w:val="00F42638"/>
    <w:rsid w:val="00F521D3"/>
    <w:rsid w:val="00F63708"/>
    <w:rsid w:val="00F85F85"/>
    <w:rsid w:val="00F91AED"/>
    <w:rsid w:val="00F92E7E"/>
    <w:rsid w:val="00FC0410"/>
    <w:rsid w:val="00FE0E2E"/>
    <w:rsid w:val="00FE21BC"/>
    <w:rsid w:val="00FE23CC"/>
    <w:rsid w:val="00FF5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8CF"/>
    <w:rPr>
      <w:rFonts w:ascii="Cambria" w:hAnsi="Cambria"/>
    </w:rPr>
  </w:style>
  <w:style w:type="paragraph" w:styleId="Heading1">
    <w:name w:val="heading 1"/>
    <w:basedOn w:val="Normal"/>
    <w:next w:val="Normal"/>
    <w:link w:val="Heading1Char"/>
    <w:uiPriority w:val="9"/>
    <w:qFormat/>
    <w:rsid w:val="003308CF"/>
    <w:pPr>
      <w:keepNext/>
      <w:keepLines/>
      <w:spacing w:before="480" w:after="0"/>
      <w:jc w:val="center"/>
      <w:outlineLvl w:val="0"/>
    </w:pPr>
    <w:rPr>
      <w:rFonts w:asciiTheme="majorHAnsi" w:eastAsiaTheme="majorEastAsia" w:hAnsiTheme="majorHAnsi" w:cstheme="majorBidi"/>
      <w:b/>
      <w:bCs/>
      <w:color w:val="800000"/>
      <w:sz w:val="48"/>
      <w:szCs w:val="28"/>
    </w:rPr>
  </w:style>
  <w:style w:type="paragraph" w:styleId="Heading2">
    <w:name w:val="heading 2"/>
    <w:basedOn w:val="Normal"/>
    <w:next w:val="Normal"/>
    <w:link w:val="Heading2Char"/>
    <w:uiPriority w:val="9"/>
    <w:unhideWhenUsed/>
    <w:qFormat/>
    <w:rsid w:val="003308CF"/>
    <w:pPr>
      <w:keepNext/>
      <w:keepLines/>
      <w:spacing w:before="200" w:after="0"/>
      <w:outlineLvl w:val="1"/>
    </w:pPr>
    <w:rPr>
      <w:rFonts w:asciiTheme="majorHAnsi" w:eastAsiaTheme="majorEastAsia" w:hAnsiTheme="majorHAnsi" w:cstheme="majorBidi"/>
      <w:b/>
      <w:bCs/>
      <w:color w:val="800000"/>
      <w:sz w:val="28"/>
      <w:szCs w:val="26"/>
    </w:rPr>
  </w:style>
  <w:style w:type="paragraph" w:styleId="Heading3">
    <w:name w:val="heading 3"/>
    <w:basedOn w:val="Normal"/>
    <w:next w:val="Normal"/>
    <w:link w:val="Heading3Char"/>
    <w:uiPriority w:val="9"/>
    <w:unhideWhenUsed/>
    <w:qFormat/>
    <w:rsid w:val="003308CF"/>
    <w:pPr>
      <w:keepNext/>
      <w:keepLines/>
      <w:spacing w:before="200" w:after="0"/>
      <w:outlineLvl w:val="2"/>
    </w:pPr>
    <w:rPr>
      <w:rFonts w:asciiTheme="majorHAnsi" w:eastAsiaTheme="majorEastAsia" w:hAnsiTheme="majorHAnsi" w:cstheme="majorBidi"/>
      <w:b/>
      <w:bCs/>
      <w:i/>
      <w:color w:val="800000"/>
      <w:sz w:val="24"/>
    </w:rPr>
  </w:style>
  <w:style w:type="paragraph" w:styleId="Heading4">
    <w:name w:val="heading 4"/>
    <w:basedOn w:val="Normal"/>
    <w:next w:val="Normal"/>
    <w:link w:val="Heading4Char"/>
    <w:uiPriority w:val="9"/>
    <w:unhideWhenUsed/>
    <w:qFormat/>
    <w:rsid w:val="003308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625A"/>
    <w:pPr>
      <w:keepNext/>
      <w:outlineLvl w:val="4"/>
    </w:pPr>
    <w:rPr>
      <w:rFonts w:asciiTheme="majorHAnsi" w:eastAsia="Arial" w:hAnsiTheme="majorHAnsi"/>
      <w:b/>
      <w:color w:val="000000"/>
    </w:rPr>
  </w:style>
  <w:style w:type="paragraph" w:styleId="Heading6">
    <w:name w:val="heading 6"/>
    <w:basedOn w:val="Normal"/>
    <w:next w:val="Normal"/>
    <w:link w:val="Heading6Char"/>
    <w:uiPriority w:val="9"/>
    <w:semiHidden/>
    <w:unhideWhenUsed/>
    <w:qFormat/>
    <w:rsid w:val="0024160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281"/>
    <w:pPr>
      <w:keepNext/>
      <w:outlineLvl w:val="6"/>
    </w:pPr>
    <w:rPr>
      <w:b/>
      <w:color w:val="943634" w:themeColor="accent2" w:themeShade="BF"/>
      <w:sz w:val="28"/>
      <w:szCs w:val="28"/>
    </w:rPr>
  </w:style>
  <w:style w:type="paragraph" w:styleId="Heading8">
    <w:name w:val="heading 8"/>
    <w:basedOn w:val="Normal"/>
    <w:next w:val="Normal"/>
    <w:link w:val="Heading8Char"/>
    <w:uiPriority w:val="9"/>
    <w:unhideWhenUsed/>
    <w:qFormat/>
    <w:rsid w:val="001C6281"/>
    <w:pPr>
      <w:keepNext/>
      <w:spacing w:after="0" w:line="240" w:lineRule="auto"/>
      <w:outlineLvl w:val="7"/>
    </w:pPr>
    <w:rPr>
      <w:b/>
      <w:sz w:val="20"/>
      <w:szCs w:val="20"/>
    </w:rPr>
  </w:style>
  <w:style w:type="paragraph" w:styleId="Heading9">
    <w:name w:val="heading 9"/>
    <w:basedOn w:val="Normal"/>
    <w:next w:val="Normal"/>
    <w:link w:val="Heading9Char"/>
    <w:uiPriority w:val="9"/>
    <w:unhideWhenUsed/>
    <w:qFormat/>
    <w:rsid w:val="001C6281"/>
    <w:pPr>
      <w:keepNext/>
      <w:spacing w:after="0" w:line="240" w:lineRule="auto"/>
      <w:outlineLvl w:val="8"/>
    </w:pPr>
    <w:rPr>
      <w:b/>
      <w:color w:val="943634"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8CF"/>
    <w:rPr>
      <w:rFonts w:asciiTheme="majorHAnsi" w:eastAsiaTheme="majorEastAsia" w:hAnsiTheme="majorHAnsi" w:cstheme="majorBidi"/>
      <w:b/>
      <w:bCs/>
      <w:color w:val="800000"/>
      <w:sz w:val="48"/>
      <w:szCs w:val="28"/>
    </w:rPr>
  </w:style>
  <w:style w:type="paragraph" w:styleId="Header">
    <w:name w:val="header"/>
    <w:basedOn w:val="Normal"/>
    <w:link w:val="HeaderChar"/>
    <w:uiPriority w:val="99"/>
    <w:unhideWhenUsed/>
    <w:rsid w:val="00330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8CF"/>
  </w:style>
  <w:style w:type="paragraph" w:styleId="Footer">
    <w:name w:val="footer"/>
    <w:basedOn w:val="Normal"/>
    <w:link w:val="FooterChar"/>
    <w:uiPriority w:val="99"/>
    <w:unhideWhenUsed/>
    <w:rsid w:val="00330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8CF"/>
  </w:style>
  <w:style w:type="character" w:customStyle="1" w:styleId="Heading4Char">
    <w:name w:val="Heading 4 Char"/>
    <w:basedOn w:val="DefaultParagraphFont"/>
    <w:link w:val="Heading4"/>
    <w:uiPriority w:val="9"/>
    <w:rsid w:val="003308C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308CF"/>
    <w:rPr>
      <w:sz w:val="16"/>
      <w:szCs w:val="16"/>
    </w:rPr>
  </w:style>
  <w:style w:type="paragraph" w:styleId="CommentText">
    <w:name w:val="annotation text"/>
    <w:basedOn w:val="Normal"/>
    <w:link w:val="CommentTextChar"/>
    <w:uiPriority w:val="99"/>
    <w:unhideWhenUsed/>
    <w:rsid w:val="003308CF"/>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3308CF"/>
    <w:rPr>
      <w:sz w:val="20"/>
      <w:szCs w:val="20"/>
    </w:rPr>
  </w:style>
  <w:style w:type="paragraph" w:styleId="BalloonText">
    <w:name w:val="Balloon Text"/>
    <w:basedOn w:val="Normal"/>
    <w:link w:val="BalloonTextChar"/>
    <w:uiPriority w:val="99"/>
    <w:unhideWhenUsed/>
    <w:rsid w:val="00330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308CF"/>
    <w:rPr>
      <w:rFonts w:ascii="Tahoma" w:hAnsi="Tahoma" w:cs="Tahoma"/>
      <w:sz w:val="16"/>
      <w:szCs w:val="16"/>
    </w:rPr>
  </w:style>
  <w:style w:type="character" w:customStyle="1" w:styleId="Heading2Char">
    <w:name w:val="Heading 2 Char"/>
    <w:basedOn w:val="DefaultParagraphFont"/>
    <w:link w:val="Heading2"/>
    <w:uiPriority w:val="9"/>
    <w:rsid w:val="003308CF"/>
    <w:rPr>
      <w:rFonts w:asciiTheme="majorHAnsi" w:eastAsiaTheme="majorEastAsia" w:hAnsiTheme="majorHAnsi" w:cstheme="majorBidi"/>
      <w:b/>
      <w:bCs/>
      <w:color w:val="800000"/>
      <w:sz w:val="28"/>
      <w:szCs w:val="26"/>
    </w:rPr>
  </w:style>
  <w:style w:type="character" w:customStyle="1" w:styleId="Heading3Char">
    <w:name w:val="Heading 3 Char"/>
    <w:basedOn w:val="DefaultParagraphFont"/>
    <w:link w:val="Heading3"/>
    <w:uiPriority w:val="9"/>
    <w:rsid w:val="003308CF"/>
    <w:rPr>
      <w:rFonts w:asciiTheme="majorHAnsi" w:eastAsiaTheme="majorEastAsia" w:hAnsiTheme="majorHAnsi" w:cstheme="majorBidi"/>
      <w:b/>
      <w:bCs/>
      <w:i/>
      <w:color w:val="800000"/>
      <w:sz w:val="24"/>
    </w:rPr>
  </w:style>
  <w:style w:type="table" w:styleId="TableGrid">
    <w:name w:val="Table Grid"/>
    <w:basedOn w:val="TableNormal"/>
    <w:uiPriority w:val="59"/>
    <w:rsid w:val="003A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qFormat/>
    <w:rsid w:val="002F6C0C"/>
    <w:pPr>
      <w:contextualSpacing/>
    </w:pPr>
    <w:rPr>
      <w:rFonts w:asciiTheme="minorHAnsi" w:hAnsiTheme="minorHAnsi" w:cstheme="minorHAnsi"/>
      <w:b/>
      <w:i/>
      <w:sz w:val="24"/>
      <w:szCs w:val="24"/>
      <w:u w:val="single"/>
    </w:rPr>
  </w:style>
  <w:style w:type="paragraph" w:styleId="ListParagraph">
    <w:name w:val="List Paragraph"/>
    <w:basedOn w:val="Normal"/>
    <w:uiPriority w:val="34"/>
    <w:qFormat/>
    <w:rsid w:val="008E48EC"/>
    <w:pPr>
      <w:ind w:left="720"/>
      <w:contextualSpacing/>
    </w:pPr>
  </w:style>
  <w:style w:type="paragraph" w:customStyle="1" w:styleId="Default">
    <w:name w:val="Default"/>
    <w:rsid w:val="00CB78D5"/>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CB78D5"/>
    <w:rPr>
      <w:rFonts w:ascii="Cambria" w:hAnsi="Cambria"/>
      <w:b/>
      <w:bCs/>
    </w:rPr>
  </w:style>
  <w:style w:type="character" w:customStyle="1" w:styleId="CommentSubjectChar">
    <w:name w:val="Comment Subject Char"/>
    <w:basedOn w:val="CommentTextChar"/>
    <w:link w:val="CommentSubject"/>
    <w:uiPriority w:val="99"/>
    <w:semiHidden/>
    <w:rsid w:val="00CB78D5"/>
    <w:rPr>
      <w:rFonts w:ascii="Cambria" w:hAnsi="Cambria"/>
      <w:b/>
      <w:bCs/>
      <w:sz w:val="20"/>
      <w:szCs w:val="20"/>
    </w:rPr>
  </w:style>
  <w:style w:type="table" w:customStyle="1" w:styleId="TableGrid1">
    <w:name w:val="Table Grid1"/>
    <w:basedOn w:val="TableNormal"/>
    <w:next w:val="TableGrid"/>
    <w:uiPriority w:val="59"/>
    <w:rsid w:val="00832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25A"/>
    <w:rPr>
      <w:rFonts w:asciiTheme="majorHAnsi" w:eastAsia="Arial" w:hAnsiTheme="majorHAnsi"/>
      <w:b/>
      <w:color w:val="000000"/>
    </w:rPr>
  </w:style>
  <w:style w:type="character" w:customStyle="1" w:styleId="Heading6Char">
    <w:name w:val="Heading 6 Char"/>
    <w:basedOn w:val="DefaultParagraphFont"/>
    <w:link w:val="Heading6"/>
    <w:uiPriority w:val="9"/>
    <w:semiHidden/>
    <w:rsid w:val="00241600"/>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241600"/>
    <w:pPr>
      <w:spacing w:after="120" w:line="480" w:lineRule="auto"/>
    </w:pPr>
  </w:style>
  <w:style w:type="character" w:customStyle="1" w:styleId="BodyText2Char">
    <w:name w:val="Body Text 2 Char"/>
    <w:basedOn w:val="DefaultParagraphFont"/>
    <w:link w:val="BodyText2"/>
    <w:uiPriority w:val="99"/>
    <w:semiHidden/>
    <w:rsid w:val="00241600"/>
    <w:rPr>
      <w:rFonts w:ascii="Cambria" w:hAnsi="Cambria"/>
    </w:rPr>
  </w:style>
  <w:style w:type="paragraph" w:styleId="BodyText3">
    <w:name w:val="Body Text 3"/>
    <w:basedOn w:val="Normal"/>
    <w:link w:val="BodyText3Char"/>
    <w:uiPriority w:val="99"/>
    <w:semiHidden/>
    <w:unhideWhenUsed/>
    <w:rsid w:val="00241600"/>
    <w:pPr>
      <w:spacing w:after="120"/>
    </w:pPr>
    <w:rPr>
      <w:sz w:val="16"/>
      <w:szCs w:val="16"/>
    </w:rPr>
  </w:style>
  <w:style w:type="character" w:customStyle="1" w:styleId="BodyText3Char">
    <w:name w:val="Body Text 3 Char"/>
    <w:basedOn w:val="DefaultParagraphFont"/>
    <w:link w:val="BodyText3"/>
    <w:uiPriority w:val="99"/>
    <w:semiHidden/>
    <w:rsid w:val="00241600"/>
    <w:rPr>
      <w:rFonts w:ascii="Cambria" w:hAnsi="Cambria"/>
      <w:sz w:val="16"/>
      <w:szCs w:val="16"/>
    </w:rPr>
  </w:style>
  <w:style w:type="table" w:customStyle="1" w:styleId="TableGrid2">
    <w:name w:val="Table Grid2"/>
    <w:basedOn w:val="TableNormal"/>
    <w:next w:val="TableGrid"/>
    <w:uiPriority w:val="59"/>
    <w:rsid w:val="00241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B1B03"/>
    <w:pPr>
      <w:spacing w:after="120"/>
    </w:pPr>
  </w:style>
  <w:style w:type="character" w:customStyle="1" w:styleId="BodyTextChar">
    <w:name w:val="Body Text Char"/>
    <w:basedOn w:val="DefaultParagraphFont"/>
    <w:link w:val="BodyText"/>
    <w:uiPriority w:val="99"/>
    <w:semiHidden/>
    <w:rsid w:val="00BB1B03"/>
    <w:rPr>
      <w:rFonts w:ascii="Cambria" w:hAnsi="Cambria"/>
    </w:rPr>
  </w:style>
  <w:style w:type="paragraph" w:styleId="Title">
    <w:name w:val="Title"/>
    <w:basedOn w:val="Normal"/>
    <w:next w:val="Normal"/>
    <w:link w:val="TitleChar"/>
    <w:uiPriority w:val="10"/>
    <w:qFormat/>
    <w:rsid w:val="00806FC3"/>
    <w:pPr>
      <w:jc w:val="center"/>
    </w:pPr>
    <w:rPr>
      <w:rFonts w:asciiTheme="minorHAnsi" w:hAnsiTheme="minorHAnsi"/>
      <w:b/>
      <w:sz w:val="28"/>
      <w:szCs w:val="28"/>
      <w:u w:val="single"/>
    </w:rPr>
  </w:style>
  <w:style w:type="character" w:customStyle="1" w:styleId="TitleChar">
    <w:name w:val="Title Char"/>
    <w:basedOn w:val="DefaultParagraphFont"/>
    <w:link w:val="Title"/>
    <w:uiPriority w:val="10"/>
    <w:rsid w:val="00806FC3"/>
    <w:rPr>
      <w:b/>
      <w:sz w:val="28"/>
      <w:szCs w:val="28"/>
      <w:u w:val="single"/>
    </w:rPr>
  </w:style>
  <w:style w:type="character" w:customStyle="1" w:styleId="Heading7Char">
    <w:name w:val="Heading 7 Char"/>
    <w:basedOn w:val="DefaultParagraphFont"/>
    <w:link w:val="Heading7"/>
    <w:uiPriority w:val="9"/>
    <w:rsid w:val="001C6281"/>
    <w:rPr>
      <w:rFonts w:ascii="Cambria" w:hAnsi="Cambria"/>
      <w:b/>
      <w:color w:val="943634" w:themeColor="accent2" w:themeShade="BF"/>
      <w:sz w:val="28"/>
      <w:szCs w:val="28"/>
    </w:rPr>
  </w:style>
  <w:style w:type="character" w:customStyle="1" w:styleId="Heading8Char">
    <w:name w:val="Heading 8 Char"/>
    <w:basedOn w:val="DefaultParagraphFont"/>
    <w:link w:val="Heading8"/>
    <w:uiPriority w:val="9"/>
    <w:rsid w:val="001C6281"/>
    <w:rPr>
      <w:rFonts w:ascii="Cambria" w:hAnsi="Cambria"/>
      <w:b/>
      <w:sz w:val="20"/>
      <w:szCs w:val="20"/>
    </w:rPr>
  </w:style>
  <w:style w:type="character" w:customStyle="1" w:styleId="Heading9Char">
    <w:name w:val="Heading 9 Char"/>
    <w:basedOn w:val="DefaultParagraphFont"/>
    <w:link w:val="Heading9"/>
    <w:uiPriority w:val="9"/>
    <w:rsid w:val="001C6281"/>
    <w:rPr>
      <w:rFonts w:ascii="Cambria" w:hAnsi="Cambria"/>
      <w:b/>
      <w:color w:val="943634" w:themeColor="accent2" w:themeShade="BF"/>
    </w:rPr>
  </w:style>
  <w:style w:type="character" w:styleId="Hyperlink">
    <w:name w:val="Hyperlink"/>
    <w:basedOn w:val="DefaultParagraphFont"/>
    <w:uiPriority w:val="99"/>
    <w:unhideWhenUsed/>
    <w:rsid w:val="00161C1C"/>
    <w:rPr>
      <w:color w:val="0000FF" w:themeColor="hyperlink"/>
      <w:u w:val="single"/>
    </w:rPr>
  </w:style>
  <w:style w:type="paragraph" w:styleId="BodyTextIndent">
    <w:name w:val="Body Text Indent"/>
    <w:basedOn w:val="Normal"/>
    <w:link w:val="BodyTextIndentChar"/>
    <w:uiPriority w:val="99"/>
    <w:unhideWhenUsed/>
    <w:rsid w:val="00215524"/>
    <w:pPr>
      <w:ind w:left="360"/>
    </w:pPr>
    <w:rPr>
      <w:rFonts w:asciiTheme="minorHAnsi" w:hAnsiTheme="minorHAnsi"/>
    </w:rPr>
  </w:style>
  <w:style w:type="character" w:customStyle="1" w:styleId="BodyTextIndentChar">
    <w:name w:val="Body Text Indent Char"/>
    <w:basedOn w:val="DefaultParagraphFont"/>
    <w:link w:val="BodyTextIndent"/>
    <w:uiPriority w:val="99"/>
    <w:rsid w:val="00215524"/>
  </w:style>
  <w:style w:type="paragraph" w:styleId="Caption">
    <w:name w:val="caption"/>
    <w:basedOn w:val="Normal"/>
    <w:next w:val="Normal"/>
    <w:uiPriority w:val="35"/>
    <w:unhideWhenUsed/>
    <w:qFormat/>
    <w:rsid w:val="00AE60BD"/>
    <w:pPr>
      <w:ind w:left="1440" w:firstLine="720"/>
    </w:pPr>
    <w:rPr>
      <w:rFonts w:ascii="Calibri" w:hAnsi="Calibri"/>
      <w:b/>
      <w:sz w:val="28"/>
      <w:szCs w:val="28"/>
    </w:rPr>
  </w:style>
  <w:style w:type="paragraph" w:styleId="NoSpacing">
    <w:name w:val="No Spacing"/>
    <w:link w:val="NoSpacingChar"/>
    <w:uiPriority w:val="1"/>
    <w:qFormat/>
    <w:rsid w:val="009E400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400F"/>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8CF"/>
    <w:rPr>
      <w:rFonts w:ascii="Cambria" w:hAnsi="Cambria"/>
    </w:rPr>
  </w:style>
  <w:style w:type="paragraph" w:styleId="Heading1">
    <w:name w:val="heading 1"/>
    <w:basedOn w:val="Normal"/>
    <w:next w:val="Normal"/>
    <w:link w:val="Heading1Char"/>
    <w:uiPriority w:val="9"/>
    <w:qFormat/>
    <w:rsid w:val="003308CF"/>
    <w:pPr>
      <w:keepNext/>
      <w:keepLines/>
      <w:spacing w:before="480" w:after="0"/>
      <w:jc w:val="center"/>
      <w:outlineLvl w:val="0"/>
    </w:pPr>
    <w:rPr>
      <w:rFonts w:asciiTheme="majorHAnsi" w:eastAsiaTheme="majorEastAsia" w:hAnsiTheme="majorHAnsi" w:cstheme="majorBidi"/>
      <w:b/>
      <w:bCs/>
      <w:color w:val="800000"/>
      <w:sz w:val="48"/>
      <w:szCs w:val="28"/>
    </w:rPr>
  </w:style>
  <w:style w:type="paragraph" w:styleId="Heading2">
    <w:name w:val="heading 2"/>
    <w:basedOn w:val="Normal"/>
    <w:next w:val="Normal"/>
    <w:link w:val="Heading2Char"/>
    <w:uiPriority w:val="9"/>
    <w:unhideWhenUsed/>
    <w:qFormat/>
    <w:rsid w:val="003308CF"/>
    <w:pPr>
      <w:keepNext/>
      <w:keepLines/>
      <w:spacing w:before="200" w:after="0"/>
      <w:outlineLvl w:val="1"/>
    </w:pPr>
    <w:rPr>
      <w:rFonts w:asciiTheme="majorHAnsi" w:eastAsiaTheme="majorEastAsia" w:hAnsiTheme="majorHAnsi" w:cstheme="majorBidi"/>
      <w:b/>
      <w:bCs/>
      <w:color w:val="800000"/>
      <w:sz w:val="28"/>
      <w:szCs w:val="26"/>
    </w:rPr>
  </w:style>
  <w:style w:type="paragraph" w:styleId="Heading3">
    <w:name w:val="heading 3"/>
    <w:basedOn w:val="Normal"/>
    <w:next w:val="Normal"/>
    <w:link w:val="Heading3Char"/>
    <w:uiPriority w:val="9"/>
    <w:unhideWhenUsed/>
    <w:qFormat/>
    <w:rsid w:val="003308CF"/>
    <w:pPr>
      <w:keepNext/>
      <w:keepLines/>
      <w:spacing w:before="200" w:after="0"/>
      <w:outlineLvl w:val="2"/>
    </w:pPr>
    <w:rPr>
      <w:rFonts w:asciiTheme="majorHAnsi" w:eastAsiaTheme="majorEastAsia" w:hAnsiTheme="majorHAnsi" w:cstheme="majorBidi"/>
      <w:b/>
      <w:bCs/>
      <w:i/>
      <w:color w:val="800000"/>
      <w:sz w:val="24"/>
    </w:rPr>
  </w:style>
  <w:style w:type="paragraph" w:styleId="Heading4">
    <w:name w:val="heading 4"/>
    <w:basedOn w:val="Normal"/>
    <w:next w:val="Normal"/>
    <w:link w:val="Heading4Char"/>
    <w:uiPriority w:val="9"/>
    <w:unhideWhenUsed/>
    <w:qFormat/>
    <w:rsid w:val="003308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625A"/>
    <w:pPr>
      <w:keepNext/>
      <w:outlineLvl w:val="4"/>
    </w:pPr>
    <w:rPr>
      <w:rFonts w:asciiTheme="majorHAnsi" w:eastAsia="Arial" w:hAnsiTheme="majorHAnsi"/>
      <w:b/>
      <w:color w:val="000000"/>
    </w:rPr>
  </w:style>
  <w:style w:type="paragraph" w:styleId="Heading6">
    <w:name w:val="heading 6"/>
    <w:basedOn w:val="Normal"/>
    <w:next w:val="Normal"/>
    <w:link w:val="Heading6Char"/>
    <w:uiPriority w:val="9"/>
    <w:semiHidden/>
    <w:unhideWhenUsed/>
    <w:qFormat/>
    <w:rsid w:val="0024160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281"/>
    <w:pPr>
      <w:keepNext/>
      <w:outlineLvl w:val="6"/>
    </w:pPr>
    <w:rPr>
      <w:b/>
      <w:color w:val="943634" w:themeColor="accent2" w:themeShade="BF"/>
      <w:sz w:val="28"/>
      <w:szCs w:val="28"/>
    </w:rPr>
  </w:style>
  <w:style w:type="paragraph" w:styleId="Heading8">
    <w:name w:val="heading 8"/>
    <w:basedOn w:val="Normal"/>
    <w:next w:val="Normal"/>
    <w:link w:val="Heading8Char"/>
    <w:uiPriority w:val="9"/>
    <w:unhideWhenUsed/>
    <w:qFormat/>
    <w:rsid w:val="001C6281"/>
    <w:pPr>
      <w:keepNext/>
      <w:spacing w:after="0" w:line="240" w:lineRule="auto"/>
      <w:outlineLvl w:val="7"/>
    </w:pPr>
    <w:rPr>
      <w:b/>
      <w:sz w:val="20"/>
      <w:szCs w:val="20"/>
    </w:rPr>
  </w:style>
  <w:style w:type="paragraph" w:styleId="Heading9">
    <w:name w:val="heading 9"/>
    <w:basedOn w:val="Normal"/>
    <w:next w:val="Normal"/>
    <w:link w:val="Heading9Char"/>
    <w:uiPriority w:val="9"/>
    <w:unhideWhenUsed/>
    <w:qFormat/>
    <w:rsid w:val="001C6281"/>
    <w:pPr>
      <w:keepNext/>
      <w:spacing w:after="0" w:line="240" w:lineRule="auto"/>
      <w:outlineLvl w:val="8"/>
    </w:pPr>
    <w:rPr>
      <w:b/>
      <w:color w:val="943634"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8CF"/>
    <w:rPr>
      <w:rFonts w:asciiTheme="majorHAnsi" w:eastAsiaTheme="majorEastAsia" w:hAnsiTheme="majorHAnsi" w:cstheme="majorBidi"/>
      <w:b/>
      <w:bCs/>
      <w:color w:val="800000"/>
      <w:sz w:val="48"/>
      <w:szCs w:val="28"/>
    </w:rPr>
  </w:style>
  <w:style w:type="paragraph" w:styleId="Header">
    <w:name w:val="header"/>
    <w:basedOn w:val="Normal"/>
    <w:link w:val="HeaderChar"/>
    <w:uiPriority w:val="99"/>
    <w:unhideWhenUsed/>
    <w:rsid w:val="00330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8CF"/>
  </w:style>
  <w:style w:type="paragraph" w:styleId="Footer">
    <w:name w:val="footer"/>
    <w:basedOn w:val="Normal"/>
    <w:link w:val="FooterChar"/>
    <w:uiPriority w:val="99"/>
    <w:unhideWhenUsed/>
    <w:rsid w:val="00330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8CF"/>
  </w:style>
  <w:style w:type="character" w:customStyle="1" w:styleId="Heading4Char">
    <w:name w:val="Heading 4 Char"/>
    <w:basedOn w:val="DefaultParagraphFont"/>
    <w:link w:val="Heading4"/>
    <w:uiPriority w:val="9"/>
    <w:rsid w:val="003308C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308CF"/>
    <w:rPr>
      <w:sz w:val="16"/>
      <w:szCs w:val="16"/>
    </w:rPr>
  </w:style>
  <w:style w:type="paragraph" w:styleId="CommentText">
    <w:name w:val="annotation text"/>
    <w:basedOn w:val="Normal"/>
    <w:link w:val="CommentTextChar"/>
    <w:uiPriority w:val="99"/>
    <w:unhideWhenUsed/>
    <w:rsid w:val="003308CF"/>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3308CF"/>
    <w:rPr>
      <w:sz w:val="20"/>
      <w:szCs w:val="20"/>
    </w:rPr>
  </w:style>
  <w:style w:type="paragraph" w:styleId="BalloonText">
    <w:name w:val="Balloon Text"/>
    <w:basedOn w:val="Normal"/>
    <w:link w:val="BalloonTextChar"/>
    <w:uiPriority w:val="99"/>
    <w:unhideWhenUsed/>
    <w:rsid w:val="00330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308CF"/>
    <w:rPr>
      <w:rFonts w:ascii="Tahoma" w:hAnsi="Tahoma" w:cs="Tahoma"/>
      <w:sz w:val="16"/>
      <w:szCs w:val="16"/>
    </w:rPr>
  </w:style>
  <w:style w:type="character" w:customStyle="1" w:styleId="Heading2Char">
    <w:name w:val="Heading 2 Char"/>
    <w:basedOn w:val="DefaultParagraphFont"/>
    <w:link w:val="Heading2"/>
    <w:uiPriority w:val="9"/>
    <w:rsid w:val="003308CF"/>
    <w:rPr>
      <w:rFonts w:asciiTheme="majorHAnsi" w:eastAsiaTheme="majorEastAsia" w:hAnsiTheme="majorHAnsi" w:cstheme="majorBidi"/>
      <w:b/>
      <w:bCs/>
      <w:color w:val="800000"/>
      <w:sz w:val="28"/>
      <w:szCs w:val="26"/>
    </w:rPr>
  </w:style>
  <w:style w:type="character" w:customStyle="1" w:styleId="Heading3Char">
    <w:name w:val="Heading 3 Char"/>
    <w:basedOn w:val="DefaultParagraphFont"/>
    <w:link w:val="Heading3"/>
    <w:uiPriority w:val="9"/>
    <w:rsid w:val="003308CF"/>
    <w:rPr>
      <w:rFonts w:asciiTheme="majorHAnsi" w:eastAsiaTheme="majorEastAsia" w:hAnsiTheme="majorHAnsi" w:cstheme="majorBidi"/>
      <w:b/>
      <w:bCs/>
      <w:i/>
      <w:color w:val="800000"/>
      <w:sz w:val="24"/>
    </w:rPr>
  </w:style>
  <w:style w:type="table" w:styleId="TableGrid">
    <w:name w:val="Table Grid"/>
    <w:basedOn w:val="TableNormal"/>
    <w:uiPriority w:val="59"/>
    <w:rsid w:val="003A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qFormat/>
    <w:rsid w:val="002F6C0C"/>
    <w:pPr>
      <w:contextualSpacing/>
    </w:pPr>
    <w:rPr>
      <w:rFonts w:asciiTheme="minorHAnsi" w:hAnsiTheme="minorHAnsi" w:cstheme="minorHAnsi"/>
      <w:b/>
      <w:i/>
      <w:sz w:val="24"/>
      <w:szCs w:val="24"/>
      <w:u w:val="single"/>
    </w:rPr>
  </w:style>
  <w:style w:type="paragraph" w:styleId="ListParagraph">
    <w:name w:val="List Paragraph"/>
    <w:basedOn w:val="Normal"/>
    <w:uiPriority w:val="34"/>
    <w:qFormat/>
    <w:rsid w:val="008E48EC"/>
    <w:pPr>
      <w:ind w:left="720"/>
      <w:contextualSpacing/>
    </w:pPr>
  </w:style>
  <w:style w:type="paragraph" w:customStyle="1" w:styleId="Default">
    <w:name w:val="Default"/>
    <w:rsid w:val="00CB78D5"/>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CB78D5"/>
    <w:rPr>
      <w:rFonts w:ascii="Cambria" w:hAnsi="Cambria"/>
      <w:b/>
      <w:bCs/>
    </w:rPr>
  </w:style>
  <w:style w:type="character" w:customStyle="1" w:styleId="CommentSubjectChar">
    <w:name w:val="Comment Subject Char"/>
    <w:basedOn w:val="CommentTextChar"/>
    <w:link w:val="CommentSubject"/>
    <w:uiPriority w:val="99"/>
    <w:semiHidden/>
    <w:rsid w:val="00CB78D5"/>
    <w:rPr>
      <w:rFonts w:ascii="Cambria" w:hAnsi="Cambria"/>
      <w:b/>
      <w:bCs/>
      <w:sz w:val="20"/>
      <w:szCs w:val="20"/>
    </w:rPr>
  </w:style>
  <w:style w:type="table" w:customStyle="1" w:styleId="TableGrid1">
    <w:name w:val="Table Grid1"/>
    <w:basedOn w:val="TableNormal"/>
    <w:next w:val="TableGrid"/>
    <w:uiPriority w:val="59"/>
    <w:rsid w:val="00832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25A"/>
    <w:rPr>
      <w:rFonts w:asciiTheme="majorHAnsi" w:eastAsia="Arial" w:hAnsiTheme="majorHAnsi"/>
      <w:b/>
      <w:color w:val="000000"/>
    </w:rPr>
  </w:style>
  <w:style w:type="character" w:customStyle="1" w:styleId="Heading6Char">
    <w:name w:val="Heading 6 Char"/>
    <w:basedOn w:val="DefaultParagraphFont"/>
    <w:link w:val="Heading6"/>
    <w:uiPriority w:val="9"/>
    <w:semiHidden/>
    <w:rsid w:val="00241600"/>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241600"/>
    <w:pPr>
      <w:spacing w:after="120" w:line="480" w:lineRule="auto"/>
    </w:pPr>
  </w:style>
  <w:style w:type="character" w:customStyle="1" w:styleId="BodyText2Char">
    <w:name w:val="Body Text 2 Char"/>
    <w:basedOn w:val="DefaultParagraphFont"/>
    <w:link w:val="BodyText2"/>
    <w:uiPriority w:val="99"/>
    <w:semiHidden/>
    <w:rsid w:val="00241600"/>
    <w:rPr>
      <w:rFonts w:ascii="Cambria" w:hAnsi="Cambria"/>
    </w:rPr>
  </w:style>
  <w:style w:type="paragraph" w:styleId="BodyText3">
    <w:name w:val="Body Text 3"/>
    <w:basedOn w:val="Normal"/>
    <w:link w:val="BodyText3Char"/>
    <w:uiPriority w:val="99"/>
    <w:semiHidden/>
    <w:unhideWhenUsed/>
    <w:rsid w:val="00241600"/>
    <w:pPr>
      <w:spacing w:after="120"/>
    </w:pPr>
    <w:rPr>
      <w:sz w:val="16"/>
      <w:szCs w:val="16"/>
    </w:rPr>
  </w:style>
  <w:style w:type="character" w:customStyle="1" w:styleId="BodyText3Char">
    <w:name w:val="Body Text 3 Char"/>
    <w:basedOn w:val="DefaultParagraphFont"/>
    <w:link w:val="BodyText3"/>
    <w:uiPriority w:val="99"/>
    <w:semiHidden/>
    <w:rsid w:val="00241600"/>
    <w:rPr>
      <w:rFonts w:ascii="Cambria" w:hAnsi="Cambria"/>
      <w:sz w:val="16"/>
      <w:szCs w:val="16"/>
    </w:rPr>
  </w:style>
  <w:style w:type="table" w:customStyle="1" w:styleId="TableGrid2">
    <w:name w:val="Table Grid2"/>
    <w:basedOn w:val="TableNormal"/>
    <w:next w:val="TableGrid"/>
    <w:uiPriority w:val="59"/>
    <w:rsid w:val="00241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B1B03"/>
    <w:pPr>
      <w:spacing w:after="120"/>
    </w:pPr>
  </w:style>
  <w:style w:type="character" w:customStyle="1" w:styleId="BodyTextChar">
    <w:name w:val="Body Text Char"/>
    <w:basedOn w:val="DefaultParagraphFont"/>
    <w:link w:val="BodyText"/>
    <w:uiPriority w:val="99"/>
    <w:semiHidden/>
    <w:rsid w:val="00BB1B03"/>
    <w:rPr>
      <w:rFonts w:ascii="Cambria" w:hAnsi="Cambria"/>
    </w:rPr>
  </w:style>
  <w:style w:type="paragraph" w:styleId="Title">
    <w:name w:val="Title"/>
    <w:basedOn w:val="Normal"/>
    <w:next w:val="Normal"/>
    <w:link w:val="TitleChar"/>
    <w:uiPriority w:val="10"/>
    <w:qFormat/>
    <w:rsid w:val="00806FC3"/>
    <w:pPr>
      <w:jc w:val="center"/>
    </w:pPr>
    <w:rPr>
      <w:rFonts w:asciiTheme="minorHAnsi" w:hAnsiTheme="minorHAnsi"/>
      <w:b/>
      <w:sz w:val="28"/>
      <w:szCs w:val="28"/>
      <w:u w:val="single"/>
    </w:rPr>
  </w:style>
  <w:style w:type="character" w:customStyle="1" w:styleId="TitleChar">
    <w:name w:val="Title Char"/>
    <w:basedOn w:val="DefaultParagraphFont"/>
    <w:link w:val="Title"/>
    <w:uiPriority w:val="10"/>
    <w:rsid w:val="00806FC3"/>
    <w:rPr>
      <w:b/>
      <w:sz w:val="28"/>
      <w:szCs w:val="28"/>
      <w:u w:val="single"/>
    </w:rPr>
  </w:style>
  <w:style w:type="character" w:customStyle="1" w:styleId="Heading7Char">
    <w:name w:val="Heading 7 Char"/>
    <w:basedOn w:val="DefaultParagraphFont"/>
    <w:link w:val="Heading7"/>
    <w:uiPriority w:val="9"/>
    <w:rsid w:val="001C6281"/>
    <w:rPr>
      <w:rFonts w:ascii="Cambria" w:hAnsi="Cambria"/>
      <w:b/>
      <w:color w:val="943634" w:themeColor="accent2" w:themeShade="BF"/>
      <w:sz w:val="28"/>
      <w:szCs w:val="28"/>
    </w:rPr>
  </w:style>
  <w:style w:type="character" w:customStyle="1" w:styleId="Heading8Char">
    <w:name w:val="Heading 8 Char"/>
    <w:basedOn w:val="DefaultParagraphFont"/>
    <w:link w:val="Heading8"/>
    <w:uiPriority w:val="9"/>
    <w:rsid w:val="001C6281"/>
    <w:rPr>
      <w:rFonts w:ascii="Cambria" w:hAnsi="Cambria"/>
      <w:b/>
      <w:sz w:val="20"/>
      <w:szCs w:val="20"/>
    </w:rPr>
  </w:style>
  <w:style w:type="character" w:customStyle="1" w:styleId="Heading9Char">
    <w:name w:val="Heading 9 Char"/>
    <w:basedOn w:val="DefaultParagraphFont"/>
    <w:link w:val="Heading9"/>
    <w:uiPriority w:val="9"/>
    <w:rsid w:val="001C6281"/>
    <w:rPr>
      <w:rFonts w:ascii="Cambria" w:hAnsi="Cambria"/>
      <w:b/>
      <w:color w:val="943634" w:themeColor="accent2" w:themeShade="BF"/>
    </w:rPr>
  </w:style>
  <w:style w:type="character" w:styleId="Hyperlink">
    <w:name w:val="Hyperlink"/>
    <w:basedOn w:val="DefaultParagraphFont"/>
    <w:uiPriority w:val="99"/>
    <w:unhideWhenUsed/>
    <w:rsid w:val="00161C1C"/>
    <w:rPr>
      <w:color w:val="0000FF" w:themeColor="hyperlink"/>
      <w:u w:val="single"/>
    </w:rPr>
  </w:style>
  <w:style w:type="paragraph" w:styleId="BodyTextIndent">
    <w:name w:val="Body Text Indent"/>
    <w:basedOn w:val="Normal"/>
    <w:link w:val="BodyTextIndentChar"/>
    <w:uiPriority w:val="99"/>
    <w:unhideWhenUsed/>
    <w:rsid w:val="00215524"/>
    <w:pPr>
      <w:ind w:left="360"/>
    </w:pPr>
    <w:rPr>
      <w:rFonts w:asciiTheme="minorHAnsi" w:hAnsiTheme="minorHAnsi"/>
    </w:rPr>
  </w:style>
  <w:style w:type="character" w:customStyle="1" w:styleId="BodyTextIndentChar">
    <w:name w:val="Body Text Indent Char"/>
    <w:basedOn w:val="DefaultParagraphFont"/>
    <w:link w:val="BodyTextIndent"/>
    <w:uiPriority w:val="99"/>
    <w:rsid w:val="00215524"/>
  </w:style>
  <w:style w:type="paragraph" w:styleId="Caption">
    <w:name w:val="caption"/>
    <w:basedOn w:val="Normal"/>
    <w:next w:val="Normal"/>
    <w:uiPriority w:val="35"/>
    <w:unhideWhenUsed/>
    <w:qFormat/>
    <w:rsid w:val="00AE60BD"/>
    <w:pPr>
      <w:ind w:left="1440" w:firstLine="720"/>
    </w:pPr>
    <w:rPr>
      <w:rFonts w:ascii="Calibri" w:hAnsi="Calibri"/>
      <w:b/>
      <w:sz w:val="28"/>
      <w:szCs w:val="28"/>
    </w:rPr>
  </w:style>
  <w:style w:type="paragraph" w:styleId="NoSpacing">
    <w:name w:val="No Spacing"/>
    <w:link w:val="NoSpacingChar"/>
    <w:uiPriority w:val="1"/>
    <w:qFormat/>
    <w:rsid w:val="009E400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400F"/>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4436">
      <w:bodyDiv w:val="1"/>
      <w:marLeft w:val="0"/>
      <w:marRight w:val="0"/>
      <w:marTop w:val="0"/>
      <w:marBottom w:val="0"/>
      <w:divBdr>
        <w:top w:val="none" w:sz="0" w:space="0" w:color="auto"/>
        <w:left w:val="none" w:sz="0" w:space="0" w:color="auto"/>
        <w:bottom w:val="none" w:sz="0" w:space="0" w:color="auto"/>
        <w:right w:val="none" w:sz="0" w:space="0" w:color="auto"/>
      </w:divBdr>
    </w:div>
    <w:div w:id="81723719">
      <w:bodyDiv w:val="1"/>
      <w:marLeft w:val="0"/>
      <w:marRight w:val="0"/>
      <w:marTop w:val="0"/>
      <w:marBottom w:val="0"/>
      <w:divBdr>
        <w:top w:val="none" w:sz="0" w:space="0" w:color="auto"/>
        <w:left w:val="none" w:sz="0" w:space="0" w:color="auto"/>
        <w:bottom w:val="none" w:sz="0" w:space="0" w:color="auto"/>
        <w:right w:val="none" w:sz="0" w:space="0" w:color="auto"/>
      </w:divBdr>
    </w:div>
    <w:div w:id="308484033">
      <w:bodyDiv w:val="1"/>
      <w:marLeft w:val="0"/>
      <w:marRight w:val="0"/>
      <w:marTop w:val="0"/>
      <w:marBottom w:val="0"/>
      <w:divBdr>
        <w:top w:val="none" w:sz="0" w:space="0" w:color="auto"/>
        <w:left w:val="none" w:sz="0" w:space="0" w:color="auto"/>
        <w:bottom w:val="none" w:sz="0" w:space="0" w:color="auto"/>
        <w:right w:val="none" w:sz="0" w:space="0" w:color="auto"/>
      </w:divBdr>
    </w:div>
    <w:div w:id="308898943">
      <w:bodyDiv w:val="1"/>
      <w:marLeft w:val="0"/>
      <w:marRight w:val="0"/>
      <w:marTop w:val="0"/>
      <w:marBottom w:val="0"/>
      <w:divBdr>
        <w:top w:val="none" w:sz="0" w:space="0" w:color="auto"/>
        <w:left w:val="none" w:sz="0" w:space="0" w:color="auto"/>
        <w:bottom w:val="none" w:sz="0" w:space="0" w:color="auto"/>
        <w:right w:val="none" w:sz="0" w:space="0" w:color="auto"/>
      </w:divBdr>
    </w:div>
    <w:div w:id="405304595">
      <w:bodyDiv w:val="1"/>
      <w:marLeft w:val="0"/>
      <w:marRight w:val="0"/>
      <w:marTop w:val="0"/>
      <w:marBottom w:val="0"/>
      <w:divBdr>
        <w:top w:val="none" w:sz="0" w:space="0" w:color="auto"/>
        <w:left w:val="none" w:sz="0" w:space="0" w:color="auto"/>
        <w:bottom w:val="none" w:sz="0" w:space="0" w:color="auto"/>
        <w:right w:val="none" w:sz="0" w:space="0" w:color="auto"/>
      </w:divBdr>
    </w:div>
    <w:div w:id="443159535">
      <w:bodyDiv w:val="1"/>
      <w:marLeft w:val="0"/>
      <w:marRight w:val="0"/>
      <w:marTop w:val="0"/>
      <w:marBottom w:val="0"/>
      <w:divBdr>
        <w:top w:val="none" w:sz="0" w:space="0" w:color="auto"/>
        <w:left w:val="none" w:sz="0" w:space="0" w:color="auto"/>
        <w:bottom w:val="none" w:sz="0" w:space="0" w:color="auto"/>
        <w:right w:val="none" w:sz="0" w:space="0" w:color="auto"/>
      </w:divBdr>
    </w:div>
    <w:div w:id="564880878">
      <w:bodyDiv w:val="1"/>
      <w:marLeft w:val="0"/>
      <w:marRight w:val="0"/>
      <w:marTop w:val="0"/>
      <w:marBottom w:val="0"/>
      <w:divBdr>
        <w:top w:val="none" w:sz="0" w:space="0" w:color="auto"/>
        <w:left w:val="none" w:sz="0" w:space="0" w:color="auto"/>
        <w:bottom w:val="none" w:sz="0" w:space="0" w:color="auto"/>
        <w:right w:val="none" w:sz="0" w:space="0" w:color="auto"/>
      </w:divBdr>
    </w:div>
    <w:div w:id="572399817">
      <w:bodyDiv w:val="1"/>
      <w:marLeft w:val="0"/>
      <w:marRight w:val="0"/>
      <w:marTop w:val="0"/>
      <w:marBottom w:val="0"/>
      <w:divBdr>
        <w:top w:val="none" w:sz="0" w:space="0" w:color="auto"/>
        <w:left w:val="none" w:sz="0" w:space="0" w:color="auto"/>
        <w:bottom w:val="none" w:sz="0" w:space="0" w:color="auto"/>
        <w:right w:val="none" w:sz="0" w:space="0" w:color="auto"/>
      </w:divBdr>
    </w:div>
    <w:div w:id="784889666">
      <w:bodyDiv w:val="1"/>
      <w:marLeft w:val="0"/>
      <w:marRight w:val="0"/>
      <w:marTop w:val="0"/>
      <w:marBottom w:val="0"/>
      <w:divBdr>
        <w:top w:val="none" w:sz="0" w:space="0" w:color="auto"/>
        <w:left w:val="none" w:sz="0" w:space="0" w:color="auto"/>
        <w:bottom w:val="none" w:sz="0" w:space="0" w:color="auto"/>
        <w:right w:val="none" w:sz="0" w:space="0" w:color="auto"/>
      </w:divBdr>
    </w:div>
    <w:div w:id="882519106">
      <w:bodyDiv w:val="1"/>
      <w:marLeft w:val="0"/>
      <w:marRight w:val="0"/>
      <w:marTop w:val="0"/>
      <w:marBottom w:val="0"/>
      <w:divBdr>
        <w:top w:val="none" w:sz="0" w:space="0" w:color="auto"/>
        <w:left w:val="none" w:sz="0" w:space="0" w:color="auto"/>
        <w:bottom w:val="none" w:sz="0" w:space="0" w:color="auto"/>
        <w:right w:val="none" w:sz="0" w:space="0" w:color="auto"/>
      </w:divBdr>
    </w:div>
    <w:div w:id="1640459619">
      <w:bodyDiv w:val="1"/>
      <w:marLeft w:val="0"/>
      <w:marRight w:val="0"/>
      <w:marTop w:val="0"/>
      <w:marBottom w:val="0"/>
      <w:divBdr>
        <w:top w:val="none" w:sz="0" w:space="0" w:color="auto"/>
        <w:left w:val="none" w:sz="0" w:space="0" w:color="auto"/>
        <w:bottom w:val="none" w:sz="0" w:space="0" w:color="auto"/>
        <w:right w:val="none" w:sz="0" w:space="0" w:color="auto"/>
      </w:divBdr>
    </w:div>
    <w:div w:id="202003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wmf"/><Relationship Id="rId26" Type="http://schemas.openxmlformats.org/officeDocument/2006/relationships/control" Target="activeX/activeX5.xml"/><Relationship Id="rId39" Type="http://schemas.openxmlformats.org/officeDocument/2006/relationships/control" Target="activeX/activeX12.xml"/><Relationship Id="rId21" Type="http://schemas.openxmlformats.org/officeDocument/2006/relationships/control" Target="activeX/activeX2.xml"/><Relationship Id="rId34" Type="http://schemas.openxmlformats.org/officeDocument/2006/relationships/control" Target="activeX/activeX9.xml"/><Relationship Id="rId42" Type="http://schemas.openxmlformats.org/officeDocument/2006/relationships/image" Target="media/image13.wmf"/><Relationship Id="rId47" Type="http://schemas.openxmlformats.org/officeDocument/2006/relationships/control" Target="activeX/activeX17.xml"/><Relationship Id="rId50" Type="http://schemas.openxmlformats.org/officeDocument/2006/relationships/control" Target="activeX/activeX19.xml"/><Relationship Id="rId55" Type="http://schemas.openxmlformats.org/officeDocument/2006/relationships/control" Target="activeX/activeX24.xml"/><Relationship Id="rId63" Type="http://schemas.openxmlformats.org/officeDocument/2006/relationships/hyperlink" Target="http://www.indistar.org" TargetMode="External"/><Relationship Id="rId68" Type="http://schemas.openxmlformats.org/officeDocument/2006/relationships/image" Target="media/image2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7.wmf"/><Relationship Id="rId11" Type="http://schemas.openxmlformats.org/officeDocument/2006/relationships/footer" Target="footer2.xml"/><Relationship Id="rId24" Type="http://schemas.openxmlformats.org/officeDocument/2006/relationships/control" Target="activeX/activeX4.xml"/><Relationship Id="rId32" Type="http://schemas.openxmlformats.org/officeDocument/2006/relationships/control" Target="activeX/activeX8.xml"/><Relationship Id="rId37" Type="http://schemas.openxmlformats.org/officeDocument/2006/relationships/control" Target="activeX/activeX11.xml"/><Relationship Id="rId40" Type="http://schemas.openxmlformats.org/officeDocument/2006/relationships/image" Target="media/image12.wmf"/><Relationship Id="rId45" Type="http://schemas.openxmlformats.org/officeDocument/2006/relationships/image" Target="media/image14.wmf"/><Relationship Id="rId53" Type="http://schemas.openxmlformats.org/officeDocument/2006/relationships/control" Target="activeX/activeX22.xml"/><Relationship Id="rId58" Type="http://schemas.openxmlformats.org/officeDocument/2006/relationships/image" Target="media/image17.wmf"/><Relationship Id="rId66" Type="http://schemas.openxmlformats.org/officeDocument/2006/relationships/image" Target="media/image21.png"/><Relationship Id="rId74"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ontrol" Target="activeX/activeX3.xml"/><Relationship Id="rId28" Type="http://schemas.openxmlformats.org/officeDocument/2006/relationships/control" Target="activeX/activeX6.xml"/><Relationship Id="rId36" Type="http://schemas.openxmlformats.org/officeDocument/2006/relationships/image" Target="media/image10.wmf"/><Relationship Id="rId49" Type="http://schemas.openxmlformats.org/officeDocument/2006/relationships/image" Target="media/image15.wmf"/><Relationship Id="rId57" Type="http://schemas.openxmlformats.org/officeDocument/2006/relationships/control" Target="activeX/activeX25.xml"/><Relationship Id="rId61" Type="http://schemas.openxmlformats.org/officeDocument/2006/relationships/control" Target="activeX/activeX27.xml"/><Relationship Id="rId10" Type="http://schemas.openxmlformats.org/officeDocument/2006/relationships/footer" Target="footer1.xml"/><Relationship Id="rId19" Type="http://schemas.openxmlformats.org/officeDocument/2006/relationships/control" Target="activeX/activeX1.xml"/><Relationship Id="rId31" Type="http://schemas.openxmlformats.org/officeDocument/2006/relationships/image" Target="media/image8.wmf"/><Relationship Id="rId44" Type="http://schemas.openxmlformats.org/officeDocument/2006/relationships/control" Target="activeX/activeX15.xml"/><Relationship Id="rId52" Type="http://schemas.openxmlformats.org/officeDocument/2006/relationships/control" Target="activeX/activeX21.xml"/><Relationship Id="rId60" Type="http://schemas.openxmlformats.org/officeDocument/2006/relationships/image" Target="media/image18.wmf"/><Relationship Id="rId65" Type="http://schemas.openxmlformats.org/officeDocument/2006/relationships/image" Target="media/image20.png"/><Relationship Id="rId73"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4.wmf"/><Relationship Id="rId27" Type="http://schemas.openxmlformats.org/officeDocument/2006/relationships/image" Target="media/image6.wmf"/><Relationship Id="rId30" Type="http://schemas.openxmlformats.org/officeDocument/2006/relationships/control" Target="activeX/activeX7.xml"/><Relationship Id="rId35" Type="http://schemas.openxmlformats.org/officeDocument/2006/relationships/control" Target="activeX/activeX10.xml"/><Relationship Id="rId43" Type="http://schemas.openxmlformats.org/officeDocument/2006/relationships/control" Target="activeX/activeX14.xml"/><Relationship Id="rId48" Type="http://schemas.openxmlformats.org/officeDocument/2006/relationships/control" Target="activeX/activeX18.xml"/><Relationship Id="rId56" Type="http://schemas.openxmlformats.org/officeDocument/2006/relationships/image" Target="media/image16.wmf"/><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control" Target="activeX/activeX20.xm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mailto:Matthew.Gill@state.sd.us"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image" Target="media/image11.wmf"/><Relationship Id="rId46" Type="http://schemas.openxmlformats.org/officeDocument/2006/relationships/control" Target="activeX/activeX16.xml"/><Relationship Id="rId59" Type="http://schemas.openxmlformats.org/officeDocument/2006/relationships/control" Target="activeX/activeX26.xml"/><Relationship Id="rId67" Type="http://schemas.openxmlformats.org/officeDocument/2006/relationships/image" Target="media/image22.png"/><Relationship Id="rId20" Type="http://schemas.openxmlformats.org/officeDocument/2006/relationships/image" Target="media/image3.wmf"/><Relationship Id="rId41" Type="http://schemas.openxmlformats.org/officeDocument/2006/relationships/control" Target="activeX/activeX13.xml"/><Relationship Id="rId54" Type="http://schemas.openxmlformats.org/officeDocument/2006/relationships/control" Target="activeX/activeX23.xml"/><Relationship Id="rId62" Type="http://schemas.openxmlformats.org/officeDocument/2006/relationships/control" Target="activeX/activeX28.xml"/><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D7053240-CE69-11CD-A777-00DD01143C57}"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6F0BC5-EBC3-45A9-92FD-671AF5CEB30A}" type="doc">
      <dgm:prSet loTypeId="urn:microsoft.com/office/officeart/2005/8/layout/pyramid1" loCatId="pyramid" qsTypeId="urn:microsoft.com/office/officeart/2005/8/quickstyle/simple1" qsCatId="simple" csTypeId="urn:microsoft.com/office/officeart/2005/8/colors/colorful1" csCatId="colorful" phldr="1"/>
      <dgm:spPr/>
    </dgm:pt>
    <dgm:pt modelId="{872BDE8F-548E-4817-8CF6-5F79E11F812B}">
      <dgm:prSet phldrT="[Text]" custT="1"/>
      <dgm:spPr>
        <a:solidFill>
          <a:schemeClr val="accent2">
            <a:lumMod val="20000"/>
            <a:lumOff val="80000"/>
          </a:schemeClr>
        </a:solidFill>
      </dgm:spPr>
      <dgm:t>
        <a:bodyPr/>
        <a:lstStyle/>
        <a:p>
          <a:r>
            <a:rPr lang="en-US" sz="1100" b="1" u="sng" cap="small" baseline="0"/>
            <a:t>Students</a:t>
          </a:r>
        </a:p>
        <a:p>
          <a:r>
            <a:rPr lang="en-US" sz="1000" b="0"/>
            <a:t>--All students will have access to high quality instruction and interventions tailored to their needs</a:t>
          </a:r>
        </a:p>
        <a:p>
          <a:r>
            <a:rPr lang="en-US" sz="1000" b="0"/>
            <a:t>--Students will be engaged and on task</a:t>
          </a:r>
        </a:p>
      </dgm:t>
    </dgm:pt>
    <dgm:pt modelId="{2965999E-07DB-48E5-AFEC-0F7A1FD37580}" type="parTrans" cxnId="{8D82C7F8-BE37-4971-A49F-44DF5E51B44D}">
      <dgm:prSet/>
      <dgm:spPr/>
      <dgm:t>
        <a:bodyPr/>
        <a:lstStyle/>
        <a:p>
          <a:endParaRPr lang="en-US"/>
        </a:p>
      </dgm:t>
    </dgm:pt>
    <dgm:pt modelId="{8F42F6E1-2C36-424C-A1C0-96C9659232C6}" type="sibTrans" cxnId="{8D82C7F8-BE37-4971-A49F-44DF5E51B44D}">
      <dgm:prSet/>
      <dgm:spPr/>
      <dgm:t>
        <a:bodyPr/>
        <a:lstStyle/>
        <a:p>
          <a:endParaRPr lang="en-US"/>
        </a:p>
      </dgm:t>
    </dgm:pt>
    <dgm:pt modelId="{7A38A397-2191-493C-9DFC-73EC50CFE4AD}">
      <dgm:prSet phldrT="[Text]" custT="1"/>
      <dgm:spPr>
        <a:solidFill>
          <a:schemeClr val="tx2">
            <a:lumMod val="20000"/>
            <a:lumOff val="80000"/>
          </a:schemeClr>
        </a:solidFill>
      </dgm:spPr>
      <dgm:t>
        <a:bodyPr/>
        <a:lstStyle/>
        <a:p>
          <a:r>
            <a:rPr lang="en-US" sz="1100" b="1" u="sng" cap="small" baseline="0"/>
            <a:t>District Leadership Teams</a:t>
          </a:r>
        </a:p>
        <a:p>
          <a:r>
            <a:rPr lang="en-US" sz="1000" b="0"/>
            <a:t>-- Ensure performance review of principal </a:t>
          </a:r>
        </a:p>
        <a:p>
          <a:r>
            <a:rPr lang="en-US" sz="1000" b="0"/>
            <a:t>-- Regularly meet with SST and principals </a:t>
          </a:r>
        </a:p>
        <a:p>
          <a:r>
            <a:rPr lang="en-US" sz="1000" b="0"/>
            <a:t>-- Establish protocol for providing differentiated support to the schools within the District</a:t>
          </a:r>
        </a:p>
      </dgm:t>
    </dgm:pt>
    <dgm:pt modelId="{F3E60170-7E33-4F27-A135-314A504966A9}" type="parTrans" cxnId="{1B76182C-20D6-4FAA-99CE-CB8D57B8CEFB}">
      <dgm:prSet/>
      <dgm:spPr/>
      <dgm:t>
        <a:bodyPr/>
        <a:lstStyle/>
        <a:p>
          <a:endParaRPr lang="en-US"/>
        </a:p>
      </dgm:t>
    </dgm:pt>
    <dgm:pt modelId="{FED7BB33-1DBD-4A69-977E-7DDFF66E81E0}" type="sibTrans" cxnId="{1B76182C-20D6-4FAA-99CE-CB8D57B8CEFB}">
      <dgm:prSet/>
      <dgm:spPr/>
      <dgm:t>
        <a:bodyPr/>
        <a:lstStyle/>
        <a:p>
          <a:endParaRPr lang="en-US"/>
        </a:p>
      </dgm:t>
    </dgm:pt>
    <dgm:pt modelId="{2864F3C8-A746-4759-8E0F-9604D1F61708}">
      <dgm:prSet phldrT="[Text]" custT="1"/>
      <dgm:spPr>
        <a:solidFill>
          <a:schemeClr val="accent3">
            <a:lumMod val="20000"/>
            <a:lumOff val="80000"/>
          </a:schemeClr>
        </a:solidFill>
      </dgm:spPr>
      <dgm:t>
        <a:bodyPr/>
        <a:lstStyle/>
        <a:p>
          <a:r>
            <a:rPr lang="en-US" sz="1100" b="1" u="sng" cap="small" baseline="0"/>
            <a:t>Instructional Teams</a:t>
          </a:r>
        </a:p>
        <a:p>
          <a:r>
            <a:rPr lang="en-US" sz="1000" b="0"/>
            <a:t>-- Use data to identify student needs</a:t>
          </a:r>
        </a:p>
        <a:p>
          <a:r>
            <a:rPr lang="en-US" sz="1000" b="0"/>
            <a:t>-- Regularly meet to plan interventions and curriculum</a:t>
          </a:r>
        </a:p>
        <a:p>
          <a:r>
            <a:rPr lang="en-US" sz="1000" b="0"/>
            <a:t>--Provide meaningful communication to families</a:t>
          </a:r>
        </a:p>
      </dgm:t>
    </dgm:pt>
    <dgm:pt modelId="{01077B04-9B35-4957-84F6-C888813D5CE7}" type="parTrans" cxnId="{8287A769-D651-403C-B238-8BBBDEFD8A82}">
      <dgm:prSet/>
      <dgm:spPr/>
      <dgm:t>
        <a:bodyPr/>
        <a:lstStyle/>
        <a:p>
          <a:endParaRPr lang="en-US"/>
        </a:p>
      </dgm:t>
    </dgm:pt>
    <dgm:pt modelId="{C208F2CC-7B62-4A53-A5F0-9E603F97BC35}" type="sibTrans" cxnId="{8287A769-D651-403C-B238-8BBBDEFD8A82}">
      <dgm:prSet/>
      <dgm:spPr/>
      <dgm:t>
        <a:bodyPr/>
        <a:lstStyle/>
        <a:p>
          <a:endParaRPr lang="en-US"/>
        </a:p>
      </dgm:t>
    </dgm:pt>
    <dgm:pt modelId="{88D854E0-16D9-4E10-B8A7-A8D863D22F08}">
      <dgm:prSet phldrT="[Text]" custT="1"/>
      <dgm:spPr>
        <a:solidFill>
          <a:schemeClr val="accent4">
            <a:lumMod val="20000"/>
            <a:lumOff val="80000"/>
          </a:schemeClr>
        </a:solidFill>
      </dgm:spPr>
      <dgm:t>
        <a:bodyPr/>
        <a:lstStyle/>
        <a:p>
          <a:r>
            <a:rPr lang="en-US" sz="1100" b="1" u="sng" cap="small" baseline="0"/>
            <a:t>School Leadership Teams</a:t>
          </a:r>
        </a:p>
        <a:p>
          <a:r>
            <a:rPr lang="en-US" sz="1000" b="0"/>
            <a:t>--Regularly meet and review data to drive turnaround planning</a:t>
          </a:r>
        </a:p>
        <a:p>
          <a:r>
            <a:rPr lang="en-US" sz="1000" b="0"/>
            <a:t>-- Ensure performance review of teachers is completed</a:t>
          </a:r>
        </a:p>
        <a:p>
          <a:r>
            <a:rPr lang="en-US" sz="1000" b="0"/>
            <a:t>--Work closely with SST and Instructional Teams</a:t>
          </a:r>
        </a:p>
        <a:p>
          <a:r>
            <a:rPr lang="en-US" sz="1000" b="0"/>
            <a:t>--Set goals and trajectories and monitor progress that aligns with the school turnaround plan</a:t>
          </a:r>
        </a:p>
        <a:p>
          <a:r>
            <a:rPr lang="en-US" sz="1000" b="0"/>
            <a:t>--Ensure meaningful implementation of individualized interventions </a:t>
          </a:r>
        </a:p>
      </dgm:t>
    </dgm:pt>
    <dgm:pt modelId="{338AD792-528D-4D09-9EE1-D79A1B61E5C4}" type="parTrans" cxnId="{F8B0F5E7-6762-442E-9FAA-1AF0EC993A64}">
      <dgm:prSet/>
      <dgm:spPr/>
      <dgm:t>
        <a:bodyPr/>
        <a:lstStyle/>
        <a:p>
          <a:endParaRPr lang="en-US"/>
        </a:p>
      </dgm:t>
    </dgm:pt>
    <dgm:pt modelId="{98A2A2EA-1B28-4BAF-A618-6A2ACB8F2B43}" type="sibTrans" cxnId="{F8B0F5E7-6762-442E-9FAA-1AF0EC993A64}">
      <dgm:prSet/>
      <dgm:spPr/>
      <dgm:t>
        <a:bodyPr/>
        <a:lstStyle/>
        <a:p>
          <a:endParaRPr lang="en-US"/>
        </a:p>
      </dgm:t>
    </dgm:pt>
    <dgm:pt modelId="{AE9DE081-6096-4AC6-8030-4D4BA3BAFCAD}">
      <dgm:prSet phldrT="[Text]" custT="1"/>
      <dgm:spPr>
        <a:solidFill>
          <a:schemeClr val="accent6">
            <a:lumMod val="20000"/>
            <a:lumOff val="80000"/>
          </a:schemeClr>
        </a:solidFill>
      </dgm:spPr>
      <dgm:t>
        <a:bodyPr/>
        <a:lstStyle/>
        <a:p>
          <a:r>
            <a:rPr lang="en-US" sz="1000" b="1"/>
            <a:t>-- </a:t>
          </a:r>
          <a:r>
            <a:rPr lang="en-US" sz="1000" b="0"/>
            <a:t>Maintain regular communication with School Board</a:t>
          </a:r>
          <a:endParaRPr lang="en-US" sz="1000" b="1"/>
        </a:p>
        <a:p>
          <a:endParaRPr lang="en-US" sz="1100" b="1"/>
        </a:p>
        <a:p>
          <a:r>
            <a:rPr lang="en-US" sz="1100" b="1" u="sng"/>
            <a:t>SD DOE</a:t>
          </a:r>
          <a:r>
            <a:rPr lang="en-US" sz="1100" b="1"/>
            <a:t/>
          </a:r>
          <a:br>
            <a:rPr lang="en-US" sz="1100" b="1"/>
          </a:br>
          <a:r>
            <a:rPr lang="en-US" sz="1000" b="0"/>
            <a:t>--Provide systems for data collection and analysis (SD STARS, SD LEAP, SDAP)</a:t>
          </a:r>
        </a:p>
        <a:p>
          <a:r>
            <a:rPr lang="en-US" sz="1000" b="0"/>
            <a:t>--Monitor data and conduct needs analysis</a:t>
          </a:r>
        </a:p>
        <a:p>
          <a:r>
            <a:rPr lang="en-US" sz="1000" b="0"/>
            <a:t>-- Provide professional development and other supports</a:t>
          </a:r>
        </a:p>
        <a:p>
          <a:r>
            <a:rPr lang="en-US" sz="1000" b="0"/>
            <a:t>--Provide SST members and assign Technical Advisors as needed</a:t>
          </a:r>
        </a:p>
        <a:p>
          <a:endParaRPr lang="en-US" sz="1100" b="1"/>
        </a:p>
        <a:p>
          <a:r>
            <a:rPr lang="en-US" sz="600" b="1"/>
            <a:t> </a:t>
          </a:r>
        </a:p>
        <a:p>
          <a:endParaRPr lang="en-US" sz="600" b="1"/>
        </a:p>
        <a:p>
          <a:endParaRPr lang="en-US" sz="600" b="1"/>
        </a:p>
      </dgm:t>
    </dgm:pt>
    <dgm:pt modelId="{78F3290F-1EBB-4417-A669-693E7DFE321E}" type="parTrans" cxnId="{18B42E31-21A3-414C-8053-E94C1B7D0F92}">
      <dgm:prSet/>
      <dgm:spPr/>
      <dgm:t>
        <a:bodyPr/>
        <a:lstStyle/>
        <a:p>
          <a:endParaRPr lang="en-US"/>
        </a:p>
      </dgm:t>
    </dgm:pt>
    <dgm:pt modelId="{DC990A07-B2C8-42D3-A1BF-F9070C7FE7E5}" type="sibTrans" cxnId="{18B42E31-21A3-414C-8053-E94C1B7D0F92}">
      <dgm:prSet/>
      <dgm:spPr/>
      <dgm:t>
        <a:bodyPr/>
        <a:lstStyle/>
        <a:p>
          <a:endParaRPr lang="en-US"/>
        </a:p>
      </dgm:t>
    </dgm:pt>
    <dgm:pt modelId="{F83870F3-A3E1-4ABC-967E-ED448F71A5C3}" type="pres">
      <dgm:prSet presAssocID="{1D6F0BC5-EBC3-45A9-92FD-671AF5CEB30A}" presName="Name0" presStyleCnt="0">
        <dgm:presLayoutVars>
          <dgm:dir/>
          <dgm:animLvl val="lvl"/>
          <dgm:resizeHandles val="exact"/>
        </dgm:presLayoutVars>
      </dgm:prSet>
      <dgm:spPr/>
    </dgm:pt>
    <dgm:pt modelId="{5A971FAE-43EB-4DB4-8CEE-8CDC820B10CF}" type="pres">
      <dgm:prSet presAssocID="{872BDE8F-548E-4817-8CF6-5F79E11F812B}" presName="Name8" presStyleCnt="0"/>
      <dgm:spPr/>
    </dgm:pt>
    <dgm:pt modelId="{48A34FDE-A66B-4D90-9258-266C44AF5A59}" type="pres">
      <dgm:prSet presAssocID="{872BDE8F-548E-4817-8CF6-5F79E11F812B}" presName="level" presStyleLbl="node1" presStyleIdx="0" presStyleCnt="5">
        <dgm:presLayoutVars>
          <dgm:chMax val="1"/>
          <dgm:bulletEnabled val="1"/>
        </dgm:presLayoutVars>
      </dgm:prSet>
      <dgm:spPr/>
      <dgm:t>
        <a:bodyPr/>
        <a:lstStyle/>
        <a:p>
          <a:endParaRPr lang="en-US"/>
        </a:p>
      </dgm:t>
    </dgm:pt>
    <dgm:pt modelId="{DDB2828F-1378-4266-AD42-039BEBF28E69}" type="pres">
      <dgm:prSet presAssocID="{872BDE8F-548E-4817-8CF6-5F79E11F812B}" presName="levelTx" presStyleLbl="revTx" presStyleIdx="0" presStyleCnt="0">
        <dgm:presLayoutVars>
          <dgm:chMax val="1"/>
          <dgm:bulletEnabled val="1"/>
        </dgm:presLayoutVars>
      </dgm:prSet>
      <dgm:spPr/>
      <dgm:t>
        <a:bodyPr/>
        <a:lstStyle/>
        <a:p>
          <a:endParaRPr lang="en-US"/>
        </a:p>
      </dgm:t>
    </dgm:pt>
    <dgm:pt modelId="{C7D00EE5-1BF6-4451-907C-28DC9FF7904E}" type="pres">
      <dgm:prSet presAssocID="{2864F3C8-A746-4759-8E0F-9604D1F61708}" presName="Name8" presStyleCnt="0"/>
      <dgm:spPr/>
    </dgm:pt>
    <dgm:pt modelId="{0CA33223-0025-4BF4-A560-BF5906A82200}" type="pres">
      <dgm:prSet presAssocID="{2864F3C8-A746-4759-8E0F-9604D1F61708}" presName="level" presStyleLbl="node1" presStyleIdx="1" presStyleCnt="5" custScaleY="88945">
        <dgm:presLayoutVars>
          <dgm:chMax val="1"/>
          <dgm:bulletEnabled val="1"/>
        </dgm:presLayoutVars>
      </dgm:prSet>
      <dgm:spPr/>
      <dgm:t>
        <a:bodyPr/>
        <a:lstStyle/>
        <a:p>
          <a:endParaRPr lang="en-US"/>
        </a:p>
      </dgm:t>
    </dgm:pt>
    <dgm:pt modelId="{14350065-C50E-493A-BD77-8CB4971C2345}" type="pres">
      <dgm:prSet presAssocID="{2864F3C8-A746-4759-8E0F-9604D1F61708}" presName="levelTx" presStyleLbl="revTx" presStyleIdx="0" presStyleCnt="0">
        <dgm:presLayoutVars>
          <dgm:chMax val="1"/>
          <dgm:bulletEnabled val="1"/>
        </dgm:presLayoutVars>
      </dgm:prSet>
      <dgm:spPr/>
      <dgm:t>
        <a:bodyPr/>
        <a:lstStyle/>
        <a:p>
          <a:endParaRPr lang="en-US"/>
        </a:p>
      </dgm:t>
    </dgm:pt>
    <dgm:pt modelId="{CF8C64F2-001A-4B41-B35E-C1936942403E}" type="pres">
      <dgm:prSet presAssocID="{88D854E0-16D9-4E10-B8A7-A8D863D22F08}" presName="Name8" presStyleCnt="0"/>
      <dgm:spPr/>
    </dgm:pt>
    <dgm:pt modelId="{072D9FE3-EF62-464C-B873-EC1B19B5643F}" type="pres">
      <dgm:prSet presAssocID="{88D854E0-16D9-4E10-B8A7-A8D863D22F08}" presName="level" presStyleLbl="node1" presStyleIdx="2" presStyleCnt="5" custScaleY="126975">
        <dgm:presLayoutVars>
          <dgm:chMax val="1"/>
          <dgm:bulletEnabled val="1"/>
        </dgm:presLayoutVars>
      </dgm:prSet>
      <dgm:spPr/>
      <dgm:t>
        <a:bodyPr/>
        <a:lstStyle/>
        <a:p>
          <a:endParaRPr lang="en-US"/>
        </a:p>
      </dgm:t>
    </dgm:pt>
    <dgm:pt modelId="{A3962417-525B-428B-9C64-C0781921AAE4}" type="pres">
      <dgm:prSet presAssocID="{88D854E0-16D9-4E10-B8A7-A8D863D22F08}" presName="levelTx" presStyleLbl="revTx" presStyleIdx="0" presStyleCnt="0">
        <dgm:presLayoutVars>
          <dgm:chMax val="1"/>
          <dgm:bulletEnabled val="1"/>
        </dgm:presLayoutVars>
      </dgm:prSet>
      <dgm:spPr/>
      <dgm:t>
        <a:bodyPr/>
        <a:lstStyle/>
        <a:p>
          <a:endParaRPr lang="en-US"/>
        </a:p>
      </dgm:t>
    </dgm:pt>
    <dgm:pt modelId="{B0FDE4C8-20B1-4995-958C-4DA9A51D9A12}" type="pres">
      <dgm:prSet presAssocID="{7A38A397-2191-493C-9DFC-73EC50CFE4AD}" presName="Name8" presStyleCnt="0"/>
      <dgm:spPr/>
    </dgm:pt>
    <dgm:pt modelId="{60A146D9-BA65-41E1-A890-39467B51E362}" type="pres">
      <dgm:prSet presAssocID="{7A38A397-2191-493C-9DFC-73EC50CFE4AD}" presName="level" presStyleLbl="node1" presStyleIdx="3" presStyleCnt="5" custScaleY="98041">
        <dgm:presLayoutVars>
          <dgm:chMax val="1"/>
          <dgm:bulletEnabled val="1"/>
        </dgm:presLayoutVars>
      </dgm:prSet>
      <dgm:spPr/>
      <dgm:t>
        <a:bodyPr/>
        <a:lstStyle/>
        <a:p>
          <a:endParaRPr lang="en-US"/>
        </a:p>
      </dgm:t>
    </dgm:pt>
    <dgm:pt modelId="{49BAAAAD-6863-481B-975D-133690BF6054}" type="pres">
      <dgm:prSet presAssocID="{7A38A397-2191-493C-9DFC-73EC50CFE4AD}" presName="levelTx" presStyleLbl="revTx" presStyleIdx="0" presStyleCnt="0">
        <dgm:presLayoutVars>
          <dgm:chMax val="1"/>
          <dgm:bulletEnabled val="1"/>
        </dgm:presLayoutVars>
      </dgm:prSet>
      <dgm:spPr/>
      <dgm:t>
        <a:bodyPr/>
        <a:lstStyle/>
        <a:p>
          <a:endParaRPr lang="en-US"/>
        </a:p>
      </dgm:t>
    </dgm:pt>
    <dgm:pt modelId="{56EE123A-C695-4505-87A9-FA290CA8B572}" type="pres">
      <dgm:prSet presAssocID="{AE9DE081-6096-4AC6-8030-4D4BA3BAFCAD}" presName="Name8" presStyleCnt="0"/>
      <dgm:spPr/>
    </dgm:pt>
    <dgm:pt modelId="{9F33CA81-779B-4247-9448-4E766AEE18EE}" type="pres">
      <dgm:prSet presAssocID="{AE9DE081-6096-4AC6-8030-4D4BA3BAFCAD}" presName="level" presStyleLbl="node1" presStyleIdx="4" presStyleCnt="5">
        <dgm:presLayoutVars>
          <dgm:chMax val="1"/>
          <dgm:bulletEnabled val="1"/>
        </dgm:presLayoutVars>
      </dgm:prSet>
      <dgm:spPr/>
      <dgm:t>
        <a:bodyPr/>
        <a:lstStyle/>
        <a:p>
          <a:endParaRPr lang="en-US"/>
        </a:p>
      </dgm:t>
    </dgm:pt>
    <dgm:pt modelId="{1FC33899-8576-4D60-9E8F-F59F2AB5A0D2}" type="pres">
      <dgm:prSet presAssocID="{AE9DE081-6096-4AC6-8030-4D4BA3BAFCAD}" presName="levelTx" presStyleLbl="revTx" presStyleIdx="0" presStyleCnt="0">
        <dgm:presLayoutVars>
          <dgm:chMax val="1"/>
          <dgm:bulletEnabled val="1"/>
        </dgm:presLayoutVars>
      </dgm:prSet>
      <dgm:spPr/>
      <dgm:t>
        <a:bodyPr/>
        <a:lstStyle/>
        <a:p>
          <a:endParaRPr lang="en-US"/>
        </a:p>
      </dgm:t>
    </dgm:pt>
  </dgm:ptLst>
  <dgm:cxnLst>
    <dgm:cxn modelId="{18B42E31-21A3-414C-8053-E94C1B7D0F92}" srcId="{1D6F0BC5-EBC3-45A9-92FD-671AF5CEB30A}" destId="{AE9DE081-6096-4AC6-8030-4D4BA3BAFCAD}" srcOrd="4" destOrd="0" parTransId="{78F3290F-1EBB-4417-A669-693E7DFE321E}" sibTransId="{DC990A07-B2C8-42D3-A1BF-F9070C7FE7E5}"/>
    <dgm:cxn modelId="{1BED601E-DD6E-4126-8021-D5EF3B5B8900}" type="presOf" srcId="{AE9DE081-6096-4AC6-8030-4D4BA3BAFCAD}" destId="{1FC33899-8576-4D60-9E8F-F59F2AB5A0D2}" srcOrd="1" destOrd="0" presId="urn:microsoft.com/office/officeart/2005/8/layout/pyramid1"/>
    <dgm:cxn modelId="{979EBAAA-4046-4D09-9822-FE6AD7B5CB57}" type="presOf" srcId="{7A38A397-2191-493C-9DFC-73EC50CFE4AD}" destId="{49BAAAAD-6863-481B-975D-133690BF6054}" srcOrd="1" destOrd="0" presId="urn:microsoft.com/office/officeart/2005/8/layout/pyramid1"/>
    <dgm:cxn modelId="{11EF1016-9BAF-4CD3-B354-052EF6674990}" type="presOf" srcId="{7A38A397-2191-493C-9DFC-73EC50CFE4AD}" destId="{60A146D9-BA65-41E1-A890-39467B51E362}" srcOrd="0" destOrd="0" presId="urn:microsoft.com/office/officeart/2005/8/layout/pyramid1"/>
    <dgm:cxn modelId="{8D82C7F8-BE37-4971-A49F-44DF5E51B44D}" srcId="{1D6F0BC5-EBC3-45A9-92FD-671AF5CEB30A}" destId="{872BDE8F-548E-4817-8CF6-5F79E11F812B}" srcOrd="0" destOrd="0" parTransId="{2965999E-07DB-48E5-AFEC-0F7A1FD37580}" sibTransId="{8F42F6E1-2C36-424C-A1C0-96C9659232C6}"/>
    <dgm:cxn modelId="{95ADC663-73C3-4C40-B16F-A3640AE05FA7}" type="presOf" srcId="{2864F3C8-A746-4759-8E0F-9604D1F61708}" destId="{14350065-C50E-493A-BD77-8CB4971C2345}" srcOrd="1" destOrd="0" presId="urn:microsoft.com/office/officeart/2005/8/layout/pyramid1"/>
    <dgm:cxn modelId="{88ABAD05-252B-42EB-9966-87F5E11AC0D9}" type="presOf" srcId="{88D854E0-16D9-4E10-B8A7-A8D863D22F08}" destId="{A3962417-525B-428B-9C64-C0781921AAE4}" srcOrd="1" destOrd="0" presId="urn:microsoft.com/office/officeart/2005/8/layout/pyramid1"/>
    <dgm:cxn modelId="{7DF0B698-FCC5-4D9C-B1E6-8E079916B5FE}" type="presOf" srcId="{88D854E0-16D9-4E10-B8A7-A8D863D22F08}" destId="{072D9FE3-EF62-464C-B873-EC1B19B5643F}" srcOrd="0" destOrd="0" presId="urn:microsoft.com/office/officeart/2005/8/layout/pyramid1"/>
    <dgm:cxn modelId="{F8B0F5E7-6762-442E-9FAA-1AF0EC993A64}" srcId="{1D6F0BC5-EBC3-45A9-92FD-671AF5CEB30A}" destId="{88D854E0-16D9-4E10-B8A7-A8D863D22F08}" srcOrd="2" destOrd="0" parTransId="{338AD792-528D-4D09-9EE1-D79A1B61E5C4}" sibTransId="{98A2A2EA-1B28-4BAF-A618-6A2ACB8F2B43}"/>
    <dgm:cxn modelId="{A3638742-594E-40D7-963D-B56311EF6262}" type="presOf" srcId="{AE9DE081-6096-4AC6-8030-4D4BA3BAFCAD}" destId="{9F33CA81-779B-4247-9448-4E766AEE18EE}" srcOrd="0" destOrd="0" presId="urn:microsoft.com/office/officeart/2005/8/layout/pyramid1"/>
    <dgm:cxn modelId="{62267D5F-D3A5-454F-A612-980DF78E0E86}" type="presOf" srcId="{2864F3C8-A746-4759-8E0F-9604D1F61708}" destId="{0CA33223-0025-4BF4-A560-BF5906A82200}" srcOrd="0" destOrd="0" presId="urn:microsoft.com/office/officeart/2005/8/layout/pyramid1"/>
    <dgm:cxn modelId="{1B76182C-20D6-4FAA-99CE-CB8D57B8CEFB}" srcId="{1D6F0BC5-EBC3-45A9-92FD-671AF5CEB30A}" destId="{7A38A397-2191-493C-9DFC-73EC50CFE4AD}" srcOrd="3" destOrd="0" parTransId="{F3E60170-7E33-4F27-A135-314A504966A9}" sibTransId="{FED7BB33-1DBD-4A69-977E-7DDFF66E81E0}"/>
    <dgm:cxn modelId="{8287A769-D651-403C-B238-8BBBDEFD8A82}" srcId="{1D6F0BC5-EBC3-45A9-92FD-671AF5CEB30A}" destId="{2864F3C8-A746-4759-8E0F-9604D1F61708}" srcOrd="1" destOrd="0" parTransId="{01077B04-9B35-4957-84F6-C888813D5CE7}" sibTransId="{C208F2CC-7B62-4A53-A5F0-9E603F97BC35}"/>
    <dgm:cxn modelId="{8D6ACA53-7AB4-4D27-AC34-363782A22C87}" type="presOf" srcId="{872BDE8F-548E-4817-8CF6-5F79E11F812B}" destId="{48A34FDE-A66B-4D90-9258-266C44AF5A59}" srcOrd="0" destOrd="0" presId="urn:microsoft.com/office/officeart/2005/8/layout/pyramid1"/>
    <dgm:cxn modelId="{0E9CD406-652D-4CB5-B442-7B405C6A21F5}" type="presOf" srcId="{1D6F0BC5-EBC3-45A9-92FD-671AF5CEB30A}" destId="{F83870F3-A3E1-4ABC-967E-ED448F71A5C3}" srcOrd="0" destOrd="0" presId="urn:microsoft.com/office/officeart/2005/8/layout/pyramid1"/>
    <dgm:cxn modelId="{DF498969-2928-4380-B9D2-6AF96B47D619}" type="presOf" srcId="{872BDE8F-548E-4817-8CF6-5F79E11F812B}" destId="{DDB2828F-1378-4266-AD42-039BEBF28E69}" srcOrd="1" destOrd="0" presId="urn:microsoft.com/office/officeart/2005/8/layout/pyramid1"/>
    <dgm:cxn modelId="{047C4623-95F9-4EF3-875C-64A765FA83D7}" type="presParOf" srcId="{F83870F3-A3E1-4ABC-967E-ED448F71A5C3}" destId="{5A971FAE-43EB-4DB4-8CEE-8CDC820B10CF}" srcOrd="0" destOrd="0" presId="urn:microsoft.com/office/officeart/2005/8/layout/pyramid1"/>
    <dgm:cxn modelId="{BB573052-D738-46A7-B58F-8658AF15CF91}" type="presParOf" srcId="{5A971FAE-43EB-4DB4-8CEE-8CDC820B10CF}" destId="{48A34FDE-A66B-4D90-9258-266C44AF5A59}" srcOrd="0" destOrd="0" presId="urn:microsoft.com/office/officeart/2005/8/layout/pyramid1"/>
    <dgm:cxn modelId="{EE05429B-5F3F-4821-9309-6AF653189A1D}" type="presParOf" srcId="{5A971FAE-43EB-4DB4-8CEE-8CDC820B10CF}" destId="{DDB2828F-1378-4266-AD42-039BEBF28E69}" srcOrd="1" destOrd="0" presId="urn:microsoft.com/office/officeart/2005/8/layout/pyramid1"/>
    <dgm:cxn modelId="{967B3FEF-A89D-41DF-A979-22BE2462B67C}" type="presParOf" srcId="{F83870F3-A3E1-4ABC-967E-ED448F71A5C3}" destId="{C7D00EE5-1BF6-4451-907C-28DC9FF7904E}" srcOrd="1" destOrd="0" presId="urn:microsoft.com/office/officeart/2005/8/layout/pyramid1"/>
    <dgm:cxn modelId="{5DAE094E-5B0A-4D7C-9D71-D8E1DF0120BD}" type="presParOf" srcId="{C7D00EE5-1BF6-4451-907C-28DC9FF7904E}" destId="{0CA33223-0025-4BF4-A560-BF5906A82200}" srcOrd="0" destOrd="0" presId="urn:microsoft.com/office/officeart/2005/8/layout/pyramid1"/>
    <dgm:cxn modelId="{3EEEB138-65BD-45D3-8613-FE0AFD69D942}" type="presParOf" srcId="{C7D00EE5-1BF6-4451-907C-28DC9FF7904E}" destId="{14350065-C50E-493A-BD77-8CB4971C2345}" srcOrd="1" destOrd="0" presId="urn:microsoft.com/office/officeart/2005/8/layout/pyramid1"/>
    <dgm:cxn modelId="{638C8A4C-5E2D-4943-9DF3-9D138B9C1D5D}" type="presParOf" srcId="{F83870F3-A3E1-4ABC-967E-ED448F71A5C3}" destId="{CF8C64F2-001A-4B41-B35E-C1936942403E}" srcOrd="2" destOrd="0" presId="urn:microsoft.com/office/officeart/2005/8/layout/pyramid1"/>
    <dgm:cxn modelId="{5ABEC1C5-FEF9-4891-858B-CBC4B88443FA}" type="presParOf" srcId="{CF8C64F2-001A-4B41-B35E-C1936942403E}" destId="{072D9FE3-EF62-464C-B873-EC1B19B5643F}" srcOrd="0" destOrd="0" presId="urn:microsoft.com/office/officeart/2005/8/layout/pyramid1"/>
    <dgm:cxn modelId="{D31F35F3-E935-47EB-880E-96BB63BB3C29}" type="presParOf" srcId="{CF8C64F2-001A-4B41-B35E-C1936942403E}" destId="{A3962417-525B-428B-9C64-C0781921AAE4}" srcOrd="1" destOrd="0" presId="urn:microsoft.com/office/officeart/2005/8/layout/pyramid1"/>
    <dgm:cxn modelId="{C25A0240-4726-41F3-9BD2-65C5AC083EAE}" type="presParOf" srcId="{F83870F3-A3E1-4ABC-967E-ED448F71A5C3}" destId="{B0FDE4C8-20B1-4995-958C-4DA9A51D9A12}" srcOrd="3" destOrd="0" presId="urn:microsoft.com/office/officeart/2005/8/layout/pyramid1"/>
    <dgm:cxn modelId="{A09173D6-1F5B-451F-8143-5341FF0FD6E4}" type="presParOf" srcId="{B0FDE4C8-20B1-4995-958C-4DA9A51D9A12}" destId="{60A146D9-BA65-41E1-A890-39467B51E362}" srcOrd="0" destOrd="0" presId="urn:microsoft.com/office/officeart/2005/8/layout/pyramid1"/>
    <dgm:cxn modelId="{4F39103C-4622-472E-94EB-276D55835575}" type="presParOf" srcId="{B0FDE4C8-20B1-4995-958C-4DA9A51D9A12}" destId="{49BAAAAD-6863-481B-975D-133690BF6054}" srcOrd="1" destOrd="0" presId="urn:microsoft.com/office/officeart/2005/8/layout/pyramid1"/>
    <dgm:cxn modelId="{AE1C98DD-5392-4AC7-92DB-443D94101A48}" type="presParOf" srcId="{F83870F3-A3E1-4ABC-967E-ED448F71A5C3}" destId="{56EE123A-C695-4505-87A9-FA290CA8B572}" srcOrd="4" destOrd="0" presId="urn:microsoft.com/office/officeart/2005/8/layout/pyramid1"/>
    <dgm:cxn modelId="{7A85A780-2FD2-4DF3-B374-63EB807F561E}" type="presParOf" srcId="{56EE123A-C695-4505-87A9-FA290CA8B572}" destId="{9F33CA81-779B-4247-9448-4E766AEE18EE}" srcOrd="0" destOrd="0" presId="urn:microsoft.com/office/officeart/2005/8/layout/pyramid1"/>
    <dgm:cxn modelId="{E182D3C8-67EB-476A-9F05-F8C890E113DD}" type="presParOf" srcId="{56EE123A-C695-4505-87A9-FA290CA8B572}" destId="{1FC33899-8576-4D60-9E8F-F59F2AB5A0D2}"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34FDE-A66B-4D90-9258-266C44AF5A59}">
      <dsp:nvSpPr>
        <dsp:cNvPr id="0" name=""/>
        <dsp:cNvSpPr/>
      </dsp:nvSpPr>
      <dsp:spPr>
        <a:xfrm>
          <a:off x="2592147" y="0"/>
          <a:ext cx="1252363" cy="1468648"/>
        </a:xfrm>
        <a:prstGeom prst="trapezoid">
          <a:avLst>
            <a:gd name="adj" fmla="val 5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u="sng" kern="1200" cap="small" baseline="0"/>
            <a:t>Students</a:t>
          </a:r>
        </a:p>
        <a:p>
          <a:pPr lvl="0" algn="ctr" defTabSz="488950">
            <a:lnSpc>
              <a:spcPct val="90000"/>
            </a:lnSpc>
            <a:spcBef>
              <a:spcPct val="0"/>
            </a:spcBef>
            <a:spcAft>
              <a:spcPct val="35000"/>
            </a:spcAft>
          </a:pPr>
          <a:r>
            <a:rPr lang="en-US" sz="1000" b="0" kern="1200"/>
            <a:t>--All students will have access to high quality instruction and interventions tailored to their needs</a:t>
          </a:r>
        </a:p>
        <a:p>
          <a:pPr lvl="0" algn="ctr" defTabSz="488950">
            <a:lnSpc>
              <a:spcPct val="90000"/>
            </a:lnSpc>
            <a:spcBef>
              <a:spcPct val="0"/>
            </a:spcBef>
            <a:spcAft>
              <a:spcPct val="35000"/>
            </a:spcAft>
          </a:pPr>
          <a:r>
            <a:rPr lang="en-US" sz="1000" b="0" kern="1200"/>
            <a:t>--Students will be engaged and on task</a:t>
          </a:r>
        </a:p>
      </dsp:txBody>
      <dsp:txXfrm>
        <a:off x="2592147" y="0"/>
        <a:ext cx="1252363" cy="1468648"/>
      </dsp:txXfrm>
    </dsp:sp>
    <dsp:sp modelId="{0CA33223-0025-4BF4-A560-BF5906A82200}">
      <dsp:nvSpPr>
        <dsp:cNvPr id="0" name=""/>
        <dsp:cNvSpPr/>
      </dsp:nvSpPr>
      <dsp:spPr>
        <a:xfrm>
          <a:off x="2035190" y="1468648"/>
          <a:ext cx="2366277" cy="1306289"/>
        </a:xfrm>
        <a:prstGeom prst="trapezoid">
          <a:avLst>
            <a:gd name="adj" fmla="val 42637"/>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u="sng" kern="1200" cap="small" baseline="0"/>
            <a:t>Instructional Teams</a:t>
          </a:r>
        </a:p>
        <a:p>
          <a:pPr lvl="0" algn="ctr" defTabSz="488950">
            <a:lnSpc>
              <a:spcPct val="90000"/>
            </a:lnSpc>
            <a:spcBef>
              <a:spcPct val="0"/>
            </a:spcBef>
            <a:spcAft>
              <a:spcPct val="35000"/>
            </a:spcAft>
          </a:pPr>
          <a:r>
            <a:rPr lang="en-US" sz="1000" b="0" kern="1200"/>
            <a:t>-- Use data to identify student needs</a:t>
          </a:r>
        </a:p>
        <a:p>
          <a:pPr lvl="0" algn="ctr" defTabSz="488950">
            <a:lnSpc>
              <a:spcPct val="90000"/>
            </a:lnSpc>
            <a:spcBef>
              <a:spcPct val="0"/>
            </a:spcBef>
            <a:spcAft>
              <a:spcPct val="35000"/>
            </a:spcAft>
          </a:pPr>
          <a:r>
            <a:rPr lang="en-US" sz="1000" b="0" kern="1200"/>
            <a:t>-- Regularly meet to plan interventions and curriculum</a:t>
          </a:r>
        </a:p>
        <a:p>
          <a:pPr lvl="0" algn="ctr" defTabSz="488950">
            <a:lnSpc>
              <a:spcPct val="90000"/>
            </a:lnSpc>
            <a:spcBef>
              <a:spcPct val="0"/>
            </a:spcBef>
            <a:spcAft>
              <a:spcPct val="35000"/>
            </a:spcAft>
          </a:pPr>
          <a:r>
            <a:rPr lang="en-US" sz="1000" b="0" kern="1200"/>
            <a:t>--Provide meaningful communication to families</a:t>
          </a:r>
        </a:p>
      </dsp:txBody>
      <dsp:txXfrm>
        <a:off x="2449289" y="1468648"/>
        <a:ext cx="1538080" cy="1306289"/>
      </dsp:txXfrm>
    </dsp:sp>
    <dsp:sp modelId="{072D9FE3-EF62-464C-B873-EC1B19B5643F}">
      <dsp:nvSpPr>
        <dsp:cNvPr id="0" name=""/>
        <dsp:cNvSpPr/>
      </dsp:nvSpPr>
      <dsp:spPr>
        <a:xfrm>
          <a:off x="1240096" y="2774938"/>
          <a:ext cx="3956466" cy="1864816"/>
        </a:xfrm>
        <a:prstGeom prst="trapezoid">
          <a:avLst>
            <a:gd name="adj" fmla="val 42637"/>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u="sng" kern="1200" cap="small" baseline="0"/>
            <a:t>School Leadership Teams</a:t>
          </a:r>
        </a:p>
        <a:p>
          <a:pPr lvl="0" algn="ctr" defTabSz="488950">
            <a:lnSpc>
              <a:spcPct val="90000"/>
            </a:lnSpc>
            <a:spcBef>
              <a:spcPct val="0"/>
            </a:spcBef>
            <a:spcAft>
              <a:spcPct val="35000"/>
            </a:spcAft>
          </a:pPr>
          <a:r>
            <a:rPr lang="en-US" sz="1000" b="0" kern="1200"/>
            <a:t>--Regularly meet and review data to drive turnaround planning</a:t>
          </a:r>
        </a:p>
        <a:p>
          <a:pPr lvl="0" algn="ctr" defTabSz="488950">
            <a:lnSpc>
              <a:spcPct val="90000"/>
            </a:lnSpc>
            <a:spcBef>
              <a:spcPct val="0"/>
            </a:spcBef>
            <a:spcAft>
              <a:spcPct val="35000"/>
            </a:spcAft>
          </a:pPr>
          <a:r>
            <a:rPr lang="en-US" sz="1000" b="0" kern="1200"/>
            <a:t>-- Ensure performance review of teachers is completed</a:t>
          </a:r>
        </a:p>
        <a:p>
          <a:pPr lvl="0" algn="ctr" defTabSz="488950">
            <a:lnSpc>
              <a:spcPct val="90000"/>
            </a:lnSpc>
            <a:spcBef>
              <a:spcPct val="0"/>
            </a:spcBef>
            <a:spcAft>
              <a:spcPct val="35000"/>
            </a:spcAft>
          </a:pPr>
          <a:r>
            <a:rPr lang="en-US" sz="1000" b="0" kern="1200"/>
            <a:t>--Work closely with SST and Instructional Teams</a:t>
          </a:r>
        </a:p>
        <a:p>
          <a:pPr lvl="0" algn="ctr" defTabSz="488950">
            <a:lnSpc>
              <a:spcPct val="90000"/>
            </a:lnSpc>
            <a:spcBef>
              <a:spcPct val="0"/>
            </a:spcBef>
            <a:spcAft>
              <a:spcPct val="35000"/>
            </a:spcAft>
          </a:pPr>
          <a:r>
            <a:rPr lang="en-US" sz="1000" b="0" kern="1200"/>
            <a:t>--Set goals and trajectories and monitor progress that aligns with the school turnaround plan</a:t>
          </a:r>
        </a:p>
        <a:p>
          <a:pPr lvl="0" algn="ctr" defTabSz="488950">
            <a:lnSpc>
              <a:spcPct val="90000"/>
            </a:lnSpc>
            <a:spcBef>
              <a:spcPct val="0"/>
            </a:spcBef>
            <a:spcAft>
              <a:spcPct val="35000"/>
            </a:spcAft>
          </a:pPr>
          <a:r>
            <a:rPr lang="en-US" sz="1000" b="0" kern="1200"/>
            <a:t>--Ensure meaningful implementation of individualized interventions </a:t>
          </a:r>
        </a:p>
      </dsp:txBody>
      <dsp:txXfrm>
        <a:off x="1932477" y="2774938"/>
        <a:ext cx="2571703" cy="1864816"/>
      </dsp:txXfrm>
    </dsp:sp>
    <dsp:sp modelId="{60A146D9-BA65-41E1-A890-39467B51E362}">
      <dsp:nvSpPr>
        <dsp:cNvPr id="0" name=""/>
        <dsp:cNvSpPr/>
      </dsp:nvSpPr>
      <dsp:spPr>
        <a:xfrm>
          <a:off x="626181" y="4639755"/>
          <a:ext cx="5184295" cy="1439877"/>
        </a:xfrm>
        <a:prstGeom prst="trapezoid">
          <a:avLst>
            <a:gd name="adj" fmla="val 42637"/>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u="sng" kern="1200" cap="small" baseline="0"/>
            <a:t>District Leadership Teams</a:t>
          </a:r>
        </a:p>
        <a:p>
          <a:pPr lvl="0" algn="ctr" defTabSz="488950">
            <a:lnSpc>
              <a:spcPct val="90000"/>
            </a:lnSpc>
            <a:spcBef>
              <a:spcPct val="0"/>
            </a:spcBef>
            <a:spcAft>
              <a:spcPct val="35000"/>
            </a:spcAft>
          </a:pPr>
          <a:r>
            <a:rPr lang="en-US" sz="1000" b="0" kern="1200"/>
            <a:t>-- Ensure performance review of principal </a:t>
          </a:r>
        </a:p>
        <a:p>
          <a:pPr lvl="0" algn="ctr" defTabSz="488950">
            <a:lnSpc>
              <a:spcPct val="90000"/>
            </a:lnSpc>
            <a:spcBef>
              <a:spcPct val="0"/>
            </a:spcBef>
            <a:spcAft>
              <a:spcPct val="35000"/>
            </a:spcAft>
          </a:pPr>
          <a:r>
            <a:rPr lang="en-US" sz="1000" b="0" kern="1200"/>
            <a:t>-- Regularly meet with SST and principals </a:t>
          </a:r>
        </a:p>
        <a:p>
          <a:pPr lvl="0" algn="ctr" defTabSz="488950">
            <a:lnSpc>
              <a:spcPct val="90000"/>
            </a:lnSpc>
            <a:spcBef>
              <a:spcPct val="0"/>
            </a:spcBef>
            <a:spcAft>
              <a:spcPct val="35000"/>
            </a:spcAft>
          </a:pPr>
          <a:r>
            <a:rPr lang="en-US" sz="1000" b="0" kern="1200"/>
            <a:t>-- Establish protocol for providing differentiated support to the schools within the District</a:t>
          </a:r>
        </a:p>
      </dsp:txBody>
      <dsp:txXfrm>
        <a:off x="1533433" y="4639755"/>
        <a:ext cx="3369792" cy="1439877"/>
      </dsp:txXfrm>
    </dsp:sp>
    <dsp:sp modelId="{9F33CA81-779B-4247-9448-4E766AEE18EE}">
      <dsp:nvSpPr>
        <dsp:cNvPr id="0" name=""/>
        <dsp:cNvSpPr/>
      </dsp:nvSpPr>
      <dsp:spPr>
        <a:xfrm>
          <a:off x="0" y="6079633"/>
          <a:ext cx="6436659" cy="1468648"/>
        </a:xfrm>
        <a:prstGeom prst="trapezoid">
          <a:avLst>
            <a:gd name="adj" fmla="val 42637"/>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 </a:t>
          </a:r>
          <a:r>
            <a:rPr lang="en-US" sz="1000" b="0" kern="1200"/>
            <a:t>Maintain regular communication with School Board</a:t>
          </a:r>
          <a:endParaRPr lang="en-US" sz="1000" b="1" kern="1200"/>
        </a:p>
        <a:p>
          <a:pPr lvl="0" algn="ctr" defTabSz="444500">
            <a:lnSpc>
              <a:spcPct val="90000"/>
            </a:lnSpc>
            <a:spcBef>
              <a:spcPct val="0"/>
            </a:spcBef>
            <a:spcAft>
              <a:spcPct val="35000"/>
            </a:spcAft>
          </a:pPr>
          <a:endParaRPr lang="en-US" sz="1100" b="1" kern="1200"/>
        </a:p>
        <a:p>
          <a:pPr lvl="0" algn="ctr" defTabSz="444500">
            <a:lnSpc>
              <a:spcPct val="90000"/>
            </a:lnSpc>
            <a:spcBef>
              <a:spcPct val="0"/>
            </a:spcBef>
            <a:spcAft>
              <a:spcPct val="35000"/>
            </a:spcAft>
          </a:pPr>
          <a:r>
            <a:rPr lang="en-US" sz="1100" b="1" u="sng" kern="1200"/>
            <a:t>SD DOE</a:t>
          </a:r>
          <a:r>
            <a:rPr lang="en-US" sz="1100" b="1" kern="1200"/>
            <a:t/>
          </a:r>
          <a:br>
            <a:rPr lang="en-US" sz="1100" b="1" kern="1200"/>
          </a:br>
          <a:r>
            <a:rPr lang="en-US" sz="1000" b="0" kern="1200"/>
            <a:t>--Provide systems for data collection and analysis (SD STARS, SD LEAP, SDAP)</a:t>
          </a:r>
        </a:p>
        <a:p>
          <a:pPr lvl="0" algn="ctr" defTabSz="444500">
            <a:lnSpc>
              <a:spcPct val="90000"/>
            </a:lnSpc>
            <a:spcBef>
              <a:spcPct val="0"/>
            </a:spcBef>
            <a:spcAft>
              <a:spcPct val="35000"/>
            </a:spcAft>
          </a:pPr>
          <a:r>
            <a:rPr lang="en-US" sz="1000" b="0" kern="1200"/>
            <a:t>--Monitor data and conduct needs analysis</a:t>
          </a:r>
        </a:p>
        <a:p>
          <a:pPr lvl="0" algn="ctr" defTabSz="444500">
            <a:lnSpc>
              <a:spcPct val="90000"/>
            </a:lnSpc>
            <a:spcBef>
              <a:spcPct val="0"/>
            </a:spcBef>
            <a:spcAft>
              <a:spcPct val="35000"/>
            </a:spcAft>
          </a:pPr>
          <a:r>
            <a:rPr lang="en-US" sz="1000" b="0" kern="1200"/>
            <a:t>-- Provide professional development and other supports</a:t>
          </a:r>
        </a:p>
        <a:p>
          <a:pPr lvl="0" algn="ctr" defTabSz="444500">
            <a:lnSpc>
              <a:spcPct val="90000"/>
            </a:lnSpc>
            <a:spcBef>
              <a:spcPct val="0"/>
            </a:spcBef>
            <a:spcAft>
              <a:spcPct val="35000"/>
            </a:spcAft>
          </a:pPr>
          <a:r>
            <a:rPr lang="en-US" sz="1000" b="0" kern="1200"/>
            <a:t>--Provide SST members and assign Technical Advisors as needed</a:t>
          </a:r>
        </a:p>
        <a:p>
          <a:pPr lvl="0" algn="ctr" defTabSz="444500">
            <a:lnSpc>
              <a:spcPct val="90000"/>
            </a:lnSpc>
            <a:spcBef>
              <a:spcPct val="0"/>
            </a:spcBef>
            <a:spcAft>
              <a:spcPct val="35000"/>
            </a:spcAft>
          </a:pPr>
          <a:endParaRPr lang="en-US" sz="1100" b="1" kern="1200"/>
        </a:p>
        <a:p>
          <a:pPr lvl="0" algn="ctr" defTabSz="444500">
            <a:lnSpc>
              <a:spcPct val="90000"/>
            </a:lnSpc>
            <a:spcBef>
              <a:spcPct val="0"/>
            </a:spcBef>
            <a:spcAft>
              <a:spcPct val="35000"/>
            </a:spcAft>
          </a:pPr>
          <a:r>
            <a:rPr lang="en-US" sz="600" b="1" kern="1200"/>
            <a:t> </a:t>
          </a:r>
        </a:p>
        <a:p>
          <a:pPr lvl="0" algn="ctr" defTabSz="444500">
            <a:lnSpc>
              <a:spcPct val="90000"/>
            </a:lnSpc>
            <a:spcBef>
              <a:spcPct val="0"/>
            </a:spcBef>
            <a:spcAft>
              <a:spcPct val="35000"/>
            </a:spcAft>
          </a:pPr>
          <a:endParaRPr lang="en-US" sz="600" b="1" kern="1200"/>
        </a:p>
        <a:p>
          <a:pPr lvl="0" algn="ctr" defTabSz="444500">
            <a:lnSpc>
              <a:spcPct val="90000"/>
            </a:lnSpc>
            <a:spcBef>
              <a:spcPct val="0"/>
            </a:spcBef>
            <a:spcAft>
              <a:spcPct val="35000"/>
            </a:spcAft>
          </a:pPr>
          <a:endParaRPr lang="en-US" sz="600" b="1" kern="1200"/>
        </a:p>
      </dsp:txBody>
      <dsp:txXfrm>
        <a:off x="1126415" y="6079633"/>
        <a:ext cx="4183828" cy="146864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83A36-8188-492A-8049-34ACB266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11501</Words>
  <Characters>65557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McREL</Company>
  <LinksUpToDate>false</LinksUpToDate>
  <CharactersWithSpaces>76905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hhoak</dc:creator>
  <cp:lastModifiedBy>DERC16967</cp:lastModifiedBy>
  <cp:revision>1</cp:revision>
  <cp:lastPrinted>2015-01-09T19:23:00Z</cp:lastPrinted>
  <dcterms:created xsi:type="dcterms:W3CDTF">2015-09-21T15:05:00Z</dcterms:created>
  <dcterms:modified xsi:type="dcterms:W3CDTF">2015-09-21T15:05:00Z</dcterms:modified>
</cp:coreProperties>
</file>