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70" w:rsidRDefault="00841C70">
      <w:pPr>
        <w:spacing w:before="6"/>
        <w:rPr>
          <w:rFonts w:ascii="Times New Roman" w:eastAsia="Times New Roman" w:hAnsi="Times New Roman" w:cs="Times New Roman"/>
          <w:sz w:val="6"/>
          <w:szCs w:val="6"/>
        </w:rPr>
      </w:pPr>
    </w:p>
    <w:p w:rsidR="00841C70" w:rsidRDefault="00053157">
      <w:pPr>
        <w:spacing w:line="200" w:lineRule="atLeast"/>
        <w:ind w:left="134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378785" cy="1143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78785" cy="1143000"/>
                    </a:xfrm>
                    <a:prstGeom prst="rect">
                      <a:avLst/>
                    </a:prstGeom>
                  </pic:spPr>
                </pic:pic>
              </a:graphicData>
            </a:graphic>
          </wp:inline>
        </w:drawing>
      </w: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spacing w:before="3"/>
        <w:rPr>
          <w:rFonts w:ascii="Times New Roman" w:eastAsia="Times New Roman" w:hAnsi="Times New Roman" w:cs="Times New Roman"/>
          <w:sz w:val="21"/>
          <w:szCs w:val="21"/>
        </w:rPr>
      </w:pPr>
    </w:p>
    <w:p w:rsidR="00841C70" w:rsidRDefault="00053157">
      <w:pPr>
        <w:pStyle w:val="Heading1"/>
        <w:ind w:right="8"/>
        <w:jc w:val="center"/>
        <w:rPr>
          <w:b w:val="0"/>
          <w:bCs w:val="0"/>
        </w:rPr>
      </w:pPr>
      <w:r>
        <w:t>201</w:t>
      </w:r>
      <w:r w:rsidR="000C5F7E">
        <w:t>8</w:t>
      </w:r>
      <w:r>
        <w:t>-201</w:t>
      </w:r>
      <w:r w:rsidR="000C5F7E">
        <w:t>9</w:t>
      </w:r>
    </w:p>
    <w:p w:rsidR="00841C70" w:rsidRDefault="00053157">
      <w:pPr>
        <w:spacing w:before="44"/>
        <w:ind w:right="9"/>
        <w:jc w:val="center"/>
        <w:rPr>
          <w:rFonts w:ascii="Georgia" w:eastAsia="Georgia" w:hAnsi="Georgia" w:cs="Georgia"/>
          <w:sz w:val="70"/>
          <w:szCs w:val="70"/>
        </w:rPr>
      </w:pPr>
      <w:r>
        <w:rPr>
          <w:rFonts w:ascii="Georgia"/>
          <w:b/>
          <w:sz w:val="70"/>
        </w:rPr>
        <w:t>Title</w:t>
      </w:r>
      <w:r>
        <w:rPr>
          <w:rFonts w:ascii="Georgia"/>
          <w:b/>
          <w:spacing w:val="-27"/>
          <w:sz w:val="70"/>
        </w:rPr>
        <w:t xml:space="preserve"> </w:t>
      </w:r>
      <w:r>
        <w:rPr>
          <w:rFonts w:ascii="Georgia"/>
          <w:b/>
          <w:sz w:val="70"/>
        </w:rPr>
        <w:t>I</w:t>
      </w:r>
      <w:r>
        <w:rPr>
          <w:rFonts w:ascii="Georgia"/>
          <w:b/>
          <w:spacing w:val="-27"/>
          <w:sz w:val="70"/>
        </w:rPr>
        <w:t xml:space="preserve"> </w:t>
      </w:r>
      <w:r>
        <w:rPr>
          <w:rFonts w:ascii="Georgia"/>
          <w:b/>
          <w:sz w:val="70"/>
        </w:rPr>
        <w:t>Schoolwide</w:t>
      </w:r>
      <w:r w:rsidR="00854875">
        <w:rPr>
          <w:rFonts w:ascii="Georgia"/>
          <w:b/>
          <w:sz w:val="70"/>
        </w:rPr>
        <w:t xml:space="preserve"> (SW)</w:t>
      </w:r>
      <w:r>
        <w:rPr>
          <w:rFonts w:ascii="Georgia"/>
          <w:b/>
          <w:spacing w:val="-27"/>
          <w:sz w:val="70"/>
        </w:rPr>
        <w:t xml:space="preserve"> </w:t>
      </w:r>
      <w:r>
        <w:rPr>
          <w:rFonts w:ascii="Georgia"/>
          <w:b/>
          <w:sz w:val="70"/>
        </w:rPr>
        <w:t>Plan</w:t>
      </w:r>
    </w:p>
    <w:p w:rsidR="00841C70" w:rsidRDefault="00841C70">
      <w:pPr>
        <w:rPr>
          <w:rFonts w:ascii="Georgia" w:eastAsia="Georgia" w:hAnsi="Georgia" w:cs="Georgia"/>
          <w:b/>
          <w:bCs/>
          <w:sz w:val="20"/>
          <w:szCs w:val="20"/>
        </w:rPr>
      </w:pPr>
    </w:p>
    <w:p w:rsidR="00841C70" w:rsidRPr="00E40DE1" w:rsidRDefault="00D11FED" w:rsidP="00D11FED">
      <w:pPr>
        <w:pStyle w:val="Heading2"/>
        <w:spacing w:before="69"/>
        <w:ind w:left="0"/>
        <w:rPr>
          <w:sz w:val="32"/>
          <w:szCs w:val="32"/>
        </w:rPr>
      </w:pPr>
      <w:r w:rsidRPr="00E40DE1">
        <w:rPr>
          <w:rFonts w:cs="Georgia"/>
          <w:noProof/>
          <w:sz w:val="32"/>
          <w:szCs w:val="32"/>
        </w:rPr>
        <mc:AlternateContent>
          <mc:Choice Requires="wps">
            <w:drawing>
              <wp:anchor distT="0" distB="0" distL="114300" distR="114300" simplePos="0" relativeHeight="251683840" behindDoc="0" locked="0" layoutInCell="1" allowOverlap="1" wp14:anchorId="76B4BF82" wp14:editId="0F23C781">
                <wp:simplePos x="0" y="0"/>
                <wp:positionH relativeFrom="column">
                  <wp:posOffset>26670</wp:posOffset>
                </wp:positionH>
                <wp:positionV relativeFrom="paragraph">
                  <wp:posOffset>5160645</wp:posOffset>
                </wp:positionV>
                <wp:extent cx="6758305" cy="271145"/>
                <wp:effectExtent l="0" t="0" r="23495" b="10160"/>
                <wp:wrapTopAndBottom/>
                <wp:docPr id="5" name="Text Box 5"/>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B4FC8" w:rsidRPr="00FB3308" w:rsidRDefault="00DB4FC8" w:rsidP="00DB4FC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406.35pt;width:532.15pt;height:2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">
                <v:textbox style="mso-fit-shape-to-text:t">
                  <w:txbxContent>
                    <w:p w:rsidR="00DB4FC8" w:rsidRPr="00FB3308" w:rsidRDefault="00DB4FC8" w:rsidP="00DB4FC8">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81792" behindDoc="0" locked="0" layoutInCell="1" allowOverlap="1" wp14:anchorId="7A4C3A5E" wp14:editId="59681BE9">
                <wp:simplePos x="0" y="0"/>
                <wp:positionH relativeFrom="column">
                  <wp:posOffset>26670</wp:posOffset>
                </wp:positionH>
                <wp:positionV relativeFrom="paragraph">
                  <wp:posOffset>4274820</wp:posOffset>
                </wp:positionV>
                <wp:extent cx="6758305" cy="271145"/>
                <wp:effectExtent l="0" t="0" r="23495" b="10160"/>
                <wp:wrapTopAndBottom/>
                <wp:docPr id="4" name="Text Box 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E40DE1" w:rsidRPr="00FB3308" w:rsidRDefault="00E40DE1" w:rsidP="00E40DE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 o:spid="_x0000_s1027" type="#_x0000_t202" style="position:absolute;margin-left:2.1pt;margin-top:336.6pt;width:532.15pt;height:2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f+dAIAAPM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">
                <v:textbox style="mso-fit-shape-to-text:t">
                  <w:txbxContent>
                    <w:p w:rsidR="00E40DE1" w:rsidRPr="00FB3308" w:rsidRDefault="00E40DE1" w:rsidP="00E40DE1">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69504" behindDoc="0" locked="0" layoutInCell="1" allowOverlap="1" wp14:anchorId="6DEFC018" wp14:editId="21A94538">
                <wp:simplePos x="0" y="0"/>
                <wp:positionH relativeFrom="column">
                  <wp:posOffset>26670</wp:posOffset>
                </wp:positionH>
                <wp:positionV relativeFrom="paragraph">
                  <wp:posOffset>1272540</wp:posOffset>
                </wp:positionV>
                <wp:extent cx="6758305" cy="271145"/>
                <wp:effectExtent l="0" t="0" r="23495" b="10160"/>
                <wp:wrapTopAndBottom/>
                <wp:docPr id="42" name="Text Box 42"/>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2" o:spid="_x0000_s1028" type="#_x0000_t202" style="position:absolute;margin-left:2.1pt;margin-top:100.2pt;width:532.15pt;height:21.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0Wt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">
                <v:textbox style="mso-fit-shape-to-text:t">
                  <w:txbxContent>
                    <w:p w:rsidR="00DE512C" w:rsidRPr="00FB3308" w:rsidRDefault="00DE512C">
                      <w:pPr>
                        <w:rPr>
                          <w:rFonts w:ascii="Times New Roman" w:hAnsi="Times New Roman" w:cs="Times New Roman"/>
                          <w:sz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75648" behindDoc="0" locked="0" layoutInCell="1" allowOverlap="1" wp14:anchorId="75D1296A" wp14:editId="742ED0EC">
                <wp:simplePos x="0" y="0"/>
                <wp:positionH relativeFrom="column">
                  <wp:posOffset>26670</wp:posOffset>
                </wp:positionH>
                <wp:positionV relativeFrom="paragraph">
                  <wp:posOffset>351790</wp:posOffset>
                </wp:positionV>
                <wp:extent cx="6758305" cy="271145"/>
                <wp:effectExtent l="0" t="0" r="23495" b="10160"/>
                <wp:wrapTopAndBottom/>
                <wp:docPr id="46" name="Text Box 46"/>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6" o:spid="_x0000_s1029" type="#_x0000_t202" style="position:absolute;margin-left:2.1pt;margin-top:27.7pt;width:532.15pt;height:2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">
                <v:textbox style="mso-fit-shape-to-text:t">
                  <w:txbxContent>
                    <w:p w:rsidR="00DE512C" w:rsidRPr="00FB3308" w:rsidRDefault="00DE512C" w:rsidP="00DE512C">
                      <w:pPr>
                        <w:rPr>
                          <w:rFonts w:ascii="Times New Roman" w:hAnsi="Times New Roman" w:cs="Times New Roman"/>
                          <w:sz w:val="24"/>
                        </w:rPr>
                      </w:pPr>
                    </w:p>
                  </w:txbxContent>
                </v:textbox>
                <w10:wrap type="topAndBottom"/>
              </v:shape>
            </w:pict>
          </mc:Fallback>
        </mc:AlternateContent>
      </w:r>
      <w:r w:rsidR="00053157" w:rsidRPr="00E40DE1">
        <w:rPr>
          <w:sz w:val="32"/>
          <w:szCs w:val="32"/>
        </w:rPr>
        <w:t>District:</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7"/>
        <w:rPr>
          <w:rFonts w:ascii="Georgia" w:eastAsia="Georgia" w:hAnsi="Georgia" w:cs="Georgia"/>
          <w:sz w:val="32"/>
          <w:szCs w:val="32"/>
        </w:rPr>
      </w:pPr>
      <w:r w:rsidRPr="00E40DE1">
        <w:rPr>
          <w:rFonts w:ascii="Georgia" w:hAnsi="Georgia"/>
          <w:sz w:val="32"/>
          <w:szCs w:val="32"/>
        </w:rPr>
        <w:t>School:</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6"/>
        <w:rPr>
          <w:rFonts w:ascii="Georgia" w:eastAsia="Georgia" w:hAnsi="Georgia" w:cs="Georgia"/>
          <w:sz w:val="32"/>
          <w:szCs w:val="32"/>
        </w:rPr>
      </w:pPr>
      <w:r w:rsidRPr="00E40DE1">
        <w:rPr>
          <w:rFonts w:ascii="Georgia" w:hAnsi="Georgia"/>
          <w:sz w:val="32"/>
          <w:szCs w:val="32"/>
        </w:rPr>
        <w:t>Building</w:t>
      </w:r>
      <w:r w:rsidRPr="00E40DE1">
        <w:rPr>
          <w:rFonts w:ascii="Georgia" w:hAnsi="Georgia"/>
          <w:spacing w:val="26"/>
          <w:sz w:val="32"/>
          <w:szCs w:val="32"/>
        </w:rPr>
        <w:t xml:space="preserve"> </w:t>
      </w:r>
      <w:r w:rsidRPr="00E40DE1">
        <w:rPr>
          <w:rFonts w:ascii="Georgia" w:hAnsi="Georgia"/>
          <w:sz w:val="32"/>
          <w:szCs w:val="32"/>
        </w:rPr>
        <w:t>Principal:</w:t>
      </w:r>
    </w:p>
    <w:p w:rsidR="00D11FED" w:rsidRDefault="00D11FED" w:rsidP="00D11FED">
      <w:pPr>
        <w:tabs>
          <w:tab w:val="left" w:pos="2160"/>
          <w:tab w:val="left" w:pos="2610"/>
        </w:tabs>
        <w:spacing w:before="10"/>
        <w:rPr>
          <w:rFonts w:ascii="Georgia" w:hAnsi="Georgia"/>
          <w:sz w:val="32"/>
          <w:szCs w:val="32"/>
        </w:rPr>
      </w:pPr>
      <w:r w:rsidRPr="00E40DE1">
        <w:rPr>
          <w:rFonts w:ascii="Georgia" w:eastAsia="Georgia" w:hAnsi="Georgia" w:cs="Georgia"/>
          <w:noProof/>
          <w:sz w:val="32"/>
          <w:szCs w:val="32"/>
        </w:rPr>
        <mc:AlternateContent>
          <mc:Choice Requires="wps">
            <w:drawing>
              <wp:anchor distT="0" distB="0" distL="114300" distR="114300" simplePos="0" relativeHeight="251671552" behindDoc="0" locked="0" layoutInCell="1" allowOverlap="1" wp14:anchorId="4429BC51" wp14:editId="102A4DC4">
                <wp:simplePos x="0" y="0"/>
                <wp:positionH relativeFrom="column">
                  <wp:posOffset>26670</wp:posOffset>
                </wp:positionH>
                <wp:positionV relativeFrom="paragraph">
                  <wp:posOffset>75565</wp:posOffset>
                </wp:positionV>
                <wp:extent cx="6758305" cy="271145"/>
                <wp:effectExtent l="0" t="0" r="23495" b="10160"/>
                <wp:wrapTopAndBottom/>
                <wp:docPr id="44" name="Text Box 4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4" o:spid="_x0000_s1030" type="#_x0000_t202" style="position:absolute;margin-left:2.1pt;margin-top:5.95pt;width:532.15pt;height:2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d5/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">
                <v:textbox style="mso-fit-shape-to-text:t">
                  <w:txbxContent>
                    <w:p w:rsidR="00DE512C" w:rsidRPr="00FB3308" w:rsidRDefault="00DE512C" w:rsidP="00DE512C">
                      <w:pPr>
                        <w:rPr>
                          <w:rFonts w:ascii="Times New Roman" w:hAnsi="Times New Roman" w:cs="Times New Roman"/>
                          <w:sz w:val="24"/>
                          <w:szCs w:val="24"/>
                        </w:rPr>
                      </w:pPr>
                    </w:p>
                  </w:txbxContent>
                </v:textbox>
                <w10:wrap type="topAndBottom"/>
              </v:shape>
            </w:pict>
          </mc:Fallback>
        </mc:AlternateContent>
      </w:r>
    </w:p>
    <w:p w:rsidR="00854875" w:rsidRPr="00EB40BE" w:rsidRDefault="009B1754" w:rsidP="00D11FED">
      <w:pPr>
        <w:tabs>
          <w:tab w:val="left" w:pos="2160"/>
          <w:tab w:val="left" w:pos="2610"/>
        </w:tabs>
        <w:spacing w:before="10"/>
        <w:rPr>
          <w:rFonts w:ascii="Georgia" w:hAnsi="Georgia"/>
          <w:sz w:val="32"/>
          <w:szCs w:val="32"/>
        </w:rPr>
      </w:pPr>
      <w:r w:rsidRPr="00E40DE1">
        <w:rPr>
          <w:rFonts w:ascii="Georgia" w:hAnsi="Georgia"/>
          <w:sz w:val="32"/>
          <w:szCs w:val="32"/>
        </w:rPr>
        <w:t>Select One</w:t>
      </w:r>
      <w:r w:rsidR="00053157" w:rsidRPr="00E40DE1">
        <w:rPr>
          <w:rFonts w:ascii="Georgia" w:hAnsi="Georgia"/>
          <w:sz w:val="32"/>
          <w:szCs w:val="32"/>
        </w:rPr>
        <w:t>:</w:t>
      </w:r>
      <w:r w:rsidRPr="00E40DE1">
        <w:rPr>
          <w:rFonts w:ascii="Georgia" w:hAnsi="Georgia"/>
          <w:sz w:val="32"/>
          <w:szCs w:val="32"/>
        </w:rPr>
        <w:tab/>
      </w:r>
      <w:sdt>
        <w:sdtPr>
          <w:rPr>
            <w:rFonts w:ascii="Georgia" w:hAnsi="Georgia"/>
            <w:sz w:val="32"/>
            <w:szCs w:val="32"/>
          </w:rPr>
          <w:id w:val="52054541"/>
          <w14:checkbox>
            <w14:checked w14:val="0"/>
            <w14:checkedState w14:val="2612" w14:font="MS Gothic"/>
            <w14:uncheckedState w14:val="2610" w14:font="MS Gothic"/>
          </w14:checkbox>
        </w:sdtPr>
        <w:sdtEndPr/>
        <w:sdtContent>
          <w:r w:rsidRPr="00EB40BE">
            <w:rPr>
              <w:rFonts w:ascii="MS Mincho" w:eastAsia="MS Mincho" w:hAnsi="MS Mincho" w:cs="MS Mincho" w:hint="eastAsia"/>
              <w:sz w:val="32"/>
              <w:szCs w:val="32"/>
            </w:rPr>
            <w:t>☐</w:t>
          </w:r>
        </w:sdtContent>
      </w:sdt>
      <w:r w:rsidRPr="00EB40BE">
        <w:rPr>
          <w:rFonts w:ascii="Georgia" w:hAnsi="Georgia"/>
          <w:sz w:val="32"/>
          <w:szCs w:val="32"/>
        </w:rPr>
        <w:tab/>
        <w:t>Initial Plan</w:t>
      </w:r>
      <w:r w:rsidR="00854875" w:rsidRPr="00EB40BE">
        <w:rPr>
          <w:rFonts w:ascii="Georgia" w:hAnsi="Georgia"/>
          <w:sz w:val="32"/>
          <w:szCs w:val="32"/>
        </w:rPr>
        <w:t xml:space="preserve"> for new SW Program</w:t>
      </w:r>
    </w:p>
    <w:p w:rsidR="00841C70" w:rsidRPr="00E40DE1" w:rsidRDefault="009B1754" w:rsidP="00D11FED">
      <w:pPr>
        <w:tabs>
          <w:tab w:val="left" w:pos="2160"/>
          <w:tab w:val="left" w:pos="4500"/>
          <w:tab w:val="left" w:pos="4950"/>
        </w:tabs>
        <w:spacing w:before="206"/>
        <w:ind w:left="2610" w:hanging="2491"/>
        <w:rPr>
          <w:rFonts w:ascii="Georgia" w:eastAsia="Georgia" w:hAnsi="Georgia" w:cs="Georgia"/>
          <w:sz w:val="32"/>
          <w:szCs w:val="32"/>
        </w:rPr>
      </w:pPr>
      <w:r w:rsidRPr="00EB40BE">
        <w:rPr>
          <w:rFonts w:ascii="Georgia" w:hAnsi="Georgia"/>
          <w:sz w:val="32"/>
          <w:szCs w:val="32"/>
        </w:rPr>
        <w:tab/>
      </w:r>
      <w:sdt>
        <w:sdtPr>
          <w:rPr>
            <w:rFonts w:ascii="Georgia" w:hAnsi="Georgia"/>
            <w:sz w:val="32"/>
            <w:szCs w:val="32"/>
          </w:rPr>
          <w:id w:val="351934029"/>
          <w14:checkbox>
            <w14:checked w14:val="0"/>
            <w14:checkedState w14:val="2612" w14:font="MS Gothic"/>
            <w14:uncheckedState w14:val="2610" w14:font="MS Gothic"/>
          </w14:checkbox>
        </w:sdtPr>
        <w:sdtEndPr/>
        <w:sdtContent>
          <w:r w:rsidR="00D11FED">
            <w:rPr>
              <w:rFonts w:ascii="MS Gothic" w:eastAsia="MS Gothic" w:hAnsi="MS Gothic" w:hint="eastAsia"/>
              <w:sz w:val="32"/>
              <w:szCs w:val="32"/>
            </w:rPr>
            <w:t>☐</w:t>
          </w:r>
        </w:sdtContent>
      </w:sdt>
      <w:r w:rsidR="00D11FED" w:rsidRPr="00EB40BE">
        <w:rPr>
          <w:rFonts w:ascii="Georgia" w:hAnsi="Georgia"/>
          <w:sz w:val="32"/>
          <w:szCs w:val="32"/>
        </w:rPr>
        <w:t xml:space="preserve"> </w:t>
      </w:r>
      <w:r w:rsidRPr="00EB40BE">
        <w:rPr>
          <w:rFonts w:ascii="Georgia" w:hAnsi="Georgia"/>
          <w:sz w:val="32"/>
          <w:szCs w:val="32"/>
        </w:rPr>
        <w:t>Revised Plan</w:t>
      </w:r>
      <w:r w:rsidR="00854875" w:rsidRPr="00EB40BE">
        <w:rPr>
          <w:rFonts w:ascii="Georgia" w:hAnsi="Georgia"/>
          <w:sz w:val="32"/>
          <w:szCs w:val="32"/>
        </w:rPr>
        <w:t xml:space="preserve"> for a school currently operating an approved SW Program</w:t>
      </w:r>
    </w:p>
    <w:p w:rsidR="00854875" w:rsidRDefault="00854875" w:rsidP="00D11FED">
      <w:pPr>
        <w:spacing w:line="200" w:lineRule="atLeast"/>
        <w:rPr>
          <w:rFonts w:ascii="Georgia" w:eastAsia="Georgia" w:hAnsi="Georgia" w:cs="Georgia"/>
          <w:sz w:val="32"/>
          <w:szCs w:val="32"/>
        </w:rPr>
      </w:pPr>
    </w:p>
    <w:p w:rsidR="00A90C0E" w:rsidRPr="00E40DE1" w:rsidRDefault="00E40DE1" w:rsidP="00D11FED">
      <w:pPr>
        <w:spacing w:line="200" w:lineRule="atLeast"/>
        <w:rPr>
          <w:rFonts w:ascii="Georgia" w:hAnsi="Georgia"/>
          <w:b/>
          <w:sz w:val="32"/>
          <w:szCs w:val="32"/>
        </w:rPr>
      </w:pPr>
      <w:r w:rsidRPr="00E40DE1">
        <w:rPr>
          <w:rFonts w:ascii="Georgia" w:eastAsia="Georgia" w:hAnsi="Georgia" w:cs="Georgia"/>
          <w:sz w:val="32"/>
          <w:szCs w:val="32"/>
        </w:rPr>
        <w:t>SD DOE Title I Representative</w:t>
      </w:r>
    </w:p>
    <w:p w:rsidR="00854875" w:rsidRDefault="00854875" w:rsidP="00D11FED">
      <w:pPr>
        <w:rPr>
          <w:rFonts w:ascii="Georgia" w:eastAsia="Arial" w:hAnsi="Georgia" w:cs="Arial"/>
          <w:sz w:val="32"/>
          <w:szCs w:val="20"/>
        </w:rPr>
      </w:pPr>
    </w:p>
    <w:p w:rsidR="00DB4FC8" w:rsidRDefault="00DB4FC8" w:rsidP="00D11FED">
      <w:pPr>
        <w:rPr>
          <w:rFonts w:ascii="Georgia" w:eastAsia="Arial" w:hAnsi="Georgia" w:cs="Arial"/>
          <w:sz w:val="32"/>
          <w:szCs w:val="20"/>
        </w:rPr>
      </w:pPr>
      <w:r>
        <w:rPr>
          <w:rFonts w:ascii="Georgia" w:eastAsia="Arial" w:hAnsi="Georgia" w:cs="Arial"/>
          <w:sz w:val="32"/>
          <w:szCs w:val="20"/>
        </w:rPr>
        <w:t>Date Completed:</w:t>
      </w:r>
    </w:p>
    <w:p w:rsidR="001D5C5E" w:rsidRPr="001D5C5E" w:rsidRDefault="00854875" w:rsidP="00D11FED">
      <w:pPr>
        <w:rPr>
          <w:rFonts w:ascii="Georgia" w:eastAsia="Arial" w:hAnsi="Georgia" w:cs="Arial"/>
          <w:sz w:val="32"/>
          <w:szCs w:val="20"/>
        </w:rPr>
      </w:pPr>
      <w:r>
        <w:rPr>
          <w:rFonts w:ascii="Georgia" w:eastAsia="Arial" w:hAnsi="Georgia" w:cs="Arial"/>
          <w:sz w:val="32"/>
          <w:szCs w:val="20"/>
        </w:rPr>
        <w:br w:type="page"/>
      </w:r>
      <w:r w:rsidR="001D5C5E" w:rsidRPr="001D5C5E">
        <w:rPr>
          <w:rFonts w:ascii="Georgia" w:eastAsia="Arial" w:hAnsi="Georgia" w:cs="Arial"/>
          <w:sz w:val="32"/>
          <w:szCs w:val="20"/>
        </w:rPr>
        <w:lastRenderedPageBreak/>
        <w:t>Introduction</w:t>
      </w:r>
    </w:p>
    <w:p w:rsidR="001D5C5E" w:rsidRPr="008672B2" w:rsidRDefault="001D5C5E" w:rsidP="00522386">
      <w:pPr>
        <w:spacing w:line="200" w:lineRule="atLeast"/>
        <w:rPr>
          <w:rFonts w:ascii="Georgia" w:eastAsia="Arial" w:hAnsi="Georgia" w:cs="Arial"/>
          <w:sz w:val="28"/>
          <w:szCs w:val="20"/>
        </w:rPr>
      </w:pPr>
    </w:p>
    <w:p w:rsidR="003734E3" w:rsidRPr="008672B2" w:rsidRDefault="00647FC4" w:rsidP="00522386">
      <w:pPr>
        <w:spacing w:line="200" w:lineRule="atLeast"/>
        <w:rPr>
          <w:rFonts w:ascii="Georgia" w:eastAsia="Arial" w:hAnsi="Georgia" w:cs="Arial"/>
          <w:sz w:val="28"/>
          <w:szCs w:val="20"/>
        </w:rPr>
      </w:pPr>
      <w:r w:rsidRPr="008672B2">
        <w:rPr>
          <w:rFonts w:ascii="Georgia" w:eastAsia="Arial" w:hAnsi="Georgia" w:cs="Arial"/>
          <w:sz w:val="28"/>
          <w:szCs w:val="20"/>
        </w:rPr>
        <w:t>T</w:t>
      </w:r>
      <w:r w:rsidR="001D5C5E" w:rsidRPr="008672B2">
        <w:rPr>
          <w:rFonts w:ascii="Georgia" w:eastAsia="Arial" w:hAnsi="Georgia" w:cs="Arial"/>
          <w:sz w:val="28"/>
          <w:szCs w:val="20"/>
        </w:rPr>
        <w:t xml:space="preserve">he reauthorized Elementary and Secondary Education Act </w:t>
      </w:r>
      <w:r w:rsidR="001D5C5E" w:rsidRPr="00EB40BE">
        <w:rPr>
          <w:rFonts w:ascii="Georgia" w:eastAsia="Arial" w:hAnsi="Georgia" w:cs="Arial"/>
          <w:sz w:val="28"/>
          <w:szCs w:val="20"/>
        </w:rPr>
        <w:t xml:space="preserve">(ESEA), commonly known as ESSA, </w:t>
      </w:r>
      <w:r w:rsidRPr="00EB40BE">
        <w:rPr>
          <w:rFonts w:ascii="Georgia" w:eastAsia="Arial" w:hAnsi="Georgia" w:cs="Arial"/>
          <w:sz w:val="28"/>
          <w:szCs w:val="20"/>
        </w:rPr>
        <w:t xml:space="preserve">requires </w:t>
      </w:r>
      <w:r w:rsidR="00303ACA">
        <w:rPr>
          <w:rFonts w:ascii="Georgia" w:eastAsia="Arial" w:hAnsi="Georgia" w:cs="Arial"/>
          <w:sz w:val="28"/>
          <w:szCs w:val="20"/>
        </w:rPr>
        <w:t>certain</w:t>
      </w:r>
      <w:r w:rsidRPr="00EB40BE">
        <w:rPr>
          <w:rFonts w:ascii="Georgia" w:eastAsia="Arial" w:hAnsi="Georgia" w:cs="Arial"/>
          <w:sz w:val="28"/>
          <w:szCs w:val="20"/>
        </w:rPr>
        <w:t xml:space="preserve"> components be included in </w:t>
      </w:r>
      <w:r w:rsidR="00D66971" w:rsidRPr="00EB40BE">
        <w:rPr>
          <w:rFonts w:ascii="Georgia" w:eastAsia="Arial" w:hAnsi="Georgia" w:cs="Arial"/>
          <w:sz w:val="28"/>
          <w:szCs w:val="20"/>
        </w:rPr>
        <w:t xml:space="preserve">planning for a schoolwide program and </w:t>
      </w:r>
      <w:r w:rsidR="00303ACA">
        <w:rPr>
          <w:rFonts w:ascii="Georgia" w:eastAsia="Arial" w:hAnsi="Georgia" w:cs="Arial"/>
          <w:sz w:val="28"/>
          <w:szCs w:val="20"/>
        </w:rPr>
        <w:t xml:space="preserve">in </w:t>
      </w:r>
      <w:r w:rsidR="00D66971" w:rsidRPr="00EB40BE">
        <w:rPr>
          <w:rFonts w:ascii="Georgia" w:eastAsia="Arial" w:hAnsi="Georgia" w:cs="Arial"/>
          <w:sz w:val="28"/>
          <w:szCs w:val="20"/>
        </w:rPr>
        <w:t xml:space="preserve">the </w:t>
      </w:r>
      <w:r w:rsidR="00854875" w:rsidRPr="00EB40BE">
        <w:rPr>
          <w:rFonts w:ascii="Georgia" w:eastAsia="Arial" w:hAnsi="Georgia" w:cs="Arial"/>
          <w:sz w:val="28"/>
          <w:szCs w:val="20"/>
        </w:rPr>
        <w:t xml:space="preserve">writing of a </w:t>
      </w:r>
      <w:r w:rsidRPr="00EB40BE">
        <w:rPr>
          <w:rFonts w:ascii="Georgia" w:eastAsia="Arial" w:hAnsi="Georgia" w:cs="Arial"/>
          <w:sz w:val="28"/>
          <w:szCs w:val="20"/>
        </w:rPr>
        <w:t xml:space="preserve">schoolwide plan.  By completing the </w:t>
      </w:r>
      <w:r w:rsidR="00B2641B" w:rsidRPr="00EB40BE">
        <w:rPr>
          <w:rFonts w:ascii="Georgia" w:eastAsia="Arial" w:hAnsi="Georgia" w:cs="Arial"/>
          <w:sz w:val="28"/>
          <w:szCs w:val="20"/>
        </w:rPr>
        <w:t>provided template, schools will d</w:t>
      </w:r>
      <w:r w:rsidRPr="00EB40BE">
        <w:rPr>
          <w:rFonts w:ascii="Georgia" w:eastAsia="Arial" w:hAnsi="Georgia" w:cs="Arial"/>
          <w:sz w:val="28"/>
          <w:szCs w:val="20"/>
        </w:rPr>
        <w:t>evelop a new plan or update current schoolwide/school improvement plans that will meet the new requirements.</w:t>
      </w:r>
      <w:r w:rsidR="00B2641B" w:rsidRPr="00EB40BE">
        <w:rPr>
          <w:rFonts w:ascii="Georgia" w:eastAsia="Arial" w:hAnsi="Georgia" w:cs="Arial"/>
          <w:sz w:val="28"/>
          <w:szCs w:val="20"/>
        </w:rPr>
        <w:t xml:space="preserve"> If completing the template for a new SW program, the C</w:t>
      </w:r>
      <w:r w:rsidR="00303ACA">
        <w:rPr>
          <w:rFonts w:ascii="Georgia" w:eastAsia="Arial" w:hAnsi="Georgia" w:cs="Arial"/>
          <w:sz w:val="28"/>
          <w:szCs w:val="20"/>
        </w:rPr>
        <w:t xml:space="preserve">omprehensive </w:t>
      </w:r>
      <w:r w:rsidR="00B2641B" w:rsidRPr="00EB40BE">
        <w:rPr>
          <w:rFonts w:ascii="Georgia" w:eastAsia="Arial" w:hAnsi="Georgia" w:cs="Arial"/>
          <w:sz w:val="28"/>
          <w:szCs w:val="20"/>
        </w:rPr>
        <w:t>N</w:t>
      </w:r>
      <w:r w:rsidR="00303ACA">
        <w:rPr>
          <w:rFonts w:ascii="Georgia" w:eastAsia="Arial" w:hAnsi="Georgia" w:cs="Arial"/>
          <w:sz w:val="28"/>
          <w:szCs w:val="20"/>
        </w:rPr>
        <w:t xml:space="preserve">eeds </w:t>
      </w:r>
      <w:r w:rsidR="00B2641B" w:rsidRPr="00EB40BE">
        <w:rPr>
          <w:rFonts w:ascii="Georgia" w:eastAsia="Arial" w:hAnsi="Georgia" w:cs="Arial"/>
          <w:sz w:val="28"/>
          <w:szCs w:val="20"/>
        </w:rPr>
        <w:t>A</w:t>
      </w:r>
      <w:r w:rsidR="00303ACA">
        <w:rPr>
          <w:rFonts w:ascii="Georgia" w:eastAsia="Arial" w:hAnsi="Georgia" w:cs="Arial"/>
          <w:sz w:val="28"/>
          <w:szCs w:val="20"/>
        </w:rPr>
        <w:t>ssessment (CNA)</w:t>
      </w:r>
      <w:r w:rsidR="00B2641B" w:rsidRPr="00EB40BE">
        <w:rPr>
          <w:rFonts w:ascii="Georgia" w:eastAsia="Arial" w:hAnsi="Georgia" w:cs="Arial"/>
          <w:sz w:val="28"/>
          <w:szCs w:val="20"/>
        </w:rPr>
        <w:t xml:space="preserve"> – Component 1 section must be completed. </w:t>
      </w:r>
      <w:r w:rsidR="00B2641B" w:rsidRPr="0026385D">
        <w:rPr>
          <w:rFonts w:ascii="Georgia" w:eastAsia="Arial" w:hAnsi="Georgia" w:cs="Arial"/>
          <w:sz w:val="28"/>
          <w:szCs w:val="20"/>
        </w:rPr>
        <w:t>Otherwise that section is optional and may be used as a tool to re-evaluate the SW program that is in place</w:t>
      </w:r>
      <w:r w:rsidR="00303ACA" w:rsidRPr="0026385D">
        <w:rPr>
          <w:rFonts w:ascii="Georgia" w:eastAsia="Arial" w:hAnsi="Georgia" w:cs="Arial"/>
          <w:sz w:val="28"/>
          <w:szCs w:val="20"/>
        </w:rPr>
        <w:t>, as long as the school and LEA assure that a CNA has been conducted at some point in the monitoring/revision process required under the law (Section 1114(b)(3))</w:t>
      </w:r>
    </w:p>
    <w:p w:rsidR="009B1754" w:rsidRPr="008672B2" w:rsidRDefault="009B1754" w:rsidP="00522386">
      <w:pPr>
        <w:spacing w:line="200" w:lineRule="atLeast"/>
        <w:rPr>
          <w:rFonts w:ascii="Georgia" w:eastAsia="Arial" w:hAnsi="Georgia" w:cs="Arial"/>
          <w:sz w:val="28"/>
          <w:szCs w:val="20"/>
        </w:rPr>
      </w:pPr>
    </w:p>
    <w:p w:rsidR="009B1754" w:rsidRPr="008672B2" w:rsidRDefault="009B1754" w:rsidP="00522386">
      <w:pPr>
        <w:pStyle w:val="ListParagraph"/>
        <w:widowControl/>
        <w:numPr>
          <w:ilvl w:val="0"/>
          <w:numId w:val="6"/>
        </w:numPr>
        <w:spacing w:line="276" w:lineRule="auto"/>
        <w:contextualSpacing/>
        <w:rPr>
          <w:rFonts w:ascii="Georgia" w:hAnsi="Georgia"/>
          <w:sz w:val="28"/>
        </w:rPr>
      </w:pPr>
      <w:r w:rsidRPr="008672B2">
        <w:rPr>
          <w:rFonts w:ascii="Georgia" w:hAnsi="Georgia"/>
          <w:sz w:val="28"/>
        </w:rPr>
        <w:t xml:space="preserve">The plan </w:t>
      </w:r>
      <w:r w:rsidR="00522386" w:rsidRPr="008672B2">
        <w:rPr>
          <w:rFonts w:ascii="Georgia" w:hAnsi="Georgia"/>
          <w:sz w:val="28"/>
        </w:rPr>
        <w:t>shall</w:t>
      </w:r>
      <w:r w:rsidRPr="008672B2">
        <w:rPr>
          <w:rFonts w:ascii="Georgia" w:hAnsi="Georgia"/>
          <w:sz w:val="28"/>
        </w:rPr>
        <w:t xml:space="preserve"> be develo</w:t>
      </w:r>
      <w:r w:rsidR="00522386" w:rsidRPr="008672B2">
        <w:rPr>
          <w:rFonts w:ascii="Georgia" w:hAnsi="Georgia"/>
          <w:sz w:val="28"/>
        </w:rPr>
        <w:t xml:space="preserve">ped or revised </w:t>
      </w:r>
      <w:r w:rsidRPr="008672B2">
        <w:rPr>
          <w:rFonts w:ascii="Georgia" w:hAnsi="Georgia"/>
          <w:sz w:val="28"/>
        </w:rPr>
        <w:t xml:space="preserve">with the involvement of: </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Parents;</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Other members</w:t>
      </w:r>
      <w:r w:rsidR="00522386" w:rsidRPr="008672B2">
        <w:rPr>
          <w:rFonts w:ascii="Georgia" w:hAnsi="Georgia"/>
          <w:sz w:val="28"/>
        </w:rPr>
        <w:t xml:space="preserve"> of the community to be served;</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Individuals who will carry out the plan, including teachers, principals, other school leaders, administrators, paraprofessionals present in the school;</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The local education agency;</w:t>
      </w:r>
      <w:r w:rsidR="00522386" w:rsidRPr="008672B2">
        <w:rPr>
          <w:rFonts w:ascii="Georgia" w:hAnsi="Georgia"/>
          <w:sz w:val="28"/>
        </w:rPr>
        <w:t xml:space="preserve"> </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To the extent feasible, tribes and tribal organizations present in the community; and</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If appropriate</w:t>
      </w:r>
    </w:p>
    <w:p w:rsidR="00522386"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Specialized instructional support personnel;</w:t>
      </w:r>
    </w:p>
    <w:p w:rsidR="00522386"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Technical assistance providers; School staff; and</w:t>
      </w:r>
      <w:r w:rsidR="00522386" w:rsidRPr="008672B2">
        <w:rPr>
          <w:rFonts w:ascii="Georgia" w:hAnsi="Georgia"/>
          <w:sz w:val="28"/>
        </w:rPr>
        <w:t xml:space="preserve"> </w:t>
      </w:r>
    </w:p>
    <w:p w:rsidR="009B1754"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If the plan relates to a secondary school, students  and other individuals determined by the school;</w:t>
      </w:r>
    </w:p>
    <w:p w:rsidR="00522386" w:rsidRPr="008672B2" w:rsidRDefault="00522386" w:rsidP="00522386">
      <w:pPr>
        <w:pStyle w:val="ListParagraph"/>
        <w:widowControl/>
        <w:spacing w:line="276" w:lineRule="auto"/>
        <w:contextualSpacing/>
        <w:rPr>
          <w:rFonts w:ascii="Georgia" w:hAnsi="Georgia"/>
          <w:sz w:val="28"/>
        </w:rPr>
      </w:pPr>
    </w:p>
    <w:p w:rsidR="009B1754" w:rsidRPr="008672B2" w:rsidRDefault="009B1754" w:rsidP="00522386">
      <w:pPr>
        <w:pStyle w:val="ListParagraph"/>
        <w:widowControl/>
        <w:numPr>
          <w:ilvl w:val="0"/>
          <w:numId w:val="6"/>
        </w:numPr>
        <w:spacing w:line="276" w:lineRule="auto"/>
        <w:contextualSpacing/>
        <w:rPr>
          <w:rFonts w:ascii="Georgia" w:hAnsi="Georgia"/>
          <w:sz w:val="28"/>
        </w:rPr>
      </w:pPr>
      <w:r w:rsidRPr="008672B2">
        <w:rPr>
          <w:rFonts w:ascii="Georgia" w:hAnsi="Georgia"/>
          <w:sz w:val="28"/>
        </w:rPr>
        <w:t xml:space="preserve">The plan </w:t>
      </w:r>
      <w:r w:rsidR="00522386" w:rsidRPr="008672B2">
        <w:rPr>
          <w:rFonts w:ascii="Georgia" w:hAnsi="Georgia"/>
          <w:sz w:val="28"/>
        </w:rPr>
        <w:t xml:space="preserve">shall </w:t>
      </w:r>
      <w:r w:rsidRPr="008672B2">
        <w:rPr>
          <w:rFonts w:ascii="Georgia" w:hAnsi="Georgia"/>
          <w:sz w:val="28"/>
        </w:rPr>
        <w:t>be available to the Local Educational Agency (LEA), parents, and the public; information in the plan should be in an understandable and uniform format and, to the extent practicable, provided in a language that parents can understand; and</w:t>
      </w:r>
    </w:p>
    <w:p w:rsidR="00522386" w:rsidRPr="008672B2" w:rsidRDefault="00522386" w:rsidP="00522386">
      <w:pPr>
        <w:pStyle w:val="ListParagraph"/>
        <w:widowControl/>
        <w:spacing w:line="276" w:lineRule="auto"/>
        <w:contextualSpacing/>
        <w:rPr>
          <w:rFonts w:ascii="Georgia" w:hAnsi="Georgia"/>
          <w:sz w:val="28"/>
        </w:rPr>
      </w:pPr>
    </w:p>
    <w:p w:rsidR="009B1754" w:rsidRPr="008672B2" w:rsidRDefault="009B1754" w:rsidP="00522386">
      <w:pPr>
        <w:pStyle w:val="ListParagraph"/>
        <w:widowControl/>
        <w:numPr>
          <w:ilvl w:val="0"/>
          <w:numId w:val="6"/>
        </w:numPr>
        <w:autoSpaceDE w:val="0"/>
        <w:autoSpaceDN w:val="0"/>
        <w:adjustRightInd w:val="0"/>
        <w:spacing w:line="276" w:lineRule="auto"/>
        <w:contextualSpacing/>
        <w:rPr>
          <w:rFonts w:ascii="Georgia" w:hAnsi="Georgia" w:cs="NewCenturySchlbk-Roman"/>
          <w:sz w:val="28"/>
        </w:rPr>
      </w:pPr>
      <w:r w:rsidRPr="008672B2">
        <w:rPr>
          <w:rFonts w:ascii="Georgia" w:hAnsi="Georgia" w:cs="NewCenturySchlbk-Roman"/>
          <w:sz w:val="28"/>
        </w:rPr>
        <w:t xml:space="preserve">If appropriate and applicable, the plan </w:t>
      </w:r>
      <w:r w:rsidR="00522386" w:rsidRPr="008672B2">
        <w:rPr>
          <w:rFonts w:ascii="Georgia" w:hAnsi="Georgia" w:cs="NewCenturySchlbk-Roman"/>
          <w:sz w:val="28"/>
        </w:rPr>
        <w:t xml:space="preserve">shall </w:t>
      </w:r>
      <w:r w:rsidRPr="008672B2">
        <w:rPr>
          <w:rFonts w:ascii="Georgia" w:hAnsi="Georgia" w:cs="NewCenturySchlbk-Roman"/>
          <w:sz w:val="28"/>
        </w:rPr>
        <w:t>be developed in coordination and integration with other federal, state, and local services, resources, and programs, such as programs supported under ESSA, violence prevention programs, nutrition programs, housing programs, Head Start programs, adult education programs, career and technical education programs, and schools implementing comprehensive support and improvement activities or targeted support and improvement activities under section 1111(d).</w:t>
      </w:r>
    </w:p>
    <w:p w:rsidR="00100A97" w:rsidRDefault="00522386" w:rsidP="00522386">
      <w:pPr>
        <w:rPr>
          <w:rFonts w:ascii="Georgia" w:hAnsi="Georgia"/>
          <w:sz w:val="28"/>
        </w:rPr>
      </w:pPr>
      <w:r w:rsidRPr="008672B2">
        <w:rPr>
          <w:rFonts w:ascii="Georgia" w:hAnsi="Georgia"/>
          <w:b/>
          <w:sz w:val="28"/>
        </w:rPr>
        <w:lastRenderedPageBreak/>
        <w:t>T</w:t>
      </w:r>
      <w:r w:rsidR="009B1754" w:rsidRPr="008672B2">
        <w:rPr>
          <w:rFonts w:ascii="Georgia" w:hAnsi="Georgia"/>
          <w:b/>
          <w:sz w:val="28"/>
        </w:rPr>
        <w:t>he narrative section</w:t>
      </w:r>
      <w:r w:rsidR="008672B2" w:rsidRPr="008672B2">
        <w:rPr>
          <w:rFonts w:ascii="Georgia" w:hAnsi="Georgia"/>
          <w:b/>
          <w:sz w:val="28"/>
        </w:rPr>
        <w:t>s</w:t>
      </w:r>
      <w:r w:rsidR="009B1754" w:rsidRPr="008672B2">
        <w:rPr>
          <w:rFonts w:ascii="Georgia" w:hAnsi="Georgia"/>
          <w:sz w:val="28"/>
        </w:rPr>
        <w:t xml:space="preserve"> in the template </w:t>
      </w:r>
      <w:r w:rsidRPr="008672B2">
        <w:rPr>
          <w:rFonts w:ascii="Georgia" w:hAnsi="Georgia"/>
          <w:sz w:val="28"/>
        </w:rPr>
        <w:t xml:space="preserve">must </w:t>
      </w:r>
      <w:r w:rsidR="009B1754" w:rsidRPr="008672B2">
        <w:rPr>
          <w:rFonts w:ascii="Georgia" w:hAnsi="Georgia"/>
          <w:sz w:val="28"/>
        </w:rPr>
        <w:t xml:space="preserve">be completed in sufficient detail to document how the component has been thoroughly and thoughtfully addressed. </w:t>
      </w:r>
      <w:r w:rsidR="00100A97">
        <w:rPr>
          <w:rFonts w:ascii="Georgia" w:hAnsi="Georgia"/>
          <w:sz w:val="28"/>
        </w:rPr>
        <w:t>Sufficient detail must be provided to ensure anyone reading the plan will understand the basic education program at the school.</w:t>
      </w:r>
    </w:p>
    <w:p w:rsidR="00100A97" w:rsidRDefault="00100A97" w:rsidP="00522386">
      <w:pPr>
        <w:rPr>
          <w:rFonts w:ascii="Georgia" w:hAnsi="Georgia"/>
          <w:sz w:val="28"/>
        </w:rPr>
      </w:pPr>
    </w:p>
    <w:p w:rsidR="006B3E48" w:rsidRPr="008672B2" w:rsidRDefault="00E20414" w:rsidP="00522386">
      <w:pPr>
        <w:rPr>
          <w:rFonts w:ascii="Georgia" w:hAnsi="Georgia"/>
          <w:sz w:val="28"/>
        </w:rPr>
      </w:pPr>
      <w:r w:rsidRPr="008672B2">
        <w:rPr>
          <w:rFonts w:ascii="Georgia" w:hAnsi="Georgia"/>
          <w:sz w:val="28"/>
        </w:rPr>
        <w:t>Schools must annually review the plan and revise, as necessary, based on student needs and the results of the evaluation to ensure continuous improvement. (ESEA section 1114(b</w:t>
      </w:r>
      <w:proofErr w:type="gramStart"/>
      <w:r w:rsidRPr="008672B2">
        <w:rPr>
          <w:rFonts w:ascii="Georgia" w:hAnsi="Georgia"/>
          <w:sz w:val="28"/>
        </w:rPr>
        <w:t>)(</w:t>
      </w:r>
      <w:proofErr w:type="gramEnd"/>
      <w:r w:rsidRPr="008672B2">
        <w:rPr>
          <w:rFonts w:ascii="Georgia" w:hAnsi="Georgia"/>
          <w:sz w:val="28"/>
        </w:rPr>
        <w:t>3); 34 C.F.R. § 200.26(c)).</w:t>
      </w:r>
      <w:r w:rsidR="00537EB1" w:rsidRPr="008672B2">
        <w:rPr>
          <w:rFonts w:ascii="Georgia" w:hAnsi="Georgia"/>
          <w:sz w:val="28"/>
        </w:rPr>
        <w:t xml:space="preserve"> </w:t>
      </w:r>
    </w:p>
    <w:p w:rsidR="008672B2" w:rsidRPr="008672B2" w:rsidRDefault="008672B2" w:rsidP="00522386">
      <w:pPr>
        <w:rPr>
          <w:rFonts w:ascii="Georgia" w:hAnsi="Georgia"/>
          <w:sz w:val="28"/>
        </w:rPr>
      </w:pPr>
    </w:p>
    <w:p w:rsidR="006B3E48" w:rsidRPr="008672B2" w:rsidRDefault="006B3E48" w:rsidP="00522386">
      <w:pPr>
        <w:rPr>
          <w:rFonts w:ascii="Georgia" w:hAnsi="Georgia"/>
          <w:sz w:val="32"/>
        </w:rPr>
      </w:pPr>
      <w:r w:rsidRPr="008672B2">
        <w:rPr>
          <w:rFonts w:ascii="Georgia" w:hAnsi="Georgia"/>
          <w:b/>
          <w:sz w:val="28"/>
        </w:rPr>
        <w:t>The budget implication</w:t>
      </w:r>
      <w:r w:rsidRPr="008672B2">
        <w:rPr>
          <w:rFonts w:ascii="Georgia" w:hAnsi="Georgia"/>
          <w:sz w:val="28"/>
        </w:rPr>
        <w:t xml:space="preserve"> </w:t>
      </w:r>
      <w:r w:rsidRPr="008672B2">
        <w:rPr>
          <w:rFonts w:ascii="Georgia" w:hAnsi="Georgia"/>
          <w:b/>
          <w:sz w:val="28"/>
        </w:rPr>
        <w:t>section</w:t>
      </w:r>
      <w:r w:rsidR="008672B2" w:rsidRPr="008672B2">
        <w:rPr>
          <w:rFonts w:ascii="Georgia" w:hAnsi="Georgia"/>
          <w:b/>
          <w:sz w:val="28"/>
        </w:rPr>
        <w:t>s</w:t>
      </w:r>
      <w:r w:rsidRPr="008672B2">
        <w:rPr>
          <w:rFonts w:ascii="Georgia" w:hAnsi="Georgia"/>
          <w:sz w:val="28"/>
        </w:rPr>
        <w:t xml:space="preserve"> must be sufficient in detail to show how Title I funds support the schoolwide program and provide students with a well-rounded education.</w:t>
      </w:r>
      <w:r w:rsidR="00245D74">
        <w:rPr>
          <w:rFonts w:ascii="Georgia" w:hAnsi="Georgia"/>
          <w:sz w:val="28"/>
        </w:rPr>
        <w:t xml:space="preserve"> </w:t>
      </w:r>
      <w:r w:rsidR="00EB40BE">
        <w:rPr>
          <w:rFonts w:ascii="Georgia" w:hAnsi="Georgia"/>
          <w:sz w:val="28"/>
        </w:rPr>
        <w:t>These sections must match the information in the Consolidated Application Budget.</w:t>
      </w:r>
      <w:r w:rsidR="004764E2">
        <w:rPr>
          <w:rFonts w:ascii="Georgia" w:hAnsi="Georgia"/>
          <w:sz w:val="28"/>
        </w:rPr>
        <w:t xml:space="preserve"> If a district is consolidating funds as allowed under Section 1114(a</w:t>
      </w:r>
      <w:proofErr w:type="gramStart"/>
      <w:r w:rsidR="004764E2">
        <w:rPr>
          <w:rFonts w:ascii="Georgia" w:hAnsi="Georgia"/>
          <w:sz w:val="28"/>
        </w:rPr>
        <w:t>)(</w:t>
      </w:r>
      <w:proofErr w:type="gramEnd"/>
      <w:r w:rsidR="004764E2">
        <w:rPr>
          <w:rFonts w:ascii="Georgia" w:hAnsi="Georgia"/>
          <w:sz w:val="28"/>
        </w:rPr>
        <w:t>1)(3), please make that clear in the budget implication sections.</w:t>
      </w:r>
    </w:p>
    <w:p w:rsidR="00E20414" w:rsidRDefault="00E20414" w:rsidP="00522386">
      <w:pPr>
        <w:rPr>
          <w:rFonts w:ascii="Georgia" w:hAnsi="Georgia"/>
          <w:sz w:val="28"/>
        </w:rPr>
      </w:pPr>
    </w:p>
    <w:p w:rsidR="00C74139" w:rsidRDefault="00C74139" w:rsidP="00522386">
      <w:pPr>
        <w:rPr>
          <w:rFonts w:ascii="Georgia" w:hAnsi="Georgia"/>
          <w:sz w:val="28"/>
        </w:rPr>
      </w:pPr>
      <w:r w:rsidRPr="00C74139">
        <w:rPr>
          <w:rFonts w:ascii="Georgia" w:hAnsi="Georgia"/>
          <w:b/>
          <w:sz w:val="28"/>
        </w:rPr>
        <w:t xml:space="preserve">Evidence-Based Resources </w:t>
      </w:r>
      <w:r>
        <w:rPr>
          <w:rFonts w:ascii="Georgia" w:hAnsi="Georgia"/>
          <w:sz w:val="28"/>
        </w:rPr>
        <w:t>–</w:t>
      </w:r>
      <w:r w:rsidR="00F149A5">
        <w:rPr>
          <w:rFonts w:ascii="Georgia" w:hAnsi="Georgia"/>
          <w:sz w:val="28"/>
        </w:rPr>
        <w:t xml:space="preserve"> E</w:t>
      </w:r>
      <w:r>
        <w:rPr>
          <w:rFonts w:ascii="Georgia" w:hAnsi="Georgia"/>
          <w:sz w:val="28"/>
        </w:rPr>
        <w:t>vidence-based research may be used to support certain strategies and/or interventions</w:t>
      </w:r>
      <w:r w:rsidR="00F149A5">
        <w:rPr>
          <w:rFonts w:ascii="Georgia" w:hAnsi="Georgia"/>
          <w:sz w:val="28"/>
        </w:rPr>
        <w:t xml:space="preserve"> that schools are implementing</w:t>
      </w:r>
      <w:r>
        <w:rPr>
          <w:rFonts w:ascii="Georgia" w:hAnsi="Georgia"/>
          <w:sz w:val="28"/>
        </w:rPr>
        <w:t>.</w:t>
      </w:r>
      <w:bookmarkStart w:id="0" w:name="ReturntoTop"/>
      <w:bookmarkEnd w:id="0"/>
      <w:r w:rsidR="00F149A5">
        <w:rPr>
          <w:rFonts w:ascii="Georgia" w:hAnsi="Georgia"/>
          <w:sz w:val="28"/>
        </w:rPr>
        <w:t xml:space="preserve"> There are some sites at the end of this document that may help in finding appropriate research.</w:t>
      </w:r>
    </w:p>
    <w:p w:rsidR="00C74139" w:rsidRPr="008672B2" w:rsidRDefault="00C74139" w:rsidP="00522386">
      <w:pPr>
        <w:rPr>
          <w:rFonts w:ascii="Georgia" w:hAnsi="Georgia"/>
          <w:sz w:val="28"/>
        </w:rPr>
      </w:pPr>
    </w:p>
    <w:p w:rsidR="008672B2" w:rsidRDefault="008672B2" w:rsidP="00BE73FD">
      <w:pPr>
        <w:rPr>
          <w:rFonts w:ascii="Georgia" w:hAnsi="Georgia"/>
          <w:b/>
          <w:sz w:val="28"/>
        </w:rPr>
      </w:pPr>
      <w:r w:rsidRPr="00EB40BE">
        <w:rPr>
          <w:rFonts w:ascii="Georgia" w:hAnsi="Georgia"/>
          <w:b/>
          <w:sz w:val="28"/>
        </w:rPr>
        <w:t xml:space="preserve">Special Notes:  </w:t>
      </w:r>
    </w:p>
    <w:p w:rsidR="002F360A" w:rsidRPr="00EB40BE" w:rsidRDefault="002F360A" w:rsidP="00BE73FD">
      <w:pPr>
        <w:rPr>
          <w:rFonts w:ascii="Georgia" w:hAnsi="Georgia"/>
          <w:b/>
          <w:sz w:val="28"/>
        </w:rPr>
      </w:pPr>
    </w:p>
    <w:p w:rsidR="002F360A" w:rsidRDefault="002F360A" w:rsidP="008672B2">
      <w:pPr>
        <w:pStyle w:val="ListParagraph"/>
        <w:numPr>
          <w:ilvl w:val="0"/>
          <w:numId w:val="7"/>
        </w:numPr>
        <w:rPr>
          <w:rFonts w:ascii="Georgia" w:hAnsi="Georgia"/>
          <w:sz w:val="28"/>
        </w:rPr>
      </w:pPr>
      <w:r>
        <w:rPr>
          <w:rFonts w:ascii="Georgia" w:hAnsi="Georgia"/>
          <w:sz w:val="28"/>
        </w:rPr>
        <w:t>If programs are consolidated, the specific State educational agency and local educational agency programs and other Federal programs that will be consolidated in the schoolwide program need to be included in the appropriate narrative.</w:t>
      </w:r>
      <w:r w:rsidR="00EF649A">
        <w:rPr>
          <w:rFonts w:ascii="Georgia" w:hAnsi="Georgia"/>
          <w:sz w:val="28"/>
        </w:rPr>
        <w:t xml:space="preserve"> </w:t>
      </w:r>
      <w:r w:rsidR="00EF649A">
        <w:rPr>
          <w:rFonts w:ascii="Georgia" w:hAnsi="Georgia"/>
          <w:b/>
          <w:sz w:val="28"/>
        </w:rPr>
        <w:t>Section 1114(b)(7)(B)</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a schoolwide school uses funds to establish or enhance a preschool program for children, be sure to address the program in the appropriate component section</w:t>
      </w:r>
      <w:r w:rsidR="00491432" w:rsidRPr="00EB40BE">
        <w:rPr>
          <w:rFonts w:ascii="Georgia" w:hAnsi="Georgia"/>
          <w:sz w:val="28"/>
        </w:rPr>
        <w:t>(s)</w:t>
      </w:r>
      <w:r w:rsidRPr="00EB40BE">
        <w:rPr>
          <w:rFonts w:ascii="Georgia" w:hAnsi="Georgia"/>
          <w:sz w:val="28"/>
        </w:rPr>
        <w:t xml:space="preserve">.  </w:t>
      </w:r>
      <w:r w:rsidRPr="00EB40BE">
        <w:rPr>
          <w:rFonts w:ascii="Georgia" w:hAnsi="Georgia"/>
          <w:b/>
          <w:sz w:val="28"/>
        </w:rPr>
        <w:t>Section 1114(c)</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schoolwide services are delivered by a non-profit or for-profit external provider, be sure to address their expertise in using evidence-based or other effective strategies to improve student achievement in the appropriate component section</w:t>
      </w:r>
      <w:r w:rsidR="00491432" w:rsidRPr="00EB40BE">
        <w:rPr>
          <w:rFonts w:ascii="Georgia" w:hAnsi="Georgia"/>
          <w:sz w:val="28"/>
        </w:rPr>
        <w:t>(s)</w:t>
      </w:r>
      <w:r w:rsidRPr="00EB40BE">
        <w:rPr>
          <w:rFonts w:ascii="Georgia" w:hAnsi="Georgia"/>
          <w:sz w:val="28"/>
        </w:rPr>
        <w:t xml:space="preserve">.  </w:t>
      </w:r>
      <w:r w:rsidRPr="00EB40BE">
        <w:rPr>
          <w:rFonts w:ascii="Georgia" w:hAnsi="Georgia"/>
          <w:b/>
          <w:sz w:val="28"/>
        </w:rPr>
        <w:t>Section 1114(d)</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in a secondary school operating a SW program, funds are used for dual or concurrent enrollment programs, be sure to address such program and the flexibility of funds in the appropriate component section</w:t>
      </w:r>
      <w:r w:rsidR="00491432" w:rsidRPr="00EB40BE">
        <w:rPr>
          <w:rFonts w:ascii="Georgia" w:hAnsi="Georgia"/>
          <w:sz w:val="28"/>
        </w:rPr>
        <w:t>(s)</w:t>
      </w:r>
      <w:r w:rsidRPr="00EB40BE">
        <w:rPr>
          <w:rFonts w:ascii="Georgia" w:hAnsi="Georgia"/>
          <w:sz w:val="28"/>
        </w:rPr>
        <w:t xml:space="preserve">.  </w:t>
      </w:r>
    </w:p>
    <w:p w:rsidR="008672B2" w:rsidRPr="008672B2" w:rsidRDefault="008672B2" w:rsidP="008672B2">
      <w:pPr>
        <w:pStyle w:val="ListParagraph"/>
        <w:ind w:left="1080"/>
        <w:rPr>
          <w:rFonts w:ascii="Georgia" w:hAnsi="Georgia"/>
          <w:b/>
          <w:sz w:val="28"/>
        </w:rPr>
      </w:pPr>
      <w:r w:rsidRPr="00EB40BE">
        <w:rPr>
          <w:rFonts w:ascii="Georgia" w:hAnsi="Georgia"/>
          <w:b/>
          <w:sz w:val="28"/>
        </w:rPr>
        <w:t>Section 1114(e</w:t>
      </w:r>
      <w:proofErr w:type="gramStart"/>
      <w:r w:rsidRPr="00EB40BE">
        <w:rPr>
          <w:rFonts w:ascii="Georgia" w:hAnsi="Georgia"/>
          <w:b/>
          <w:sz w:val="28"/>
        </w:rPr>
        <w:t>)(</w:t>
      </w:r>
      <w:proofErr w:type="gramEnd"/>
      <w:r w:rsidRPr="00EB40BE">
        <w:rPr>
          <w:rFonts w:ascii="Georgia" w:hAnsi="Georgia"/>
          <w:b/>
          <w:sz w:val="28"/>
        </w:rPr>
        <w:t>1) &amp; (2)</w:t>
      </w:r>
    </w:p>
    <w:p w:rsidR="008672B2" w:rsidRDefault="008672B2" w:rsidP="00BE73FD">
      <w:pPr>
        <w:rPr>
          <w:rFonts w:ascii="Georgia" w:hAnsi="Georgia"/>
          <w:sz w:val="28"/>
        </w:rPr>
      </w:pPr>
    </w:p>
    <w:p w:rsidR="008672B2" w:rsidRDefault="008672B2" w:rsidP="00BE73FD">
      <w:pPr>
        <w:rPr>
          <w:rFonts w:ascii="Georgia" w:hAnsi="Georgia"/>
          <w:sz w:val="28"/>
        </w:rPr>
      </w:pPr>
    </w:p>
    <w:p w:rsidR="008672B2" w:rsidRPr="008672B2" w:rsidRDefault="008672B2" w:rsidP="00BE73FD">
      <w:pPr>
        <w:rPr>
          <w:rFonts w:ascii="Georgia" w:hAnsi="Georgia"/>
          <w:sz w:val="28"/>
        </w:rPr>
        <w:sectPr w:rsidR="008672B2" w:rsidRPr="008672B2" w:rsidSect="0081678A">
          <w:footerReference w:type="default" r:id="rId10"/>
          <w:pgSz w:w="12240" w:h="15840"/>
          <w:pgMar w:top="1080" w:right="720" w:bottom="720" w:left="720" w:header="720" w:footer="720" w:gutter="0"/>
          <w:cols w:space="720"/>
        </w:sectPr>
      </w:pPr>
    </w:p>
    <w:p w:rsidR="00752D11" w:rsidRPr="006B3E48" w:rsidRDefault="00647FC4">
      <w:pPr>
        <w:rPr>
          <w:rFonts w:ascii="Georgia" w:hAnsi="Georgia"/>
          <w:sz w:val="32"/>
          <w:szCs w:val="32"/>
        </w:rPr>
      </w:pPr>
      <w:r w:rsidRPr="006B3E48">
        <w:rPr>
          <w:rFonts w:ascii="Georgia" w:hAnsi="Georgia"/>
          <w:sz w:val="32"/>
          <w:szCs w:val="32"/>
        </w:rPr>
        <w:t>C</w:t>
      </w:r>
      <w:r w:rsidR="00752D11" w:rsidRPr="006B3E48">
        <w:rPr>
          <w:rFonts w:ascii="Georgia" w:hAnsi="Georgia"/>
          <w:sz w:val="32"/>
          <w:szCs w:val="32"/>
        </w:rPr>
        <w:t xml:space="preserve">omprehensive </w:t>
      </w:r>
      <w:r w:rsidRPr="006B3E48">
        <w:rPr>
          <w:rFonts w:ascii="Georgia" w:hAnsi="Georgia"/>
          <w:sz w:val="32"/>
          <w:szCs w:val="32"/>
        </w:rPr>
        <w:t>N</w:t>
      </w:r>
      <w:r w:rsidR="00752D11" w:rsidRPr="006B3E48">
        <w:rPr>
          <w:rFonts w:ascii="Georgia" w:hAnsi="Georgia"/>
          <w:sz w:val="32"/>
          <w:szCs w:val="32"/>
        </w:rPr>
        <w:t xml:space="preserve">eeds </w:t>
      </w:r>
      <w:r w:rsidRPr="006B3E48">
        <w:rPr>
          <w:rFonts w:ascii="Georgia" w:hAnsi="Georgia"/>
          <w:sz w:val="32"/>
          <w:szCs w:val="32"/>
        </w:rPr>
        <w:t>A</w:t>
      </w:r>
      <w:r w:rsidR="00752D11" w:rsidRPr="006B3E48">
        <w:rPr>
          <w:rFonts w:ascii="Georgia" w:hAnsi="Georgia"/>
          <w:sz w:val="32"/>
          <w:szCs w:val="32"/>
        </w:rPr>
        <w:t>ssessment</w:t>
      </w:r>
      <w:r w:rsidRPr="006B3E48">
        <w:rPr>
          <w:rFonts w:ascii="Georgia" w:hAnsi="Georgia"/>
          <w:sz w:val="32"/>
          <w:szCs w:val="32"/>
        </w:rPr>
        <w:t xml:space="preserve"> (CNA)</w:t>
      </w:r>
    </w:p>
    <w:p w:rsidR="00015033" w:rsidRPr="00EB40BE" w:rsidRDefault="00015033" w:rsidP="00015033">
      <w:pPr>
        <w:rPr>
          <w:rFonts w:ascii="Georgia" w:hAnsi="Georgia"/>
          <w:b/>
          <w:sz w:val="24"/>
          <w:szCs w:val="32"/>
        </w:rPr>
      </w:pPr>
      <w:r w:rsidRPr="00EB40BE">
        <w:rPr>
          <w:rFonts w:ascii="Georgia" w:hAnsi="Georgia"/>
          <w:b/>
          <w:sz w:val="24"/>
          <w:szCs w:val="32"/>
        </w:rPr>
        <w:t>(**CNA description optional if “Revised Plan” is marked on the title page**)</w:t>
      </w:r>
    </w:p>
    <w:p w:rsidR="00752D11" w:rsidRPr="00EB40BE" w:rsidRDefault="00752D11">
      <w:pPr>
        <w:rPr>
          <w:rFonts w:ascii="Georgia" w:hAnsi="Georgia"/>
          <w:sz w:val="32"/>
          <w:szCs w:val="32"/>
        </w:rPr>
      </w:pPr>
    </w:p>
    <w:p w:rsidR="00647FC4" w:rsidRPr="00EB40BE" w:rsidRDefault="00752D11" w:rsidP="00647FC4">
      <w:pPr>
        <w:rPr>
          <w:rFonts w:ascii="Georgia" w:hAnsi="Georgia"/>
          <w:sz w:val="24"/>
          <w:szCs w:val="24"/>
        </w:rPr>
      </w:pPr>
      <w:r w:rsidRPr="00EB40BE">
        <w:rPr>
          <w:rFonts w:ascii="Georgia" w:hAnsi="Georgia"/>
          <w:sz w:val="24"/>
          <w:szCs w:val="24"/>
        </w:rPr>
        <w:t>To ensure that a school’s comprehensive plan best serves the needs of those children who are failing, or are at-risk of failing, to meet the challenging State academic standards, the school must conduct a comprehensive needs assessment. Through the needs assessment, a school must consult with a broad range of stakeholders, including parents, school staff, and others in the community, and examine relevant academic achievement data to understand students’ most pressing needs and their root causes. (ESEA section 1114(b</w:t>
      </w:r>
      <w:proofErr w:type="gramStart"/>
      <w:r w:rsidRPr="00EB40BE">
        <w:rPr>
          <w:rFonts w:ascii="Georgia" w:hAnsi="Georgia"/>
          <w:sz w:val="24"/>
          <w:szCs w:val="24"/>
        </w:rPr>
        <w:t>)(</w:t>
      </w:r>
      <w:proofErr w:type="gramEnd"/>
      <w:r w:rsidRPr="00EB40BE">
        <w:rPr>
          <w:rFonts w:ascii="Georgia" w:hAnsi="Georgia"/>
          <w:sz w:val="24"/>
          <w:szCs w:val="24"/>
        </w:rPr>
        <w:t>2); 34 C.F.R. § 200.26(a)). Where necessary, a school should attempt to engage in interviews, focus groups, or surveys, as well as review data on students, educators, and schools to gain a better understanding of the root causes of the identified needs.</w:t>
      </w:r>
    </w:p>
    <w:p w:rsidR="00647FC4" w:rsidRPr="00EB40BE" w:rsidRDefault="00647FC4" w:rsidP="00647FC4">
      <w:pPr>
        <w:rPr>
          <w:rFonts w:ascii="Georgia" w:hAnsi="Georgia"/>
          <w:sz w:val="24"/>
          <w:szCs w:val="24"/>
        </w:rPr>
      </w:pPr>
    </w:p>
    <w:p w:rsidR="00647FC4" w:rsidRPr="00EB40BE" w:rsidRDefault="00647FC4" w:rsidP="00647FC4">
      <w:pPr>
        <w:rPr>
          <w:rFonts w:ascii="Georgia" w:hAnsi="Georgia"/>
          <w:color w:val="FF0000"/>
          <w:sz w:val="24"/>
        </w:rPr>
      </w:pPr>
      <w:r w:rsidRPr="00EB40BE">
        <w:rPr>
          <w:rFonts w:ascii="Georgia" w:hAnsi="Georgia"/>
          <w:b/>
          <w:sz w:val="24"/>
        </w:rPr>
        <w:t>Evidence</w:t>
      </w:r>
      <w:r w:rsidRPr="00EB40BE">
        <w:rPr>
          <w:rFonts w:ascii="Georgia" w:hAnsi="Georgia"/>
          <w:sz w:val="24"/>
        </w:rPr>
        <w:t xml:space="preserve">: A systematic effort involving multiple stakeholders to acquire an accurate and thorough picture of strengths and weaknesses of the school community, thus identifying student needs through a variety of information-gathering techniques. A data analysis summary must be included which incorporates benchmarks used to evaluate program results. The results of your data analysis must guide the reform strategies that you will implement to improve instruction for all students. </w:t>
      </w:r>
    </w:p>
    <w:p w:rsidR="00647FC4" w:rsidRPr="00EB40BE" w:rsidRDefault="00647FC4" w:rsidP="00647FC4">
      <w:pPr>
        <w:rPr>
          <w:rFonts w:ascii="Georgia" w:hAnsi="Georgia"/>
          <w:b/>
          <w:sz w:val="24"/>
          <w:szCs w:val="24"/>
        </w:rPr>
      </w:pPr>
    </w:p>
    <w:p w:rsidR="00647FC4" w:rsidRPr="00EB40BE" w:rsidRDefault="00647FC4" w:rsidP="00647FC4">
      <w:pPr>
        <w:rPr>
          <w:rFonts w:ascii="Georgia" w:hAnsi="Georgia"/>
          <w:b/>
          <w:sz w:val="24"/>
          <w:szCs w:val="24"/>
        </w:rPr>
      </w:pPr>
    </w:p>
    <w:p w:rsidR="00841C70" w:rsidRPr="00EB40BE" w:rsidRDefault="00511456" w:rsidP="00B15844">
      <w:pPr>
        <w:pStyle w:val="BodyText"/>
        <w:ind w:left="0"/>
        <w:rPr>
          <w:rFonts w:ascii="Georgia" w:hAnsi="Georgia"/>
          <w:b/>
          <w:sz w:val="24"/>
        </w:rPr>
      </w:pPr>
      <w:r w:rsidRPr="00EB40BE">
        <w:rPr>
          <w:rFonts w:ascii="Georgia" w:hAnsi="Georgia"/>
          <w:b/>
          <w:sz w:val="24"/>
        </w:rPr>
        <w:t>Briefly d</w:t>
      </w:r>
      <w:r w:rsidR="00053157" w:rsidRPr="00EB40BE">
        <w:rPr>
          <w:rFonts w:ascii="Georgia" w:hAnsi="Georgia"/>
          <w:b/>
          <w:sz w:val="24"/>
        </w:rPr>
        <w:t>escribe</w:t>
      </w:r>
      <w:r w:rsidR="00053157" w:rsidRPr="00EB40BE">
        <w:rPr>
          <w:rFonts w:ascii="Georgia" w:hAnsi="Georgia"/>
          <w:b/>
          <w:spacing w:val="-1"/>
          <w:sz w:val="24"/>
        </w:rPr>
        <w:t xml:space="preserve"> </w:t>
      </w:r>
      <w:r w:rsidR="00053157" w:rsidRPr="00EB40BE">
        <w:rPr>
          <w:rFonts w:ascii="Georgia" w:hAnsi="Georgia"/>
          <w:b/>
          <w:sz w:val="24"/>
        </w:rPr>
        <w:t>the</w:t>
      </w:r>
      <w:r w:rsidR="00053157" w:rsidRPr="00EB40BE">
        <w:rPr>
          <w:rFonts w:ascii="Georgia" w:hAnsi="Georgia"/>
          <w:b/>
          <w:spacing w:val="-1"/>
          <w:sz w:val="24"/>
        </w:rPr>
        <w:t xml:space="preserve"> </w:t>
      </w:r>
      <w:r w:rsidR="00053157" w:rsidRPr="00EB40BE">
        <w:rPr>
          <w:rFonts w:ascii="Georgia" w:hAnsi="Georgia"/>
          <w:b/>
          <w:sz w:val="24"/>
        </w:rPr>
        <w:t>school's</w:t>
      </w:r>
      <w:r w:rsidR="00053157" w:rsidRPr="00EB40BE">
        <w:rPr>
          <w:rFonts w:ascii="Georgia" w:hAnsi="Georgia"/>
          <w:b/>
          <w:spacing w:val="-1"/>
          <w:sz w:val="24"/>
        </w:rPr>
        <w:t xml:space="preserve"> </w:t>
      </w:r>
      <w:r w:rsidR="00053157" w:rsidRPr="00EB40BE">
        <w:rPr>
          <w:rFonts w:ascii="Georgia" w:hAnsi="Georgia"/>
          <w:b/>
          <w:sz w:val="24"/>
        </w:rPr>
        <w:t>Comprehensive</w:t>
      </w:r>
      <w:r w:rsidR="00053157" w:rsidRPr="00EB40BE">
        <w:rPr>
          <w:rFonts w:ascii="Georgia" w:hAnsi="Georgia"/>
          <w:b/>
          <w:spacing w:val="-1"/>
          <w:sz w:val="24"/>
        </w:rPr>
        <w:t xml:space="preserve"> </w:t>
      </w:r>
      <w:r w:rsidR="00053157" w:rsidRPr="00EB40BE">
        <w:rPr>
          <w:rFonts w:ascii="Georgia" w:hAnsi="Georgia"/>
          <w:b/>
          <w:sz w:val="24"/>
        </w:rPr>
        <w:t>Needs</w:t>
      </w:r>
      <w:r w:rsidR="00053157" w:rsidRPr="00EB40BE">
        <w:rPr>
          <w:rFonts w:ascii="Georgia" w:hAnsi="Georgia"/>
          <w:b/>
          <w:spacing w:val="-11"/>
          <w:sz w:val="24"/>
        </w:rPr>
        <w:t xml:space="preserve"> </w:t>
      </w:r>
      <w:r w:rsidR="00053157" w:rsidRPr="00EB40BE">
        <w:rPr>
          <w:rFonts w:ascii="Georgia" w:hAnsi="Georgia"/>
          <w:b/>
          <w:sz w:val="24"/>
        </w:rPr>
        <w:t>Assessment</w:t>
      </w:r>
      <w:r w:rsidR="00053157" w:rsidRPr="00EB40BE">
        <w:rPr>
          <w:rFonts w:ascii="Georgia" w:hAnsi="Georgia"/>
          <w:b/>
          <w:spacing w:val="-1"/>
          <w:sz w:val="24"/>
        </w:rPr>
        <w:t xml:space="preserve"> </w:t>
      </w:r>
      <w:r w:rsidR="00053157" w:rsidRPr="00EB40BE">
        <w:rPr>
          <w:rFonts w:ascii="Georgia" w:hAnsi="Georgia"/>
          <w:b/>
          <w:sz w:val="24"/>
        </w:rPr>
        <w:t>(CNA)</w:t>
      </w:r>
      <w:r w:rsidR="003E4EED" w:rsidRPr="00EB40BE">
        <w:rPr>
          <w:rFonts w:ascii="Georgia" w:hAnsi="Georgia"/>
          <w:b/>
          <w:sz w:val="24"/>
        </w:rPr>
        <w:t xml:space="preserve"> process</w:t>
      </w:r>
      <w:r w:rsidRPr="00EB40BE">
        <w:rPr>
          <w:rFonts w:ascii="Georgia" w:hAnsi="Georgia"/>
          <w:b/>
          <w:sz w:val="24"/>
        </w:rPr>
        <w:t>.</w:t>
      </w:r>
      <w:r w:rsidR="00E40D43" w:rsidRPr="00EB40BE">
        <w:rPr>
          <w:rFonts w:ascii="Georgia" w:hAnsi="Georgia"/>
          <w:b/>
          <w:sz w:val="24"/>
        </w:rPr>
        <w:t xml:space="preserve"> </w:t>
      </w:r>
    </w:p>
    <w:p w:rsidR="00841C70" w:rsidRPr="00EB40BE" w:rsidRDefault="00841C70" w:rsidP="00B15844">
      <w:pPr>
        <w:spacing w:before="8"/>
        <w:rPr>
          <w:rFonts w:ascii="Arial" w:eastAsia="Arial" w:hAnsi="Arial" w:cs="Arial"/>
          <w:sz w:val="13"/>
          <w:szCs w:val="13"/>
        </w:rPr>
      </w:pPr>
    </w:p>
    <w:p w:rsidR="00841C70" w:rsidRPr="00EB40BE" w:rsidRDefault="00841C70" w:rsidP="00B15844">
      <w:pPr>
        <w:spacing w:before="6"/>
        <w:rPr>
          <w:rFonts w:ascii="Arial" w:eastAsia="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EB40BE"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EB40BE" w:rsidRDefault="00E40D43" w:rsidP="00B15844">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E40D43" w:rsidRPr="00EB40BE" w:rsidRDefault="00E40D43" w:rsidP="00B15844">
            <w:pPr>
              <w:pStyle w:val="ListParagraph"/>
              <w:rPr>
                <w:rFonts w:ascii="Georgia" w:eastAsia="Calibri" w:hAnsi="Georgia" w:cs="Times New Roman"/>
                <w:sz w:val="24"/>
              </w:rPr>
            </w:pPr>
          </w:p>
        </w:tc>
      </w:tr>
    </w:tbl>
    <w:p w:rsidR="00E40D43" w:rsidRPr="00EB40BE" w:rsidRDefault="00E40D43" w:rsidP="00B15844">
      <w:pPr>
        <w:pStyle w:val="BodyText"/>
        <w:ind w:left="0"/>
        <w:rPr>
          <w:rFonts w:ascii="Georgia" w:hAnsi="Georgia"/>
          <w:b/>
          <w:sz w:val="24"/>
          <w:szCs w:val="24"/>
        </w:rPr>
      </w:pPr>
    </w:p>
    <w:p w:rsidR="00841C70" w:rsidRPr="00EB40BE" w:rsidRDefault="00841C70" w:rsidP="00B15844">
      <w:pPr>
        <w:spacing w:line="200" w:lineRule="atLeast"/>
        <w:rPr>
          <w:rFonts w:ascii="Arial" w:eastAsia="Arial" w:hAnsi="Arial" w:cs="Arial"/>
          <w:sz w:val="20"/>
          <w:szCs w:val="20"/>
        </w:rPr>
      </w:pPr>
    </w:p>
    <w:p w:rsidR="00511456" w:rsidRPr="00EB40BE" w:rsidRDefault="00511456" w:rsidP="00511456">
      <w:pPr>
        <w:pStyle w:val="BodyText"/>
        <w:ind w:left="0"/>
        <w:rPr>
          <w:rFonts w:ascii="Georgia" w:hAnsi="Georgia"/>
          <w:b/>
          <w:sz w:val="24"/>
        </w:rPr>
      </w:pPr>
      <w:r w:rsidRPr="00EB40BE">
        <w:rPr>
          <w:rFonts w:ascii="Georgia" w:hAnsi="Georgia"/>
          <w:b/>
          <w:sz w:val="24"/>
        </w:rPr>
        <w:t>Summarize the results and conclusions: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511456" w:rsidRPr="00EB40BE" w:rsidTr="008C52B9">
        <w:trPr>
          <w:trHeight w:val="802"/>
        </w:trPr>
        <w:tc>
          <w:tcPr>
            <w:tcW w:w="10656" w:type="dxa"/>
            <w:tcBorders>
              <w:top w:val="single" w:sz="4" w:space="0" w:color="auto"/>
              <w:left w:val="single" w:sz="4" w:space="0" w:color="auto"/>
              <w:bottom w:val="single" w:sz="4" w:space="0" w:color="auto"/>
              <w:right w:val="single" w:sz="4" w:space="0" w:color="auto"/>
            </w:tcBorders>
          </w:tcPr>
          <w:p w:rsidR="00511456" w:rsidRPr="00EB40BE" w:rsidRDefault="00511456" w:rsidP="008C52B9">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511456" w:rsidRPr="00EB40BE" w:rsidRDefault="00511456" w:rsidP="008C52B9">
            <w:pPr>
              <w:pStyle w:val="ListParagraph"/>
              <w:rPr>
                <w:rFonts w:ascii="Georgia" w:eastAsia="Calibri" w:hAnsi="Georgia" w:cs="Times New Roman"/>
                <w:sz w:val="24"/>
              </w:rPr>
            </w:pPr>
          </w:p>
        </w:tc>
      </w:tr>
      <w:tr w:rsidR="00511456" w:rsidRPr="00BE73FD" w:rsidTr="008C52B9">
        <w:trPr>
          <w:trHeight w:val="802"/>
        </w:trPr>
        <w:tc>
          <w:tcPr>
            <w:tcW w:w="10656" w:type="dxa"/>
            <w:tcBorders>
              <w:top w:val="single" w:sz="4" w:space="0" w:color="auto"/>
              <w:left w:val="single" w:sz="4" w:space="0" w:color="auto"/>
              <w:bottom w:val="single" w:sz="4" w:space="0" w:color="auto"/>
              <w:right w:val="single" w:sz="4" w:space="0" w:color="auto"/>
            </w:tcBorders>
            <w:hideMark/>
          </w:tcPr>
          <w:p w:rsidR="00511456" w:rsidRPr="00BE73FD" w:rsidRDefault="00511456" w:rsidP="008C52B9">
            <w:pPr>
              <w:pStyle w:val="ListParagraph"/>
              <w:rPr>
                <w:rFonts w:ascii="Georgia" w:eastAsia="Calibri" w:hAnsi="Georgia" w:cs="Times New Roman"/>
                <w:b/>
                <w:sz w:val="24"/>
              </w:rPr>
            </w:pPr>
            <w:r w:rsidRPr="00EB40BE">
              <w:rPr>
                <w:rFonts w:ascii="Georgia" w:eastAsia="Calibri" w:hAnsi="Georgia" w:cs="Times New Roman"/>
                <w:b/>
                <w:sz w:val="24"/>
              </w:rPr>
              <w:t xml:space="preserve">Budget Implications: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tc>
      </w:tr>
    </w:tbl>
    <w:p w:rsidR="00DE512C" w:rsidRDefault="00DE512C">
      <w:pPr>
        <w:spacing w:line="200" w:lineRule="atLeast"/>
        <w:rPr>
          <w:rFonts w:ascii="Arial" w:eastAsia="Arial" w:hAnsi="Arial" w:cs="Arial"/>
          <w:sz w:val="20"/>
          <w:szCs w:val="20"/>
        </w:rPr>
        <w:sectPr w:rsidR="00DE512C" w:rsidSect="0081678A">
          <w:headerReference w:type="default" r:id="rId11"/>
          <w:pgSz w:w="12240" w:h="15840"/>
          <w:pgMar w:top="1080" w:right="720" w:bottom="720" w:left="720" w:header="720" w:footer="720" w:gutter="0"/>
          <w:cols w:space="720"/>
        </w:sectPr>
      </w:pPr>
    </w:p>
    <w:p w:rsidR="00E40D43" w:rsidRPr="00E40D43" w:rsidRDefault="00E40D43" w:rsidP="00E40D43">
      <w:pPr>
        <w:rPr>
          <w:rFonts w:ascii="Georgia" w:hAnsi="Georgia"/>
          <w:sz w:val="24"/>
        </w:rPr>
      </w:pPr>
      <w:r w:rsidRPr="00F149A5">
        <w:rPr>
          <w:rFonts w:ascii="Georgia" w:hAnsi="Georgia"/>
          <w:b/>
          <w:sz w:val="24"/>
        </w:rPr>
        <w:t>Provide a description</w:t>
      </w:r>
      <w:r w:rsidRPr="00E40D43">
        <w:rPr>
          <w:rFonts w:ascii="Georgia" w:hAnsi="Georgia"/>
          <w:sz w:val="24"/>
        </w:rPr>
        <w:t xml:space="preserve"> of schoolwide reform strategies</w:t>
      </w:r>
      <w:r w:rsidR="00685869">
        <w:rPr>
          <w:rFonts w:ascii="Georgia" w:hAnsi="Georgia"/>
          <w:sz w:val="24"/>
        </w:rPr>
        <w:t xml:space="preserve">, that may include </w:t>
      </w:r>
      <w:r w:rsidR="00685869" w:rsidRPr="00685869">
        <w:rPr>
          <w:rFonts w:ascii="Georgia" w:hAnsi="Georgia"/>
          <w:sz w:val="24"/>
        </w:rPr>
        <w:t>interventions</w:t>
      </w:r>
      <w:r w:rsidRPr="00E40D43">
        <w:rPr>
          <w:rFonts w:ascii="Georgia" w:hAnsi="Georgia"/>
          <w:sz w:val="24"/>
        </w:rPr>
        <w:t xml:space="preserve"> that provide opportunities for all children, including each of the subgroups of students (as defined in section 1111(c</w:t>
      </w:r>
      <w:proofErr w:type="gramStart"/>
      <w:r w:rsidRPr="00E40D43">
        <w:rPr>
          <w:rFonts w:ascii="Georgia" w:hAnsi="Georgia"/>
          <w:sz w:val="24"/>
        </w:rPr>
        <w:t>)(</w:t>
      </w:r>
      <w:proofErr w:type="gramEnd"/>
      <w:r w:rsidRPr="00E40D43">
        <w:rPr>
          <w:rFonts w:ascii="Georgia" w:hAnsi="Georgia"/>
          <w:sz w:val="24"/>
        </w:rPr>
        <w:t>2)) to meet the challenging state academic standards.</w:t>
      </w:r>
    </w:p>
    <w:p w:rsidR="00E40D43" w:rsidRPr="00E40D43" w:rsidRDefault="00E40D43" w:rsidP="00E40D43">
      <w:pPr>
        <w:rPr>
          <w:rFonts w:ascii="Georgia" w:hAnsi="Georgia"/>
          <w:sz w:val="24"/>
        </w:rPr>
      </w:pPr>
      <w:bookmarkStart w:id="1" w:name="_GoBack"/>
      <w:bookmarkEnd w:id="1"/>
    </w:p>
    <w:p w:rsidR="00F149A5" w:rsidRDefault="00E40D43" w:rsidP="00E40D43">
      <w:pPr>
        <w:rPr>
          <w:rFonts w:ascii="Georgia" w:hAnsi="Georgia"/>
          <w:b/>
          <w:sz w:val="24"/>
        </w:rPr>
      </w:pPr>
      <w:r w:rsidRPr="00F149A5">
        <w:rPr>
          <w:rFonts w:ascii="Georgia" w:hAnsi="Georgia"/>
          <w:b/>
          <w:sz w:val="24"/>
        </w:rPr>
        <w:t>Provide information</w:t>
      </w:r>
      <w:r w:rsidRPr="00E40D43">
        <w:rPr>
          <w:rFonts w:ascii="Georgia" w:hAnsi="Georgia"/>
          <w:sz w:val="24"/>
        </w:rPr>
        <w:t xml:space="preserve"> on how the selected strategies will increase student achievement in underperforming subgroups, if applicable</w:t>
      </w:r>
      <w:r w:rsidRPr="00E40D43">
        <w:rPr>
          <w:rFonts w:ascii="Georgia" w:hAnsi="Georgia"/>
          <w:b/>
          <w:sz w:val="24"/>
        </w:rPr>
        <w:t xml:space="preserve">.  </w:t>
      </w:r>
    </w:p>
    <w:p w:rsidR="00F149A5" w:rsidRDefault="00F149A5" w:rsidP="00E40D43">
      <w:pPr>
        <w:rPr>
          <w:rFonts w:ascii="Georgia" w:hAnsi="Georgia"/>
          <w:b/>
          <w:sz w:val="24"/>
        </w:rPr>
      </w:pPr>
    </w:p>
    <w:p w:rsidR="00E40D43" w:rsidRDefault="00F149A5" w:rsidP="00E40D43">
      <w:pPr>
        <w:rPr>
          <w:rFonts w:ascii="Georgia" w:hAnsi="Georgia"/>
          <w:b/>
          <w:sz w:val="24"/>
        </w:rPr>
      </w:pPr>
      <w:r w:rsidRPr="00E40D43">
        <w:rPr>
          <w:rFonts w:ascii="Georgia" w:hAnsi="Georgia"/>
          <w:b/>
          <w:sz w:val="24"/>
        </w:rPr>
        <w:t xml:space="preserve">Include a description </w:t>
      </w:r>
      <w:r w:rsidRPr="00F149A5">
        <w:rPr>
          <w:rFonts w:ascii="Georgia" w:hAnsi="Georgia"/>
          <w:sz w:val="24"/>
        </w:rPr>
        <w:t>of how the reform strategies will be evaluated for effectiveness.</w:t>
      </w:r>
      <w:r>
        <w:rPr>
          <w:rFonts w:ascii="Georgia" w:hAnsi="Georgia"/>
          <w:b/>
          <w:sz w:val="24"/>
        </w:rPr>
        <w:t xml:space="preserve"> </w:t>
      </w:r>
      <w:r w:rsidR="00100A97">
        <w:rPr>
          <w:rFonts w:ascii="Georgia" w:hAnsi="Georgia"/>
          <w:sz w:val="24"/>
        </w:rPr>
        <w:t>Evidence</w:t>
      </w:r>
      <w:r w:rsidR="00100A97" w:rsidRPr="00E40D43">
        <w:rPr>
          <w:rFonts w:ascii="Georgia" w:hAnsi="Georgia"/>
          <w:sz w:val="24"/>
        </w:rPr>
        <w:t xml:space="preserve">-based research strategies </w:t>
      </w:r>
      <w:r w:rsidR="009D0FBF">
        <w:rPr>
          <w:rFonts w:ascii="Georgia" w:hAnsi="Georgia"/>
          <w:sz w:val="24"/>
        </w:rPr>
        <w:t xml:space="preserve">are </w:t>
      </w:r>
      <w:r w:rsidR="00100A97" w:rsidRPr="00E40D43">
        <w:rPr>
          <w:rFonts w:ascii="Georgia" w:hAnsi="Georgia"/>
          <w:sz w:val="24"/>
        </w:rPr>
        <w:t xml:space="preserve">based on identified needs and designed to raise the achievement level of all students on content standards.  </w:t>
      </w:r>
    </w:p>
    <w:p w:rsidR="00E40D43" w:rsidRPr="00E40D43" w:rsidRDefault="00E40D43" w:rsidP="00E40D43">
      <w:pPr>
        <w:rPr>
          <w:rFonts w:ascii="Georgia" w:hAnsi="Georgi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rsidP="008101BF">
            <w:pPr>
              <w:pStyle w:val="ListParagraph"/>
              <w:ind w:left="-360"/>
              <w:rPr>
                <w:rFonts w:ascii="Georgia" w:eastAsia="Calibri" w:hAnsi="Georgia" w:cs="Times New Roman"/>
                <w:sz w:val="24"/>
              </w:rPr>
            </w:pP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1D68FC">
            <w:pPr>
              <w:pStyle w:val="ListParagraph"/>
              <w:rPr>
                <w:rFonts w:ascii="Georgia" w:eastAsia="Calibri" w:hAnsi="Georgia" w:cs="Times New Roman"/>
                <w:b/>
                <w:sz w:val="24"/>
              </w:rPr>
            </w:pPr>
            <w:r w:rsidRPr="00BE73FD">
              <w:rPr>
                <w:rFonts w:ascii="Georgia" w:eastAsia="Calibri" w:hAnsi="Georgia" w:cs="Times New Roman"/>
                <w:b/>
                <w:sz w:val="24"/>
              </w:rPr>
              <w:t>Budget Implications</w:t>
            </w:r>
            <w:r w:rsidR="00245D74">
              <w:rPr>
                <w:rFonts w:ascii="Georgia" w:eastAsia="Calibri" w:hAnsi="Georgia" w:cs="Times New Roman"/>
                <w:b/>
                <w:sz w:val="24"/>
              </w:rPr>
              <w:t xml:space="preserve"> (</w:t>
            </w:r>
            <w:r w:rsidR="002E4971">
              <w:rPr>
                <w:rFonts w:ascii="Georgia" w:eastAsia="Calibri" w:hAnsi="Georgia" w:cs="Times New Roman"/>
                <w:b/>
                <w:sz w:val="24"/>
              </w:rPr>
              <w:t xml:space="preserve">this </w:t>
            </w:r>
            <w:r w:rsidR="00245D74">
              <w:rPr>
                <w:rFonts w:ascii="Georgia" w:eastAsia="Calibri" w:hAnsi="Georgia" w:cs="Times New Roman"/>
                <w:b/>
                <w:sz w:val="24"/>
              </w:rPr>
              <w:t xml:space="preserve">must </w:t>
            </w:r>
            <w:r w:rsidR="002E4971">
              <w:rPr>
                <w:rFonts w:ascii="Georgia" w:eastAsia="Calibri" w:hAnsi="Georgia" w:cs="Times New Roman"/>
                <w:b/>
                <w:sz w:val="24"/>
              </w:rPr>
              <w:t xml:space="preserve">be reflected in </w:t>
            </w:r>
            <w:r w:rsidR="00245D74">
              <w:rPr>
                <w:rFonts w:ascii="Georgia" w:eastAsia="Calibri" w:hAnsi="Georgia" w:cs="Times New Roman"/>
                <w:b/>
                <w:sz w:val="24"/>
              </w:rPr>
              <w:t>the budget in the Consolidated Application)</w:t>
            </w:r>
            <w:r w:rsidR="00CF255E">
              <w:rPr>
                <w:rFonts w:ascii="Georgia" w:eastAsia="Calibri" w:hAnsi="Georgia" w:cs="Times New Roman"/>
                <w:b/>
                <w:sz w:val="24"/>
              </w:rPr>
              <w:t>:</w:t>
            </w:r>
            <w:r w:rsidR="00CF255E" w:rsidRPr="00BE73FD">
              <w:rPr>
                <w:rFonts w:ascii="Georgia" w:eastAsia="Calibri" w:hAnsi="Georgia" w:cs="Times New Roman"/>
                <w:sz w:val="24"/>
              </w:rPr>
              <w:t xml:space="preserve"> </w:t>
            </w:r>
            <w:r w:rsidR="00CF255E" w:rsidRPr="00BE73FD">
              <w:rPr>
                <w:rFonts w:ascii="Georgia" w:eastAsia="Calibri" w:hAnsi="Georgia" w:cs="Times New Roman"/>
                <w:sz w:val="24"/>
              </w:rPr>
              <w:fldChar w:fldCharType="begin">
                <w:ffData>
                  <w:name w:val="Text4"/>
                  <w:enabled/>
                  <w:calcOnExit w:val="0"/>
                  <w:textInput/>
                </w:ffData>
              </w:fldChar>
            </w:r>
            <w:r w:rsidR="00CF255E" w:rsidRPr="00BE73FD">
              <w:rPr>
                <w:rFonts w:ascii="Georgia" w:eastAsia="Calibri" w:hAnsi="Georgia" w:cs="Times New Roman"/>
                <w:sz w:val="24"/>
              </w:rPr>
              <w:instrText xml:space="preserve"> FORMTEXT </w:instrText>
            </w:r>
            <w:r w:rsidR="00CF255E" w:rsidRPr="00BE73FD">
              <w:rPr>
                <w:rFonts w:ascii="Georgia" w:eastAsia="Calibri" w:hAnsi="Georgia" w:cs="Times New Roman"/>
                <w:sz w:val="24"/>
              </w:rPr>
            </w:r>
            <w:r w:rsidR="00CF255E" w:rsidRPr="00BE73FD">
              <w:rPr>
                <w:rFonts w:ascii="Georgia" w:eastAsia="Calibri" w:hAnsi="Georgia" w:cs="Times New Roman"/>
                <w:sz w:val="24"/>
              </w:rPr>
              <w:fldChar w:fldCharType="separate"/>
            </w:r>
            <w:r w:rsidR="00CF255E" w:rsidRPr="00BE73FD">
              <w:rPr>
                <w:rFonts w:ascii="Georgia" w:hAnsi="Georgia"/>
                <w:sz w:val="24"/>
              </w:rPr>
              <w:t> </w:t>
            </w:r>
            <w:r w:rsidR="00CF255E" w:rsidRPr="00BE73FD">
              <w:rPr>
                <w:rFonts w:ascii="Georgia" w:hAnsi="Georgia"/>
                <w:sz w:val="24"/>
              </w:rPr>
              <w:t> </w:t>
            </w:r>
            <w:r w:rsidR="00CF255E" w:rsidRPr="00BE73FD">
              <w:rPr>
                <w:rFonts w:ascii="Georgia" w:hAnsi="Georgia"/>
                <w:sz w:val="24"/>
              </w:rPr>
              <w:t> </w:t>
            </w:r>
            <w:r w:rsidR="00CF255E" w:rsidRPr="00BE73FD">
              <w:rPr>
                <w:rFonts w:ascii="Georgia" w:hAnsi="Georgia"/>
                <w:sz w:val="24"/>
              </w:rPr>
              <w:t> </w:t>
            </w:r>
            <w:r w:rsidR="00CF255E" w:rsidRPr="00BE73FD">
              <w:rPr>
                <w:rFonts w:ascii="Georgia" w:hAnsi="Georgia"/>
                <w:sz w:val="24"/>
              </w:rPr>
              <w:t> </w:t>
            </w:r>
            <w:r w:rsidR="00CF255E" w:rsidRPr="00BE73FD">
              <w:rPr>
                <w:rFonts w:ascii="Georgia" w:eastAsia="Calibri" w:hAnsi="Georgia" w:cs="Times New Roman"/>
                <w:sz w:val="24"/>
              </w:rPr>
              <w:fldChar w:fldCharType="end"/>
            </w: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eastAsia="Calibri" w:hAnsi="Georgia" w:cs="Times New Roman"/>
                <w:sz w:val="24"/>
              </w:rPr>
              <w:fldChar w:fldCharType="end"/>
            </w:r>
          </w:p>
        </w:tc>
      </w:tr>
    </w:tbl>
    <w:p w:rsidR="00841C70" w:rsidRDefault="00841C70">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A860A6" w:rsidRDefault="008101BF">
      <w:pPr>
        <w:rPr>
          <w:rFonts w:ascii="Georgia" w:hAnsi="Georgia"/>
          <w:b/>
          <w:sz w:val="32"/>
          <w:szCs w:val="32"/>
        </w:rPr>
        <w:sectPr w:rsidR="00A860A6" w:rsidSect="0081678A">
          <w:headerReference w:type="default" r:id="rId12"/>
          <w:pgSz w:w="12240" w:h="15840"/>
          <w:pgMar w:top="1080" w:right="720" w:bottom="720" w:left="720" w:header="720" w:footer="720" w:gutter="0"/>
          <w:cols w:space="720"/>
        </w:sectPr>
      </w:pPr>
      <w:r>
        <w:rPr>
          <w:rFonts w:ascii="Georgia" w:hAnsi="Georgia"/>
          <w:b/>
          <w:sz w:val="32"/>
          <w:szCs w:val="32"/>
        </w:rPr>
        <w:br w:type="page"/>
      </w:r>
    </w:p>
    <w:p w:rsidR="00E40D43" w:rsidRPr="00E40D43" w:rsidRDefault="00E40D43" w:rsidP="00E40D43">
      <w:pPr>
        <w:rPr>
          <w:rFonts w:ascii="Georgia" w:hAnsi="Georgia"/>
          <w:sz w:val="24"/>
          <w:highlight w:val="yellow"/>
        </w:rPr>
      </w:pPr>
      <w:r w:rsidRPr="00F149A5">
        <w:rPr>
          <w:rFonts w:ascii="Georgia" w:hAnsi="Georgia"/>
          <w:b/>
          <w:sz w:val="24"/>
        </w:rPr>
        <w:t>Provide a description</w:t>
      </w:r>
      <w:r w:rsidRPr="00E40D43">
        <w:rPr>
          <w:rFonts w:ascii="Georgia" w:hAnsi="Georgia"/>
          <w:sz w:val="24"/>
        </w:rPr>
        <w:t xml:space="preserve"> of schoolwide reform strategies</w:t>
      </w:r>
      <w:r w:rsidR="00A24987">
        <w:rPr>
          <w:rFonts w:ascii="Georgia" w:hAnsi="Georgia"/>
          <w:sz w:val="24"/>
        </w:rPr>
        <w:t xml:space="preserve"> being implemented</w:t>
      </w:r>
      <w:r w:rsidRPr="00E40D43">
        <w:rPr>
          <w:rFonts w:ascii="Georgia" w:hAnsi="Georgia"/>
          <w:sz w:val="24"/>
        </w:rPr>
        <w:t xml:space="preserve"> that</w:t>
      </w:r>
      <w:r w:rsidRPr="00EB40BE">
        <w:rPr>
          <w:rFonts w:ascii="Georgia" w:hAnsi="Georgia"/>
          <w:sz w:val="24"/>
        </w:rPr>
        <w:t xml:space="preserve">: </w:t>
      </w:r>
      <w:r w:rsidRPr="00EB40BE">
        <w:rPr>
          <w:rFonts w:ascii="Georgia" w:hAnsi="Georgia"/>
          <w:b/>
          <w:sz w:val="24"/>
        </w:rPr>
        <w:t>1)</w:t>
      </w:r>
      <w:r w:rsidRPr="00EB40BE">
        <w:rPr>
          <w:rFonts w:ascii="Georgia" w:hAnsi="Georgia"/>
          <w:sz w:val="24"/>
        </w:rPr>
        <w:t xml:space="preserve"> use methods and instructional strategies that strengthen the academic program in the school; </w:t>
      </w:r>
      <w:r w:rsidRPr="00EB40BE">
        <w:rPr>
          <w:rFonts w:ascii="Georgia" w:hAnsi="Georgia"/>
          <w:b/>
          <w:sz w:val="24"/>
        </w:rPr>
        <w:t>2)</w:t>
      </w:r>
      <w:r w:rsidRPr="00EB40BE">
        <w:rPr>
          <w:rFonts w:ascii="Georgia" w:hAnsi="Georgia"/>
          <w:sz w:val="24"/>
        </w:rPr>
        <w:t xml:space="preserve"> increase the amount and quality of learning time; </w:t>
      </w:r>
      <w:r w:rsidRPr="00EB40BE">
        <w:rPr>
          <w:rFonts w:ascii="Georgia" w:hAnsi="Georgia"/>
          <w:b/>
          <w:sz w:val="24"/>
        </w:rPr>
        <w:t>and</w:t>
      </w:r>
      <w:r w:rsidRPr="00EB40BE">
        <w:rPr>
          <w:rFonts w:ascii="Georgia" w:hAnsi="Georgia"/>
          <w:sz w:val="24"/>
        </w:rPr>
        <w:t xml:space="preserve"> </w:t>
      </w:r>
      <w:r w:rsidRPr="00EB40BE">
        <w:rPr>
          <w:rFonts w:ascii="Georgia" w:hAnsi="Georgia"/>
          <w:b/>
          <w:sz w:val="24"/>
        </w:rPr>
        <w:t>3)</w:t>
      </w:r>
      <w:r w:rsidRPr="00EB40BE">
        <w:rPr>
          <w:rFonts w:ascii="Georgia" w:hAnsi="Georgia"/>
          <w:sz w:val="24"/>
        </w:rPr>
        <w:t xml:space="preserve"> help provide an enriched and accelerated</w:t>
      </w:r>
      <w:r w:rsidRPr="00E40D43">
        <w:rPr>
          <w:rFonts w:ascii="Georgia" w:hAnsi="Georgia"/>
          <w:sz w:val="24"/>
        </w:rPr>
        <w:t xml:space="preserve"> curriculum, which may include programs, activities, and courses necessary to provide a well-rounded education.</w:t>
      </w:r>
    </w:p>
    <w:p w:rsidR="00E40D43" w:rsidRDefault="00E40D43" w:rsidP="00E40D43">
      <w:pPr>
        <w:rPr>
          <w:rFonts w:ascii="Georgia" w:hAnsi="Georgia"/>
          <w:sz w:val="24"/>
        </w:rPr>
      </w:pPr>
    </w:p>
    <w:p w:rsidR="00E40D43" w:rsidRDefault="00F149A5" w:rsidP="00E40D43">
      <w:pPr>
        <w:rPr>
          <w:rFonts w:ascii="Georgia" w:hAnsi="Georgia"/>
          <w:b/>
          <w:sz w:val="24"/>
        </w:rPr>
      </w:pPr>
      <w:r w:rsidRPr="00E40D43">
        <w:rPr>
          <w:rFonts w:ascii="Georgia" w:hAnsi="Georgia"/>
          <w:b/>
          <w:sz w:val="24"/>
        </w:rPr>
        <w:t xml:space="preserve">Include a description </w:t>
      </w:r>
      <w:r w:rsidRPr="00F149A5">
        <w:rPr>
          <w:rFonts w:ascii="Georgia" w:hAnsi="Georgia"/>
          <w:sz w:val="24"/>
        </w:rPr>
        <w:t>of how the reform strategies will be evaluated for effectiveness.</w:t>
      </w:r>
      <w:r>
        <w:rPr>
          <w:rFonts w:ascii="Georgia" w:hAnsi="Georgia"/>
          <w:b/>
          <w:sz w:val="24"/>
        </w:rPr>
        <w:t xml:space="preserve"> </w:t>
      </w:r>
      <w:r w:rsidR="00A24987">
        <w:rPr>
          <w:rFonts w:ascii="Georgia" w:hAnsi="Georgia"/>
          <w:sz w:val="24"/>
        </w:rPr>
        <w:t>These strategies should be e</w:t>
      </w:r>
      <w:r w:rsidR="00E40D43">
        <w:rPr>
          <w:rFonts w:ascii="Georgia" w:hAnsi="Georgia"/>
          <w:sz w:val="24"/>
        </w:rPr>
        <w:t>vidence</w:t>
      </w:r>
      <w:r w:rsidR="00E40D43" w:rsidRPr="00E40D43">
        <w:rPr>
          <w:rFonts w:ascii="Georgia" w:hAnsi="Georgia"/>
          <w:sz w:val="24"/>
        </w:rPr>
        <w:t xml:space="preserve">-based </w:t>
      </w:r>
      <w:r w:rsidR="00A24987">
        <w:rPr>
          <w:rFonts w:ascii="Georgia" w:hAnsi="Georgia"/>
          <w:sz w:val="24"/>
        </w:rPr>
        <w:t xml:space="preserve">and </w:t>
      </w:r>
      <w:r w:rsidR="00E40D43" w:rsidRPr="00E40D43">
        <w:rPr>
          <w:rFonts w:ascii="Georgia" w:hAnsi="Georgia"/>
          <w:sz w:val="24"/>
        </w:rPr>
        <w:t>strengthen and enrich the academic program</w:t>
      </w:r>
      <w:r w:rsidR="00A24987">
        <w:rPr>
          <w:rFonts w:ascii="Georgia" w:hAnsi="Georgia"/>
          <w:sz w:val="24"/>
        </w:rPr>
        <w:t>.</w:t>
      </w:r>
      <w:r w:rsidR="00B4065E">
        <w:rPr>
          <w:rFonts w:ascii="Georgia" w:hAnsi="Georgia"/>
          <w:sz w:val="24"/>
        </w:rPr>
        <w:t xml:space="preserve"> </w:t>
      </w:r>
    </w:p>
    <w:p w:rsidR="008101BF" w:rsidRPr="00E40D43" w:rsidRDefault="008101BF" w:rsidP="00E40D43">
      <w:pPr>
        <w:rPr>
          <w:rFonts w:ascii="Georgia" w:hAnsi="Georgia"/>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pPr>
              <w:pStyle w:val="ListParagraph"/>
              <w:rPr>
                <w:rFonts w:ascii="Georgia" w:eastAsia="Calibri" w:hAnsi="Georgia" w:cs="Times New Roman"/>
                <w:sz w:val="24"/>
              </w:rPr>
            </w:pP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E40D43" w:rsidRPr="00BE73FD" w:rsidRDefault="00E40D43">
            <w:pPr>
              <w:pStyle w:val="ListParagraph"/>
              <w:rPr>
                <w:rFonts w:ascii="Georgia" w:eastAsia="Calibri" w:hAnsi="Georgia" w:cs="Times New Roman"/>
                <w:b/>
                <w:sz w:val="24"/>
              </w:rPr>
            </w:pPr>
            <w:r w:rsidRPr="00BE73FD">
              <w:rPr>
                <w:rFonts w:ascii="Georgia" w:eastAsia="Calibri" w:hAnsi="Georgia" w:cs="Times New Roman"/>
                <w:b/>
                <w:sz w:val="24"/>
              </w:rPr>
              <w:t xml:space="preserve">Budget Implications: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BC2A48"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00EB40BE" w:rsidRPr="00BE73FD">
              <w:rPr>
                <w:rFonts w:ascii="Georgia" w:eastAsia="Calibri" w:hAnsi="Georgia" w:cs="Times New Roman"/>
                <w:sz w:val="24"/>
              </w:rPr>
              <w:t xml:space="preserve"> </w:t>
            </w:r>
            <w:r w:rsidR="00EB40BE" w:rsidRPr="00BE73FD">
              <w:rPr>
                <w:rFonts w:ascii="Georgia" w:eastAsia="Calibri" w:hAnsi="Georgia" w:cs="Times New Roman"/>
                <w:sz w:val="24"/>
              </w:rPr>
              <w:fldChar w:fldCharType="begin">
                <w:ffData>
                  <w:name w:val="Text4"/>
                  <w:enabled/>
                  <w:calcOnExit w:val="0"/>
                  <w:textInput/>
                </w:ffData>
              </w:fldChar>
            </w:r>
            <w:r w:rsidR="00EB40BE" w:rsidRPr="00BE73FD">
              <w:rPr>
                <w:rFonts w:ascii="Georgia" w:eastAsia="Calibri" w:hAnsi="Georgia" w:cs="Times New Roman"/>
                <w:sz w:val="24"/>
              </w:rPr>
              <w:instrText xml:space="preserve"> FORMTEXT </w:instrText>
            </w:r>
            <w:r w:rsidR="00EB40BE" w:rsidRPr="00BE73FD">
              <w:rPr>
                <w:rFonts w:ascii="Georgia" w:eastAsia="Calibri" w:hAnsi="Georgia" w:cs="Times New Roman"/>
                <w:sz w:val="24"/>
              </w:rPr>
            </w:r>
            <w:r w:rsidR="00EB40BE" w:rsidRPr="00BE73FD">
              <w:rPr>
                <w:rFonts w:ascii="Georgia" w:eastAsia="Calibri" w:hAnsi="Georgia" w:cs="Times New Roman"/>
                <w:sz w:val="24"/>
              </w:rPr>
              <w:fldChar w:fldCharType="separate"/>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eastAsia="Calibri" w:hAnsi="Georgia" w:cs="Times New Roman"/>
                <w:sz w:val="24"/>
              </w:rPr>
              <w:fldChar w:fldCharType="end"/>
            </w:r>
          </w:p>
          <w:p w:rsidR="00E40D43" w:rsidRPr="00BC2A48" w:rsidRDefault="00BC2A48" w:rsidP="00BC2A48">
            <w:pPr>
              <w:tabs>
                <w:tab w:val="left" w:pos="3858"/>
              </w:tabs>
              <w:rPr>
                <w:rFonts w:ascii="Georgia" w:eastAsia="Calibri" w:hAnsi="Georgia" w:cs="Times New Roman"/>
                <w:sz w:val="24"/>
              </w:rPr>
            </w:pPr>
            <w:r>
              <w:rPr>
                <w:rFonts w:ascii="Georgia" w:eastAsia="Calibri" w:hAnsi="Georgia" w:cs="Times New Roman"/>
                <w:sz w:val="24"/>
              </w:rPr>
              <w:tab/>
            </w:r>
          </w:p>
        </w:tc>
      </w:tr>
    </w:tbl>
    <w:p w:rsidR="00E40D43" w:rsidRPr="00D13CFD" w:rsidRDefault="00E40D43">
      <w:pPr>
        <w:spacing w:line="200" w:lineRule="atLeast"/>
        <w:ind w:left="119"/>
        <w:rPr>
          <w:rFonts w:ascii="Georgia" w:eastAsia="Arial" w:hAnsi="Georgia" w:cs="Arial"/>
          <w:sz w:val="20"/>
          <w:szCs w:val="20"/>
        </w:rPr>
      </w:pPr>
    </w:p>
    <w:p w:rsidR="00A860A6" w:rsidRDefault="008101BF">
      <w:pPr>
        <w:rPr>
          <w:rFonts w:ascii="Georgia" w:hAnsi="Georgia" w:cs="Arial"/>
          <w:sz w:val="13"/>
          <w:szCs w:val="13"/>
        </w:rPr>
        <w:sectPr w:rsidR="00A860A6" w:rsidSect="0081678A">
          <w:headerReference w:type="default" r:id="rId13"/>
          <w:pgSz w:w="12240" w:h="15840"/>
          <w:pgMar w:top="1080" w:right="720" w:bottom="720" w:left="720" w:header="720" w:footer="720" w:gutter="0"/>
          <w:cols w:space="720"/>
        </w:sectPr>
      </w:pPr>
      <w:r>
        <w:rPr>
          <w:rFonts w:ascii="Georgia" w:hAnsi="Georgia" w:cs="Arial"/>
          <w:sz w:val="13"/>
          <w:szCs w:val="13"/>
        </w:rPr>
        <w:br w:type="page"/>
      </w:r>
    </w:p>
    <w:p w:rsidR="00EB40BE" w:rsidRDefault="00EB40BE" w:rsidP="008101BF">
      <w:pPr>
        <w:rPr>
          <w:rFonts w:ascii="Georgia" w:hAnsi="Georgia"/>
          <w:sz w:val="24"/>
        </w:rPr>
      </w:pPr>
    </w:p>
    <w:p w:rsidR="008101BF" w:rsidRPr="008101BF" w:rsidRDefault="008101BF" w:rsidP="008101BF">
      <w:pPr>
        <w:rPr>
          <w:rFonts w:ascii="Georgia" w:hAnsi="Georgia"/>
          <w:sz w:val="24"/>
        </w:rPr>
      </w:pPr>
      <w:r w:rsidRPr="00F149A5">
        <w:rPr>
          <w:rFonts w:ascii="Georgia" w:hAnsi="Georgia"/>
          <w:b/>
          <w:sz w:val="24"/>
        </w:rPr>
        <w:t>Provide a description</w:t>
      </w:r>
      <w:r w:rsidRPr="008101BF">
        <w:rPr>
          <w:rFonts w:ascii="Georgia" w:hAnsi="Georgia"/>
          <w:sz w:val="24"/>
        </w:rPr>
        <w:t xml:space="preserve"> of schoolwide reform strategies that </w:t>
      </w:r>
      <w:r w:rsidR="00B77422">
        <w:rPr>
          <w:rFonts w:ascii="Georgia" w:hAnsi="Georgia"/>
          <w:sz w:val="24"/>
        </w:rPr>
        <w:t xml:space="preserve">the school is implementing to </w:t>
      </w:r>
      <w:r w:rsidRPr="008101BF">
        <w:rPr>
          <w:rFonts w:ascii="Georgia" w:hAnsi="Georgia"/>
          <w:sz w:val="24"/>
        </w:rPr>
        <w:t>address the needs of all children in the school, but particularly the needs those at risk of not meeting the challenging state academic standards, through activities which may include—</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Counseling, school-based mental health programs, specialized instructional support services, mentoring services, and other strategies to improve students’ skills outside the academic subject areas;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Implementation of a schoolwide tiered model to prevent and address problem behavior, and early intervening services, coordinated with similar activities and services carried out under the Individuals with Disabilities  Education Act (20 U.S.C. 1400 et seq.)</w:t>
      </w:r>
      <w:r w:rsidRPr="008101BF">
        <w:rPr>
          <w:rFonts w:ascii="Georgia" w:hAnsi="Georgia"/>
          <w:sz w:val="24"/>
        </w:rPr>
        <w:t xml:space="preserve">; </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Professional development and other activities for teachers, paraprofessionals, and other school personnel to improve instruction and use of data from academic assessments, and to recruit and retain effective teachers, particularly in high-need subjects;</w:t>
      </w:r>
      <w:r w:rsidRPr="008101BF">
        <w:rPr>
          <w:rFonts w:ascii="Georgia" w:hAnsi="Georgia"/>
          <w:sz w:val="24"/>
        </w:rPr>
        <w:t xml:space="preserve"> and</w:t>
      </w:r>
    </w:p>
    <w:p w:rsidR="00215C86"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 xml:space="preserve">Strategies for assisting preschool children in the transition from early childhood education programs to local </w:t>
      </w:r>
      <w:r w:rsidR="00215C86">
        <w:rPr>
          <w:rFonts w:ascii="Georgia" w:hAnsi="Georgia"/>
          <w:sz w:val="24"/>
        </w:rPr>
        <w:t>elementary school programs.</w:t>
      </w:r>
    </w:p>
    <w:p w:rsidR="008101BF" w:rsidRPr="00215C86" w:rsidRDefault="00215C86" w:rsidP="00215C86">
      <w:pPr>
        <w:pStyle w:val="ListParagraph"/>
        <w:widowControl/>
        <w:numPr>
          <w:ilvl w:val="0"/>
          <w:numId w:val="2"/>
        </w:numPr>
        <w:autoSpaceDE w:val="0"/>
        <w:autoSpaceDN w:val="0"/>
        <w:adjustRightInd w:val="0"/>
        <w:contextualSpacing/>
        <w:rPr>
          <w:rFonts w:ascii="Georgia" w:hAnsi="Georgia"/>
          <w:sz w:val="24"/>
        </w:rPr>
      </w:pPr>
      <w:r>
        <w:rPr>
          <w:rFonts w:ascii="Georgia" w:hAnsi="Georgia"/>
          <w:sz w:val="24"/>
        </w:rPr>
        <w:t>I</w:t>
      </w:r>
      <w:r w:rsidR="008101BF" w:rsidRPr="00215C86">
        <w:rPr>
          <w:rFonts w:ascii="Georgia" w:hAnsi="Georgia"/>
          <w:sz w:val="24"/>
        </w:rPr>
        <w:t>f programs are consolidated, the specific state educational agency and local education agency programs and other federal programs that will be consolidated in the schoolwide program</w:t>
      </w:r>
      <w:r w:rsidR="000F4E19">
        <w:rPr>
          <w:rFonts w:ascii="Georgia" w:hAnsi="Georgia"/>
          <w:sz w:val="24"/>
        </w:rPr>
        <w:t xml:space="preserve"> need to be described </w:t>
      </w:r>
      <w:r w:rsidR="00300391">
        <w:rPr>
          <w:rFonts w:ascii="Georgia" w:hAnsi="Georgia"/>
          <w:sz w:val="24"/>
        </w:rPr>
        <w:t>in the narrative</w:t>
      </w:r>
      <w:r w:rsidR="008101BF" w:rsidRPr="00215C86">
        <w:rPr>
          <w:rFonts w:ascii="Georgia" w:hAnsi="Georgia"/>
          <w:sz w:val="24"/>
        </w:rPr>
        <w:t xml:space="preserve">. </w:t>
      </w:r>
    </w:p>
    <w:p w:rsidR="008101BF" w:rsidRPr="008101BF" w:rsidRDefault="008101BF" w:rsidP="008101BF">
      <w:pPr>
        <w:pStyle w:val="ListParagraph"/>
        <w:autoSpaceDE w:val="0"/>
        <w:autoSpaceDN w:val="0"/>
        <w:adjustRightInd w:val="0"/>
        <w:ind w:left="2160"/>
        <w:rPr>
          <w:rFonts w:ascii="Georgia" w:hAnsi="Georgia"/>
          <w:sz w:val="24"/>
        </w:rPr>
      </w:pPr>
    </w:p>
    <w:p w:rsidR="008101BF" w:rsidRPr="00F94841" w:rsidRDefault="008101BF" w:rsidP="008101BF">
      <w:pPr>
        <w:rPr>
          <w:rFonts w:ascii="Georgia" w:hAnsi="Georgia"/>
          <w:b/>
          <w:sz w:val="24"/>
        </w:rPr>
      </w:pPr>
      <w:r w:rsidRPr="00B15844">
        <w:rPr>
          <w:rFonts w:ascii="Georgia" w:hAnsi="Georgia"/>
          <w:b/>
          <w:sz w:val="24"/>
        </w:rPr>
        <w:t>Evidence</w:t>
      </w:r>
      <w:r w:rsidRPr="008101BF">
        <w:rPr>
          <w:rFonts w:ascii="Georgia" w:hAnsi="Georgia"/>
          <w:sz w:val="24"/>
        </w:rPr>
        <w:t xml:space="preserve">:  </w:t>
      </w:r>
      <w:r>
        <w:rPr>
          <w:rFonts w:ascii="Georgia" w:hAnsi="Georgia"/>
          <w:sz w:val="24"/>
        </w:rPr>
        <w:t>Evidence</w:t>
      </w:r>
      <w:r w:rsidRPr="008101BF">
        <w:rPr>
          <w:rFonts w:ascii="Georgia" w:hAnsi="Georgia"/>
          <w:sz w:val="24"/>
        </w:rPr>
        <w:t>-based research strategies or activities</w:t>
      </w:r>
      <w:r w:rsidR="00F94841">
        <w:rPr>
          <w:rFonts w:ascii="Georgia" w:hAnsi="Georgia"/>
          <w:sz w:val="24"/>
        </w:rPr>
        <w:t xml:space="preserve"> could be</w:t>
      </w:r>
      <w:r w:rsidRPr="008101BF">
        <w:rPr>
          <w:rFonts w:ascii="Georgia" w:hAnsi="Georgia"/>
          <w:sz w:val="24"/>
        </w:rPr>
        <w:t xml:space="preserve"> student support services; behavior intervention systems; tiered systems of support; teacher recruitment and/or retention activities; or other activities as appropriate</w:t>
      </w:r>
      <w:r w:rsidRPr="00F94841">
        <w:rPr>
          <w:rFonts w:ascii="Georgia" w:hAnsi="Georgia"/>
          <w:b/>
          <w:sz w:val="24"/>
        </w:rPr>
        <w:t>.  Include a description of how the reform strategies will be evaluated for effectiveness.</w:t>
      </w:r>
    </w:p>
    <w:p w:rsidR="00B15844" w:rsidRPr="008101BF" w:rsidRDefault="00B15844" w:rsidP="008101BF">
      <w:pPr>
        <w:rPr>
          <w:rFonts w:ascii="Georgia" w:hAnsi="Georg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sz w:val="24"/>
              </w:rPr>
            </w:pPr>
            <w:r w:rsidRPr="008101BF">
              <w:rPr>
                <w:rFonts w:ascii="Georgia" w:hAnsi="Georgia"/>
                <w:b/>
                <w:sz w:val="24"/>
              </w:rPr>
              <w:t>Narrative:</w:t>
            </w:r>
            <w:r w:rsidRPr="008101BF">
              <w:rPr>
                <w:rFonts w:ascii="Georgia" w:hAnsi="Georgia"/>
                <w:sz w:val="24"/>
              </w:rPr>
              <w:t xml:space="preserve"> </w:t>
            </w:r>
            <w:r w:rsidRPr="008101BF">
              <w:rPr>
                <w:rFonts w:ascii="Georgia" w:hAnsi="Georgia"/>
                <w:sz w:val="24"/>
              </w:rPr>
              <w:fldChar w:fldCharType="begin">
                <w:ffData>
                  <w:name w:val="Text4"/>
                  <w:enabled/>
                  <w:calcOnExit w:val="0"/>
                  <w:textInput/>
                </w:ffData>
              </w:fldChar>
            </w:r>
            <w:r w:rsidRPr="008101BF">
              <w:rPr>
                <w:rFonts w:ascii="Georgia" w:hAnsi="Georgia"/>
                <w:sz w:val="24"/>
              </w:rPr>
              <w:instrText xml:space="preserve"> FORMTEXT </w:instrText>
            </w:r>
            <w:r w:rsidRPr="008101BF">
              <w:rPr>
                <w:rFonts w:ascii="Georgia" w:hAnsi="Georgia"/>
                <w:sz w:val="24"/>
              </w:rPr>
            </w:r>
            <w:r w:rsidRPr="008101BF">
              <w:rPr>
                <w:rFonts w:ascii="Georgia" w:hAnsi="Georgia"/>
                <w:sz w:val="24"/>
              </w:rPr>
              <w:fldChar w:fldCharType="separate"/>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b/>
                <w:sz w:val="24"/>
              </w:rPr>
            </w:pPr>
            <w:r w:rsidRPr="008101BF">
              <w:rPr>
                <w:rFonts w:ascii="Georgia" w:eastAsia="Calibri" w:hAnsi="Georgia" w:cs="Times New Roman"/>
                <w:b/>
                <w:sz w:val="24"/>
              </w:rPr>
              <w:t xml:space="preserve">Budget Implications: </w:t>
            </w:r>
            <w:r w:rsidRPr="008101BF">
              <w:rPr>
                <w:rFonts w:ascii="Georgia" w:eastAsia="Calibri" w:hAnsi="Georgia" w:cs="Times New Roman"/>
                <w:sz w:val="24"/>
              </w:rPr>
              <w:fldChar w:fldCharType="begin">
                <w:ffData>
                  <w:name w:val="Text4"/>
                  <w:enabled/>
                  <w:calcOnExit w:val="0"/>
                  <w:textInput/>
                </w:ffData>
              </w:fldChar>
            </w:r>
            <w:r w:rsidRPr="008101BF">
              <w:rPr>
                <w:rFonts w:ascii="Georgia" w:eastAsia="Calibri" w:hAnsi="Georgia" w:cs="Times New Roman"/>
                <w:sz w:val="24"/>
              </w:rPr>
              <w:instrText xml:space="preserve"> FORMTEXT </w:instrText>
            </w:r>
            <w:r w:rsidRPr="008101BF">
              <w:rPr>
                <w:rFonts w:ascii="Georgia" w:eastAsia="Calibri" w:hAnsi="Georgia" w:cs="Times New Roman"/>
                <w:sz w:val="24"/>
              </w:rPr>
            </w:r>
            <w:r w:rsidRPr="008101BF">
              <w:rPr>
                <w:rFonts w:ascii="Georgia" w:eastAsia="Calibri" w:hAnsi="Georgia" w:cs="Times New Roman"/>
                <w:sz w:val="24"/>
              </w:rPr>
              <w:fldChar w:fldCharType="separate"/>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rsidP="00BE73FD">
            <w:pPr>
              <w:spacing w:after="200" w:line="276" w:lineRule="auto"/>
              <w:rPr>
                <w:rFonts w:ascii="Georgia" w:hAnsi="Georgia"/>
                <w:sz w:val="24"/>
              </w:rPr>
            </w:pPr>
            <w:r w:rsidRPr="008101BF">
              <w:rPr>
                <w:rFonts w:ascii="Georgia" w:eastAsia="Calibri" w:hAnsi="Georgia" w:cs="Times New Roman"/>
                <w:b/>
                <w:sz w:val="24"/>
              </w:rPr>
              <w:t>Benchmark/Evaluation:</w:t>
            </w:r>
            <w:r w:rsidR="00EB40BE" w:rsidRPr="008101BF">
              <w:rPr>
                <w:rFonts w:ascii="Georgia" w:eastAsia="Calibri" w:hAnsi="Georgia" w:cs="Times New Roman"/>
                <w:sz w:val="24"/>
              </w:rPr>
              <w:t xml:space="preserve"> </w:t>
            </w:r>
            <w:r w:rsidR="00EB40BE" w:rsidRPr="008101BF">
              <w:rPr>
                <w:rFonts w:ascii="Georgia" w:eastAsia="Calibri" w:hAnsi="Georgia" w:cs="Times New Roman"/>
                <w:sz w:val="24"/>
              </w:rPr>
              <w:fldChar w:fldCharType="begin">
                <w:ffData>
                  <w:name w:val="Text4"/>
                  <w:enabled/>
                  <w:calcOnExit w:val="0"/>
                  <w:textInput/>
                </w:ffData>
              </w:fldChar>
            </w:r>
            <w:r w:rsidR="00EB40BE" w:rsidRPr="008101BF">
              <w:rPr>
                <w:rFonts w:ascii="Georgia" w:eastAsia="Calibri" w:hAnsi="Georgia" w:cs="Times New Roman"/>
                <w:sz w:val="24"/>
              </w:rPr>
              <w:instrText xml:space="preserve"> FORMTEXT </w:instrText>
            </w:r>
            <w:r w:rsidR="00EB40BE" w:rsidRPr="008101BF">
              <w:rPr>
                <w:rFonts w:ascii="Georgia" w:eastAsia="Calibri" w:hAnsi="Georgia" w:cs="Times New Roman"/>
                <w:sz w:val="24"/>
              </w:rPr>
            </w:r>
            <w:r w:rsidR="00EB40BE" w:rsidRPr="008101BF">
              <w:rPr>
                <w:rFonts w:ascii="Georgia" w:eastAsia="Calibri" w:hAnsi="Georgia" w:cs="Times New Roman"/>
                <w:sz w:val="24"/>
              </w:rPr>
              <w:fldChar w:fldCharType="separate"/>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sz w:val="24"/>
              </w:rPr>
              <w:fldChar w:fldCharType="end"/>
            </w:r>
          </w:p>
        </w:tc>
      </w:tr>
    </w:tbl>
    <w:p w:rsidR="00C74139" w:rsidRDefault="00C74139" w:rsidP="00537EB1">
      <w:pPr>
        <w:pStyle w:val="Heading3"/>
        <w:ind w:left="0"/>
        <w:rPr>
          <w:rFonts w:ascii="Georgia" w:hAnsi="Georgia" w:cs="Arial"/>
          <w:sz w:val="24"/>
          <w:szCs w:val="24"/>
        </w:rPr>
        <w:sectPr w:rsidR="00C74139" w:rsidSect="0081678A">
          <w:headerReference w:type="default" r:id="rId14"/>
          <w:pgSz w:w="12240" w:h="15840"/>
          <w:pgMar w:top="1080" w:right="720" w:bottom="720" w:left="720" w:header="720" w:footer="720" w:gutter="0"/>
          <w:cols w:space="720"/>
        </w:sectPr>
      </w:pPr>
    </w:p>
    <w:bookmarkStart w:id="2" w:name="EBLinks"/>
    <w:bookmarkEnd w:id="2"/>
    <w:p w:rsidR="000C50D5" w:rsidRDefault="000C50D5" w:rsidP="00537EB1">
      <w:pPr>
        <w:pStyle w:val="Heading3"/>
        <w:ind w:left="0"/>
        <w:rPr>
          <w:rFonts w:ascii="Georgia" w:hAnsi="Georgia" w:cs="Arial"/>
          <w:sz w:val="24"/>
          <w:szCs w:val="24"/>
        </w:rPr>
      </w:pPr>
      <w:r>
        <w:rPr>
          <w:rFonts w:ascii="Georgia" w:hAnsi="Georgia" w:cs="Arial"/>
          <w:sz w:val="24"/>
          <w:szCs w:val="24"/>
        </w:rPr>
        <w:fldChar w:fldCharType="begin"/>
      </w:r>
      <w:r>
        <w:rPr>
          <w:rFonts w:ascii="Georgia" w:hAnsi="Georgia" w:cs="Arial"/>
          <w:sz w:val="24"/>
          <w:szCs w:val="24"/>
        </w:rPr>
        <w:instrText xml:space="preserve"> HYPERLINK  \l "ReturntoTop" </w:instrText>
      </w:r>
      <w:r>
        <w:rPr>
          <w:rFonts w:ascii="Georgia" w:hAnsi="Georgia" w:cs="Arial"/>
          <w:sz w:val="24"/>
          <w:szCs w:val="24"/>
        </w:rPr>
        <w:fldChar w:fldCharType="separate"/>
      </w:r>
      <w:r w:rsidRPr="000C50D5">
        <w:rPr>
          <w:rStyle w:val="Hyperlink"/>
          <w:rFonts w:ascii="Georgia" w:hAnsi="Georgia" w:cs="Arial"/>
          <w:sz w:val="24"/>
          <w:szCs w:val="24"/>
        </w:rPr>
        <w:t>Click here</w:t>
      </w:r>
      <w:r>
        <w:rPr>
          <w:rFonts w:ascii="Georgia" w:hAnsi="Georgia" w:cs="Arial"/>
          <w:sz w:val="24"/>
          <w:szCs w:val="24"/>
        </w:rPr>
        <w:fldChar w:fldCharType="end"/>
      </w:r>
      <w:r>
        <w:rPr>
          <w:rFonts w:ascii="Georgia" w:hAnsi="Georgia" w:cs="Arial"/>
          <w:sz w:val="24"/>
          <w:szCs w:val="24"/>
        </w:rPr>
        <w:t xml:space="preserve"> to return to the start of the document. </w:t>
      </w:r>
    </w:p>
    <w:p w:rsidR="00E66CDF" w:rsidRDefault="000C50D5" w:rsidP="00537EB1">
      <w:pPr>
        <w:pStyle w:val="Heading3"/>
        <w:ind w:left="0"/>
        <w:rPr>
          <w:rFonts w:ascii="Georgia" w:hAnsi="Georgia" w:cs="Arial"/>
          <w:sz w:val="24"/>
          <w:szCs w:val="24"/>
        </w:rPr>
      </w:pPr>
      <w:r>
        <w:rPr>
          <w:rFonts w:ascii="Georgia" w:hAnsi="Georgia" w:cs="Arial"/>
          <w:sz w:val="24"/>
          <w:szCs w:val="24"/>
        </w:rPr>
        <w:t>CTRL Click on the links to go to the respective websites.</w:t>
      </w:r>
    </w:p>
    <w:p w:rsidR="000C50D5" w:rsidRDefault="000C50D5" w:rsidP="00537EB1">
      <w:pPr>
        <w:pStyle w:val="Heading3"/>
        <w:ind w:left="0"/>
        <w:rPr>
          <w:rFonts w:ascii="Georgia" w:hAnsi="Georgia" w:cs="Arial"/>
          <w:sz w:val="24"/>
          <w:szCs w:val="24"/>
        </w:rPr>
      </w:pPr>
    </w:p>
    <w:p w:rsidR="005A7312" w:rsidRDefault="0076120F" w:rsidP="00537EB1">
      <w:pPr>
        <w:pStyle w:val="Heading3"/>
        <w:ind w:left="0"/>
        <w:rPr>
          <w:rFonts w:ascii="Georgia" w:hAnsi="Georgia" w:cs="Arial"/>
          <w:sz w:val="24"/>
          <w:szCs w:val="24"/>
        </w:rPr>
      </w:pPr>
      <w:r>
        <w:rPr>
          <w:noProof/>
        </w:rPr>
        <w:drawing>
          <wp:anchor distT="0" distB="0" distL="114300" distR="114300" simplePos="0" relativeHeight="251684864" behindDoc="1" locked="0" layoutInCell="1" allowOverlap="1" wp14:anchorId="2A4031E6" wp14:editId="7BC70E48">
            <wp:simplePos x="0" y="0"/>
            <wp:positionH relativeFrom="column">
              <wp:posOffset>3971925</wp:posOffset>
            </wp:positionH>
            <wp:positionV relativeFrom="paragraph">
              <wp:posOffset>3902710</wp:posOffset>
            </wp:positionV>
            <wp:extent cx="2684145" cy="501650"/>
            <wp:effectExtent l="0" t="0" r="1905" b="0"/>
            <wp:wrapTight wrapText="bothSides">
              <wp:wrapPolygon edited="0">
                <wp:start x="0" y="0"/>
                <wp:lineTo x="0" y="20506"/>
                <wp:lineTo x="21462" y="20506"/>
                <wp:lineTo x="21462" y="0"/>
                <wp:lineTo x="0" y="0"/>
              </wp:wrapPolygon>
            </wp:wrapTight>
            <wp:docPr id="2" name="Picture 2">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684145" cy="501650"/>
                    </a:xfrm>
                    <a:prstGeom prst="rect">
                      <a:avLst/>
                    </a:prstGeom>
                  </pic:spPr>
                </pic:pic>
              </a:graphicData>
            </a:graphic>
          </wp:anchor>
        </w:drawing>
      </w:r>
      <w:r>
        <w:rPr>
          <w:noProof/>
        </w:rPr>
        <w:drawing>
          <wp:anchor distT="0" distB="0" distL="114300" distR="114300" simplePos="0" relativeHeight="251691008" behindDoc="1" locked="0" layoutInCell="1" allowOverlap="1" wp14:anchorId="1E7BD62C" wp14:editId="0FD40CC3">
            <wp:simplePos x="0" y="0"/>
            <wp:positionH relativeFrom="column">
              <wp:posOffset>3971925</wp:posOffset>
            </wp:positionH>
            <wp:positionV relativeFrom="paragraph">
              <wp:posOffset>3230880</wp:posOffset>
            </wp:positionV>
            <wp:extent cx="2684145" cy="304165"/>
            <wp:effectExtent l="0" t="0" r="1905" b="635"/>
            <wp:wrapTight wrapText="bothSides">
              <wp:wrapPolygon edited="0">
                <wp:start x="0" y="0"/>
                <wp:lineTo x="0" y="20292"/>
                <wp:lineTo x="21462" y="20292"/>
                <wp:lineTo x="21462" y="0"/>
                <wp:lineTo x="0" y="0"/>
              </wp:wrapPolygon>
            </wp:wrapTight>
            <wp:docPr id="3" name="Picture 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684145" cy="3041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85888" behindDoc="0" locked="0" layoutInCell="1" allowOverlap="1" wp14:anchorId="54FA3FD9" wp14:editId="1F704BB7">
            <wp:simplePos x="0" y="0"/>
            <wp:positionH relativeFrom="column">
              <wp:posOffset>3971925</wp:posOffset>
            </wp:positionH>
            <wp:positionV relativeFrom="paragraph">
              <wp:posOffset>2270760</wp:posOffset>
            </wp:positionV>
            <wp:extent cx="2218690" cy="685165"/>
            <wp:effectExtent l="0" t="0" r="0" b="635"/>
            <wp:wrapNone/>
            <wp:docPr id="8"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18690" cy="6851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rPr>
        <w:drawing>
          <wp:anchor distT="36576" distB="36576" distL="36576" distR="36576" simplePos="0" relativeHeight="251695104" behindDoc="0" locked="0" layoutInCell="1" allowOverlap="1" wp14:anchorId="321563D4" wp14:editId="79A38644">
            <wp:simplePos x="0" y="0"/>
            <wp:positionH relativeFrom="column">
              <wp:posOffset>3971925</wp:posOffset>
            </wp:positionH>
            <wp:positionV relativeFrom="paragraph">
              <wp:posOffset>1081405</wp:posOffset>
            </wp:positionV>
            <wp:extent cx="1981200" cy="552450"/>
            <wp:effectExtent l="0" t="0" r="0" b="0"/>
            <wp:wrapNone/>
            <wp:docPr id="11" name="Picture 11">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0" cy="552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5A7312">
        <w:rPr>
          <w:noProof/>
        </w:rPr>
        <w:drawing>
          <wp:anchor distT="0" distB="0" distL="114300" distR="114300" simplePos="0" relativeHeight="251688960" behindDoc="1" locked="0" layoutInCell="1" allowOverlap="1" wp14:anchorId="1162DF22" wp14:editId="1916DB91">
            <wp:simplePos x="0" y="0"/>
            <wp:positionH relativeFrom="column">
              <wp:posOffset>3971925</wp:posOffset>
            </wp:positionH>
            <wp:positionV relativeFrom="paragraph">
              <wp:posOffset>86360</wp:posOffset>
            </wp:positionV>
            <wp:extent cx="2625725" cy="694690"/>
            <wp:effectExtent l="0" t="0" r="3175" b="0"/>
            <wp:wrapTight wrapText="bothSides">
              <wp:wrapPolygon edited="0">
                <wp:start x="0" y="0"/>
                <wp:lineTo x="0" y="20731"/>
                <wp:lineTo x="8933" y="20731"/>
                <wp:lineTo x="8933" y="18954"/>
                <wp:lineTo x="21469" y="10069"/>
                <wp:lineTo x="21469" y="0"/>
                <wp:lineTo x="0" y="0"/>
              </wp:wrapPolygon>
            </wp:wrapTight>
            <wp:docPr id="7" name="Picture 7" descr="C:\Users\DEPR14~1\AppData\Local\Temp\SNAGHTML9d0127a.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R14~1\AppData\Local\Temp\SNAGHTML9d0127a.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25725" cy="6946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120F" w:rsidRDefault="0076120F" w:rsidP="0076120F">
      <w:pPr>
        <w:spacing w:after="160"/>
        <w:rPr>
          <w:rFonts w:ascii="Century Gothic" w:eastAsia="Times New Roman" w:hAnsi="Century Gothic" w:cs="Times New Roman"/>
          <w:color w:val="000000"/>
          <w:kern w:val="28"/>
          <w:sz w:val="24"/>
          <w:szCs w:val="24"/>
          <w14:cntxtAlts/>
        </w:rPr>
      </w:pPr>
      <w:r w:rsidRPr="0076120F">
        <w:rPr>
          <w:rFonts w:ascii="Century Gothic" w:eastAsia="Times New Roman" w:hAnsi="Century Gothic" w:cs="Times New Roman"/>
          <w:color w:val="000000"/>
          <w:kern w:val="28"/>
          <w:sz w:val="24"/>
          <w:szCs w:val="24"/>
          <w14:cntxtAlts/>
        </w:rPr>
        <w:t>(</w:t>
      </w:r>
      <w:hyperlink r:id="rId25" w:history="1">
        <w:r w:rsidRPr="009177DE">
          <w:rPr>
            <w:rStyle w:val="Hyperlink"/>
            <w:rFonts w:ascii="Century Gothic" w:eastAsia="Times New Roman" w:hAnsi="Century Gothic" w:cs="Times New Roman"/>
            <w:kern w:val="28"/>
            <w:sz w:val="24"/>
            <w:szCs w:val="24"/>
            <w14:cntxtAlts/>
          </w:rPr>
          <w:t>http://www.bestevidence.org/</w:t>
        </w:r>
      </w:hyperlink>
      <w:r w:rsidRPr="0076120F">
        <w:rPr>
          <w:rFonts w:ascii="Century Gothic" w:eastAsia="Times New Roman" w:hAnsi="Century Gothic" w:cs="Times New Roman"/>
          <w:color w:val="000000"/>
          <w:kern w:val="28"/>
          <w:sz w:val="24"/>
          <w:szCs w:val="24"/>
          <w14:cntxtAlts/>
        </w:rPr>
        <w:t>)</w:t>
      </w:r>
    </w:p>
    <w:p w:rsidR="0076120F" w:rsidRPr="0076120F" w:rsidRDefault="0076120F" w:rsidP="0076120F">
      <w:pPr>
        <w:spacing w:after="160"/>
        <w:rPr>
          <w:rFonts w:ascii="Century Gothic" w:eastAsia="Times New Roman" w:hAnsi="Century Gothic" w:cs="Times New Roman"/>
          <w:color w:val="000000"/>
          <w:kern w:val="28"/>
          <w:sz w:val="24"/>
          <w:szCs w:val="24"/>
          <w14:cntxtAlts/>
        </w:rPr>
      </w:pPr>
    </w:p>
    <w:p w:rsidR="00E66CDF" w:rsidRDefault="0076120F" w:rsidP="0076120F">
      <w:pPr>
        <w:spacing w:after="160"/>
        <w:rPr>
          <w:rFonts w:ascii="Century Schoolbook" w:eastAsia="Times New Roman" w:hAnsi="Century Schoolbook" w:cs="Times New Roman"/>
          <w:color w:val="000000"/>
          <w:kern w:val="28"/>
          <w:sz w:val="19"/>
          <w:szCs w:val="19"/>
          <w14:cntxtAlts/>
        </w:rPr>
      </w:pPr>
      <w:r w:rsidRPr="0076120F">
        <w:rPr>
          <w:rFonts w:ascii="Century Schoolbook" w:eastAsia="Times New Roman" w:hAnsi="Century Schoolbook" w:cs="Times New Roman"/>
          <w:color w:val="000000"/>
          <w:kern w:val="28"/>
          <w:sz w:val="19"/>
          <w:szCs w:val="19"/>
          <w14:cntxtAlts/>
        </w:rPr>
        <w:t> </w:t>
      </w:r>
      <w:r w:rsidR="005A7312" w:rsidRPr="005A7312">
        <w:rPr>
          <w:rFonts w:ascii="Times New Roman" w:eastAsia="Times New Roman" w:hAnsi="Times New Roman" w:cs="Times New Roman"/>
          <w:noProof/>
          <w:sz w:val="24"/>
          <w:szCs w:val="24"/>
        </w:rPr>
        <mc:AlternateContent>
          <mc:Choice Requires="wps">
            <w:drawing>
              <wp:anchor distT="36576" distB="36576" distL="36576" distR="36576" simplePos="0" relativeHeight="251693056" behindDoc="0" locked="0" layoutInCell="1" allowOverlap="1" wp14:anchorId="1CF216B4" wp14:editId="0E5DC6BE">
                <wp:simplePos x="0" y="0"/>
                <wp:positionH relativeFrom="column">
                  <wp:posOffset>-2743200</wp:posOffset>
                </wp:positionH>
                <wp:positionV relativeFrom="paragraph">
                  <wp:posOffset>681355</wp:posOffset>
                </wp:positionV>
                <wp:extent cx="2918460" cy="338455"/>
                <wp:effectExtent l="0" t="0" r="0" b="444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3384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A7312" w:rsidRDefault="005A7312" w:rsidP="005A7312">
                            <w:pPr>
                              <w:rPr>
                                <w:rFonts w:ascii="Century Gothic" w:hAnsi="Century Gothic"/>
                                <w:sz w:val="24"/>
                                <w:szCs w:val="24"/>
                              </w:rPr>
                            </w:pPr>
                            <w:r>
                              <w:rPr>
                                <w:rFonts w:ascii="Century Gothic" w:hAnsi="Century Gothic"/>
                                <w:sz w:val="24"/>
                                <w:szCs w:val="24"/>
                              </w:rPr>
                              <w:t>(https://www.edreports.org/)</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in;margin-top:53.65pt;width:229.8pt;height:26.65pt;z-index:2516930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" filled="f" stroked="f" strokecolor="black [0]" insetpen="t">
                <v:textbox inset="2.88pt,2.88pt,2.88pt,2.88pt">
                  <w:txbxContent>
                    <w:p w:rsidR="005A7312" w:rsidRDefault="005A7312" w:rsidP="005A7312">
                      <w:pPr>
                        <w:rPr>
                          <w:rFonts w:ascii="Century Gothic" w:hAnsi="Century Gothic"/>
                          <w:sz w:val="24"/>
                          <w:szCs w:val="24"/>
                        </w:rPr>
                      </w:pPr>
                      <w:r>
                        <w:rPr>
                          <w:rFonts w:ascii="Century Gothic" w:hAnsi="Century Gothic"/>
                          <w:sz w:val="24"/>
                          <w:szCs w:val="24"/>
                        </w:rPr>
                        <w:t>(https://www.edreports.org/)</w:t>
                      </w:r>
                    </w:p>
                  </w:txbxContent>
                </v:textbox>
              </v:shape>
            </w:pict>
          </mc:Fallback>
        </mc:AlternateContent>
      </w:r>
    </w:p>
    <w:p w:rsidR="0076120F" w:rsidRDefault="0076120F" w:rsidP="0076120F">
      <w:pPr>
        <w:spacing w:after="160"/>
        <w:rPr>
          <w:rFonts w:ascii="Georgia" w:hAnsi="Georgia"/>
          <w:sz w:val="24"/>
          <w:szCs w:val="24"/>
        </w:rPr>
      </w:pPr>
    </w:p>
    <w:p w:rsidR="005A7312" w:rsidRDefault="005A7312" w:rsidP="0076120F">
      <w:pPr>
        <w:pStyle w:val="Heading3"/>
        <w:ind w:left="0"/>
        <w:rPr>
          <w:rFonts w:ascii="Century Gothic" w:hAnsi="Century Gothic"/>
          <w:sz w:val="24"/>
          <w:szCs w:val="24"/>
        </w:rPr>
      </w:pPr>
      <w:r>
        <w:rPr>
          <w:rFonts w:ascii="Century Gothic" w:hAnsi="Century Gothic"/>
          <w:sz w:val="24"/>
          <w:szCs w:val="24"/>
        </w:rPr>
        <w:t>(</w:t>
      </w:r>
      <w:hyperlink r:id="rId26" w:history="1">
        <w:r w:rsidR="0076120F" w:rsidRPr="009177DE">
          <w:rPr>
            <w:rStyle w:val="Hyperlink"/>
            <w:rFonts w:ascii="Century Gothic" w:hAnsi="Century Gothic"/>
            <w:sz w:val="24"/>
            <w:szCs w:val="24"/>
          </w:rPr>
          <w:t>https://www.edreports.org/</w:t>
        </w:r>
      </w:hyperlink>
      <w:r>
        <w:rPr>
          <w:rFonts w:ascii="Century Gothic" w:hAnsi="Century Gothic"/>
          <w:sz w:val="24"/>
          <w:szCs w:val="24"/>
        </w:rPr>
        <w:t>)</w:t>
      </w:r>
    </w:p>
    <w:p w:rsidR="0076120F" w:rsidRDefault="0076120F" w:rsidP="0076120F">
      <w:pPr>
        <w:pStyle w:val="Heading3"/>
        <w:ind w:left="0"/>
        <w:rPr>
          <w:rFonts w:ascii="Century Gothic" w:hAnsi="Century Gothic"/>
          <w:sz w:val="24"/>
          <w:szCs w:val="24"/>
        </w:rPr>
      </w:pPr>
    </w:p>
    <w:p w:rsidR="005A7312" w:rsidRDefault="005A7312" w:rsidP="005A7312">
      <w:pPr>
        <w:rPr>
          <w:rFonts w:ascii="Century Schoolbook" w:hAnsi="Century Schoolbook"/>
          <w:sz w:val="19"/>
          <w:szCs w:val="19"/>
        </w:rPr>
      </w:pPr>
      <w:r>
        <w:t> </w:t>
      </w:r>
    </w:p>
    <w:p w:rsidR="00E66CDF" w:rsidRDefault="00E66CDF" w:rsidP="00537EB1">
      <w:pPr>
        <w:pStyle w:val="Heading3"/>
        <w:ind w:left="0"/>
        <w:rPr>
          <w:rFonts w:ascii="Georgia" w:hAnsi="Georgia" w:cs="Arial"/>
          <w:sz w:val="24"/>
          <w:szCs w:val="24"/>
        </w:rPr>
      </w:pPr>
    </w:p>
    <w:p w:rsidR="00E66CDF" w:rsidRDefault="00E66CDF" w:rsidP="00537EB1">
      <w:pPr>
        <w:pStyle w:val="Heading3"/>
        <w:ind w:left="0"/>
        <w:rPr>
          <w:rFonts w:ascii="Georgia" w:hAnsi="Georgia" w:cs="Arial"/>
          <w:sz w:val="24"/>
          <w:szCs w:val="24"/>
        </w:rPr>
      </w:pPr>
    </w:p>
    <w:p w:rsidR="00F149A5" w:rsidRDefault="00F149A5" w:rsidP="00F149A5">
      <w:pPr>
        <w:spacing w:after="160"/>
        <w:rPr>
          <w:rFonts w:ascii="Century Gothic" w:eastAsia="Times New Roman" w:hAnsi="Century Gothic" w:cs="Times New Roman"/>
          <w:color w:val="000000"/>
          <w:kern w:val="28"/>
          <w:sz w:val="24"/>
          <w:szCs w:val="24"/>
          <w14:cntxtAlts/>
        </w:rPr>
      </w:pPr>
      <w:r w:rsidRPr="00F149A5">
        <w:rPr>
          <w:rFonts w:ascii="Century Gothic" w:eastAsia="Times New Roman" w:hAnsi="Century Gothic" w:cs="Times New Roman"/>
          <w:color w:val="000000"/>
          <w:kern w:val="28"/>
          <w:sz w:val="24"/>
          <w:szCs w:val="24"/>
          <w14:cntxtAlts/>
        </w:rPr>
        <w:t>(</w:t>
      </w:r>
      <w:hyperlink r:id="rId27" w:history="1">
        <w:r w:rsidR="0076120F" w:rsidRPr="009177DE">
          <w:rPr>
            <w:rStyle w:val="Hyperlink"/>
            <w:rFonts w:ascii="Century Gothic" w:eastAsia="Times New Roman" w:hAnsi="Century Gothic" w:cs="Times New Roman"/>
            <w:kern w:val="28"/>
            <w:sz w:val="24"/>
            <w:szCs w:val="24"/>
            <w14:cntxtAlts/>
          </w:rPr>
          <w:t>https://www.evidenceforessa.org/</w:t>
        </w:r>
      </w:hyperlink>
      <w:r w:rsidRPr="00F149A5">
        <w:rPr>
          <w:rFonts w:ascii="Century Gothic" w:eastAsia="Times New Roman" w:hAnsi="Century Gothic" w:cs="Times New Roman"/>
          <w:color w:val="000000"/>
          <w:kern w:val="28"/>
          <w:sz w:val="24"/>
          <w:szCs w:val="24"/>
          <w14:cntxtAlts/>
        </w:rPr>
        <w:t>)</w:t>
      </w:r>
    </w:p>
    <w:p w:rsidR="0076120F" w:rsidRPr="00F149A5" w:rsidRDefault="0076120F" w:rsidP="00F149A5">
      <w:pPr>
        <w:spacing w:after="160"/>
        <w:rPr>
          <w:rFonts w:ascii="Century Gothic" w:eastAsia="Times New Roman" w:hAnsi="Century Gothic" w:cs="Times New Roman"/>
          <w:color w:val="000000"/>
          <w:kern w:val="28"/>
          <w:sz w:val="24"/>
          <w:szCs w:val="24"/>
          <w14:cntxtAlts/>
        </w:rPr>
      </w:pPr>
    </w:p>
    <w:p w:rsidR="00F149A5" w:rsidRDefault="00F149A5" w:rsidP="00F149A5">
      <w:pPr>
        <w:spacing w:after="160"/>
        <w:rPr>
          <w:rFonts w:ascii="Century Schoolbook" w:eastAsia="Times New Roman" w:hAnsi="Century Schoolbook" w:cs="Times New Roman"/>
          <w:color w:val="000000"/>
          <w:kern w:val="28"/>
          <w:sz w:val="19"/>
          <w:szCs w:val="19"/>
          <w14:cntxtAlts/>
        </w:rPr>
      </w:pPr>
      <w:r w:rsidRPr="00F149A5">
        <w:rPr>
          <w:rFonts w:ascii="Century Schoolbook" w:eastAsia="Times New Roman" w:hAnsi="Century Schoolbook" w:cs="Times New Roman"/>
          <w:color w:val="000000"/>
          <w:kern w:val="28"/>
          <w:sz w:val="19"/>
          <w:szCs w:val="19"/>
          <w14:cntxtAlts/>
        </w:rPr>
        <w:t> </w:t>
      </w:r>
    </w:p>
    <w:p w:rsidR="005A7312" w:rsidRDefault="005A7312" w:rsidP="00537EB1">
      <w:pPr>
        <w:pStyle w:val="Heading3"/>
        <w:ind w:left="0"/>
        <w:rPr>
          <w:rFonts w:ascii="Georgia" w:hAnsi="Georgia" w:cs="Arial"/>
          <w:sz w:val="24"/>
          <w:szCs w:val="24"/>
        </w:rPr>
      </w:pPr>
    </w:p>
    <w:p w:rsidR="005A7312" w:rsidRDefault="005A7312" w:rsidP="005A7312">
      <w:pPr>
        <w:rPr>
          <w:rFonts w:ascii="Century Gothic" w:hAnsi="Century Gothic"/>
          <w:sz w:val="24"/>
          <w:szCs w:val="24"/>
        </w:rPr>
      </w:pPr>
      <w:r>
        <w:rPr>
          <w:rFonts w:ascii="Century Gothic" w:hAnsi="Century Gothic"/>
          <w:sz w:val="24"/>
          <w:szCs w:val="24"/>
        </w:rPr>
        <w:t>(</w:t>
      </w:r>
      <w:hyperlink r:id="rId28" w:history="1">
        <w:r w:rsidR="0076120F" w:rsidRPr="009177DE">
          <w:rPr>
            <w:rStyle w:val="Hyperlink"/>
            <w:rFonts w:ascii="Century Gothic" w:hAnsi="Century Gothic"/>
            <w:sz w:val="24"/>
            <w:szCs w:val="24"/>
          </w:rPr>
          <w:t>https://ies.ed.gov/ncee/wwc/FWW</w:t>
        </w:r>
      </w:hyperlink>
      <w:r>
        <w:rPr>
          <w:rFonts w:ascii="Century Gothic" w:hAnsi="Century Gothic"/>
          <w:sz w:val="24"/>
          <w:szCs w:val="24"/>
        </w:rPr>
        <w:t>)</w:t>
      </w:r>
    </w:p>
    <w:p w:rsidR="0076120F" w:rsidRDefault="0076120F" w:rsidP="005A7312">
      <w:pPr>
        <w:rPr>
          <w:rFonts w:ascii="Century Gothic" w:hAnsi="Century Gothic"/>
          <w:sz w:val="24"/>
          <w:szCs w:val="24"/>
        </w:rPr>
      </w:pPr>
    </w:p>
    <w:p w:rsidR="005A7312" w:rsidRDefault="005A7312" w:rsidP="005A7312">
      <w:pPr>
        <w:rPr>
          <w:rFonts w:ascii="Century Schoolbook" w:hAnsi="Century Schoolbook"/>
          <w:sz w:val="19"/>
          <w:szCs w:val="19"/>
        </w:rPr>
      </w:pPr>
      <w:r>
        <w:t> </w:t>
      </w:r>
    </w:p>
    <w:p w:rsidR="005A7312" w:rsidRDefault="005A7312" w:rsidP="00537EB1">
      <w:pPr>
        <w:pStyle w:val="Heading3"/>
        <w:ind w:left="0"/>
        <w:rPr>
          <w:rFonts w:ascii="Georgia" w:hAnsi="Georgia" w:cs="Arial"/>
          <w:sz w:val="24"/>
          <w:szCs w:val="24"/>
        </w:rPr>
      </w:pPr>
    </w:p>
    <w:p w:rsidR="0076120F" w:rsidRDefault="0076120F" w:rsidP="0076120F">
      <w:pPr>
        <w:spacing w:after="160"/>
        <w:rPr>
          <w:rFonts w:ascii="Century Gothic" w:eastAsia="Times New Roman" w:hAnsi="Century Gothic" w:cs="Times New Roman"/>
          <w:color w:val="000000"/>
          <w:kern w:val="28"/>
          <w:sz w:val="24"/>
          <w:szCs w:val="24"/>
          <w14:cntxtAlts/>
        </w:rPr>
      </w:pPr>
      <w:r w:rsidRPr="0076120F">
        <w:rPr>
          <w:rFonts w:ascii="Century Gothic" w:eastAsia="Times New Roman" w:hAnsi="Century Gothic" w:cs="Times New Roman"/>
          <w:color w:val="000000"/>
          <w:kern w:val="28"/>
          <w:sz w:val="24"/>
          <w:szCs w:val="24"/>
          <w14:cntxtAlts/>
        </w:rPr>
        <w:t>(</w:t>
      </w:r>
      <w:hyperlink r:id="rId29" w:history="1">
        <w:r w:rsidRPr="009177DE">
          <w:rPr>
            <w:rStyle w:val="Hyperlink"/>
            <w:rFonts w:ascii="Century Gothic" w:eastAsia="Times New Roman" w:hAnsi="Century Gothic" w:cs="Times New Roman"/>
            <w:kern w:val="28"/>
            <w:sz w:val="24"/>
            <w:szCs w:val="24"/>
            <w14:cntxtAlts/>
          </w:rPr>
          <w:t>http://www.colorincolorado.org/</w:t>
        </w:r>
      </w:hyperlink>
      <w:r w:rsidRPr="0076120F">
        <w:rPr>
          <w:rFonts w:ascii="Century Gothic" w:eastAsia="Times New Roman" w:hAnsi="Century Gothic" w:cs="Times New Roman"/>
          <w:color w:val="000000"/>
          <w:kern w:val="28"/>
          <w:sz w:val="24"/>
          <w:szCs w:val="24"/>
          <w14:cntxtAlts/>
        </w:rPr>
        <w:t>)</w:t>
      </w:r>
    </w:p>
    <w:p w:rsidR="0076120F" w:rsidRPr="0076120F" w:rsidRDefault="0076120F" w:rsidP="0076120F">
      <w:pPr>
        <w:spacing w:after="160"/>
        <w:rPr>
          <w:rFonts w:ascii="Century Gothic" w:eastAsia="Times New Roman" w:hAnsi="Century Gothic" w:cs="Times New Roman"/>
          <w:color w:val="000000"/>
          <w:kern w:val="28"/>
          <w:sz w:val="24"/>
          <w:szCs w:val="24"/>
          <w14:cntxtAlts/>
        </w:rPr>
      </w:pPr>
    </w:p>
    <w:p w:rsidR="0076120F" w:rsidRPr="0076120F" w:rsidRDefault="0076120F" w:rsidP="0076120F">
      <w:pPr>
        <w:spacing w:after="160"/>
        <w:rPr>
          <w:rFonts w:ascii="Century Schoolbook" w:eastAsia="Times New Roman" w:hAnsi="Century Schoolbook" w:cs="Times New Roman"/>
          <w:color w:val="000000"/>
          <w:kern w:val="28"/>
          <w:sz w:val="19"/>
          <w:szCs w:val="19"/>
          <w14:cntxtAlts/>
        </w:rPr>
      </w:pPr>
      <w:r>
        <w:rPr>
          <w:noProof/>
        </w:rPr>
        <w:drawing>
          <wp:anchor distT="0" distB="0" distL="114300" distR="114300" simplePos="0" relativeHeight="251689984" behindDoc="1" locked="0" layoutInCell="1" allowOverlap="1" wp14:anchorId="5849601F" wp14:editId="11F97668">
            <wp:simplePos x="0" y="0"/>
            <wp:positionH relativeFrom="column">
              <wp:posOffset>3971925</wp:posOffset>
            </wp:positionH>
            <wp:positionV relativeFrom="paragraph">
              <wp:posOffset>70485</wp:posOffset>
            </wp:positionV>
            <wp:extent cx="2684145" cy="460375"/>
            <wp:effectExtent l="0" t="0" r="1905" b="0"/>
            <wp:wrapTight wrapText="bothSides">
              <wp:wrapPolygon edited="0">
                <wp:start x="0" y="0"/>
                <wp:lineTo x="0" y="20557"/>
                <wp:lineTo x="21462" y="20557"/>
                <wp:lineTo x="21462" y="0"/>
                <wp:lineTo x="0" y="0"/>
              </wp:wrapPolygon>
            </wp:wrapTight>
            <wp:docPr id="6" name="Picture 6">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extLst>
                        <a:ext uri="{28A0092B-C50C-407E-A947-70E740481C1C}">
                          <a14:useLocalDpi xmlns:a14="http://schemas.microsoft.com/office/drawing/2010/main" val="0"/>
                        </a:ext>
                      </a:extLst>
                    </a:blip>
                    <a:stretch>
                      <a:fillRect/>
                    </a:stretch>
                  </pic:blipFill>
                  <pic:spPr>
                    <a:xfrm>
                      <a:off x="0" y="0"/>
                      <a:ext cx="2684145" cy="460375"/>
                    </a:xfrm>
                    <a:prstGeom prst="rect">
                      <a:avLst/>
                    </a:prstGeom>
                  </pic:spPr>
                </pic:pic>
              </a:graphicData>
            </a:graphic>
            <wp14:sizeRelH relativeFrom="page">
              <wp14:pctWidth>0</wp14:pctWidth>
            </wp14:sizeRelH>
            <wp14:sizeRelV relativeFrom="page">
              <wp14:pctHeight>0</wp14:pctHeight>
            </wp14:sizeRelV>
          </wp:anchor>
        </w:drawing>
      </w:r>
      <w:r w:rsidRPr="0076120F">
        <w:rPr>
          <w:rFonts w:ascii="Century Schoolbook" w:eastAsia="Times New Roman" w:hAnsi="Century Schoolbook" w:cs="Times New Roman"/>
          <w:color w:val="000000"/>
          <w:kern w:val="28"/>
          <w:sz w:val="19"/>
          <w:szCs w:val="19"/>
          <w14:cntxtAlts/>
        </w:rPr>
        <w:t> </w:t>
      </w:r>
    </w:p>
    <w:p w:rsidR="0076120F" w:rsidRDefault="0076120F" w:rsidP="0076120F">
      <w:pPr>
        <w:rPr>
          <w:rFonts w:ascii="Century Gothic" w:hAnsi="Century Gothic"/>
          <w:sz w:val="24"/>
          <w:szCs w:val="24"/>
        </w:rPr>
      </w:pPr>
      <w:r>
        <w:rPr>
          <w:rFonts w:ascii="Century Gothic" w:hAnsi="Century Gothic"/>
          <w:sz w:val="24"/>
          <w:szCs w:val="24"/>
        </w:rPr>
        <w:t>(</w:t>
      </w:r>
      <w:hyperlink r:id="rId32" w:history="1">
        <w:r w:rsidRPr="009177DE">
          <w:rPr>
            <w:rStyle w:val="Hyperlink"/>
            <w:rFonts w:ascii="Century Gothic" w:hAnsi="Century Gothic"/>
            <w:sz w:val="24"/>
            <w:szCs w:val="24"/>
          </w:rPr>
          <w:t>http://archive.education.jhu.edu/research/crre/</w:t>
        </w:r>
      </w:hyperlink>
      <w:r>
        <w:rPr>
          <w:rFonts w:ascii="Century Gothic" w:hAnsi="Century Gothic"/>
          <w:sz w:val="24"/>
          <w:szCs w:val="24"/>
        </w:rPr>
        <w:t>)</w:t>
      </w:r>
    </w:p>
    <w:p w:rsidR="0076120F" w:rsidRDefault="0076120F" w:rsidP="0076120F">
      <w:pPr>
        <w:rPr>
          <w:rFonts w:ascii="Century Gothic" w:hAnsi="Century Gothic"/>
          <w:sz w:val="24"/>
          <w:szCs w:val="24"/>
        </w:rPr>
      </w:pPr>
    </w:p>
    <w:p w:rsidR="0076120F" w:rsidRDefault="0076120F" w:rsidP="0076120F">
      <w:pPr>
        <w:rPr>
          <w:rFonts w:ascii="Century Schoolbook" w:hAnsi="Century Schoolbook"/>
          <w:sz w:val="19"/>
          <w:szCs w:val="19"/>
        </w:rPr>
      </w:pPr>
      <w:r>
        <w:t> </w:t>
      </w:r>
    </w:p>
    <w:p w:rsidR="00E66CDF" w:rsidRDefault="00E66CDF" w:rsidP="00537EB1">
      <w:pPr>
        <w:pStyle w:val="Heading3"/>
        <w:ind w:left="0"/>
        <w:rPr>
          <w:rFonts w:ascii="Georgia" w:hAnsi="Georgia" w:cs="Arial"/>
          <w:sz w:val="24"/>
          <w:szCs w:val="24"/>
        </w:rPr>
      </w:pPr>
    </w:p>
    <w:sectPr w:rsidR="00E66CDF" w:rsidSect="0081678A">
      <w:headerReference w:type="default" r:id="rId33"/>
      <w:pgSz w:w="12240" w:h="15840"/>
      <w:pgMar w:top="108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E1" w:rsidRDefault="00E40DE1" w:rsidP="00E40DE1">
      <w:r>
        <w:separator/>
      </w:r>
    </w:p>
  </w:endnote>
  <w:endnote w:type="continuationSeparator" w:id="0">
    <w:p w:rsidR="00E40DE1" w:rsidRDefault="00E40DE1" w:rsidP="00E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NewCenturySchlbk-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E1" w:rsidRDefault="00F360A5" w:rsidP="00F360A5">
    <w:pPr>
      <w:pStyle w:val="Footer"/>
      <w:tabs>
        <w:tab w:val="clear" w:pos="4680"/>
        <w:tab w:val="clear" w:pos="9360"/>
        <w:tab w:val="left" w:pos="360"/>
        <w:tab w:val="left" w:pos="5040"/>
        <w:tab w:val="left" w:pos="10440"/>
      </w:tabs>
    </w:pPr>
    <w:r>
      <w:t>South Dakota Department of Education</w:t>
    </w:r>
    <w:r>
      <w:tab/>
      <w:t>201</w:t>
    </w:r>
    <w:r w:rsidR="000C5F7E">
      <w:t>8</w:t>
    </w:r>
    <w:r>
      <w:t>-201</w:t>
    </w:r>
    <w:r w:rsidR="000C5F7E">
      <w:t>9</w:t>
    </w:r>
    <w:r>
      <w:tab/>
    </w:r>
    <w:sdt>
      <w:sdtPr>
        <w:id w:val="12742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F255E">
          <w:rPr>
            <w:noProof/>
          </w:rPr>
          <w:t>5</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E1" w:rsidRDefault="00E40DE1" w:rsidP="00E40DE1">
      <w:r>
        <w:separator/>
      </w:r>
    </w:p>
  </w:footnote>
  <w:footnote w:type="continuationSeparator" w:id="0">
    <w:p w:rsidR="00E40DE1" w:rsidRDefault="00E40DE1" w:rsidP="00E4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1:</w:t>
    </w:r>
    <w:r w:rsidRPr="00647FC4">
      <w:rPr>
        <w:rFonts w:ascii="Georgia" w:hAnsi="Georgia"/>
        <w:b/>
        <w:sz w:val="32"/>
        <w:szCs w:val="32"/>
      </w:rPr>
      <w:t xml:space="preserve"> §1114(b):</w:t>
    </w:r>
  </w:p>
  <w:p w:rsidR="00A860A6" w:rsidRDefault="00A86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2:</w:t>
    </w:r>
    <w:r w:rsidRPr="00647FC4">
      <w:rPr>
        <w:rFonts w:ascii="Georgia" w:hAnsi="Georgia"/>
        <w:b/>
        <w:sz w:val="32"/>
        <w:szCs w:val="32"/>
      </w:rPr>
      <w:t xml:space="preserve"> §1114(b) (</w:t>
    </w:r>
    <w:r>
      <w:rPr>
        <w:rFonts w:ascii="Georgia" w:hAnsi="Georgia"/>
        <w:b/>
        <w:sz w:val="32"/>
        <w:szCs w:val="32"/>
      </w:rPr>
      <w:t>7</w:t>
    </w:r>
    <w:proofErr w:type="gramStart"/>
    <w:r w:rsidRPr="00647FC4">
      <w:rPr>
        <w:rFonts w:ascii="Georgia" w:hAnsi="Georgia"/>
        <w:b/>
        <w:sz w:val="32"/>
        <w:szCs w:val="32"/>
      </w:rPr>
      <w:t>)</w:t>
    </w:r>
    <w:r>
      <w:rPr>
        <w:rFonts w:ascii="Georgia" w:hAnsi="Georgia"/>
        <w:b/>
        <w:sz w:val="32"/>
        <w:szCs w:val="32"/>
      </w:rPr>
      <w:t>(</w:t>
    </w:r>
    <w:proofErr w:type="gramEnd"/>
    <w:r>
      <w:rPr>
        <w:rFonts w:ascii="Georgia" w:hAnsi="Georgia"/>
        <w:b/>
        <w:sz w:val="32"/>
        <w:szCs w:val="32"/>
      </w:rPr>
      <w:t>A)(i)</w:t>
    </w:r>
    <w:r w:rsidRPr="00647FC4">
      <w:rPr>
        <w:rFonts w:ascii="Georgia" w:hAnsi="Georgia"/>
        <w:b/>
        <w:sz w:val="32"/>
        <w:szCs w:val="32"/>
      </w:rPr>
      <w:t>:</w:t>
    </w:r>
  </w:p>
  <w:p w:rsidR="00A860A6" w:rsidRDefault="00A86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3:</w:t>
    </w:r>
    <w:r w:rsidRPr="00647FC4">
      <w:rPr>
        <w:rFonts w:ascii="Georgia" w:hAnsi="Georgia"/>
        <w:b/>
        <w:sz w:val="32"/>
        <w:szCs w:val="32"/>
      </w:rPr>
      <w:t xml:space="preserve"> §1114(b) (</w:t>
    </w:r>
    <w:r>
      <w:rPr>
        <w:rFonts w:ascii="Georgia" w:hAnsi="Georgia"/>
        <w:b/>
        <w:sz w:val="32"/>
        <w:szCs w:val="32"/>
      </w:rPr>
      <w:t>7</w:t>
    </w:r>
    <w:proofErr w:type="gramStart"/>
    <w:r w:rsidRPr="00647FC4">
      <w:rPr>
        <w:rFonts w:ascii="Georgia" w:hAnsi="Georgia"/>
        <w:b/>
        <w:sz w:val="32"/>
        <w:szCs w:val="32"/>
      </w:rPr>
      <w:t>)</w:t>
    </w:r>
    <w:r>
      <w:rPr>
        <w:rFonts w:ascii="Georgia" w:hAnsi="Georgia"/>
        <w:b/>
        <w:sz w:val="32"/>
        <w:szCs w:val="32"/>
      </w:rPr>
      <w:t>(</w:t>
    </w:r>
    <w:proofErr w:type="gramEnd"/>
    <w:r>
      <w:rPr>
        <w:rFonts w:ascii="Georgia" w:hAnsi="Georgia"/>
        <w:b/>
        <w:sz w:val="32"/>
        <w:szCs w:val="32"/>
      </w:rPr>
      <w:t>A)(ii)</w:t>
    </w:r>
    <w:r w:rsidRPr="00647FC4">
      <w:rPr>
        <w:rFonts w:ascii="Georgia" w:hAnsi="Georgia"/>
        <w:b/>
        <w:sz w:val="32"/>
        <w:szCs w:val="32"/>
      </w:rPr>
      <w:t>:</w:t>
    </w:r>
  </w:p>
  <w:p w:rsidR="00A860A6" w:rsidRDefault="00A860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48" w:rsidRPr="00EB40BE" w:rsidRDefault="00EB40BE" w:rsidP="00EB40BE">
    <w:pPr>
      <w:pStyle w:val="Header"/>
    </w:pPr>
    <w:r>
      <w:rPr>
        <w:rFonts w:ascii="Georgia" w:hAnsi="Georgia"/>
        <w:b/>
        <w:sz w:val="32"/>
        <w:szCs w:val="32"/>
      </w:rPr>
      <w:t>Component 4:</w:t>
    </w:r>
    <w:r w:rsidRPr="00647FC4">
      <w:rPr>
        <w:rFonts w:ascii="Georgia" w:hAnsi="Georgia"/>
        <w:b/>
        <w:sz w:val="32"/>
        <w:szCs w:val="32"/>
      </w:rPr>
      <w:t xml:space="preserve"> §1114(b) (</w:t>
    </w:r>
    <w:r>
      <w:rPr>
        <w:rFonts w:ascii="Georgia" w:hAnsi="Georgia"/>
        <w:b/>
        <w:sz w:val="32"/>
        <w:szCs w:val="32"/>
      </w:rPr>
      <w:t>7</w:t>
    </w:r>
    <w:proofErr w:type="gramStart"/>
    <w:r w:rsidRPr="00647FC4">
      <w:rPr>
        <w:rFonts w:ascii="Georgia" w:hAnsi="Georgia"/>
        <w:b/>
        <w:sz w:val="32"/>
        <w:szCs w:val="32"/>
      </w:rPr>
      <w:t>)</w:t>
    </w:r>
    <w:r>
      <w:rPr>
        <w:rFonts w:ascii="Georgia" w:hAnsi="Georgia"/>
        <w:b/>
        <w:sz w:val="32"/>
        <w:szCs w:val="32"/>
      </w:rPr>
      <w:t>(</w:t>
    </w:r>
    <w:proofErr w:type="gramEnd"/>
    <w:r>
      <w:rPr>
        <w:rFonts w:ascii="Georgia" w:hAnsi="Georgia"/>
        <w:b/>
        <w:sz w:val="32"/>
        <w:szCs w:val="32"/>
      </w:rPr>
      <w:t>A)(iii)</w:t>
    </w:r>
    <w:r w:rsidRPr="00647FC4">
      <w:rPr>
        <w:rFonts w:ascii="Georgia" w:hAnsi="Georgia"/>
        <w:b/>
        <w:sz w:val="32"/>
        <w:szCs w:val="3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39" w:rsidRPr="00EB40BE" w:rsidRDefault="00C74139" w:rsidP="00EB40BE">
    <w:pPr>
      <w:pStyle w:val="Header"/>
    </w:pPr>
    <w:r>
      <w:rPr>
        <w:rFonts w:ascii="Georgia" w:hAnsi="Georgia"/>
        <w:b/>
        <w:sz w:val="32"/>
        <w:szCs w:val="32"/>
      </w:rPr>
      <w:t>Evidence-Based Research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3DDC"/>
    <w:multiLevelType w:val="hybridMultilevel"/>
    <w:tmpl w:val="2318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ED62B6"/>
    <w:multiLevelType w:val="hybridMultilevel"/>
    <w:tmpl w:val="4348A8E6"/>
    <w:lvl w:ilvl="0" w:tplc="BD4CA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085BDB"/>
    <w:multiLevelType w:val="hybridMultilevel"/>
    <w:tmpl w:val="696A5F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CB83EE7"/>
    <w:multiLevelType w:val="hybridMultilevel"/>
    <w:tmpl w:val="8E22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A4802"/>
    <w:multiLevelType w:val="hybridMultilevel"/>
    <w:tmpl w:val="507AB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B93675"/>
    <w:multiLevelType w:val="hybridMultilevel"/>
    <w:tmpl w:val="CEB4750C"/>
    <w:lvl w:ilvl="0" w:tplc="B33A353A">
      <w:start w:val="1"/>
      <w:numFmt w:val="upperLetter"/>
      <w:lvlText w:val="%1."/>
      <w:lvlJc w:val="left"/>
      <w:pPr>
        <w:ind w:left="119" w:hanging="315"/>
      </w:pPr>
      <w:rPr>
        <w:rFonts w:ascii="Arial" w:eastAsia="Arial" w:hAnsi="Arial" w:hint="default"/>
        <w:sz w:val="21"/>
        <w:szCs w:val="21"/>
      </w:rPr>
    </w:lvl>
    <w:lvl w:ilvl="1" w:tplc="3D94CC72">
      <w:start w:val="1"/>
      <w:numFmt w:val="bullet"/>
      <w:lvlText w:val="•"/>
      <w:lvlJc w:val="left"/>
      <w:pPr>
        <w:ind w:left="1215" w:hanging="315"/>
      </w:pPr>
      <w:rPr>
        <w:rFonts w:hint="default"/>
      </w:rPr>
    </w:lvl>
    <w:lvl w:ilvl="2" w:tplc="EA56ACB8">
      <w:start w:val="1"/>
      <w:numFmt w:val="bullet"/>
      <w:lvlText w:val="•"/>
      <w:lvlJc w:val="left"/>
      <w:pPr>
        <w:ind w:left="2311" w:hanging="315"/>
      </w:pPr>
      <w:rPr>
        <w:rFonts w:hint="default"/>
      </w:rPr>
    </w:lvl>
    <w:lvl w:ilvl="3" w:tplc="9592666C">
      <w:start w:val="1"/>
      <w:numFmt w:val="bullet"/>
      <w:lvlText w:val="•"/>
      <w:lvlJc w:val="left"/>
      <w:pPr>
        <w:ind w:left="3407" w:hanging="315"/>
      </w:pPr>
      <w:rPr>
        <w:rFonts w:hint="default"/>
      </w:rPr>
    </w:lvl>
    <w:lvl w:ilvl="4" w:tplc="9D88D974">
      <w:start w:val="1"/>
      <w:numFmt w:val="bullet"/>
      <w:lvlText w:val="•"/>
      <w:lvlJc w:val="left"/>
      <w:pPr>
        <w:ind w:left="4503" w:hanging="315"/>
      </w:pPr>
      <w:rPr>
        <w:rFonts w:hint="default"/>
      </w:rPr>
    </w:lvl>
    <w:lvl w:ilvl="5" w:tplc="CBAE6E9C">
      <w:start w:val="1"/>
      <w:numFmt w:val="bullet"/>
      <w:lvlText w:val="•"/>
      <w:lvlJc w:val="left"/>
      <w:pPr>
        <w:ind w:left="5599" w:hanging="315"/>
      </w:pPr>
      <w:rPr>
        <w:rFonts w:hint="default"/>
      </w:rPr>
    </w:lvl>
    <w:lvl w:ilvl="6" w:tplc="EB2A57C8">
      <w:start w:val="1"/>
      <w:numFmt w:val="bullet"/>
      <w:lvlText w:val="•"/>
      <w:lvlJc w:val="left"/>
      <w:pPr>
        <w:ind w:left="6695" w:hanging="315"/>
      </w:pPr>
      <w:rPr>
        <w:rFonts w:hint="default"/>
      </w:rPr>
    </w:lvl>
    <w:lvl w:ilvl="7" w:tplc="2F7ACBC2">
      <w:start w:val="1"/>
      <w:numFmt w:val="bullet"/>
      <w:lvlText w:val="•"/>
      <w:lvlJc w:val="left"/>
      <w:pPr>
        <w:ind w:left="7791" w:hanging="315"/>
      </w:pPr>
      <w:rPr>
        <w:rFonts w:hint="default"/>
      </w:rPr>
    </w:lvl>
    <w:lvl w:ilvl="8" w:tplc="6E7C2DC4">
      <w:start w:val="1"/>
      <w:numFmt w:val="bullet"/>
      <w:lvlText w:val="•"/>
      <w:lvlJc w:val="left"/>
      <w:pPr>
        <w:ind w:left="8887" w:hanging="315"/>
      </w:pPr>
      <w:rPr>
        <w:rFonts w:hint="default"/>
      </w:rPr>
    </w:lvl>
  </w:abstractNum>
  <w:num w:numId="1">
    <w:abstractNumId w:val="5"/>
  </w:num>
  <w:num w:numId="2">
    <w:abstractNumId w:val="2"/>
  </w:num>
  <w:num w:numId="3">
    <w:abstractNumId w:val="0"/>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70"/>
    <w:rsid w:val="00015033"/>
    <w:rsid w:val="00016876"/>
    <w:rsid w:val="00053157"/>
    <w:rsid w:val="000C50D5"/>
    <w:rsid w:val="000C5F7E"/>
    <w:rsid w:val="000F4E19"/>
    <w:rsid w:val="00100A97"/>
    <w:rsid w:val="00156103"/>
    <w:rsid w:val="00156549"/>
    <w:rsid w:val="00174EAB"/>
    <w:rsid w:val="001C5D06"/>
    <w:rsid w:val="001D1C52"/>
    <w:rsid w:val="001D5C5E"/>
    <w:rsid w:val="001D68FC"/>
    <w:rsid w:val="001E6FC4"/>
    <w:rsid w:val="00215C86"/>
    <w:rsid w:val="0022449F"/>
    <w:rsid w:val="00245D74"/>
    <w:rsid w:val="002606DF"/>
    <w:rsid w:val="0026385D"/>
    <w:rsid w:val="002E4971"/>
    <w:rsid w:val="002F360A"/>
    <w:rsid w:val="00300391"/>
    <w:rsid w:val="00303ACA"/>
    <w:rsid w:val="00354F8E"/>
    <w:rsid w:val="00360935"/>
    <w:rsid w:val="003734E3"/>
    <w:rsid w:val="0039423E"/>
    <w:rsid w:val="003A4C6A"/>
    <w:rsid w:val="003E191D"/>
    <w:rsid w:val="003E4EED"/>
    <w:rsid w:val="004764E2"/>
    <w:rsid w:val="00491432"/>
    <w:rsid w:val="00496521"/>
    <w:rsid w:val="004B2FE5"/>
    <w:rsid w:val="004D5632"/>
    <w:rsid w:val="00511456"/>
    <w:rsid w:val="00522386"/>
    <w:rsid w:val="00525326"/>
    <w:rsid w:val="00537EB1"/>
    <w:rsid w:val="00541F6E"/>
    <w:rsid w:val="00574CB4"/>
    <w:rsid w:val="0057783B"/>
    <w:rsid w:val="005A7312"/>
    <w:rsid w:val="00647FC4"/>
    <w:rsid w:val="006774CD"/>
    <w:rsid w:val="00685869"/>
    <w:rsid w:val="006967E8"/>
    <w:rsid w:val="006B3E48"/>
    <w:rsid w:val="007220A2"/>
    <w:rsid w:val="00730A81"/>
    <w:rsid w:val="00752D11"/>
    <w:rsid w:val="0075419E"/>
    <w:rsid w:val="0076120F"/>
    <w:rsid w:val="00781D05"/>
    <w:rsid w:val="008101BF"/>
    <w:rsid w:val="0081678A"/>
    <w:rsid w:val="00841C70"/>
    <w:rsid w:val="00854875"/>
    <w:rsid w:val="008672B2"/>
    <w:rsid w:val="008B2162"/>
    <w:rsid w:val="008D29C6"/>
    <w:rsid w:val="008E147E"/>
    <w:rsid w:val="009811FF"/>
    <w:rsid w:val="009B1754"/>
    <w:rsid w:val="009D0FBF"/>
    <w:rsid w:val="00A24987"/>
    <w:rsid w:val="00A860A6"/>
    <w:rsid w:val="00A90C0E"/>
    <w:rsid w:val="00B15844"/>
    <w:rsid w:val="00B2641B"/>
    <w:rsid w:val="00B4065E"/>
    <w:rsid w:val="00B442DF"/>
    <w:rsid w:val="00B77422"/>
    <w:rsid w:val="00BC2A48"/>
    <w:rsid w:val="00BE484B"/>
    <w:rsid w:val="00BE73FD"/>
    <w:rsid w:val="00C74139"/>
    <w:rsid w:val="00C93C44"/>
    <w:rsid w:val="00CB5D16"/>
    <w:rsid w:val="00CB7F7E"/>
    <w:rsid w:val="00CF255E"/>
    <w:rsid w:val="00D01A62"/>
    <w:rsid w:val="00D11FED"/>
    <w:rsid w:val="00D13CFD"/>
    <w:rsid w:val="00D655EA"/>
    <w:rsid w:val="00D66971"/>
    <w:rsid w:val="00DB4FC8"/>
    <w:rsid w:val="00DE512C"/>
    <w:rsid w:val="00E17BB5"/>
    <w:rsid w:val="00E20414"/>
    <w:rsid w:val="00E314D6"/>
    <w:rsid w:val="00E31E12"/>
    <w:rsid w:val="00E40D43"/>
    <w:rsid w:val="00E40DE1"/>
    <w:rsid w:val="00E66CDF"/>
    <w:rsid w:val="00E93842"/>
    <w:rsid w:val="00EB40BE"/>
    <w:rsid w:val="00EC0F26"/>
    <w:rsid w:val="00EF649A"/>
    <w:rsid w:val="00F149A5"/>
    <w:rsid w:val="00F360A5"/>
    <w:rsid w:val="00F94841"/>
    <w:rsid w:val="00FB3308"/>
    <w:rsid w:val="00FE7501"/>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3735">
      <w:bodyDiv w:val="1"/>
      <w:marLeft w:val="0"/>
      <w:marRight w:val="0"/>
      <w:marTop w:val="0"/>
      <w:marBottom w:val="0"/>
      <w:divBdr>
        <w:top w:val="none" w:sz="0" w:space="0" w:color="auto"/>
        <w:left w:val="none" w:sz="0" w:space="0" w:color="auto"/>
        <w:bottom w:val="none" w:sz="0" w:space="0" w:color="auto"/>
        <w:right w:val="none" w:sz="0" w:space="0" w:color="auto"/>
      </w:divBdr>
    </w:div>
    <w:div w:id="649795828">
      <w:bodyDiv w:val="1"/>
      <w:marLeft w:val="0"/>
      <w:marRight w:val="0"/>
      <w:marTop w:val="0"/>
      <w:marBottom w:val="0"/>
      <w:divBdr>
        <w:top w:val="none" w:sz="0" w:space="0" w:color="auto"/>
        <w:left w:val="none" w:sz="0" w:space="0" w:color="auto"/>
        <w:bottom w:val="none" w:sz="0" w:space="0" w:color="auto"/>
        <w:right w:val="none" w:sz="0" w:space="0" w:color="auto"/>
      </w:divBdr>
    </w:div>
    <w:div w:id="807285332">
      <w:bodyDiv w:val="1"/>
      <w:marLeft w:val="0"/>
      <w:marRight w:val="0"/>
      <w:marTop w:val="0"/>
      <w:marBottom w:val="0"/>
      <w:divBdr>
        <w:top w:val="none" w:sz="0" w:space="0" w:color="auto"/>
        <w:left w:val="none" w:sz="0" w:space="0" w:color="auto"/>
        <w:bottom w:val="none" w:sz="0" w:space="0" w:color="auto"/>
        <w:right w:val="none" w:sz="0" w:space="0" w:color="auto"/>
      </w:divBdr>
    </w:div>
    <w:div w:id="950627775">
      <w:bodyDiv w:val="1"/>
      <w:marLeft w:val="0"/>
      <w:marRight w:val="0"/>
      <w:marTop w:val="0"/>
      <w:marBottom w:val="0"/>
      <w:divBdr>
        <w:top w:val="none" w:sz="0" w:space="0" w:color="auto"/>
        <w:left w:val="none" w:sz="0" w:space="0" w:color="auto"/>
        <w:bottom w:val="none" w:sz="0" w:space="0" w:color="auto"/>
        <w:right w:val="none" w:sz="0" w:space="0" w:color="auto"/>
      </w:divBdr>
    </w:div>
    <w:div w:id="988244096">
      <w:bodyDiv w:val="1"/>
      <w:marLeft w:val="0"/>
      <w:marRight w:val="0"/>
      <w:marTop w:val="0"/>
      <w:marBottom w:val="0"/>
      <w:divBdr>
        <w:top w:val="none" w:sz="0" w:space="0" w:color="auto"/>
        <w:left w:val="none" w:sz="0" w:space="0" w:color="auto"/>
        <w:bottom w:val="none" w:sz="0" w:space="0" w:color="auto"/>
        <w:right w:val="none" w:sz="0" w:space="0" w:color="auto"/>
      </w:divBdr>
    </w:div>
    <w:div w:id="1078282579">
      <w:bodyDiv w:val="1"/>
      <w:marLeft w:val="0"/>
      <w:marRight w:val="0"/>
      <w:marTop w:val="0"/>
      <w:marBottom w:val="0"/>
      <w:divBdr>
        <w:top w:val="none" w:sz="0" w:space="0" w:color="auto"/>
        <w:left w:val="none" w:sz="0" w:space="0" w:color="auto"/>
        <w:bottom w:val="none" w:sz="0" w:space="0" w:color="auto"/>
        <w:right w:val="none" w:sz="0" w:space="0" w:color="auto"/>
      </w:divBdr>
    </w:div>
    <w:div w:id="1428841351">
      <w:bodyDiv w:val="1"/>
      <w:marLeft w:val="0"/>
      <w:marRight w:val="0"/>
      <w:marTop w:val="0"/>
      <w:marBottom w:val="0"/>
      <w:divBdr>
        <w:top w:val="none" w:sz="0" w:space="0" w:color="auto"/>
        <w:left w:val="none" w:sz="0" w:space="0" w:color="auto"/>
        <w:bottom w:val="none" w:sz="0" w:space="0" w:color="auto"/>
        <w:right w:val="none" w:sz="0" w:space="0" w:color="auto"/>
      </w:divBdr>
    </w:div>
    <w:div w:id="1577472538">
      <w:bodyDiv w:val="1"/>
      <w:marLeft w:val="0"/>
      <w:marRight w:val="0"/>
      <w:marTop w:val="0"/>
      <w:marBottom w:val="0"/>
      <w:divBdr>
        <w:top w:val="none" w:sz="0" w:space="0" w:color="auto"/>
        <w:left w:val="none" w:sz="0" w:space="0" w:color="auto"/>
        <w:bottom w:val="none" w:sz="0" w:space="0" w:color="auto"/>
        <w:right w:val="none" w:sz="0" w:space="0" w:color="auto"/>
      </w:divBdr>
    </w:div>
    <w:div w:id="1917282085">
      <w:bodyDiv w:val="1"/>
      <w:marLeft w:val="0"/>
      <w:marRight w:val="0"/>
      <w:marTop w:val="0"/>
      <w:marBottom w:val="0"/>
      <w:divBdr>
        <w:top w:val="none" w:sz="0" w:space="0" w:color="auto"/>
        <w:left w:val="none" w:sz="0" w:space="0" w:color="auto"/>
        <w:bottom w:val="none" w:sz="0" w:space="0" w:color="auto"/>
        <w:right w:val="none" w:sz="0" w:space="0" w:color="auto"/>
      </w:divBdr>
    </w:div>
    <w:div w:id="1954047859">
      <w:bodyDiv w:val="1"/>
      <w:marLeft w:val="0"/>
      <w:marRight w:val="0"/>
      <w:marTop w:val="0"/>
      <w:marBottom w:val="0"/>
      <w:divBdr>
        <w:top w:val="none" w:sz="0" w:space="0" w:color="auto"/>
        <w:left w:val="none" w:sz="0" w:space="0" w:color="auto"/>
        <w:bottom w:val="none" w:sz="0" w:space="0" w:color="auto"/>
        <w:right w:val="none" w:sz="0" w:space="0" w:color="auto"/>
      </w:divBdr>
    </w:div>
    <w:div w:id="2028410196">
      <w:bodyDiv w:val="1"/>
      <w:marLeft w:val="0"/>
      <w:marRight w:val="0"/>
      <w:marTop w:val="0"/>
      <w:marBottom w:val="0"/>
      <w:divBdr>
        <w:top w:val="none" w:sz="0" w:space="0" w:color="auto"/>
        <w:left w:val="none" w:sz="0" w:space="0" w:color="auto"/>
        <w:bottom w:val="none" w:sz="0" w:space="0" w:color="auto"/>
        <w:right w:val="none" w:sz="0" w:space="0" w:color="auto"/>
      </w:divBdr>
    </w:div>
    <w:div w:id="210229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yperlink" Target="https://www.edreports.org/" TargetMode="External"/><Relationship Id="rId3" Type="http://schemas.openxmlformats.org/officeDocument/2006/relationships/styles" Target="styles.xml"/><Relationship Id="rId21" Type="http://schemas.openxmlformats.org/officeDocument/2006/relationships/hyperlink" Target="https://www.edreports.or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ies.ed.gov/ncee/wwc/" TargetMode="External"/><Relationship Id="rId25" Type="http://schemas.openxmlformats.org/officeDocument/2006/relationships/hyperlink" Target="http://www.bestevidence.org/"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hyperlink" Target="http://www.colorincolorado.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hyperlink" Target="http://archive.education.jhu.edu/research/crre/" TargetMode="External"/><Relationship Id="rId5" Type="http://schemas.openxmlformats.org/officeDocument/2006/relationships/settings" Target="settings.xml"/><Relationship Id="rId15" Type="http://schemas.openxmlformats.org/officeDocument/2006/relationships/hyperlink" Target="http://www.colorincolorado.org/" TargetMode="External"/><Relationship Id="rId23" Type="http://schemas.openxmlformats.org/officeDocument/2006/relationships/hyperlink" Target="http://www.bestevidence.org/" TargetMode="External"/><Relationship Id="rId28" Type="http://schemas.openxmlformats.org/officeDocument/2006/relationships/hyperlink" Target="https://ies.ed.gov/ncee/wwc/FWW" TargetMode="External"/><Relationship Id="rId10" Type="http://schemas.openxmlformats.org/officeDocument/2006/relationships/footer" Target="footer1.xml"/><Relationship Id="rId19" Type="http://schemas.openxmlformats.org/officeDocument/2006/relationships/hyperlink" Target="https://www.evidenceforessa.org/" TargetMode="External"/><Relationship Id="rId31"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hyperlink" Target="https://www.evidenceforessa.org/" TargetMode="External"/><Relationship Id="rId30" Type="http://schemas.openxmlformats.org/officeDocument/2006/relationships/hyperlink" Target="http://education.jhu.edu/research/crre/better.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81774-355D-4A5C-9CE2-7038C7F1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F29ABC51.dotm</Template>
  <TotalTime>44</TotalTime>
  <Pages>8</Pages>
  <Words>1565</Words>
  <Characters>8923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Betsy</dc:creator>
  <cp:lastModifiedBy>Chapman, Betsy</cp:lastModifiedBy>
  <cp:revision>10</cp:revision>
  <dcterms:created xsi:type="dcterms:W3CDTF">2018-01-26T19:11:00Z</dcterms:created>
  <dcterms:modified xsi:type="dcterms:W3CDTF">2018-02-07T18:59:00Z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2016-05-31T00:00:00Z</vt:filetime>
  </property>
</Properties>
</file>